
<file path=[Content_Types].xml><?xml version="1.0" encoding="utf-8"?>
<Types xmlns="http://schemas.openxmlformats.org/package/2006/content-types">
  <Override PartName="/word/activeX/activeX99.xml" ContentType="application/vnd.ms-office.activeX+xml"/>
  <Override PartName="/word/activeX/activeX317.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648.xml" ContentType="application/vnd.ms-office.activeX+xml"/>
  <Override PartName="/word/activeX/activeX342.xml" ContentType="application/vnd.ms-office.activeX+xml"/>
  <Override PartName="/word/activeX/activeX673.xml" ContentType="application/vnd.ms-office.activeX+xml"/>
  <Default Extension="xml" ContentType="application/xml"/>
  <Override PartName="/word/activeX/activeX55.xml" ContentType="application/vnd.ms-office.activeX+xml"/>
  <Override PartName="/word/activeX/activeX181.xml" ContentType="application/vnd.ms-office.activeX+xml"/>
  <Override PartName="/word/activeX/activeX418.xml" ContentType="application/vnd.ms-office.activeX+xml"/>
  <Override PartName="/word/activeX/activeX749.xml" ContentType="application/vnd.ms-office.activeX+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588.xml" ContentType="application/vnd.ms-office.activeX+xml"/>
  <Override PartName="/word/activeX/activeX604.xml" ContentType="application/vnd.ms-office.activeX+xml"/>
  <Override PartName="/word/activeX/activeX651.xml" ContentType="application/vnd.ms-office.activeX+xml"/>
  <Override PartName="/word/activeX/activeX443.xml" ContentType="application/vnd.ms-office.activeX+xml"/>
  <Override PartName="/word/activeX/activeX490.xml" ContentType="application/vnd.ms-office.activeX+xml"/>
  <Override PartName="/word/activeX/activeX727.xml" ContentType="application/vnd.ms-office.activeX+xml"/>
  <Override PartName="/word/activeX/activeX11.xml" ContentType="application/vnd.ms-office.activeX+xml"/>
  <Override PartName="/word/activeX/activeX235.xml" ContentType="application/vnd.ms-office.activeX+xml"/>
  <Override PartName="/word/activeX/activeX282.xml" ContentType="application/vnd.ms-office.activeX+xml"/>
  <Override PartName="/word/activeX/activeX421.xml" ContentType="application/vnd.ms-office.activeX+xml"/>
  <Override PartName="/word/activeX/activeX519.xml" ContentType="application/vnd.ms-office.activeX+xml"/>
  <Override PartName="/word/activeX/activeX566.xml" ContentType="application/vnd.ms-office.activeX+xml"/>
  <Override PartName="/word/activeX/activeX705.xml" ContentType="application/vnd.ms-office.activeX+xml"/>
  <Override PartName="/word/activeX/activeX752.xml" ContentType="application/vnd.ms-office.activeX+xml"/>
  <Override PartName="/word/activeX/activeX213.xml" ContentType="application/vnd.ms-office.activeX+xml"/>
  <Override PartName="/word/activeX/activeX260.xml" ContentType="application/vnd.ms-office.activeX+xml"/>
  <Override PartName="/word/activeX/activeX358.xml" ContentType="application/vnd.ms-office.activeX+xml"/>
  <Override PartName="/word/activeX/activeX544.xml" ContentType="application/vnd.ms-office.activeX+xml"/>
  <Override PartName="/word/activeX/activeX591.xml" ContentType="application/vnd.ms-office.activeX+xml"/>
  <Override PartName="/word/activeX/activeX689.xml" ContentType="application/vnd.ms-office.activeX+xml"/>
  <Default Extension="png" ContentType="image/png"/>
  <Override PartName="/word/activeX/activeX197.xml" ContentType="application/vnd.ms-office.activeX+xml"/>
  <Override PartName="/word/activeX/activeX336.xml" ContentType="application/vnd.ms-office.activeX+xml"/>
  <Override PartName="/word/activeX/activeX383.xml" ContentType="application/vnd.ms-office.activeX+xml"/>
  <Override PartName="/word/activeX/activeX667.xml" ContentType="application/vnd.ms-office.activeX+xml"/>
  <Override PartName="/word/activeX/activeX730.xml" ContentType="application/vnd.ms-office.activeX+xml"/>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459.xml" ContentType="application/vnd.ms-office.activeX+xml"/>
  <Override PartName="/word/activeX/activeX522.xml" ContentType="application/vnd.ms-office.activeX+xml"/>
  <Override PartName="/word/activeX/activeX298.xml" ContentType="application/vnd.ms-office.activeX+xml"/>
  <Override PartName="/word/activeX/activeX314.xml" ContentType="application/vnd.ms-office.activeX+xml"/>
  <Override PartName="/word/activeX/activeX361.xml" ContentType="application/vnd.ms-office.activeX+xml"/>
  <Override PartName="/word/activeX/activeX500.xml" ContentType="application/vnd.ms-office.activeX+xml"/>
  <Override PartName="/word/activeX/activeX645.xml" ContentType="application/vnd.ms-office.activeX+xml"/>
  <Override PartName="/word/activeX/activeX692.xml" ContentType="application/vnd.ms-office.activeX+xml"/>
  <Override PartName="/word/activeX/activeX1.xml" ContentType="application/vnd.ms-office.activeX+xml"/>
  <Override PartName="/word/activeX/activeX27.xml" ContentType="application/vnd.ms-office.activeX+xml"/>
  <Override PartName="/word/activeX/activeX74.xml" ContentType="application/vnd.ms-office.activeX+xml"/>
  <Override PartName="/word/activeX/activeX106.xml" ContentType="application/vnd.ms-office.activeX+xml"/>
  <Override PartName="/word/activeX/activeX153.xml" ContentType="application/vnd.ms-office.activeX+xml"/>
  <Override PartName="/word/activeX/activeX437.xml" ContentType="application/vnd.ms-office.activeX+xml"/>
  <Override PartName="/word/activeX/activeX484.xml" ContentType="application/vnd.ms-office.activeX+xml"/>
  <Override PartName="/word/activeX/activeX623.xml" ContentType="application/vnd.ms-office.activeX+xml"/>
  <Override PartName="/word/activeX/activeX670.xml" ContentType="application/vnd.ms-office.activeX+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5.xml" ContentType="application/vnd.ms-office.activeX+xml"/>
  <Override PartName="/word/activeX/activeX462.xml" ContentType="application/vnd.ms-office.activeX+xml"/>
  <Override PartName="/word/activeX/activeX207.xml" ContentType="application/vnd.ms-office.activeX+xml"/>
  <Override PartName="/word/activeX/activeX254.xml" ContentType="application/vnd.ms-office.activeX+xml"/>
  <Override PartName="/word/activeX/activeX399.xml" ContentType="application/vnd.ms-office.activeX+xml"/>
  <Override PartName="/word/activeX/activeX601.xml" ContentType="application/vnd.ms-office.activeX+xml"/>
  <Override PartName="/word/activeX/activeX746.xml" ContentType="application/vnd.ms-office.activeX+xml"/>
  <Override PartName="/word/activeX/activeX30.xml" ContentType="application/vnd.ms-office.activeX+xml"/>
  <Override PartName="/word/activeX/activeX440.xml" ContentType="application/vnd.ms-office.activeX+xml"/>
  <Override PartName="/word/activeX/activeX538.xml" ContentType="application/vnd.ms-office.activeX+xml"/>
  <Override PartName="/word/activeX/activeX585.xml" ContentType="application/vnd.ms-office.activeX+xml"/>
  <Override PartName="/word/activeX/activeX724.xml" ContentType="application/vnd.ms-office.activeX+xml"/>
  <Override PartName="/word/activeX/activeX232.xml" ContentType="application/vnd.ms-office.activeX+xml"/>
  <Override PartName="/word/activeX/activeX377.xml" ContentType="application/vnd.ms-office.activeX+xml"/>
  <Override PartName="/word/activeX/activeX516.xml" ContentType="application/vnd.ms-office.activeX+xml"/>
  <Override PartName="/word/activeX/activeX563.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39.xml" ContentType="application/vnd.ms-office.activeX+xml"/>
  <Override PartName="/word/activeX/activeX686.xml" ContentType="application/vnd.ms-office.activeX+xml"/>
  <Override PartName="/word/activeX/activeX702.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478.xml" ContentType="application/vnd.ms-office.activeX+xml"/>
  <Override PartName="/word/activeX/activeX541.xml" ContentType="application/vnd.ms-office.activeX+xml"/>
  <Override PartName="/word/activeX/activeX333.xml" ContentType="application/vnd.ms-office.activeX+xml"/>
  <Override PartName="/word/activeX/activeX380.xml" ContentType="application/vnd.ms-office.activeX+xml"/>
  <Override PartName="/word/activeX/activeX617.xml" ContentType="application/vnd.ms-office.activeX+xml"/>
  <Override PartName="/word/activeX/activeX664.xml" ContentType="application/vnd.ms-office.activeX+xml"/>
  <Override PartName="/word/activeX/activeX46.xml" ContentType="application/vnd.ms-office.activeX+xml"/>
  <Override PartName="/word/activeX/activeX93.xml" ContentType="application/vnd.ms-office.activeX+xml"/>
  <Override PartName="/word/activeX/activeX125.xml" ContentType="application/vnd.ms-office.activeX+xml"/>
  <Override PartName="/word/activeX/activeX172.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642.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434.xml" ContentType="application/vnd.ms-office.activeX+xml"/>
  <Override PartName="/word/activeX/activeX481.xml" ContentType="application/vnd.ms-office.activeX+xml"/>
  <Override PartName="/word/activeX/activeX579.xml" ContentType="application/vnd.ms-office.activeX+xml"/>
  <Override PartName="/word/footer1.xml" ContentType="application/vnd.openxmlformats-officedocument.wordprocessingml.footer+xml"/>
  <Override PartName="/word/activeX/activeX226.xml" ContentType="application/vnd.ms-office.activeX+xml"/>
  <Override PartName="/word/activeX/activeX273.xml" ContentType="application/vnd.ms-office.activeX+xml"/>
  <Override PartName="/word/activeX/activeX620.xml" ContentType="application/vnd.ms-office.activeX+xml"/>
  <Override PartName="/word/activeX/activeX718.xml" ContentType="application/vnd.ms-office.activeX+xml"/>
  <Override PartName="/word/activeX/activeX765.xml" ContentType="application/vnd.ms-office.activeX+xml"/>
  <Override PartName="/word/activeX/activeX412.xml" ContentType="application/vnd.ms-office.activeX+xml"/>
  <Override PartName="/word/activeX/activeX557.xml" ContentType="application/vnd.ms-office.activeX+xml"/>
  <Override PartName="/word/activeX/activeX743.xml" ContentType="application/vnd.ms-office.activeX+xml"/>
  <Override PartName="/word/activeX/activeX188.xml" ContentType="application/vnd.ms-office.activeX+xml"/>
  <Override PartName="/word/activeX/activeX204.xml" ContentType="application/vnd.ms-office.activeX+xml"/>
  <Override PartName="/word/activeX/activeX251.xml" ContentType="application/vnd.ms-office.activeX+xml"/>
  <Override PartName="/word/activeX/activeX349.xml" ContentType="application/vnd.ms-office.activeX+xml"/>
  <Override PartName="/word/activeX/activeX396.xml" ContentType="application/vnd.ms-office.activeX+xml"/>
  <Override PartName="/word/activeX/activeX535.xml" ContentType="application/vnd.ms-office.activeX+xml"/>
  <Override PartName="/word/activeX/activeX582.xml" ContentType="application/vnd.ms-office.activeX+xml"/>
  <Override PartName="/word/activeX/activeX327.xml" ContentType="application/vnd.ms-office.activeX+xml"/>
  <Override PartName="/word/activeX/activeX374.xml" ContentType="application/vnd.ms-office.activeX+xml"/>
  <Override PartName="/word/activeX/activeX658.xml" ContentType="application/vnd.ms-office.activeX+xml"/>
  <Override PartName="/word/activeX/activeX721.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560.xml" ContentType="application/vnd.ms-office.activeX+xml"/>
  <Override PartName="/word/activeX/activeX18.xml" ContentType="application/vnd.ms-office.activeX+xml"/>
  <Override PartName="/word/activeX/activeX65.xml" ContentType="application/vnd.ms-office.activeX+xml"/>
  <Override PartName="/word/activeX/activeX289.xml" ContentType="application/vnd.ms-office.activeX+xml"/>
  <Override PartName="/word/activeX/activeX305.xml" ContentType="application/vnd.ms-office.activeX+xml"/>
  <Override PartName="/word/activeX/activeX352.xml" ContentType="application/vnd.ms-office.activeX+xml"/>
  <Override PartName="/word/activeX/activeX636.xml" ContentType="application/vnd.ms-office.activeX+xml"/>
  <Override PartName="/word/activeX/activeX683.xml" ContentType="application/vnd.ms-office.activeX+xml"/>
  <Override PartName="/word/numbering.xml" ContentType="application/vnd.openxmlformats-officedocument.wordprocessingml.numbering+xml"/>
  <Override PartName="/word/activeX/activeX144.xml" ContentType="application/vnd.ms-office.activeX+xml"/>
  <Override PartName="/word/activeX/activeX191.xml" ContentType="application/vnd.ms-office.activeX+xml"/>
  <Override PartName="/word/activeX/activeX330.xml" ContentType="application/vnd.ms-office.activeX+xml"/>
  <Override PartName="/word/activeX/activeX428.xml" ContentType="application/vnd.ms-office.activeX+xml"/>
  <Override PartName="/word/activeX/activeX475.xml" ContentType="application/vnd.ms-office.activeX+xml"/>
  <Override PartName="/word/activeX/activeX614.xml" ContentType="application/vnd.ms-office.activeX+xml"/>
  <Override PartName="/word/activeX/activeX661.xml" ContentType="application/vnd.ms-office.activeX+xml"/>
  <Override PartName="/word/activeX/activeX759.xml" ContentType="application/vnd.ms-office.activeX+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598.xml" ContentType="application/vnd.ms-office.activeX+xml"/>
  <Override PartName="/word/activeX/activeX737.xml" ContentType="application/vnd.ms-office.activeX+xml"/>
  <Override PartName="/word/activeX/activeX21.xml" ContentType="application/vnd.ms-office.activeX+xml"/>
  <Override PartName="/word/activeX/activeX245.xml" ContentType="application/vnd.ms-office.activeX+xml"/>
  <Override PartName="/word/activeX/activeX292.xml" ContentType="application/vnd.ms-office.activeX+xml"/>
  <Override PartName="/word/activeX/activeX529.xml" ContentType="application/vnd.ms-office.activeX+xml"/>
  <Override PartName="/word/activeX/activeX576.xml" ContentType="application/vnd.ms-office.activeX+xml"/>
  <Override PartName="/word/activeX/activeX100.xml" ContentType="application/vnd.ms-office.activeX+xml"/>
  <Override PartName="/word/activeX/activeX368.xml" ContentType="application/vnd.ms-office.activeX+xml"/>
  <Override PartName="/word/activeX/activeX431.xml" ContentType="application/vnd.ms-office.activeX+xml"/>
  <Override PartName="/word/activeX/activeX715.xml" ContentType="application/vnd.ms-office.activeX+xml"/>
  <Override PartName="/word/activeX/activeX762.xml" ContentType="application/vnd.ms-office.activeX+xml"/>
  <Override PartName="/word/activeX/activeX223.xml" ContentType="application/vnd.ms-office.activeX+xml"/>
  <Override PartName="/word/activeX/activeX270.xml" ContentType="application/vnd.ms-office.activeX+xml"/>
  <Override PartName="/word/activeX/activeX507.xml" ContentType="application/vnd.ms-office.activeX+xml"/>
  <Override PartName="/word/activeX/activeX554.xml" ContentType="application/vnd.ms-office.activeX+xml"/>
  <Override PartName="/word/activeX/activeX699.xml" ContentType="application/vnd.ms-office.activeX+xml"/>
  <Override PartName="/word/activeX/activeX8.xml" ContentType="application/vnd.ms-office.activeX+xml"/>
  <Override PartName="/word/activeX/activeX201.xml" ContentType="application/vnd.ms-office.activeX+xml"/>
  <Override PartName="/word/activeX/activeX346.xml" ContentType="application/vnd.ms-office.activeX+xml"/>
  <Override PartName="/word/activeX/activeX393.xml" ContentType="application/vnd.ms-office.activeX+xml"/>
  <Override PartName="/word/activeX/activeX532.xml" ContentType="application/vnd.ms-office.activeX+xml"/>
  <Override PartName="/word/activeX/activeX677.xml" ContentType="application/vnd.ms-office.activeX+xml"/>
  <Override PartName="/word/activeX/activeX740.xml" ContentType="application/vnd.ms-office.activeX+xml"/>
  <Override PartName="/customXml/itemProps1.xml" ContentType="application/vnd.openxmlformats-officedocument.customXmlProperties+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71.xml" ContentType="application/vnd.ms-office.activeX+xml"/>
  <Override PartName="/word/activeX/activeX469.xml" ContentType="application/vnd.ms-office.activeX+xml"/>
  <Override PartName="/word/activeX/activeX37.xml" ContentType="application/vnd.ms-office.activeX+xml"/>
  <Override PartName="/word/activeX/activeX84.xml" ContentType="application/vnd.ms-office.activeX+xml"/>
  <Override PartName="/word/activeX/activeX116.xml" ContentType="application/vnd.ms-office.activeX+xml"/>
  <Override PartName="/word/activeX/activeX163.xml" ContentType="application/vnd.ms-office.activeX+xml"/>
  <Override PartName="/word/activeX/activeX510.xml" ContentType="application/vnd.ms-office.activeX+xml"/>
  <Override PartName="/word/activeX/activeX608.xml" ContentType="application/vnd.ms-office.activeX+xml"/>
  <Override PartName="/word/activeX/activeX655.xml" ContentType="application/vnd.ms-office.activeX+xml"/>
  <Override PartName="/word/activeX/activeX302.xml" ContentType="application/vnd.ms-office.activeX+xml"/>
  <Override PartName="/word/activeX/activeX447.xml" ContentType="application/vnd.ms-office.activeX+xml"/>
  <Override PartName="/word/activeX/activeX494.xml" ContentType="application/vnd.ms-office.activeX+xml"/>
  <Override PartName="/word/activeX/activeX633.xml" ContentType="application/vnd.ms-office.activeX+xml"/>
  <Override PartName="/word/activeX/activeX680.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39.xml" ContentType="application/vnd.ms-office.activeX+xml"/>
  <Override PartName="/word/activeX/activeX286.xml" ContentType="application/vnd.ms-office.activeX+xml"/>
  <Override PartName="/word/activeX/activeX425.xml" ContentType="application/vnd.ms-office.activeX+xml"/>
  <Override PartName="/word/activeX/activeX472.xml" ContentType="application/vnd.ms-office.activeX+xml"/>
  <Override PartName="/word/activeX/activeX709.xml" ContentType="application/vnd.ms-office.activeX+xml"/>
  <Override PartName="/word/activeX/activeX756.xml" ContentType="application/vnd.ms-office.activeX+xml"/>
  <Override PartName="/word/activeX/activeX40.xml" ContentType="application/vnd.ms-office.activeX+xml"/>
  <Override PartName="/word/activeX/activeX217.xml" ContentType="application/vnd.ms-office.activeX+xml"/>
  <Override PartName="/word/activeX/activeX264.xml" ContentType="application/vnd.ms-office.activeX+xml"/>
  <Override PartName="/word/activeX/activeX548.xml" ContentType="application/vnd.ms-office.activeX+xml"/>
  <Override PartName="/word/activeX/activeX595.xml" ContentType="application/vnd.ms-office.activeX+xml"/>
  <Override PartName="/word/activeX/activeX611.xml" ContentType="application/vnd.ms-office.activeX+xml"/>
  <Override PartName="/word/activeX/activeX387.xml" ContentType="application/vnd.ms-office.activeX+xml"/>
  <Override PartName="/word/activeX/activeX403.xml" ContentType="application/vnd.ms-office.activeX+xml"/>
  <Override PartName="/word/activeX/activeX450.xml" ContentType="application/vnd.ms-office.activeX+xml"/>
  <Override PartName="/word/activeX/activeX734.xml" ContentType="application/vnd.ms-office.activeX+xml"/>
  <Override PartName="/word/activeX/activeX179.xml" ContentType="application/vnd.ms-office.activeX+xml"/>
  <Override PartName="/word/activeX/activeX242.xml" ContentType="application/vnd.ms-office.activeX+xml"/>
  <Override PartName="/word/activeX/activeX526.xml" ContentType="application/vnd.ms-office.activeX+xml"/>
  <Override PartName="/word/activeX/activeX573.xml" ContentType="application/vnd.ms-office.activeX+xml"/>
  <Override PartName="/word/activeX/activeX712.xml" ContentType="application/vnd.ms-office.activeX+xml"/>
  <Default Extension="bin" ContentType="application/vnd.ms-office.activeX"/>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504.xml" ContentType="application/vnd.ms-office.activeX+xml"/>
  <Override PartName="/word/activeX/activeX551.xml" ContentType="application/vnd.ms-office.activeX+xml"/>
  <Override PartName="/word/activeX/activeX649.xml" ContentType="application/vnd.ms-office.activeX+xml"/>
  <Override PartName="/word/activeX/activeX696.xml" ContentType="application/vnd.ms-office.activeX+xml"/>
  <Override PartName="/word/activeX/activeX5.xml" ContentType="application/vnd.ms-office.activeX+xml"/>
  <Override PartName="/word/activeX/activeX78.xml" ContentType="application/vnd.ms-office.activeX+xml"/>
  <Override PartName="/word/activeX/activeX157.xml" ContentType="application/vnd.ms-office.activeX+xml"/>
  <Override PartName="/word/activeX/activeX343.xml" ContentType="application/vnd.ms-office.activeX+xml"/>
  <Override PartName="/word/activeX/activeX390.xml" ContentType="application/vnd.ms-office.activeX+xml"/>
  <Override PartName="/word/activeX/activeX488.xml" ContentType="application/vnd.ms-office.activeX+xml"/>
  <Override PartName="/word/activeX/activeX56.xml" ContentType="application/vnd.ms-office.activeX+xml"/>
  <Override PartName="/word/activeX/activeX135.xml" ContentType="application/vnd.ms-office.activeX+xml"/>
  <Override PartName="/word/activeX/activeX182.xml" ContentType="application/vnd.ms-office.activeX+xml"/>
  <Override PartName="/word/activeX/activeX627.xml" ContentType="application/vnd.ms-office.activeX+xml"/>
  <Override PartName="/word/activeX/activeX674.xml" ContentType="application/vnd.ms-office.activeX+xml"/>
  <Override PartName="/word/activeX/activeX321.xml" ContentType="application/vnd.ms-office.activeX+xml"/>
  <Override PartName="/word/activeX/activeX419.xml" ContentType="application/vnd.ms-office.activeX+xml"/>
  <Override PartName="/word/activeX/activeX466.xml" ContentType="application/vnd.ms-office.activeX+xml"/>
  <Override PartName="/word/activeX/activeX605.xml" ContentType="application/vnd.ms-office.activeX+xml"/>
  <Override PartName="/word/activeX/activeX652.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58.xml" ContentType="application/vnd.ms-office.activeX+xml"/>
  <Override PartName="/word/activeX/activeX444.xml" ContentType="application/vnd.ms-office.activeX+xml"/>
  <Override PartName="/word/activeX/activeX491.xml" ContentType="application/vnd.ms-office.activeX+xml"/>
  <Override PartName="/word/activeX/activeX589.xml" ContentType="application/vnd.ms-office.activeX+xml"/>
  <Override PartName="/word/activeX/activeX728.xml" ContentType="application/vnd.ms-office.activeX+xml"/>
  <Override PartName="/word/activeX/activeX12.xml" ContentType="application/vnd.ms-office.activeX+xml"/>
  <Override PartName="/word/activeX/activeX236.xml" ContentType="application/vnd.ms-office.activeX+xml"/>
  <Override PartName="/word/activeX/activeX283.xml" ContentType="application/vnd.ms-office.activeX+xml"/>
  <Override PartName="/word/activeX/activeX567.xml" ContentType="application/vnd.ms-office.activeX+xml"/>
  <Override PartName="/word/activeX/activeX630.xml" ContentType="application/vnd.ms-office.activeX+xml"/>
  <Override PartName="/word/activeX/activeX359.xml" ContentType="application/vnd.ms-office.activeX+xml"/>
  <Override PartName="/word/activeX/activeX422.xml" ContentType="application/vnd.ms-office.activeX+xml"/>
  <Override PartName="/word/activeX/activeX706.xml" ContentType="application/vnd.ms-office.activeX+xml"/>
  <Override PartName="/word/activeX/activeX753.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14.xml" ContentType="application/vnd.ms-office.activeX+xml"/>
  <Override PartName="/word/activeX/activeX261.xml" ContentType="application/vnd.ms-office.activeX+xml"/>
  <Override PartName="/word/activeX/activeX400.xml" ContentType="application/vnd.ms-office.activeX+xml"/>
  <Override PartName="/word/activeX/activeX545.xml" ContentType="application/vnd.ms-office.activeX+xml"/>
  <Override PartName="/word/activeX/activeX592.xml" ContentType="application/vnd.ms-office.activeX+xml"/>
  <Override PartName="/word/activeX/activeX731.xml" ContentType="application/vnd.ms-office.activeX+xml"/>
  <Override PartName="/word/activeX/activeX337.xml" ContentType="application/vnd.ms-office.activeX+xml"/>
  <Override PartName="/word/activeX/activeX384.xml" ContentType="application/vnd.ms-office.activeX+xml"/>
  <Override PartName="/word/activeX/activeX523.xml" ContentType="application/vnd.ms-office.activeX+xml"/>
  <Override PartName="/word/activeX/activeX570.xml" ContentType="application/vnd.ms-office.activeX+xml"/>
  <Override PartName="/word/activeX/activeX668.xml" ContentType="application/vnd.ms-office.activeX+xml"/>
  <Override PartName="/word/activeX/activeX97.xml" ContentType="application/vnd.ms-office.activeX+xml"/>
  <Override PartName="/word/activeX/activeX129.xml" ContentType="application/vnd.ms-office.activeX+xml"/>
  <Override PartName="/word/activeX/activeX176.xml" ContentType="application/vnd.ms-office.activeX+xml"/>
  <Override PartName="/word/activeX/activeX315.xml" ContentType="application/vnd.ms-office.activeX+xml"/>
  <Override PartName="/word/activeX/activeX362.xml" ContentType="application/vnd.ms-office.activeX+xml"/>
  <Override PartName="/word/activeX/activeX646.xml" ContentType="application/vnd.ms-office.activeX+xml"/>
  <Override PartName="/word/activeX/activeX693.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438.xml" ContentType="application/vnd.ms-office.activeX+xml"/>
  <Override PartName="/word/activeX/activeX485.xml" ContentType="application/vnd.ms-office.activeX+xml"/>
  <Override PartName="/word/activeX/activeX501.xml" ContentType="application/vnd.ms-office.activeX+xml"/>
  <Override PartName="/word/activeX/activeX2.xml" ContentType="application/vnd.ms-office.activeX+xml"/>
  <Override PartName="/word/activeX/activeX277.xml" ContentType="application/vnd.ms-office.activeX+xml"/>
  <Override PartName="/word/activeX/activeX340.xml" ContentType="application/vnd.ms-office.activeX+xml"/>
  <Override PartName="/word/activeX/activeX624.xml" ContentType="application/vnd.ms-office.activeX+xml"/>
  <Override PartName="/word/activeX/activeX671.xml" ContentType="application/vnd.ms-office.activeX+xml"/>
  <Override PartName="/word/activeX/activeX53.xml" ContentType="application/vnd.ms-office.activeX+xml"/>
  <Override PartName="/word/activeX/activeX132.xml" ContentType="application/vnd.ms-office.activeX+xml"/>
  <Override PartName="/word/activeX/activeX416.xml" ContentType="application/vnd.ms-office.activeX+xml"/>
  <Override PartName="/word/activeX/activeX463.xml" ContentType="application/vnd.ms-office.activeX+xml"/>
  <Override PartName="/word/activeX/activeX747.xml" ContentType="application/vnd.ms-office.activeX+xml"/>
  <Override PartName="/word/activeX/activeX31.xml" ContentType="application/vnd.ms-office.activeX+xml"/>
  <Override PartName="/word/activeX/activeX110.xml" ContentType="application/vnd.ms-office.activeX+xml"/>
  <Override PartName="/word/activeX/activeX208.xml" ContentType="application/vnd.ms-office.activeX+xml"/>
  <Override PartName="/word/activeX/activeX255.xml" ContentType="application/vnd.ms-office.activeX+xml"/>
  <Override PartName="/word/activeX/activeX539.xml" ContentType="application/vnd.ms-office.activeX+xml"/>
  <Override PartName="/word/activeX/activeX586.xml" ContentType="application/vnd.ms-office.activeX+xml"/>
  <Override PartName="/word/activeX/activeX602.xml" ContentType="application/vnd.ms-office.activeX+xml"/>
  <Override PartName="/word/activeX/activeX233.xml" ContentType="application/vnd.ms-office.activeX+xml"/>
  <Override PartName="/word/activeX/activeX280.xml" ContentType="application/vnd.ms-office.activeX+xml"/>
  <Override PartName="/word/activeX/activeX378.xml" ContentType="application/vnd.ms-office.activeX+xml"/>
  <Override PartName="/word/activeX/activeX441.xml" ContentType="application/vnd.ms-office.activeX+xml"/>
  <Override PartName="/word/activeX/activeX725.xml" ContentType="application/vnd.ms-office.activeX+xml"/>
  <Override PartName="/word/activeX/activeX517.xml" ContentType="application/vnd.ms-office.activeX+xml"/>
  <Override PartName="/word/activeX/activeX564.xml" ContentType="application/vnd.ms-office.activeX+xml"/>
  <Override PartName="/word/activeX/activeX703.xml" ContentType="application/vnd.ms-office.activeX+xml"/>
  <Override PartName="/word/activeX/activeX750.xml" ContentType="application/vnd.ms-office.activeX+xml"/>
  <Override PartName="/word/activeX/activeX211.xml" ContentType="application/vnd.ms-office.activeX+xml"/>
  <Override PartName="/word/activeX/activeX309.xml" ContentType="application/vnd.ms-office.activeX+xml"/>
  <Override PartName="/word/activeX/activeX356.xml" ContentType="application/vnd.ms-office.activeX+xml"/>
  <Override PartName="/word/activeX/activeX542.xml" ContentType="application/vnd.ms-office.activeX+xml"/>
  <Override PartName="/word/activeX/activeX687.xml" ContentType="application/vnd.ms-office.activeX+xml"/>
  <Override PartName="/word/activeX/activeX69.xml" ContentType="application/vnd.ms-office.activeX+xml"/>
  <Override PartName="/word/activeX/activeX148.xml" ContentType="application/vnd.ms-office.activeX+xml"/>
  <Override PartName="/word/activeX/activeX195.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618.xml" ContentType="application/vnd.ms-office.activeX+xml"/>
  <Override PartName="/word/activeX/activeX665.xml" ContentType="application/vnd.ms-office.activeX+xml"/>
  <Override PartName="/word/activeX/activeX47.xml" ContentType="application/vnd.ms-office.activeX+xml"/>
  <Override PartName="/word/activeX/activeX94.xml" ContentType="application/vnd.ms-office.activeX+xml"/>
  <Override PartName="/word/activeX/activeX126.xml" ContentType="application/vnd.ms-office.activeX+xml"/>
  <Override PartName="/word/activeX/activeX173.xml" ContentType="application/vnd.ms-office.activeX+xml"/>
  <Override PartName="/word/activeX/activeX457.xml" ContentType="application/vnd.ms-office.activeX+xml"/>
  <Override PartName="/word/activeX/activeX520.xml" ContentType="application/vnd.ms-office.activeX+xml"/>
  <Override PartName="/word/activeX/activeX249.xml" ContentType="application/vnd.ms-office.activeX+xml"/>
  <Override PartName="/word/activeX/activeX296.xml" ContentType="application/vnd.ms-office.activeX+xml"/>
  <Override PartName="/word/activeX/activeX312.xml" ContentType="application/vnd.ms-office.activeX+xml"/>
  <Override PartName="/word/activeX/activeX643.xml" ContentType="application/vnd.ms-office.activeX+xml"/>
  <Override PartName="/word/activeX/activeX690.xml" ContentType="application/vnd.ms-office.activeX+xml"/>
  <Override PartName="/word/activeX/activeX25.xml" ContentType="application/vnd.ms-office.activeX+xml"/>
  <Override PartName="/word/activeX/activeX72.xml" ContentType="application/vnd.ms-office.activeX+xml"/>
  <Override PartName="/word/activeX/activeX104.xml" ContentType="application/vnd.ms-office.activeX+xml"/>
  <Override PartName="/word/activeX/activeX151.xml" ContentType="application/vnd.ms-office.activeX+xml"/>
  <Override PartName="/word/activeX/activeX435.xml" ContentType="application/vnd.ms-office.activeX+xml"/>
  <Override PartName="/word/activeX/activeX482.xml" ContentType="application/vnd.ms-office.activeX+xml"/>
  <Override PartName="/word/activeX/activeX621.xml" ContentType="application/vnd.ms-office.activeX+xml"/>
  <Override PartName="/word/activeX/activeX719.xml" ContentType="application/vnd.ms-office.activeX+xml"/>
  <Override PartName="/word/activeX/activeX766.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60.xml" ContentType="application/vnd.ms-office.activeX+xml"/>
  <Override PartName="/word/activeX/activeX558.xml" ContentType="application/vnd.ms-office.activeX+xml"/>
  <Override PartName="/word/activeX/activeX205.xml" ContentType="application/vnd.ms-office.activeX+xml"/>
  <Override PartName="/word/activeX/activeX252.xml" ContentType="application/vnd.ms-office.activeX+xml"/>
  <Override PartName="/word/activeX/activeX397.xml" ContentType="application/vnd.ms-office.activeX+xml"/>
  <Override PartName="/word/activeX/activeX744.xml" ContentType="application/vnd.ms-office.activeX+xml"/>
  <Override PartName="/word/activeX/activeX189.xml" ContentType="application/vnd.ms-office.activeX+xml"/>
  <Override PartName="/word/activeX/activeX536.xml" ContentType="application/vnd.ms-office.activeX+xml"/>
  <Override PartName="/word/activeX/activeX583.xml" ContentType="application/vnd.ms-office.activeX+xml"/>
  <Override PartName="/word/activeX/activeX722.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561.xml" ContentType="application/vnd.ms-office.activeX+xml"/>
  <Override PartName="/word/activeX/activeX659.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637.xml" ContentType="application/vnd.ms-office.activeX+xml"/>
  <Override PartName="/word/activeX/activeX684.xml" ContentType="application/vnd.ms-office.activeX+xml"/>
  <Override PartName="/word/activeX/activeX700.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599.xml" ContentType="application/vnd.ms-office.activeX+xml"/>
  <Override PartName="/word/activeX/activeX615.xml" ContentType="application/vnd.ms-office.activeX+xml"/>
  <Override PartName="/word/activeX/activeX662.xml" ContentType="application/vnd.ms-office.activeX+xml"/>
  <Override PartName="/word/stylesWithEffects.xml" ContentType="application/vnd.ms-word.stylesWithEffects+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640.xml" ContentType="application/vnd.ms-office.activeX+xml"/>
  <Override PartName="/word/activeX/activeX738.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577.xml" ContentType="application/vnd.ms-office.activeX+xml"/>
  <Override PartName="/word/activeX/activeX716.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555.xml" ContentType="application/vnd.ms-office.activeX+xml"/>
  <Override PartName="/word/activeX/activeX763.xml" ContentType="application/vnd.ms-office.activeX+xml"/>
  <Override PartName="/word/charts/chart1.xml" ContentType="application/vnd.openxmlformats-officedocument.drawingml.chart+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741.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580.xml" ContentType="application/vnd.ms-office.activeX+xml"/>
  <Override PartName="/word/activeX/activeX678.xml" ContentType="application/vnd.ms-office.activeX+xml"/>
  <Override PartName="/word/activeX/activeX325.xml" ContentType="application/vnd.ms-office.activeX+xml"/>
  <Override PartName="/word/activeX/activeX372.xml" ContentType="application/vnd.ms-office.activeX+xml"/>
  <Override PartName="/word/activeX/activeX609.xml" ContentType="application/vnd.ms-office.activeX+xml"/>
  <Override PartName="/word/activeX/activeX656.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word/activeX/activeX634.xml" ContentType="application/vnd.ms-office.activeX+xml"/>
  <Override PartName="/word/activeX/activeX681.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612.xml" ContentType="application/vnd.ms-office.activeX+xml"/>
  <Override PartName="/word/activeX/activeX757.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549.xml" ContentType="application/vnd.ms-office.activeX+xml"/>
  <Override PartName="/word/activeX/activeX596.xml" ContentType="application/vnd.ms-office.activeX+xml"/>
  <Override PartName="/word/activeX/activeX735.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527.xml" ContentType="application/vnd.ms-office.activeX+xml"/>
  <Override PartName="/word/activeX/activeX574.xml" ContentType="application/vnd.ms-office.activeX+xml"/>
  <Override PartName="/word/activeX/activeX319.xml" ContentType="application/vnd.ms-office.activeX+xml"/>
  <Override PartName="/word/activeX/activeX366.xml" ContentType="application/vnd.ms-office.activeX+xml"/>
  <Override PartName="/word/activeX/activeX713.xml" ContentType="application/vnd.ms-office.activeX+xml"/>
  <Override PartName="/word/activeX/activeX760.xml" ContentType="application/vnd.ms-office.activeX+xml"/>
  <Override PartName="/word/footnotes.xml" ContentType="application/vnd.openxmlformats-officedocument.wordprocessingml.footnotes+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552.xml" ContentType="application/vnd.ms-office.activeX+xml"/>
  <Override PartName="/word/activeX/activeX697.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Override PartName="/word/activeX/activeX530.xml" ContentType="application/vnd.ms-office.activeX+xml"/>
  <Override PartName="/word/activeX/activeX628.xml" ContentType="application/vnd.ms-office.activeX+xml"/>
  <Override PartName="/word/activeX/activeX675.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606.xml" ContentType="application/vnd.ms-office.activeX+xml"/>
  <Override PartName="/word/activeX/activeX653.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631.xml" ContentType="application/vnd.ms-office.activeX+xml"/>
  <Override PartName="/word/activeX/activeX729.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568.xml" ContentType="application/vnd.ms-office.activeX+xml"/>
  <Override PartName="/word/activeX/activeX707.xml" ContentType="application/vnd.ms-office.activeX+xml"/>
  <Override PartName="/word/activeX/activeX754.xml" ContentType="application/vnd.ms-office.activeX+xml"/>
  <Override PartName="/word/activeX/activeX215.xml" ContentType="application/vnd.ms-office.activeX+xml"/>
  <Override PartName="/word/activeX/activeX262.xml" ContentType="application/vnd.ms-office.activeX+xml"/>
  <Override PartName="/word/activeX/activeX546.xml" ContentType="application/vnd.ms-office.activeX+xml"/>
  <Override PartName="/word/activeX/activeX593.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669.xml" ContentType="application/vnd.ms-office.activeX+xml"/>
  <Override PartName="/word/activeX/activeX732.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524.xml" ContentType="application/vnd.ms-office.activeX+xml"/>
  <Override PartName="/word/activeX/activeX571.xml" ContentType="application/vnd.ms-office.activeX+xml"/>
  <Override PartName="/word/activeX/activeX710.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647.xml" ContentType="application/vnd.ms-office.activeX+xml"/>
  <Override PartName="/word/activeX/activeX694.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Override PartName="/word/activeX/activeX54.xml" ContentType="application/vnd.ms-office.activeX+xml"/>
  <Override PartName="/word/activeX/activeX133.xml" ContentType="application/vnd.ms-office.activeX+xml"/>
  <Override PartName="/word/activeX/activeX180.xml" ContentType="application/vnd.ms-office.activeX+xml"/>
  <Override PartName="/word/activeX/activeX278.xml" ContentType="application/vnd.ms-office.activeX+xml"/>
  <Override PartName="/word/activeX/activeX417.xml" ContentType="application/vnd.ms-office.activeX+xml"/>
  <Override PartName="/word/activeX/activeX464.xml" ContentType="application/vnd.ms-office.activeX+xml"/>
  <Override PartName="/word/activeX/activeX625.xml" ContentType="application/vnd.ms-office.activeX+xml"/>
  <Override PartName="/word/activeX/activeX672.xml" ContentType="application/vnd.ms-office.activeX+xml"/>
  <Override PartName="/word/settings.xml" ContentType="application/vnd.openxmlformats-officedocument.wordprocessingml.settings+xml"/>
  <Override PartName="/word/activeX/activeX209.xml" ContentType="application/vnd.ms-office.activeX+xml"/>
  <Override PartName="/word/activeX/activeX256.xml" ContentType="application/vnd.ms-office.activeX+xml"/>
  <Override PartName="/word/activeX/activeX603.xml" ContentType="application/vnd.ms-office.activeX+xml"/>
  <Override PartName="/word/activeX/activeX650.xml" ContentType="application/vnd.ms-office.activeX+xml"/>
  <Override PartName="/word/activeX/activeX748.xml" ContentType="application/vnd.ms-office.activeX+xml"/>
  <Override PartName="/word/activeX/activeX32.xml" ContentType="application/vnd.ms-office.activeX+xml"/>
  <Override PartName="/word/activeX/activeX111.xml" ContentType="application/vnd.ms-office.activeX+xml"/>
  <Override PartName="/word/activeX/activeX442.xml" ContentType="application/vnd.ms-office.activeX+xml"/>
  <Override PartName="/word/activeX/activeX587.xml" ContentType="application/vnd.ms-office.activeX+xml"/>
  <Override PartName="/word/activeX/activeX726.xml" ContentType="application/vnd.ms-office.activeX+xml"/>
  <Override PartName="/word/activeX/activeX10.xml" ContentType="application/vnd.ms-office.activeX+xml"/>
  <Override PartName="/word/activeX/activeX234.xml" ContentType="application/vnd.ms-office.activeX+xml"/>
  <Override PartName="/word/activeX/activeX281.xml" ContentType="application/vnd.ms-office.activeX+xml"/>
  <Override PartName="/word/activeX/activeX379.xml" ContentType="application/vnd.ms-office.activeX+xml"/>
  <Override PartName="/word/activeX/activeX518.xml" ContentType="application/vnd.ms-office.activeX+xml"/>
  <Override PartName="/word/activeX/activeX565.xml" ContentType="application/vnd.ms-office.activeX+xml"/>
  <Override PartName="/word/activeX/activeX357.xml" ContentType="application/vnd.ms-office.activeX+xml"/>
  <Override PartName="/word/activeX/activeX420.xml" ContentType="application/vnd.ms-office.activeX+xml"/>
  <Override PartName="/word/activeX/activeX688.xml" ContentType="application/vnd.ms-office.activeX+xml"/>
  <Override PartName="/word/activeX/activeX704.xml" ContentType="application/vnd.ms-office.activeX+xml"/>
  <Override PartName="/word/activeX/activeX751.xml" ContentType="application/vnd.ms-office.activeX+xml"/>
  <Override PartName="/word/activeX/activeX149.xml" ContentType="application/vnd.ms-office.activeX+xml"/>
  <Override PartName="/word/activeX/activeX196.xml" ContentType="application/vnd.ms-office.activeX+xml"/>
  <Override PartName="/word/activeX/activeX212.xml" ContentType="application/vnd.ms-office.activeX+xml"/>
  <Override PartName="/word/activeX/activeX543.xml" ContentType="application/vnd.ms-office.activeX+xml"/>
  <Override PartName="/word/activeX/activeX590.xml" ContentType="application/vnd.ms-office.activeX+xml"/>
  <Override PartName="/word/activeX/activeX335.xml" ContentType="application/vnd.ms-office.activeX+xml"/>
  <Override PartName="/word/activeX/activeX382.xml" ContentType="application/vnd.ms-office.activeX+xml"/>
  <Override PartName="/word/activeX/activeX521.xml" ContentType="application/vnd.ms-office.activeX+xml"/>
  <Override PartName="/word/activeX/activeX619.xml" ContentType="application/vnd.ms-office.activeX+xml"/>
  <Override PartName="/word/activeX/activeX666.xml" ContentType="application/vnd.ms-office.activeX+xml"/>
  <Override PartName="/word/activeX/activeX48.xml" ContentType="application/vnd.ms-office.activeX+xml"/>
  <Override PartName="/word/activeX/activeX95.xml" ContentType="application/vnd.ms-office.activeX+xml"/>
  <Override PartName="/word/activeX/activeX127.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644.xml" ContentType="application/vnd.ms-office.activeX+xml"/>
  <Override PartName="/word/activeX/activeX691.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436.xml" ContentType="application/vnd.ms-office.activeX+xml"/>
  <Override PartName="/word/activeX/activeX483.xml" ContentType="application/vnd.ms-office.activeX+xml"/>
  <Override PartName="/word/activeX/activeX228.xml" ContentType="application/vnd.ms-office.activeX+xml"/>
  <Override PartName="/word/activeX/activeX275.xml" ContentType="application/vnd.ms-office.activeX+xml"/>
  <Override PartName="/word/activeX/activeX622.xml" ContentType="application/vnd.ms-office.activeX+xml"/>
  <Override PartName="/word/activeX/activeX767.xml" ContentType="application/vnd.ms-office.activeX+xml"/>
  <Override PartName="/word/activeX/activeX51.xml" ContentType="application/vnd.ms-office.activeX+xml"/>
  <Override PartName="/word/activeX/activeX130.xml" ContentType="application/vnd.ms-office.activeX+xml"/>
  <Override PartName="/word/activeX/activeX414.xml" ContentType="application/vnd.ms-office.activeX+xml"/>
  <Override PartName="/word/activeX/activeX461.xml" ContentType="application/vnd.ms-office.activeX+xml"/>
  <Override PartName="/word/activeX/activeX559.xml" ContentType="application/vnd.ms-office.activeX+xml"/>
  <Override PartName="/word/activeX/activeX600.xml" ContentType="application/vnd.ms-office.activeX+xml"/>
  <Override PartName="/word/activeX/activeX745.xml" ContentType="application/vnd.ms-office.activeX+xml"/>
  <Override PartName="/word/activeX/activeX206.xml" ContentType="application/vnd.ms-office.activeX+xml"/>
  <Override PartName="/word/activeX/activeX253.xml" ContentType="application/vnd.ms-office.activeX+xml"/>
  <Override PartName="/word/activeX/activeX398.xml" ContentType="application/vnd.ms-office.activeX+xml"/>
  <Override PartName="/word/activeX/activeX537.xml" ContentType="application/vnd.ms-office.activeX+xml"/>
  <Override PartName="/word/activeX/activeX584.xml" ContentType="application/vnd.ms-office.activeX+xml"/>
  <Override PartName="/word/activeX/activeX231.xml" ContentType="application/vnd.ms-office.activeX+xml"/>
  <Override PartName="/word/activeX/activeX329.xml" ContentType="application/vnd.ms-office.activeX+xml"/>
  <Override PartName="/word/activeX/activeX376.xml" ContentType="application/vnd.ms-office.activeX+xml"/>
  <Override PartName="/word/activeX/activeX723.xml" ContentType="application/vnd.ms-office.activeX+xml"/>
  <Override PartName="/word/activeX/activeX89.xml" ContentType="application/vnd.ms-office.activeX+xml"/>
  <Override PartName="/word/activeX/activeX168.xml" ContentType="application/vnd.ms-office.activeX+xml"/>
  <Override PartName="/word/activeX/activeX499.xml" ContentType="application/vnd.ms-office.activeX+xml"/>
  <Override PartName="/word/activeX/activeX515.xml" ContentType="application/vnd.ms-office.activeX+xml"/>
  <Override PartName="/word/activeX/activeX562.xml" ContentType="application/vnd.ms-office.activeX+xml"/>
  <Override PartName="/word/activeX/activeX701.xml" ContentType="application/vnd.ms-office.activeX+xml"/>
  <Override PartName="/word/activeX/activeX67.xml" ContentType="application/vnd.ms-office.activeX+xml"/>
  <Override PartName="/word/activeX/activeX307.xml" ContentType="application/vnd.ms-office.activeX+xml"/>
  <Override PartName="/word/activeX/activeX354.xml" ContentType="application/vnd.ms-office.activeX+xml"/>
  <Override PartName="/word/activeX/activeX540.xml" ContentType="application/vnd.ms-office.activeX+xml"/>
  <Override PartName="/word/activeX/activeX638.xml" ContentType="application/vnd.ms-office.activeX+xml"/>
  <Override PartName="/word/activeX/activeX685.xml" ContentType="application/vnd.ms-office.activeX+xml"/>
  <Override PartName="/word/activeX/activeX146.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616.xml" ContentType="application/vnd.ms-office.activeX+xml"/>
  <Override PartName="/word/activeX/activeX663.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408.xml" ContentType="application/vnd.ms-office.activeX+xml"/>
  <Override PartName="/word/activeX/activeX455.xml" ContentType="application/vnd.ms-office.activeX+xml"/>
  <Override PartName="/word/activeX/activeX739.xml" ContentType="application/vnd.ms-office.activeX+xml"/>
  <Override PartName="/word/activeX/activeX247.xml" ContentType="application/vnd.ms-office.activeX+xml"/>
  <Override PartName="/word/activeX/activeX294.xml" ContentType="application/vnd.ms-office.activeX+xml"/>
  <Override PartName="/word/activeX/activeX310.xml" ContentType="application/vnd.ms-office.activeX+xml"/>
  <Override PartName="/word/activeX/activeX578.xml" ContentType="application/vnd.ms-office.activeX+xml"/>
  <Override PartName="/word/activeX/activeX641.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433.xml" ContentType="application/vnd.ms-office.activeX+xml"/>
  <Override PartName="/word/activeX/activeX480.xml" ContentType="application/vnd.ms-office.activeX+xml"/>
  <Override PartName="/word/activeX/activeX717.xml" ContentType="application/vnd.ms-office.activeX+xml"/>
  <Override PartName="/word/activeX/activeX764.xml" ContentType="application/vnd.ms-office.activeX+xml"/>
  <Override PartName="/word/charts/chart2.xml" ContentType="application/vnd.openxmlformats-officedocument.drawingml.chart+xml"/>
  <Override PartName="/word/activeX/activeX225.xml" ContentType="application/vnd.ms-office.activeX+xml"/>
  <Override PartName="/word/activeX/activeX272.xml" ContentType="application/vnd.ms-office.activeX+xml"/>
  <Override PartName="/word/activeX/activeX411.xml" ContentType="application/vnd.ms-office.activeX+xml"/>
  <Override PartName="/word/activeX/activeX509.xml" ContentType="application/vnd.ms-office.activeX+xml"/>
  <Override PartName="/word/activeX/activeX556.xml" ContentType="application/vnd.ms-office.activeX+xml"/>
  <Override PartName="/word/header1.xml" ContentType="application/vnd.openxmlformats-officedocument.wordprocessingml.header+xml"/>
  <Override PartName="/word/activeX/activeX203.xml" ContentType="application/vnd.ms-office.activeX+xml"/>
  <Override PartName="/word/activeX/activeX250.xml" ContentType="application/vnd.ms-office.activeX+xml"/>
  <Override PartName="/word/activeX/activeX348.xml" ContentType="application/vnd.ms-office.activeX+xml"/>
  <Override PartName="/word/activeX/activeX395.xml" ContentType="application/vnd.ms-office.activeX+xml"/>
  <Override PartName="/word/activeX/activeX679.xml" ContentType="application/vnd.ms-office.activeX+xml"/>
  <Override PartName="/word/activeX/activeX742.xml" ContentType="application/vnd.ms-office.activeX+xml"/>
  <Override PartName="/docProps/core.xml" ContentType="application/vnd.openxmlformats-package.core-properties+xml"/>
  <Override PartName="/word/activeX/activeX187.xml" ContentType="application/vnd.ms-office.activeX+xml"/>
  <Override PartName="/word/activeX/activeX534.xml" ContentType="application/vnd.ms-office.activeX+xml"/>
  <Override PartName="/word/activeX/activeX581.xml" ContentType="application/vnd.ms-office.activeX+xml"/>
  <Override PartName="/word/activeX/activeX720.xml" ContentType="application/vnd.ms-office.activeX+xml"/>
  <Override PartName="/word/activeX/activeX39.xml" ContentType="application/vnd.ms-office.activeX+xml"/>
  <Override PartName="/word/activeX/activeX86.xml" ContentType="application/vnd.ms-office.activeX+xml"/>
  <Override PartName="/word/activeX/activeX118.xml" ContentType="application/vnd.ms-office.activeX+xml"/>
  <Override PartName="/word/activeX/activeX165.xml" ContentType="application/vnd.ms-office.activeX+xml"/>
  <Override PartName="/word/activeX/activeX326.xml" ContentType="application/vnd.ms-office.activeX+xml"/>
  <Override PartName="/word/activeX/activeX373.xml" ContentType="application/vnd.ms-office.activeX+xml"/>
  <Override PartName="/word/activeX/activeX512.xml" ContentType="application/vnd.ms-office.activeX+xml"/>
  <Override PartName="/word/activeX/activeX657.xml" ContentType="application/vnd.ms-office.activeX+xml"/>
  <Override PartName="/word/activeX/activeX304.xml" ContentType="application/vnd.ms-office.activeX+xml"/>
  <Override PartName="/word/activeX/activeX351.xml" ContentType="application/vnd.ms-office.activeX+xml"/>
  <Override PartName="/word/activeX/activeX449.xml" ContentType="application/vnd.ms-office.activeX+xml"/>
  <Override PartName="/word/activeX/activeX496.xml" ContentType="application/vnd.ms-office.activeX+xml"/>
  <Override PartName="/word/activeX/activeX635.xml" ContentType="application/vnd.ms-office.activeX+xml"/>
  <Override PartName="/word/activeX/activeX682.xml" ContentType="application/vnd.ms-office.activeX+xml"/>
  <Default Extension="rels" ContentType="application/vnd.openxmlformats-package.relationships+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88.xml" ContentType="application/vnd.ms-office.activeX+xml"/>
  <Override PartName="/word/activeX/activeX427.xml" ContentType="application/vnd.ms-office.activeX+xml"/>
  <Override PartName="/word/activeX/activeX474.xml" ContentType="application/vnd.ms-office.activeX+xml"/>
  <Override PartName="/word/activeX/activeX758.xml" ContentType="application/vnd.ms-office.activeX+xml"/>
  <Override PartName="/word/activeX/activeX42.xml" ContentType="application/vnd.ms-office.activeX+xml"/>
  <Override PartName="/word/activeX/activeX219.xml" ContentType="application/vnd.ms-office.activeX+xml"/>
  <Override PartName="/word/activeX/activeX266.xml" ContentType="application/vnd.ms-office.activeX+xml"/>
  <Override PartName="/word/activeX/activeX597.xml" ContentType="application/vnd.ms-office.activeX+xml"/>
  <Override PartName="/word/activeX/activeX613.xml" ContentType="application/vnd.ms-office.activeX+xml"/>
  <Override PartName="/word/activeX/activeX660.xml" ContentType="application/vnd.ms-office.activeX+xml"/>
  <Override PartName="/word/activeX/activeX121.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736.xml" ContentType="application/vnd.ms-office.activeX+xml"/>
  <Override PartName="/word/activeX/activeX20.xml" ContentType="application/vnd.ms-office.activeX+xml"/>
  <Override PartName="/word/activeX/activeX244.xml" ContentType="application/vnd.ms-office.activeX+xml"/>
  <Override PartName="/word/activeX/activeX291.xml" ContentType="application/vnd.ms-office.activeX+xml"/>
  <Override PartName="/word/activeX/activeX430.xml" ContentType="application/vnd.ms-office.activeX+xml"/>
  <Override PartName="/word/activeX/activeX528.xml" ContentType="application/vnd.ms-office.activeX+xml"/>
  <Override PartName="/word/activeX/activeX575.xml" ContentType="application/vnd.ms-office.activeX+xml"/>
  <Override PartName="/word/activeX/activeX714.xml" ContentType="application/vnd.ms-office.activeX+xml"/>
  <Override PartName="/word/activeX/activeX761.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53.xml" ContentType="application/vnd.ms-office.activeX+xml"/>
  <Override PartName="/word/activeX/activeX698.xml" ContentType="application/vnd.ms-office.activeX+xml"/>
  <Override PartName="/word/activeX/activeX7.xml" ContentType="application/vnd.ms-office.activeX+xml"/>
  <Override PartName="/word/activeX/activeX159.xml" ContentType="application/vnd.ms-office.activeX+xml"/>
  <Override PartName="/word/activeX/activeX345.xml" ContentType="application/vnd.ms-office.activeX+xml"/>
  <Override PartName="/word/activeX/activeX392.xml" ContentType="application/vnd.ms-office.activeX+xml"/>
  <Override PartName="/word/activeX/activeX58.xml" ContentType="application/vnd.ms-office.activeX+xml"/>
  <Override PartName="/word/activeX/activeX137.xml" ContentType="application/vnd.ms-office.activeX+xml"/>
  <Override PartName="/word/activeX/activeX184.xml" ContentType="application/vnd.ms-office.activeX+xml"/>
  <Override PartName="/word/activeX/activeX200.xml" ContentType="application/vnd.ms-office.activeX+xml"/>
  <Override PartName="/word/activeX/activeX531.xml" ContentType="application/vnd.ms-office.activeX+xml"/>
  <Override PartName="/word/activeX/activeX629.xml" ContentType="application/vnd.ms-office.activeX+xml"/>
  <Override PartName="/word/activeX/activeX676.xml" ContentType="application/vnd.ms-office.activeX+xml"/>
  <Default Extension="jpeg" ContentType="image/jpeg"/>
  <Override PartName="/word/activeX/activeX323.xml" ContentType="application/vnd.ms-office.activeX+xml"/>
  <Override PartName="/word/activeX/activeX370.xml" ContentType="application/vnd.ms-office.activeX+xml"/>
  <Override PartName="/word/activeX/activeX468.xml" ContentType="application/vnd.ms-office.activeX+xml"/>
  <Override PartName="/word/activeX/activeX607.xml" ContentType="application/vnd.ms-office.activeX+xml"/>
  <Override PartName="/word/activeX/activeX654.xml" ContentType="application/vnd.ms-office.activeX+xml"/>
  <Override PartName="/word/endnotes.xml" ContentType="application/vnd.openxmlformats-officedocument.wordprocessingml.endnotes+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301.xml" ContentType="application/vnd.ms-office.activeX+xml"/>
  <Override PartName="/word/activeX/activeX446.xml" ContentType="application/vnd.ms-office.activeX+xml"/>
  <Override PartName="/word/activeX/activeX493.xml" ContentType="application/vnd.ms-office.activeX+xml"/>
  <Override PartName="/word/activeX/activeX14.xml" ContentType="application/vnd.ms-office.activeX+xml"/>
  <Override PartName="/word/activeX/activeX61.xml" ContentType="application/vnd.ms-office.activeX+xml"/>
  <Override PartName="/word/activeX/activeX140.xml" ContentType="application/vnd.ms-office.activeX+xml"/>
  <Override PartName="/word/activeX/activeX238.xml" ContentType="application/vnd.ms-office.activeX+xml"/>
  <Override PartName="/word/activeX/activeX285.xml" ContentType="application/vnd.ms-office.activeX+xml"/>
  <Override PartName="/word/activeX/activeX569.xml" ContentType="application/vnd.ms-office.activeX+xml"/>
  <Override PartName="/word/activeX/activeX632.xml" ContentType="application/vnd.ms-office.activeX+xml"/>
  <Override PartName="/word/activeX/activeX424.xml" ContentType="application/vnd.ms-office.activeX+xml"/>
  <Override PartName="/word/activeX/activeX471.xml" ContentType="application/vnd.ms-office.activeX+xml"/>
  <Override PartName="/word/activeX/activeX610.xml" ContentType="application/vnd.ms-office.activeX+xml"/>
  <Override PartName="/word/activeX/activeX708.xml" ContentType="application/vnd.ms-office.activeX+xml"/>
  <Override PartName="/word/activeX/activeX755.xml" ContentType="application/vnd.ms-office.activeX+xml"/>
  <Override PartName="/word/theme/theme1.xml" ContentType="application/vnd.openxmlformats-officedocument.theme+xml"/>
  <Override PartName="/word/activeX/activeX216.xml" ContentType="application/vnd.ms-office.activeX+xml"/>
  <Override PartName="/word/activeX/activeX263.xml" ContentType="application/vnd.ms-office.activeX+xml"/>
  <Override PartName="/word/activeX/activeX402.xml" ContentType="application/vnd.ms-office.activeX+xml"/>
  <Override PartName="/word/activeX/activeX547.xml" ContentType="application/vnd.ms-office.activeX+xml"/>
  <Override PartName="/word/activeX/activeX594.xml" ContentType="application/vnd.ms-office.activeX+xml"/>
  <Override PartName="/word/activeX/activeX733.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572.xml" ContentType="application/vnd.ms-office.activeX+xml"/>
  <Override PartName="/word/activeX/activeX178.xml" ContentType="application/vnd.ms-office.activeX+xml"/>
  <Override PartName="/word/activeX/activeX364.xml" ContentType="application/vnd.ms-office.activeX+xml"/>
  <Override PartName="/word/activeX/activeX711.xml" ContentType="application/vnd.ms-office.activeX+xml"/>
  <Override PartName="/word/activeX/activeX77.xml" ContentType="application/vnd.ms-office.activeX+xml"/>
  <Override PartName="/word/activeX/activeX109.xml" ContentType="application/vnd.ms-office.activeX+xml"/>
  <Override PartName="/word/activeX/activeX550.xml" ContentType="application/vnd.ms-office.activeX+xml"/>
  <Override PartName="/word/activeX/activeX695.xml" ContentType="application/vnd.ms-office.activeX+xml"/>
  <Override PartName="/word/activeX/activeX4.xml" ContentType="application/vnd.ms-office.activeX+xml"/>
  <Override PartName="/word/activeX/activeX279.xml" ContentType="application/vnd.ms-office.activeX+xml"/>
  <Override PartName="/word/activeX/activeX626.xml" ContentType="application/vnd.ms-office.activeX+xml"/>
  <Override PartName="/word/document.xml" ContentType="application/vnd.openxmlformats-officedocument.wordprocessingml.document.main+xml"/>
  <Override PartName="/word/activeX/activeX134.xml" ContentType="application/vnd.ms-office.activeX+xml"/>
  <Override PartName="/word/activeX/activeX320.xml" ContentType="application/vnd.ms-office.activeX+xml"/>
  <Override PartName="/word/activeX/activeX465.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E17" w:rsidRDefault="00581A6C" w:rsidP="00DB71B9">
      <w:pPr>
        <w:rPr>
          <w:sz w:val="24"/>
          <w:szCs w:val="24"/>
        </w:rPr>
        <w:sectPr w:rsidR="00D37E17" w:rsidSect="006A46E1">
          <w:headerReference w:type="default" r:id="rId8"/>
          <w:footerReference w:type="default" r:id="rId9"/>
          <w:pgSz w:w="12240" w:h="15840"/>
          <w:pgMar w:top="1440" w:right="1440" w:bottom="1440" w:left="1440" w:header="720" w:footer="720" w:gutter="0"/>
          <w:cols w:space="720"/>
          <w:docGrid w:linePitch="360"/>
        </w:sectPr>
      </w:pPr>
      <w:hyperlink r:id="rId10" w:history="1">
        <w:r w:rsidRPr="00581A6C">
          <w:rPr>
            <w:rStyle w:val="Hyperlink"/>
            <w:sz w:val="24"/>
            <w:szCs w:val="24"/>
          </w:rPr>
          <w:t>Final Mission Report</w:t>
        </w:r>
      </w:hyperlink>
      <w:hyperlink r:id="rId11" w:history="1">
        <w:r w:rsidR="00A228BC" w:rsidRPr="00A228BC">
          <w:rPr>
            <w:rStyle w:val="Hyperlink"/>
            <w:sz w:val="24"/>
            <w:szCs w:val="24"/>
          </w:rPr>
          <w:t>Final Mission Report</w:t>
        </w:r>
      </w:hyperlink>
      <w:r w:rsidR="00D41EA8" w:rsidRPr="00D41EA8">
        <w:rPr>
          <w:noProof/>
        </w:rPr>
        <w:pict>
          <v:shapetype id="_x0000_t202" coordsize="21600,21600" o:spt="202" path="m,l,21600r21600,l21600,xe">
            <v:stroke joinstyle="miter"/>
            <v:path gradientshapeok="t" o:connecttype="rect"/>
          </v:shapetype>
          <v:shape id="Text Box 8" o:spid="_x0000_s1026" type="#_x0000_t202" style="position:absolute;margin-left:53.85pt;margin-top:96.4pt;width:403.5pt;height:165.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y+gwIAABI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" stroked="f">
            <v:textbox>
              <w:txbxContent>
                <w:p w:rsidR="00581A6C" w:rsidRPr="00E1569E" w:rsidRDefault="00581A6C" w:rsidP="009A0361">
                  <w:pPr>
                    <w:jc w:val="center"/>
                    <w:rPr>
                      <w:rFonts w:ascii="Swis721 Cn BT" w:hAnsi="Swis721 Cn BT"/>
                      <w:b/>
                      <w:color w:val="632423"/>
                      <w:sz w:val="30"/>
                      <w:szCs w:val="52"/>
                    </w:rPr>
                  </w:pPr>
                  <w:r w:rsidRPr="00E1569E">
                    <w:rPr>
                      <w:rFonts w:ascii="Swis721 Cn BT" w:hAnsi="Swis721 Cn BT"/>
                      <w:b/>
                      <w:color w:val="632423"/>
                      <w:sz w:val="30"/>
                      <w:szCs w:val="52"/>
                    </w:rPr>
                    <w:t>FINAL</w:t>
                  </w:r>
                </w:p>
                <w:p w:rsidR="00581A6C" w:rsidRPr="00E1569E" w:rsidRDefault="00581A6C" w:rsidP="009A0361">
                  <w:pPr>
                    <w:jc w:val="center"/>
                    <w:rPr>
                      <w:rFonts w:ascii="Swis721 Cn BT" w:hAnsi="Swis721 Cn BT"/>
                      <w:b/>
                      <w:color w:val="632423"/>
                      <w:sz w:val="30"/>
                      <w:szCs w:val="52"/>
                    </w:rPr>
                  </w:pPr>
                  <w:r w:rsidRPr="00E1569E">
                    <w:rPr>
                      <w:rFonts w:ascii="Swis721 Cn BT" w:hAnsi="Swis721 Cn BT"/>
                      <w:b/>
                      <w:color w:val="632423"/>
                      <w:sz w:val="30"/>
                      <w:szCs w:val="52"/>
                    </w:rPr>
                    <w:t>TRADE MISSION REPORT</w:t>
                  </w:r>
                </w:p>
                <w:p w:rsidR="00581A6C" w:rsidRPr="00E975DD" w:rsidRDefault="00581A6C" w:rsidP="00E1569E">
                  <w:pPr>
                    <w:pStyle w:val="ColorfulList-Accent13"/>
                    <w:spacing w:after="0" w:line="240" w:lineRule="auto"/>
                    <w:ind w:left="0"/>
                    <w:jc w:val="center"/>
                    <w:rPr>
                      <w:rFonts w:cs="Calibri"/>
                      <w:b/>
                      <w:caps/>
                      <w:color w:val="000000"/>
                      <w:sz w:val="32"/>
                    </w:rPr>
                  </w:pPr>
                  <w:r>
                    <w:rPr>
                      <w:rFonts w:eastAsia="Calibri" w:cs="Calibri"/>
                      <w:b/>
                      <w:caps/>
                      <w:color w:val="000000"/>
                      <w:spacing w:val="5"/>
                      <w:kern w:val="28"/>
                      <w:sz w:val="32"/>
                      <w:lang w:val="en-GB"/>
                    </w:rPr>
                    <w:t>“</w:t>
                  </w:r>
                  <w:bookmarkStart w:id="0" w:name="_GoBack"/>
                  <w:r w:rsidRPr="00E975DD">
                    <w:rPr>
                      <w:rFonts w:eastAsia="Calibri" w:cs="Calibri"/>
                      <w:b/>
                      <w:caps/>
                      <w:color w:val="000000"/>
                      <w:spacing w:val="5"/>
                      <w:kern w:val="28"/>
                      <w:sz w:val="32"/>
                      <w:lang w:val="en-GB"/>
                    </w:rPr>
                    <w:t>The European Union Market Access Documentaries</w:t>
                  </w:r>
                  <w:bookmarkEnd w:id="0"/>
                  <w:r>
                    <w:rPr>
                      <w:rFonts w:eastAsia="Calibri" w:cs="Calibri"/>
                      <w:b/>
                      <w:caps/>
                      <w:color w:val="000000"/>
                      <w:spacing w:val="5"/>
                      <w:kern w:val="28"/>
                      <w:sz w:val="32"/>
                      <w:lang w:val="en-GB"/>
                    </w:rPr>
                    <w:t>”</w:t>
                  </w:r>
                </w:p>
                <w:p w:rsidR="00581A6C" w:rsidRPr="00AA550E" w:rsidRDefault="00581A6C" w:rsidP="009A0361">
                  <w:pPr>
                    <w:jc w:val="center"/>
                    <w:rPr>
                      <w:rFonts w:ascii="Swis721 Cn BT" w:hAnsi="Swis721 Cn BT"/>
                      <w:b/>
                      <w:sz w:val="52"/>
                      <w:szCs w:val="52"/>
                      <w:u w:val="single"/>
                    </w:rPr>
                  </w:pPr>
                </w:p>
              </w:txbxContent>
            </v:textbox>
          </v:shape>
        </w:pict>
      </w:r>
      <w:r w:rsidR="00D41EA8" w:rsidRPr="00D41EA8">
        <w:rPr>
          <w:noProof/>
        </w:rPr>
        <w:pict>
          <v:shape id="Text Box 10" o:spid="_x0000_s1027" type="#_x0000_t202" style="position:absolute;margin-left:36pt;margin-top:297pt;width:417.75pt;height:6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" filled="f" stroked="f">
            <v:textbox>
              <w:txbxContent>
                <w:p w:rsidR="00581A6C" w:rsidRDefault="00581A6C" w:rsidP="009A0361">
                  <w:pPr>
                    <w:jc w:val="center"/>
                  </w:pPr>
                  <w:r>
                    <w:rPr>
                      <w:noProof/>
                    </w:rPr>
                    <w:drawing>
                      <wp:inline distT="0" distB="0" distL="0" distR="0">
                        <wp:extent cx="819785" cy="534670"/>
                        <wp:effectExtent l="0" t="0" r="0" b="0"/>
                        <wp:docPr id="3" name="Picture 4" descr="http://www.mapsofworld.com/images/world-countries-flags/malta-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psofworld.com/images/world-countries-flags/malta-flag.gi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785" cy="534670"/>
                                </a:xfrm>
                                <a:prstGeom prst="rect">
                                  <a:avLst/>
                                </a:prstGeom>
                                <a:noFill/>
                                <a:ln>
                                  <a:noFill/>
                                </a:ln>
                              </pic:spPr>
                            </pic:pic>
                          </a:graphicData>
                        </a:graphic>
                      </wp:inline>
                    </w:drawing>
                  </w:r>
                  <w:r>
                    <w:rPr>
                      <w:noProof/>
                    </w:rPr>
                    <w:drawing>
                      <wp:inline distT="0" distB="0" distL="0" distR="0">
                        <wp:extent cx="758825" cy="543560"/>
                        <wp:effectExtent l="0" t="0" r="3175" b="8890"/>
                        <wp:docPr id="5" name="Picture 7" descr="http://upload.wikimedia.org/wikipedia/en/thumb/b/ba/Flag_of_Germany.svg/250px-Flag_of_German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en/thumb/b/ba/Flag_of_Germany.svg/250px-Flag_of_Germany.svg.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825" cy="543560"/>
                                </a:xfrm>
                                <a:prstGeom prst="rect">
                                  <a:avLst/>
                                </a:prstGeom>
                                <a:noFill/>
                                <a:ln>
                                  <a:noFill/>
                                </a:ln>
                              </pic:spPr>
                            </pic:pic>
                          </a:graphicData>
                        </a:graphic>
                      </wp:inline>
                    </w:drawing>
                  </w:r>
                  <w:r>
                    <w:rPr>
                      <w:noProof/>
                    </w:rPr>
                    <w:drawing>
                      <wp:inline distT="0" distB="0" distL="0" distR="0">
                        <wp:extent cx="750570" cy="534670"/>
                        <wp:effectExtent l="0" t="0" r="0" b="0"/>
                        <wp:docPr id="7" name="Picture 13" descr="http://www.daytranslations.com/Images/French_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aytranslations.com/Images/French_Flag.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570" cy="534670"/>
                                </a:xfrm>
                                <a:prstGeom prst="rect">
                                  <a:avLst/>
                                </a:prstGeom>
                                <a:noFill/>
                                <a:ln>
                                  <a:noFill/>
                                </a:ln>
                              </pic:spPr>
                            </pic:pic>
                          </a:graphicData>
                        </a:graphic>
                      </wp:inline>
                    </w:drawing>
                  </w:r>
                  <w:r>
                    <w:rPr>
                      <w:noProof/>
                    </w:rPr>
                    <w:drawing>
                      <wp:inline distT="0" distB="0" distL="0" distR="0">
                        <wp:extent cx="767715" cy="517525"/>
                        <wp:effectExtent l="0" t="0" r="0" b="0"/>
                        <wp:docPr id="9" name="Picture 10" descr="http://www.crwflags.com/fotw/images/g/gb-1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rwflags.com/fotw/images/g/gb-1606.gif"/>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715" cy="517525"/>
                                </a:xfrm>
                                <a:prstGeom prst="rect">
                                  <a:avLst/>
                                </a:prstGeom>
                                <a:noFill/>
                                <a:ln>
                                  <a:noFill/>
                                </a:ln>
                              </pic:spPr>
                            </pic:pic>
                          </a:graphicData>
                        </a:graphic>
                      </wp:inline>
                    </w:drawing>
                  </w:r>
                  <w:r>
                    <w:rPr>
                      <w:noProof/>
                    </w:rPr>
                    <w:drawing>
                      <wp:inline distT="0" distB="0" distL="0" distR="0">
                        <wp:extent cx="810895" cy="543560"/>
                        <wp:effectExtent l="0" t="0" r="8255" b="8890"/>
                        <wp:docPr id="11" name="Picture 16" descr="http://www.amazing-planet.net/slike/country-flag/netherlands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mazing-planet.net/slike/country-flag/netherlands_flag.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895" cy="543560"/>
                                </a:xfrm>
                                <a:prstGeom prst="rect">
                                  <a:avLst/>
                                </a:prstGeom>
                                <a:noFill/>
                                <a:ln>
                                  <a:noFill/>
                                </a:ln>
                              </pic:spPr>
                            </pic:pic>
                          </a:graphicData>
                        </a:graphic>
                      </wp:inline>
                    </w:drawing>
                  </w:r>
                </w:p>
              </w:txbxContent>
            </v:textbox>
          </v:shape>
        </w:pict>
      </w:r>
      <w:r w:rsidR="00D41EA8" w:rsidRPr="00D41EA8">
        <w:rPr>
          <w:noProof/>
        </w:rPr>
        <w:pict>
          <v:shape id="Text Box 4" o:spid="_x0000_s1028" type="#_x0000_t202" style="position:absolute;margin-left:54pt;margin-top:5in;width:369pt;height:2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4U/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" stroked="f">
            <v:textbox>
              <w:txbxContent>
                <w:p w:rsidR="00581A6C" w:rsidRDefault="00581A6C" w:rsidP="00032355">
                  <w:pPr>
                    <w:jc w:val="center"/>
                    <w:rPr>
                      <w:rFonts w:ascii="Swis721 Cn BT" w:hAnsi="Swis721 Cn BT"/>
                      <w:b/>
                      <w:color w:val="632423"/>
                      <w:sz w:val="32"/>
                      <w:szCs w:val="32"/>
                    </w:rPr>
                  </w:pPr>
                </w:p>
                <w:p w:rsidR="00581A6C" w:rsidRDefault="00581A6C" w:rsidP="00032355">
                  <w:pPr>
                    <w:jc w:val="center"/>
                    <w:rPr>
                      <w:rFonts w:ascii="Swis721 Cn BT" w:hAnsi="Swis721 Cn BT"/>
                      <w:b/>
                      <w:color w:val="632423"/>
                      <w:sz w:val="32"/>
                      <w:szCs w:val="32"/>
                    </w:rPr>
                  </w:pPr>
                </w:p>
                <w:p w:rsidR="00581A6C" w:rsidRDefault="00581A6C" w:rsidP="00032355">
                  <w:pPr>
                    <w:jc w:val="center"/>
                    <w:rPr>
                      <w:rFonts w:ascii="Swis721 Cn BT" w:hAnsi="Swis721 Cn BT"/>
                      <w:b/>
                      <w:color w:val="632423"/>
                      <w:sz w:val="32"/>
                      <w:szCs w:val="32"/>
                    </w:rPr>
                  </w:pPr>
                  <w:r>
                    <w:rPr>
                      <w:rFonts w:ascii="Swis721 Cn BT" w:hAnsi="Swis721 Cn BT"/>
                      <w:b/>
                      <w:color w:val="632423"/>
                      <w:sz w:val="32"/>
                      <w:szCs w:val="32"/>
                    </w:rPr>
                    <w:t xml:space="preserve">Prepared for </w:t>
                  </w:r>
                </w:p>
                <w:p w:rsidR="00581A6C" w:rsidRDefault="00581A6C" w:rsidP="00032355">
                  <w:pPr>
                    <w:jc w:val="center"/>
                    <w:rPr>
                      <w:rFonts w:ascii="Swis721 Cn BT" w:hAnsi="Swis721 Cn BT"/>
                      <w:b/>
                      <w:color w:val="632423"/>
                      <w:sz w:val="32"/>
                      <w:szCs w:val="32"/>
                    </w:rPr>
                  </w:pPr>
                  <w:r>
                    <w:rPr>
                      <w:rFonts w:ascii="Swis721 Cn BT" w:hAnsi="Swis721 Cn BT"/>
                      <w:b/>
                      <w:color w:val="632423"/>
                      <w:sz w:val="32"/>
                      <w:szCs w:val="32"/>
                    </w:rPr>
                    <w:t xml:space="preserve">The Trinidad &amp; Tobago Coalition of Services Industries </w:t>
                  </w:r>
                </w:p>
                <w:p w:rsidR="00581A6C" w:rsidRDefault="00581A6C" w:rsidP="00032355">
                  <w:pPr>
                    <w:jc w:val="center"/>
                    <w:rPr>
                      <w:rFonts w:ascii="Swis721 Cn BT" w:hAnsi="Swis721 Cn BT"/>
                      <w:b/>
                      <w:color w:val="632423"/>
                      <w:sz w:val="32"/>
                      <w:szCs w:val="32"/>
                    </w:rPr>
                  </w:pPr>
                  <w:r>
                    <w:rPr>
                      <w:rFonts w:ascii="Swis721 Cn BT" w:hAnsi="Swis721 Cn BT"/>
                      <w:b/>
                      <w:color w:val="632423"/>
                      <w:sz w:val="32"/>
                      <w:szCs w:val="32"/>
                    </w:rPr>
                    <w:t xml:space="preserve">By </w:t>
                  </w:r>
                </w:p>
                <w:p w:rsidR="00581A6C" w:rsidRDefault="00581A6C" w:rsidP="00032355">
                  <w:pPr>
                    <w:jc w:val="center"/>
                    <w:rPr>
                      <w:rFonts w:ascii="Swis721 Cn BT" w:hAnsi="Swis721 Cn BT"/>
                      <w:b/>
                      <w:color w:val="632423"/>
                      <w:sz w:val="32"/>
                      <w:szCs w:val="32"/>
                    </w:rPr>
                  </w:pPr>
                  <w:r>
                    <w:rPr>
                      <w:rFonts w:ascii="Swis721 Cn BT" w:hAnsi="Swis721 Cn BT"/>
                      <w:b/>
                      <w:color w:val="632423"/>
                      <w:sz w:val="32"/>
                      <w:szCs w:val="32"/>
                    </w:rPr>
                    <w:t>A-Z Information Jamaica Limited</w:t>
                  </w:r>
                </w:p>
                <w:p w:rsidR="00581A6C" w:rsidRDefault="00581A6C" w:rsidP="00032355">
                  <w:pPr>
                    <w:jc w:val="center"/>
                    <w:rPr>
                      <w:rFonts w:ascii="Swis721 Cn BT" w:hAnsi="Swis721 Cn BT"/>
                      <w:b/>
                      <w:sz w:val="32"/>
                      <w:szCs w:val="32"/>
                      <w:u w:val="single"/>
                    </w:rPr>
                  </w:pPr>
                </w:p>
                <w:p w:rsidR="00581A6C" w:rsidRDefault="00581A6C" w:rsidP="00032355">
                  <w:pPr>
                    <w:jc w:val="center"/>
                    <w:rPr>
                      <w:rFonts w:ascii="Swis721 Cn BT" w:hAnsi="Swis721 Cn BT"/>
                      <w:b/>
                      <w:color w:val="632423"/>
                      <w:sz w:val="32"/>
                      <w:szCs w:val="32"/>
                    </w:rPr>
                  </w:pPr>
                  <w:r>
                    <w:rPr>
                      <w:rFonts w:ascii="Swis721 Cn BT" w:hAnsi="Swis721 Cn BT"/>
                      <w:b/>
                      <w:color w:val="632423"/>
                      <w:sz w:val="32"/>
                      <w:szCs w:val="32"/>
                    </w:rPr>
                    <w:t>March 26, 2013</w:t>
                  </w:r>
                </w:p>
                <w:p w:rsidR="00581A6C" w:rsidRDefault="00581A6C" w:rsidP="00032355">
                  <w:pPr>
                    <w:jc w:val="center"/>
                    <w:rPr>
                      <w:rFonts w:ascii="Swis721 Cn BT" w:hAnsi="Swis721 Cn BT"/>
                      <w:b/>
                      <w:sz w:val="32"/>
                      <w:szCs w:val="32"/>
                      <w:u w:val="single"/>
                    </w:rPr>
                  </w:pPr>
                </w:p>
                <w:p w:rsidR="00581A6C" w:rsidRDefault="00581A6C"/>
              </w:txbxContent>
            </v:textbox>
          </v:shape>
        </w:pict>
      </w:r>
      <w:r w:rsidR="00D41EA8" w:rsidRPr="00D41EA8">
        <w:rPr>
          <w:noProof/>
        </w:rPr>
        <w:pict>
          <v:shape id="Text Box 7" o:spid="_x0000_s1029" type="#_x0000_t202" style="position:absolute;margin-left:67.5pt;margin-top:-9pt;width:347pt;height:11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Lxhg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" stroked="f">
            <v:textbox>
              <w:txbxContent>
                <w:p w:rsidR="00581A6C" w:rsidRDefault="00581A6C">
                  <w:r>
                    <w:rPr>
                      <w:noProof/>
                    </w:rPr>
                    <w:drawing>
                      <wp:inline distT="0" distB="0" distL="0" distR="0">
                        <wp:extent cx="3347085" cy="1147445"/>
                        <wp:effectExtent l="0" t="0" r="5715" b="0"/>
                        <wp:docPr id="13" name="Picture 1" descr="ttcsi logo for w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csi logo for wrk"/>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7085" cy="1147445"/>
                                </a:xfrm>
                                <a:prstGeom prst="rect">
                                  <a:avLst/>
                                </a:prstGeom>
                                <a:noFill/>
                                <a:ln>
                                  <a:noFill/>
                                </a:ln>
                              </pic:spPr>
                            </pic:pic>
                          </a:graphicData>
                        </a:graphic>
                      </wp:inline>
                    </w:drawing>
                  </w:r>
                </w:p>
              </w:txbxContent>
            </v:textbox>
          </v:shape>
        </w:pict>
      </w:r>
      <w:r w:rsidR="008972F7" w:rsidRPr="006B3349">
        <w:rPr>
          <w:sz w:val="24"/>
          <w:szCs w:val="24"/>
        </w:rPr>
        <w:br w:type="page"/>
      </w:r>
    </w:p>
    <w:p w:rsidR="002D17C0" w:rsidRDefault="002D17C0">
      <w:pPr>
        <w:spacing w:after="0" w:line="240" w:lineRule="auto"/>
        <w:rPr>
          <w:sz w:val="24"/>
          <w:szCs w:val="24"/>
        </w:rPr>
      </w:pPr>
      <w:r w:rsidRPr="002D17C0">
        <w:rPr>
          <w:noProof/>
          <w:sz w:val="24"/>
          <w:szCs w:val="24"/>
        </w:rPr>
        <w:lastRenderedPageBreak/>
        <w:drawing>
          <wp:inline distT="0" distB="0" distL="0" distR="0">
            <wp:extent cx="7745373" cy="5809032"/>
            <wp:effectExtent l="19050" t="0" r="7977"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753704" cy="5815280"/>
                    </a:xfrm>
                    <a:prstGeom prst="rect">
                      <a:avLst/>
                    </a:prstGeom>
                  </pic:spPr>
                </pic:pic>
              </a:graphicData>
            </a:graphic>
          </wp:inline>
        </w:drawing>
      </w:r>
    </w:p>
    <w:p w:rsidR="002D17C0" w:rsidRDefault="002D17C0">
      <w:pPr>
        <w:spacing w:after="0" w:line="240" w:lineRule="auto"/>
        <w:rPr>
          <w:b/>
          <w:color w:val="00B050"/>
          <w:sz w:val="24"/>
          <w:szCs w:val="24"/>
        </w:rPr>
        <w:sectPr w:rsidR="002D17C0" w:rsidSect="002D17C0">
          <w:pgSz w:w="15840" w:h="12240" w:orient="landscape"/>
          <w:pgMar w:top="1440" w:right="1440" w:bottom="1440" w:left="1440" w:header="720" w:footer="720" w:gutter="0"/>
          <w:cols w:space="720"/>
          <w:docGrid w:linePitch="360"/>
        </w:sectPr>
      </w:pPr>
    </w:p>
    <w:p w:rsidR="00D41BB7" w:rsidRPr="00E45CDE" w:rsidRDefault="00D41BB7" w:rsidP="00D41BB7">
      <w:pPr>
        <w:spacing w:after="0" w:line="240" w:lineRule="auto"/>
        <w:rPr>
          <w:b/>
          <w:color w:val="000000" w:themeColor="text1"/>
          <w:sz w:val="28"/>
          <w:szCs w:val="28"/>
        </w:rPr>
      </w:pPr>
      <w:r w:rsidRPr="00E45CDE">
        <w:rPr>
          <w:noProof/>
          <w:color w:val="000000" w:themeColor="text1"/>
          <w:sz w:val="28"/>
          <w:szCs w:val="28"/>
        </w:rPr>
        <w:lastRenderedPageBreak/>
        <w:drawing>
          <wp:anchor distT="36576" distB="36576" distL="36576" distR="36576" simplePos="0" relativeHeight="251718656" behindDoc="0" locked="0" layoutInCell="1" allowOverlap="1">
            <wp:simplePos x="0" y="0"/>
            <wp:positionH relativeFrom="page">
              <wp:posOffset>7772400</wp:posOffset>
            </wp:positionH>
            <wp:positionV relativeFrom="page">
              <wp:posOffset>2057400</wp:posOffset>
            </wp:positionV>
            <wp:extent cx="6858000" cy="5038090"/>
            <wp:effectExtent l="0" t="0" r="0" b="0"/>
            <wp:wrapNone/>
            <wp:docPr id="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038090"/>
                    </a:xfrm>
                    <a:prstGeom prst="rect">
                      <a:avLst/>
                    </a:prstGeom>
                    <a:noFill/>
                    <a:ln>
                      <a:noFill/>
                    </a:ln>
                  </pic:spPr>
                </pic:pic>
              </a:graphicData>
            </a:graphic>
          </wp:anchor>
        </w:drawing>
      </w:r>
      <w:r w:rsidR="00D41EA8" w:rsidRPr="00D41EA8">
        <w:rPr>
          <w:noProof/>
          <w:color w:val="000000" w:themeColor="text1"/>
          <w:sz w:val="28"/>
          <w:szCs w:val="28"/>
        </w:rPr>
        <w:pict>
          <v:shape id="Freeform 4" o:spid="_x0000_s1812" style="position:absolute;margin-left:612pt;margin-top:422.65pt;width:536.15pt;height:351.3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" path="m2102,511v16,-157,27,-312,34,-464c1803,,976,63,,211,,511,,511,,511v,960,,960,,960c1927,1471,1927,1471,1927,1471v4,-14,8,-28,12,-43c2019,1131,2071,819,2102,511xe" fillcolor="#2e3640" stroked="f" strokecolor="#212120">
            <v:shadow color="#8c8682"/>
            <v:path arrowok="t" o:connecttype="custom" o:connectlocs="6700720,1550072;6809105,142570;0,640049;0,1550072;0,4462145;6142858,4462145;6181112,4331708;6700720,1550072" o:connectangles="0,0,0,0,0,0,0,0"/>
            <w10:wrap anchorx="page" anchory="page"/>
          </v:shape>
        </w:pict>
      </w:r>
      <w:r w:rsidRPr="00E45CDE">
        <w:rPr>
          <w:b/>
          <w:color w:val="000000" w:themeColor="text1"/>
          <w:sz w:val="28"/>
          <w:szCs w:val="28"/>
        </w:rPr>
        <w:t>TABLE OF CONTENTS</w:t>
      </w:r>
    </w:p>
    <w:p w:rsidR="00D41BB7" w:rsidRPr="006A30E7" w:rsidRDefault="00D41BB7" w:rsidP="00D41BB7">
      <w:pPr>
        <w:spacing w:after="0" w:line="240" w:lineRule="auto"/>
        <w:rPr>
          <w:b/>
          <w:sz w:val="28"/>
          <w:szCs w:val="28"/>
        </w:rPr>
      </w:pPr>
    </w:p>
    <w:tbl>
      <w:tblPr>
        <w:tblStyle w:val="TableGrid"/>
        <w:tblW w:w="0" w:type="auto"/>
        <w:tblLook w:val="04A0"/>
      </w:tblPr>
      <w:tblGrid>
        <w:gridCol w:w="1008"/>
        <w:gridCol w:w="6840"/>
        <w:gridCol w:w="1728"/>
      </w:tblGrid>
      <w:tr w:rsidR="00D41BB7" w:rsidRPr="001053F4" w:rsidTr="00510EE1">
        <w:tc>
          <w:tcPr>
            <w:tcW w:w="1008" w:type="dxa"/>
            <w:shd w:val="clear" w:color="auto" w:fill="D9D9D9" w:themeFill="background1" w:themeFillShade="D9"/>
          </w:tcPr>
          <w:p w:rsidR="00D41BB7" w:rsidRPr="002B4A39" w:rsidRDefault="00D41BB7" w:rsidP="00510EE1">
            <w:pPr>
              <w:spacing w:line="360" w:lineRule="auto"/>
              <w:rPr>
                <w:rFonts w:ascii="Swis721 Cn BT" w:hAnsi="Swis721 Cn BT" w:cs="Segoe UI"/>
                <w:b/>
                <w:sz w:val="24"/>
                <w:szCs w:val="24"/>
              </w:rPr>
            </w:pPr>
          </w:p>
        </w:tc>
        <w:tc>
          <w:tcPr>
            <w:tcW w:w="6840" w:type="dxa"/>
            <w:shd w:val="clear" w:color="auto" w:fill="D9D9D9" w:themeFill="background1" w:themeFillShade="D9"/>
          </w:tcPr>
          <w:p w:rsidR="00D41BB7" w:rsidRPr="002B4A39" w:rsidRDefault="00D41BB7" w:rsidP="00510EE1">
            <w:pPr>
              <w:spacing w:line="360" w:lineRule="auto"/>
              <w:rPr>
                <w:rFonts w:ascii="Swis721 Cn BT" w:hAnsi="Swis721 Cn BT" w:cs="Segoe UI"/>
                <w:b/>
                <w:sz w:val="24"/>
                <w:szCs w:val="24"/>
              </w:rPr>
            </w:pPr>
            <w:r w:rsidRPr="002B4A39">
              <w:rPr>
                <w:rFonts w:ascii="Swis721 Cn BT" w:hAnsi="Swis721 Cn BT" w:cs="Segoe UI"/>
                <w:b/>
                <w:sz w:val="24"/>
                <w:szCs w:val="24"/>
              </w:rPr>
              <w:t>Contents</w:t>
            </w:r>
          </w:p>
        </w:tc>
        <w:tc>
          <w:tcPr>
            <w:tcW w:w="1728" w:type="dxa"/>
            <w:shd w:val="clear" w:color="auto" w:fill="D9D9D9" w:themeFill="background1" w:themeFillShade="D9"/>
          </w:tcPr>
          <w:p w:rsidR="00D41BB7" w:rsidRPr="002B4A39" w:rsidRDefault="00D41BB7" w:rsidP="00510EE1">
            <w:pPr>
              <w:spacing w:line="360" w:lineRule="auto"/>
              <w:rPr>
                <w:rFonts w:ascii="Swis721 Cn BT" w:hAnsi="Swis721 Cn BT" w:cs="Segoe UI"/>
                <w:b/>
                <w:sz w:val="24"/>
                <w:szCs w:val="24"/>
              </w:rPr>
            </w:pPr>
            <w:r w:rsidRPr="002B4A39">
              <w:rPr>
                <w:rFonts w:ascii="Swis721 Cn BT" w:hAnsi="Swis721 Cn BT" w:cs="Segoe UI"/>
                <w:b/>
                <w:sz w:val="24"/>
                <w:szCs w:val="24"/>
              </w:rPr>
              <w:t>Page #</w:t>
            </w:r>
          </w:p>
        </w:tc>
      </w:tr>
      <w:tr w:rsidR="00D41BB7" w:rsidRPr="001053F4" w:rsidTr="00510EE1">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Trade Mission Route</w:t>
            </w:r>
          </w:p>
        </w:tc>
        <w:tc>
          <w:tcPr>
            <w:tcW w:w="1728" w:type="dxa"/>
          </w:tcPr>
          <w:p w:rsidR="00D41BB7" w:rsidRPr="00DE0ECF" w:rsidRDefault="00D41BB7" w:rsidP="00510EE1">
            <w:pPr>
              <w:spacing w:after="0" w:line="360" w:lineRule="auto"/>
              <w:jc w:val="center"/>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2</w:t>
            </w:r>
          </w:p>
        </w:tc>
      </w:tr>
      <w:tr w:rsidR="00D41BB7" w:rsidRPr="001053F4" w:rsidTr="00510EE1">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Table of Contents</w:t>
            </w:r>
          </w:p>
        </w:tc>
        <w:tc>
          <w:tcPr>
            <w:tcW w:w="1728" w:type="dxa"/>
          </w:tcPr>
          <w:p w:rsidR="00D41BB7" w:rsidRPr="00DE0ECF" w:rsidRDefault="00D41BB7" w:rsidP="00510EE1">
            <w:pPr>
              <w:spacing w:after="0" w:line="360" w:lineRule="auto"/>
              <w:jc w:val="center"/>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3</w:t>
            </w:r>
          </w:p>
        </w:tc>
      </w:tr>
      <w:tr w:rsidR="00D41BB7" w:rsidRPr="001053F4" w:rsidTr="00510EE1">
        <w:tc>
          <w:tcPr>
            <w:tcW w:w="1008" w:type="dxa"/>
            <w:shd w:val="clear" w:color="auto" w:fill="F2F2F2" w:themeFill="background1" w:themeFillShade="F2"/>
          </w:tcPr>
          <w:p w:rsidR="00D41BB7" w:rsidRPr="00DE0ECF" w:rsidRDefault="00D41BB7" w:rsidP="00510EE1">
            <w:pPr>
              <w:spacing w:line="360" w:lineRule="auto"/>
              <w:rPr>
                <w:rFonts w:asciiTheme="minorHAnsi" w:hAnsiTheme="minorHAnsi" w:cs="Segoe UI"/>
                <w:b/>
                <w:color w:val="000000" w:themeColor="text1"/>
                <w:sz w:val="24"/>
                <w:szCs w:val="24"/>
              </w:rPr>
            </w:pPr>
            <w:r w:rsidRPr="00DE0ECF">
              <w:rPr>
                <w:rFonts w:asciiTheme="minorHAnsi" w:hAnsiTheme="minorHAnsi" w:cs="Segoe UI"/>
                <w:b/>
                <w:color w:val="000000" w:themeColor="text1"/>
                <w:sz w:val="24"/>
                <w:szCs w:val="24"/>
              </w:rPr>
              <w:t>1.0</w:t>
            </w:r>
          </w:p>
        </w:tc>
        <w:tc>
          <w:tcPr>
            <w:tcW w:w="6840" w:type="dxa"/>
            <w:shd w:val="clear" w:color="auto" w:fill="F2F2F2" w:themeFill="background1" w:themeFillShade="F2"/>
          </w:tcPr>
          <w:p w:rsidR="00D41BB7" w:rsidRPr="00DE0ECF" w:rsidRDefault="00D41BB7" w:rsidP="00510EE1">
            <w:pPr>
              <w:spacing w:after="0" w:line="360" w:lineRule="auto"/>
              <w:rPr>
                <w:rFonts w:asciiTheme="minorHAnsi" w:hAnsiTheme="minorHAnsi" w:cs="Segoe UI"/>
                <w:b/>
                <w:bCs/>
                <w:color w:val="000000" w:themeColor="text1"/>
                <w:sz w:val="24"/>
                <w:szCs w:val="24"/>
              </w:rPr>
            </w:pPr>
            <w:r w:rsidRPr="00DE0ECF">
              <w:rPr>
                <w:rFonts w:asciiTheme="minorHAnsi" w:hAnsiTheme="minorHAnsi" w:cs="Segoe UI"/>
                <w:b/>
                <w:bCs/>
                <w:color w:val="000000" w:themeColor="text1"/>
                <w:sz w:val="24"/>
                <w:szCs w:val="24"/>
              </w:rPr>
              <w:t>Executive Summary</w:t>
            </w:r>
          </w:p>
        </w:tc>
        <w:tc>
          <w:tcPr>
            <w:tcW w:w="1728" w:type="dxa"/>
            <w:shd w:val="clear" w:color="auto" w:fill="F2F2F2" w:themeFill="background1" w:themeFillShade="F2"/>
          </w:tcPr>
          <w:p w:rsidR="00D41BB7" w:rsidRPr="00DE0ECF" w:rsidRDefault="00D41BB7" w:rsidP="00510EE1">
            <w:pPr>
              <w:spacing w:after="0" w:line="360" w:lineRule="auto"/>
              <w:jc w:val="center"/>
              <w:rPr>
                <w:rFonts w:asciiTheme="minorHAnsi" w:hAnsiTheme="minorHAnsi" w:cs="Segoe UI"/>
                <w:b/>
                <w:color w:val="000000" w:themeColor="text1"/>
                <w:sz w:val="24"/>
                <w:szCs w:val="24"/>
              </w:rPr>
            </w:pPr>
            <w:r w:rsidRPr="00DE0ECF">
              <w:rPr>
                <w:rFonts w:asciiTheme="minorHAnsi" w:hAnsiTheme="minorHAnsi" w:cs="Segoe UI"/>
                <w:b/>
                <w:color w:val="000000" w:themeColor="text1"/>
                <w:sz w:val="24"/>
                <w:szCs w:val="24"/>
              </w:rPr>
              <w:t>5</w:t>
            </w:r>
          </w:p>
        </w:tc>
      </w:tr>
      <w:tr w:rsidR="00D41BB7" w:rsidRPr="001053F4" w:rsidTr="00510EE1">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lastRenderedPageBreak/>
              <w:t>1.1</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Background on Project</w:t>
            </w:r>
          </w:p>
        </w:tc>
        <w:tc>
          <w:tcPr>
            <w:tcW w:w="1728" w:type="dxa"/>
          </w:tcPr>
          <w:p w:rsidR="00D41BB7" w:rsidRPr="00DE0ECF" w:rsidRDefault="00D41BB7" w:rsidP="00510EE1">
            <w:pPr>
              <w:spacing w:after="0" w:line="360" w:lineRule="auto"/>
              <w:jc w:val="center"/>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5</w:t>
            </w:r>
          </w:p>
        </w:tc>
      </w:tr>
      <w:tr w:rsidR="00D41BB7" w:rsidRPr="001053F4" w:rsidTr="00510EE1">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1.1.1</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The project objective</w:t>
            </w:r>
          </w:p>
        </w:tc>
        <w:tc>
          <w:tcPr>
            <w:tcW w:w="1728" w:type="dxa"/>
          </w:tcPr>
          <w:p w:rsidR="00D41BB7" w:rsidRPr="00DE0ECF" w:rsidRDefault="00D41BB7" w:rsidP="00510EE1">
            <w:pPr>
              <w:spacing w:after="0" w:line="360" w:lineRule="auto"/>
              <w:jc w:val="center"/>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5</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1.1.2</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Comments o</w:t>
            </w:r>
            <w:r>
              <w:rPr>
                <w:rFonts w:asciiTheme="minorHAnsi" w:hAnsiTheme="minorHAnsi" w:cs="Segoe UI"/>
                <w:bCs/>
                <w:color w:val="000000" w:themeColor="text1"/>
                <w:sz w:val="24"/>
                <w:szCs w:val="24"/>
              </w:rPr>
              <w:t>n</w:t>
            </w:r>
            <w:r w:rsidRPr="00DE0ECF">
              <w:rPr>
                <w:rFonts w:asciiTheme="minorHAnsi" w:hAnsiTheme="minorHAnsi" w:cs="Segoe UI"/>
                <w:bCs/>
                <w:color w:val="000000" w:themeColor="text1"/>
                <w:sz w:val="24"/>
                <w:szCs w:val="24"/>
              </w:rPr>
              <w:t xml:space="preserve"> project objectives</w:t>
            </w:r>
          </w:p>
        </w:tc>
        <w:tc>
          <w:tcPr>
            <w:tcW w:w="1728" w:type="dxa"/>
          </w:tcPr>
          <w:p w:rsidR="00D41BB7" w:rsidRPr="00DE0ECF" w:rsidRDefault="00D41BB7" w:rsidP="00510EE1">
            <w:pPr>
              <w:spacing w:after="0" w:line="360" w:lineRule="auto"/>
              <w:jc w:val="center"/>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5</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1.1.3</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Scope of work</w:t>
            </w:r>
            <w:r>
              <w:rPr>
                <w:rFonts w:asciiTheme="minorHAnsi" w:hAnsiTheme="minorHAnsi" w:cs="Segoe UI"/>
                <w:bCs/>
                <w:color w:val="000000" w:themeColor="text1"/>
                <w:sz w:val="24"/>
                <w:szCs w:val="24"/>
              </w:rPr>
              <w:t xml:space="preserve"> and how tasks were addressed</w:t>
            </w:r>
          </w:p>
        </w:tc>
        <w:tc>
          <w:tcPr>
            <w:tcW w:w="1728" w:type="dxa"/>
          </w:tcPr>
          <w:p w:rsidR="00D41BB7" w:rsidRPr="00DE0ECF" w:rsidRDefault="00D41BB7" w:rsidP="00510EE1">
            <w:pPr>
              <w:spacing w:after="0" w:line="360" w:lineRule="auto"/>
              <w:jc w:val="center"/>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6</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1.2</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Summary of main activities carried out in the assignment</w:t>
            </w:r>
          </w:p>
        </w:tc>
        <w:tc>
          <w:tcPr>
            <w:tcW w:w="1728" w:type="dxa"/>
          </w:tcPr>
          <w:p w:rsidR="00D41BB7" w:rsidRPr="00DE0ECF" w:rsidRDefault="00D41BB7" w:rsidP="00510EE1">
            <w:pPr>
              <w:spacing w:after="0" w:line="360" w:lineRule="auto"/>
              <w:jc w:val="center"/>
              <w:rPr>
                <w:rFonts w:asciiTheme="minorHAnsi" w:hAnsiTheme="minorHAnsi" w:cs="Segoe UI"/>
                <w:color w:val="000000" w:themeColor="text1"/>
                <w:sz w:val="24"/>
                <w:szCs w:val="24"/>
              </w:rPr>
            </w:pPr>
            <w:r>
              <w:rPr>
                <w:rFonts w:asciiTheme="minorHAnsi" w:hAnsiTheme="minorHAnsi" w:cs="Segoe UI"/>
                <w:color w:val="000000" w:themeColor="text1"/>
                <w:sz w:val="24"/>
                <w:szCs w:val="24"/>
              </w:rPr>
              <w:t>11</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1.3</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color w:val="000000" w:themeColor="text1"/>
                <w:sz w:val="24"/>
                <w:szCs w:val="24"/>
              </w:rPr>
              <w:t>Summary of the success of the Mission based on Participants feedback on the meetings</w:t>
            </w:r>
          </w:p>
        </w:tc>
        <w:tc>
          <w:tcPr>
            <w:tcW w:w="1728" w:type="dxa"/>
          </w:tcPr>
          <w:p w:rsidR="00D41BB7" w:rsidRPr="00DE0ECF" w:rsidRDefault="00D41BB7" w:rsidP="00510EE1">
            <w:pPr>
              <w:spacing w:after="0" w:line="360" w:lineRule="auto"/>
              <w:jc w:val="center"/>
              <w:rPr>
                <w:rFonts w:asciiTheme="minorHAnsi" w:hAnsiTheme="minorHAnsi" w:cs="Segoe UI"/>
                <w:color w:val="000000" w:themeColor="text1"/>
                <w:sz w:val="24"/>
                <w:szCs w:val="24"/>
              </w:rPr>
            </w:pPr>
            <w:r>
              <w:rPr>
                <w:rFonts w:asciiTheme="minorHAnsi" w:hAnsiTheme="minorHAnsi" w:cs="Segoe UI"/>
                <w:color w:val="000000" w:themeColor="text1"/>
                <w:sz w:val="24"/>
                <w:szCs w:val="24"/>
              </w:rPr>
              <w:t>13</w:t>
            </w:r>
          </w:p>
        </w:tc>
      </w:tr>
      <w:tr w:rsidR="00D41BB7" w:rsidRPr="001053F4" w:rsidTr="00510EE1">
        <w:trPr>
          <w:trHeight w:val="323"/>
        </w:trPr>
        <w:tc>
          <w:tcPr>
            <w:tcW w:w="1008" w:type="dxa"/>
            <w:shd w:val="clear" w:color="auto" w:fill="F2F2F2" w:themeFill="background1" w:themeFillShade="F2"/>
          </w:tcPr>
          <w:p w:rsidR="00D41BB7" w:rsidRPr="00DE0ECF" w:rsidRDefault="00D41BB7" w:rsidP="00510EE1">
            <w:pPr>
              <w:spacing w:line="360" w:lineRule="auto"/>
              <w:rPr>
                <w:rFonts w:asciiTheme="minorHAnsi" w:hAnsiTheme="minorHAnsi" w:cs="Segoe UI"/>
                <w:b/>
                <w:color w:val="000000" w:themeColor="text1"/>
                <w:sz w:val="24"/>
                <w:szCs w:val="24"/>
              </w:rPr>
            </w:pPr>
            <w:r w:rsidRPr="00DE0ECF">
              <w:rPr>
                <w:rFonts w:asciiTheme="minorHAnsi" w:hAnsiTheme="minorHAnsi" w:cs="Segoe UI"/>
                <w:b/>
                <w:color w:val="000000" w:themeColor="text1"/>
                <w:sz w:val="24"/>
                <w:szCs w:val="24"/>
              </w:rPr>
              <w:t>2.0</w:t>
            </w:r>
          </w:p>
        </w:tc>
        <w:tc>
          <w:tcPr>
            <w:tcW w:w="6840" w:type="dxa"/>
            <w:shd w:val="clear" w:color="auto" w:fill="F2F2F2" w:themeFill="background1" w:themeFillShade="F2"/>
          </w:tcPr>
          <w:p w:rsidR="00D41BB7" w:rsidRPr="00DE0ECF" w:rsidRDefault="00D41BB7" w:rsidP="00510EE1">
            <w:pPr>
              <w:spacing w:after="0" w:line="360" w:lineRule="auto"/>
              <w:rPr>
                <w:rFonts w:asciiTheme="minorHAnsi" w:hAnsiTheme="minorHAnsi" w:cs="Segoe UI"/>
                <w:b/>
                <w:bCs/>
                <w:color w:val="000000" w:themeColor="text1"/>
                <w:sz w:val="24"/>
                <w:szCs w:val="24"/>
              </w:rPr>
            </w:pPr>
            <w:r w:rsidRPr="00DE0ECF">
              <w:rPr>
                <w:rFonts w:asciiTheme="minorHAnsi" w:hAnsiTheme="minorHAnsi" w:cs="Segoe UI"/>
                <w:b/>
                <w:bCs/>
                <w:color w:val="000000" w:themeColor="text1"/>
                <w:sz w:val="24"/>
                <w:szCs w:val="24"/>
              </w:rPr>
              <w:t>Assessing the success of the Mission</w:t>
            </w:r>
          </w:p>
        </w:tc>
        <w:tc>
          <w:tcPr>
            <w:tcW w:w="1728" w:type="dxa"/>
            <w:shd w:val="clear" w:color="auto" w:fill="F2F2F2" w:themeFill="background1" w:themeFillShade="F2"/>
          </w:tcPr>
          <w:p w:rsidR="00D41BB7" w:rsidRPr="00DE0ECF" w:rsidRDefault="00D41BB7" w:rsidP="00510EE1">
            <w:pPr>
              <w:spacing w:line="360" w:lineRule="auto"/>
              <w:jc w:val="center"/>
              <w:rPr>
                <w:rFonts w:asciiTheme="minorHAnsi" w:hAnsiTheme="minorHAnsi" w:cs="Segoe UI"/>
                <w:b/>
                <w:color w:val="000000" w:themeColor="text1"/>
                <w:sz w:val="24"/>
                <w:szCs w:val="24"/>
              </w:rPr>
            </w:pPr>
            <w:r w:rsidRPr="00DE0ECF">
              <w:rPr>
                <w:rFonts w:asciiTheme="minorHAnsi" w:hAnsiTheme="minorHAnsi" w:cs="Segoe UI"/>
                <w:b/>
                <w:color w:val="000000" w:themeColor="text1"/>
                <w:sz w:val="24"/>
                <w:szCs w:val="24"/>
              </w:rPr>
              <w:t>1</w:t>
            </w:r>
            <w:r>
              <w:rPr>
                <w:rFonts w:asciiTheme="minorHAnsi" w:hAnsiTheme="minorHAnsi" w:cs="Segoe UI"/>
                <w:b/>
                <w:color w:val="000000" w:themeColor="text1"/>
                <w:sz w:val="24"/>
                <w:szCs w:val="24"/>
              </w:rPr>
              <w:t>8</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2.1</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Perspectives of Architects and Engineers (and Organizers)</w:t>
            </w:r>
          </w:p>
        </w:tc>
        <w:tc>
          <w:tcPr>
            <w:tcW w:w="1728" w:type="dxa"/>
          </w:tcPr>
          <w:p w:rsidR="00D41BB7" w:rsidRPr="00DE0ECF" w:rsidRDefault="00D41BB7" w:rsidP="00510EE1">
            <w:pPr>
              <w:spacing w:after="0" w:line="360" w:lineRule="auto"/>
              <w:jc w:val="center"/>
              <w:rPr>
                <w:rFonts w:asciiTheme="minorHAnsi" w:hAnsiTheme="minorHAnsi" w:cs="Segoe UI"/>
                <w:color w:val="000000" w:themeColor="text1"/>
                <w:sz w:val="24"/>
                <w:szCs w:val="24"/>
              </w:rPr>
            </w:pPr>
            <w:r>
              <w:rPr>
                <w:rFonts w:asciiTheme="minorHAnsi" w:hAnsiTheme="minorHAnsi" w:cs="Segoe UI"/>
                <w:color w:val="000000" w:themeColor="text1"/>
                <w:sz w:val="24"/>
                <w:szCs w:val="24"/>
              </w:rPr>
              <w:t>18</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2.2</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Perspectives of Entertainment Professionals on Mission</w:t>
            </w:r>
          </w:p>
        </w:tc>
        <w:tc>
          <w:tcPr>
            <w:tcW w:w="1728" w:type="dxa"/>
          </w:tcPr>
          <w:p w:rsidR="00D41BB7" w:rsidRPr="00DE0ECF" w:rsidRDefault="00D41BB7" w:rsidP="00510EE1">
            <w:pPr>
              <w:spacing w:line="360" w:lineRule="auto"/>
              <w:jc w:val="center"/>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3</w:t>
            </w:r>
            <w:r>
              <w:rPr>
                <w:rFonts w:asciiTheme="minorHAnsi" w:hAnsiTheme="minorHAnsi" w:cs="Segoe UI"/>
                <w:color w:val="000000" w:themeColor="text1"/>
                <w:sz w:val="24"/>
                <w:szCs w:val="24"/>
              </w:rPr>
              <w:t>9</w:t>
            </w:r>
          </w:p>
        </w:tc>
      </w:tr>
      <w:tr w:rsidR="00D41BB7" w:rsidRPr="001053F4" w:rsidTr="00510EE1">
        <w:trPr>
          <w:trHeight w:val="323"/>
        </w:trPr>
        <w:tc>
          <w:tcPr>
            <w:tcW w:w="1008" w:type="dxa"/>
            <w:shd w:val="clear" w:color="auto" w:fill="F2F2F2" w:themeFill="background1" w:themeFillShade="F2"/>
          </w:tcPr>
          <w:p w:rsidR="00D41BB7" w:rsidRPr="00DE0ECF" w:rsidRDefault="00D41BB7" w:rsidP="00510EE1">
            <w:pPr>
              <w:spacing w:line="360" w:lineRule="auto"/>
              <w:rPr>
                <w:rFonts w:asciiTheme="minorHAnsi" w:hAnsiTheme="minorHAnsi" w:cs="Segoe UI"/>
                <w:b/>
                <w:color w:val="000000" w:themeColor="text1"/>
                <w:sz w:val="24"/>
                <w:szCs w:val="24"/>
              </w:rPr>
            </w:pPr>
            <w:r w:rsidRPr="00DE0ECF">
              <w:rPr>
                <w:rFonts w:asciiTheme="minorHAnsi" w:hAnsiTheme="minorHAnsi" w:cs="Segoe UI"/>
                <w:b/>
                <w:color w:val="000000" w:themeColor="text1"/>
                <w:sz w:val="24"/>
                <w:szCs w:val="24"/>
              </w:rPr>
              <w:t>3.0</w:t>
            </w:r>
          </w:p>
        </w:tc>
        <w:tc>
          <w:tcPr>
            <w:tcW w:w="6840" w:type="dxa"/>
            <w:shd w:val="clear" w:color="auto" w:fill="F2F2F2" w:themeFill="background1" w:themeFillShade="F2"/>
          </w:tcPr>
          <w:p w:rsidR="00D41BB7" w:rsidRPr="00DE0ECF" w:rsidRDefault="00D41BB7" w:rsidP="00510EE1">
            <w:pPr>
              <w:spacing w:after="0" w:line="240" w:lineRule="auto"/>
              <w:rPr>
                <w:rFonts w:asciiTheme="minorHAnsi" w:hAnsiTheme="minorHAnsi" w:cs="Segoe UI"/>
                <w:b/>
                <w:bCs/>
                <w:color w:val="000000" w:themeColor="text1"/>
                <w:sz w:val="24"/>
                <w:szCs w:val="24"/>
              </w:rPr>
            </w:pPr>
            <w:r w:rsidRPr="00DE0ECF">
              <w:rPr>
                <w:rFonts w:asciiTheme="minorHAnsi" w:hAnsiTheme="minorHAnsi" w:cs="Segoe UI"/>
                <w:b/>
                <w:bCs/>
                <w:color w:val="000000" w:themeColor="text1"/>
                <w:sz w:val="24"/>
                <w:szCs w:val="24"/>
              </w:rPr>
              <w:t>Lessons learned</w:t>
            </w:r>
            <w:r>
              <w:rPr>
                <w:rFonts w:asciiTheme="minorHAnsi" w:hAnsiTheme="minorHAnsi" w:cs="Segoe UI"/>
                <w:b/>
                <w:bCs/>
                <w:color w:val="000000" w:themeColor="text1"/>
                <w:sz w:val="24"/>
                <w:szCs w:val="24"/>
              </w:rPr>
              <w:t>, opportunities,</w:t>
            </w:r>
            <w:r w:rsidRPr="00DE0ECF">
              <w:rPr>
                <w:rFonts w:asciiTheme="minorHAnsi" w:hAnsiTheme="minorHAnsi" w:cs="Segoe UI"/>
                <w:b/>
                <w:bCs/>
                <w:color w:val="000000" w:themeColor="text1"/>
                <w:sz w:val="24"/>
                <w:szCs w:val="24"/>
              </w:rPr>
              <w:t xml:space="preserve"> and recommendations </w:t>
            </w:r>
            <w:r>
              <w:rPr>
                <w:rFonts w:asciiTheme="minorHAnsi" w:hAnsiTheme="minorHAnsi" w:cs="Segoe UI"/>
                <w:b/>
                <w:bCs/>
                <w:color w:val="000000" w:themeColor="text1"/>
                <w:sz w:val="24"/>
                <w:szCs w:val="24"/>
              </w:rPr>
              <w:t xml:space="preserve">for participants and the TTCSI </w:t>
            </w:r>
            <w:r w:rsidRPr="00DE0ECF">
              <w:rPr>
                <w:rFonts w:asciiTheme="minorHAnsi" w:hAnsiTheme="minorHAnsi" w:cs="Segoe UI"/>
                <w:b/>
                <w:bCs/>
                <w:color w:val="000000" w:themeColor="text1"/>
                <w:sz w:val="24"/>
                <w:szCs w:val="24"/>
              </w:rPr>
              <w:t>based on this project</w:t>
            </w:r>
          </w:p>
        </w:tc>
        <w:tc>
          <w:tcPr>
            <w:tcW w:w="1728" w:type="dxa"/>
            <w:shd w:val="clear" w:color="auto" w:fill="F2F2F2" w:themeFill="background1" w:themeFillShade="F2"/>
          </w:tcPr>
          <w:p w:rsidR="00D41BB7" w:rsidRPr="00DE0ECF" w:rsidRDefault="00D41BB7" w:rsidP="00510EE1">
            <w:pPr>
              <w:spacing w:after="0" w:line="360" w:lineRule="auto"/>
              <w:jc w:val="center"/>
              <w:rPr>
                <w:rFonts w:asciiTheme="minorHAnsi" w:hAnsiTheme="minorHAnsi" w:cs="Segoe UI"/>
                <w:b/>
                <w:color w:val="000000" w:themeColor="text1"/>
                <w:sz w:val="24"/>
                <w:szCs w:val="24"/>
              </w:rPr>
            </w:pPr>
            <w:r>
              <w:rPr>
                <w:rFonts w:asciiTheme="minorHAnsi" w:hAnsiTheme="minorHAnsi" w:cs="Segoe UI"/>
                <w:b/>
                <w:color w:val="000000" w:themeColor="text1"/>
                <w:sz w:val="24"/>
                <w:szCs w:val="24"/>
              </w:rPr>
              <w:t>53</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3.1</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Mission Planning</w:t>
            </w:r>
          </w:p>
        </w:tc>
        <w:tc>
          <w:tcPr>
            <w:tcW w:w="1728" w:type="dxa"/>
          </w:tcPr>
          <w:p w:rsidR="00D41BB7" w:rsidRPr="00DE0ECF" w:rsidRDefault="00D41BB7" w:rsidP="00510EE1">
            <w:pPr>
              <w:spacing w:after="0" w:line="360" w:lineRule="auto"/>
              <w:jc w:val="center"/>
              <w:rPr>
                <w:rFonts w:asciiTheme="minorHAnsi" w:hAnsiTheme="minorHAnsi" w:cs="Segoe UI"/>
                <w:color w:val="000000" w:themeColor="text1"/>
                <w:sz w:val="24"/>
                <w:szCs w:val="24"/>
              </w:rPr>
            </w:pPr>
            <w:r>
              <w:rPr>
                <w:rFonts w:asciiTheme="minorHAnsi" w:hAnsiTheme="minorHAnsi" w:cs="Segoe UI"/>
                <w:color w:val="000000" w:themeColor="text1"/>
                <w:sz w:val="24"/>
                <w:szCs w:val="24"/>
              </w:rPr>
              <w:t>53</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3.2</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Mission Execution</w:t>
            </w:r>
          </w:p>
        </w:tc>
        <w:tc>
          <w:tcPr>
            <w:tcW w:w="1728" w:type="dxa"/>
          </w:tcPr>
          <w:p w:rsidR="00D41BB7" w:rsidRPr="00DE0ECF" w:rsidRDefault="00D41BB7" w:rsidP="00510EE1">
            <w:pPr>
              <w:spacing w:line="360" w:lineRule="auto"/>
              <w:jc w:val="center"/>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5</w:t>
            </w:r>
            <w:r>
              <w:rPr>
                <w:rFonts w:asciiTheme="minorHAnsi" w:hAnsiTheme="minorHAnsi" w:cs="Segoe UI"/>
                <w:color w:val="000000" w:themeColor="text1"/>
                <w:sz w:val="24"/>
                <w:szCs w:val="24"/>
              </w:rPr>
              <w:t>5</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3.3</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Recommendations by Participants</w:t>
            </w:r>
          </w:p>
        </w:tc>
        <w:tc>
          <w:tcPr>
            <w:tcW w:w="1728" w:type="dxa"/>
          </w:tcPr>
          <w:p w:rsidR="00D41BB7" w:rsidRPr="00DE0ECF" w:rsidRDefault="00D41BB7" w:rsidP="00510EE1">
            <w:pPr>
              <w:spacing w:line="360" w:lineRule="auto"/>
              <w:jc w:val="center"/>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5</w:t>
            </w:r>
            <w:r>
              <w:rPr>
                <w:rFonts w:asciiTheme="minorHAnsi" w:hAnsiTheme="minorHAnsi" w:cs="Segoe UI"/>
                <w:color w:val="000000" w:themeColor="text1"/>
                <w:sz w:val="24"/>
                <w:szCs w:val="24"/>
              </w:rPr>
              <w:t>6</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3.</w:t>
            </w:r>
            <w:r>
              <w:rPr>
                <w:rFonts w:asciiTheme="minorHAnsi" w:hAnsiTheme="minorHAnsi" w:cs="Segoe UI"/>
                <w:color w:val="000000" w:themeColor="text1"/>
                <w:sz w:val="24"/>
                <w:szCs w:val="24"/>
              </w:rPr>
              <w:t>4</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Pr>
                <w:rFonts w:asciiTheme="minorHAnsi" w:hAnsiTheme="minorHAnsi" w:cs="Segoe UI"/>
                <w:bCs/>
                <w:color w:val="000000" w:themeColor="text1"/>
                <w:sz w:val="24"/>
                <w:szCs w:val="24"/>
              </w:rPr>
              <w:t>Opportunities Identified as a Result of the Project</w:t>
            </w:r>
          </w:p>
        </w:tc>
        <w:tc>
          <w:tcPr>
            <w:tcW w:w="1728" w:type="dxa"/>
          </w:tcPr>
          <w:p w:rsidR="00D41BB7" w:rsidRPr="00DE0ECF" w:rsidRDefault="00D41BB7" w:rsidP="00510EE1">
            <w:pPr>
              <w:spacing w:line="360" w:lineRule="auto"/>
              <w:jc w:val="center"/>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5</w:t>
            </w:r>
            <w:r>
              <w:rPr>
                <w:rFonts w:asciiTheme="minorHAnsi" w:hAnsiTheme="minorHAnsi" w:cs="Segoe UI"/>
                <w:color w:val="000000" w:themeColor="text1"/>
                <w:sz w:val="24"/>
                <w:szCs w:val="24"/>
              </w:rPr>
              <w:t>7</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Pr>
                <w:rFonts w:asciiTheme="minorHAnsi" w:hAnsiTheme="minorHAnsi" w:cs="Segoe UI"/>
                <w:color w:val="000000" w:themeColor="text1"/>
                <w:sz w:val="24"/>
                <w:szCs w:val="24"/>
              </w:rPr>
              <w:t>3.5</w:t>
            </w:r>
          </w:p>
        </w:tc>
        <w:tc>
          <w:tcPr>
            <w:tcW w:w="6840" w:type="dxa"/>
          </w:tcPr>
          <w:p w:rsidR="00D41BB7" w:rsidRPr="009D78E5" w:rsidRDefault="00D41BB7" w:rsidP="00510EE1">
            <w:pPr>
              <w:spacing w:after="0" w:line="240" w:lineRule="auto"/>
              <w:rPr>
                <w:rFonts w:asciiTheme="minorHAnsi" w:hAnsiTheme="minorHAnsi" w:cs="Segoe UI"/>
                <w:bCs/>
                <w:color w:val="000000" w:themeColor="text1"/>
                <w:sz w:val="24"/>
                <w:szCs w:val="24"/>
              </w:rPr>
            </w:pPr>
            <w:r w:rsidRPr="009D78E5">
              <w:rPr>
                <w:rFonts w:asciiTheme="minorHAnsi" w:hAnsiTheme="minorHAnsi"/>
                <w:sz w:val="24"/>
                <w:szCs w:val="24"/>
              </w:rPr>
              <w:t>Export Development and Promotion Outcomes and Next Steps Required by Participants</w:t>
            </w:r>
          </w:p>
        </w:tc>
        <w:tc>
          <w:tcPr>
            <w:tcW w:w="1728" w:type="dxa"/>
          </w:tcPr>
          <w:p w:rsidR="00D41BB7" w:rsidRDefault="00D41BB7" w:rsidP="00510EE1">
            <w:pPr>
              <w:spacing w:after="0" w:line="360" w:lineRule="auto"/>
              <w:jc w:val="center"/>
              <w:rPr>
                <w:rFonts w:asciiTheme="minorHAnsi" w:hAnsiTheme="minorHAnsi" w:cs="Segoe UI"/>
                <w:color w:val="000000" w:themeColor="text1"/>
                <w:sz w:val="24"/>
                <w:szCs w:val="24"/>
              </w:rPr>
            </w:pPr>
            <w:r>
              <w:rPr>
                <w:rFonts w:asciiTheme="minorHAnsi" w:hAnsiTheme="minorHAnsi" w:cs="Segoe UI"/>
                <w:color w:val="000000" w:themeColor="text1"/>
                <w:sz w:val="24"/>
                <w:szCs w:val="24"/>
              </w:rPr>
              <w:t>60</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Pr>
                <w:rFonts w:asciiTheme="minorHAnsi" w:hAnsiTheme="minorHAnsi" w:cs="Segoe UI"/>
                <w:color w:val="000000" w:themeColor="text1"/>
                <w:sz w:val="24"/>
                <w:szCs w:val="24"/>
              </w:rPr>
              <w:lastRenderedPageBreak/>
              <w:t>3.6</w:t>
            </w:r>
          </w:p>
        </w:tc>
        <w:tc>
          <w:tcPr>
            <w:tcW w:w="6840" w:type="dxa"/>
          </w:tcPr>
          <w:p w:rsidR="00D41BB7" w:rsidRPr="00DE0ECF" w:rsidRDefault="00D41BB7" w:rsidP="00510EE1">
            <w:pPr>
              <w:spacing w:line="360" w:lineRule="auto"/>
              <w:rPr>
                <w:rFonts w:asciiTheme="minorHAnsi" w:hAnsiTheme="minorHAnsi" w:cs="Segoe UI"/>
                <w:bCs/>
                <w:color w:val="000000" w:themeColor="text1"/>
                <w:sz w:val="24"/>
                <w:szCs w:val="24"/>
              </w:rPr>
            </w:pPr>
            <w:r>
              <w:rPr>
                <w:rFonts w:asciiTheme="minorHAnsi" w:hAnsiTheme="minorHAnsi" w:cs="Segoe UI"/>
                <w:bCs/>
                <w:color w:val="000000" w:themeColor="text1"/>
                <w:sz w:val="24"/>
                <w:szCs w:val="24"/>
              </w:rPr>
              <w:t>Required After Care Support from TTCSI</w:t>
            </w:r>
          </w:p>
        </w:tc>
        <w:tc>
          <w:tcPr>
            <w:tcW w:w="1728" w:type="dxa"/>
          </w:tcPr>
          <w:p w:rsidR="00D41BB7" w:rsidRDefault="00D41BB7" w:rsidP="00510EE1">
            <w:pPr>
              <w:spacing w:after="0" w:line="360" w:lineRule="auto"/>
              <w:jc w:val="center"/>
              <w:rPr>
                <w:rFonts w:asciiTheme="minorHAnsi" w:hAnsiTheme="minorHAnsi" w:cs="Segoe UI"/>
                <w:color w:val="000000" w:themeColor="text1"/>
                <w:sz w:val="24"/>
                <w:szCs w:val="24"/>
              </w:rPr>
            </w:pPr>
            <w:r>
              <w:rPr>
                <w:rFonts w:asciiTheme="minorHAnsi" w:hAnsiTheme="minorHAnsi" w:cs="Segoe UI"/>
                <w:color w:val="000000" w:themeColor="text1"/>
                <w:sz w:val="24"/>
                <w:szCs w:val="24"/>
              </w:rPr>
              <w:t>64</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Pr>
                <w:rFonts w:asciiTheme="minorHAnsi" w:hAnsiTheme="minorHAnsi" w:cs="Segoe UI"/>
                <w:color w:val="000000" w:themeColor="text1"/>
                <w:sz w:val="24"/>
                <w:szCs w:val="24"/>
              </w:rPr>
              <w:t>3.7</w:t>
            </w:r>
          </w:p>
        </w:tc>
        <w:tc>
          <w:tcPr>
            <w:tcW w:w="6840" w:type="dxa"/>
          </w:tcPr>
          <w:p w:rsidR="00D41BB7" w:rsidRPr="009D78E5" w:rsidRDefault="00D41BB7" w:rsidP="00510EE1">
            <w:pPr>
              <w:spacing w:after="0" w:line="240" w:lineRule="auto"/>
              <w:rPr>
                <w:rFonts w:asciiTheme="minorHAnsi" w:hAnsiTheme="minorHAnsi"/>
                <w:sz w:val="24"/>
                <w:szCs w:val="24"/>
              </w:rPr>
            </w:pPr>
            <w:r w:rsidRPr="009D78E5">
              <w:rPr>
                <w:rFonts w:asciiTheme="minorHAnsi" w:hAnsiTheme="minorHAnsi"/>
                <w:sz w:val="24"/>
                <w:szCs w:val="24"/>
              </w:rPr>
              <w:t>Actions by TTCSI and Regional Governments to take Advantage of Opportunities Created by Mission</w:t>
            </w:r>
          </w:p>
        </w:tc>
        <w:tc>
          <w:tcPr>
            <w:tcW w:w="1728" w:type="dxa"/>
          </w:tcPr>
          <w:p w:rsidR="00D41BB7" w:rsidRDefault="00D41BB7" w:rsidP="00510EE1">
            <w:pPr>
              <w:spacing w:after="0" w:line="360" w:lineRule="auto"/>
              <w:jc w:val="center"/>
              <w:rPr>
                <w:rFonts w:asciiTheme="minorHAnsi" w:hAnsiTheme="minorHAnsi" w:cs="Segoe UI"/>
                <w:color w:val="000000" w:themeColor="text1"/>
                <w:sz w:val="24"/>
                <w:szCs w:val="24"/>
              </w:rPr>
            </w:pPr>
            <w:r>
              <w:rPr>
                <w:rFonts w:asciiTheme="minorHAnsi" w:hAnsiTheme="minorHAnsi" w:cs="Segoe UI"/>
                <w:color w:val="000000" w:themeColor="text1"/>
                <w:sz w:val="24"/>
                <w:szCs w:val="24"/>
              </w:rPr>
              <w:t>65</w:t>
            </w:r>
          </w:p>
        </w:tc>
      </w:tr>
      <w:tr w:rsidR="00D41BB7" w:rsidRPr="001053F4" w:rsidTr="00251BEC">
        <w:trPr>
          <w:trHeight w:val="323"/>
        </w:trPr>
        <w:tc>
          <w:tcPr>
            <w:tcW w:w="1008" w:type="dxa"/>
          </w:tcPr>
          <w:p w:rsidR="00D41BB7" w:rsidRPr="00DE0ECF" w:rsidRDefault="00251BEC" w:rsidP="00510EE1">
            <w:pPr>
              <w:spacing w:line="360" w:lineRule="auto"/>
              <w:rPr>
                <w:rFonts w:asciiTheme="minorHAnsi" w:hAnsiTheme="minorHAnsi" w:cs="Segoe UI"/>
                <w:color w:val="000000" w:themeColor="text1"/>
                <w:sz w:val="24"/>
                <w:szCs w:val="24"/>
              </w:rPr>
            </w:pPr>
            <w:r>
              <w:rPr>
                <w:rFonts w:asciiTheme="minorHAnsi" w:hAnsiTheme="minorHAnsi" w:cs="Segoe UI"/>
                <w:color w:val="000000" w:themeColor="text1"/>
                <w:sz w:val="24"/>
                <w:szCs w:val="24"/>
              </w:rPr>
              <w:t>3.8</w:t>
            </w:r>
          </w:p>
        </w:tc>
        <w:tc>
          <w:tcPr>
            <w:tcW w:w="6840" w:type="dxa"/>
            <w:shd w:val="clear" w:color="auto" w:fill="FDE9D9" w:themeFill="accent6" w:themeFillTint="33"/>
          </w:tcPr>
          <w:p w:rsidR="00D41BB7" w:rsidRPr="00251BEC" w:rsidRDefault="00251BEC" w:rsidP="00251BEC">
            <w:pPr>
              <w:shd w:val="clear" w:color="auto" w:fill="FFFFFF"/>
              <w:spacing w:after="0" w:line="255" w:lineRule="atLeast"/>
              <w:rPr>
                <w:rFonts w:asciiTheme="minorHAnsi" w:hAnsiTheme="minorHAnsi"/>
                <w:sz w:val="24"/>
                <w:szCs w:val="24"/>
              </w:rPr>
            </w:pPr>
            <w:r w:rsidRPr="00251BEC">
              <w:rPr>
                <w:rFonts w:asciiTheme="minorHAnsi" w:hAnsiTheme="minorHAnsi"/>
                <w:sz w:val="24"/>
                <w:szCs w:val="24"/>
              </w:rPr>
              <w:t>Prioritizing the Five EU Countries for Market Penetration Using Hot Spot Analysis</w:t>
            </w:r>
          </w:p>
        </w:tc>
        <w:tc>
          <w:tcPr>
            <w:tcW w:w="1728" w:type="dxa"/>
          </w:tcPr>
          <w:p w:rsidR="00D41BB7" w:rsidRDefault="00251BEC" w:rsidP="00510EE1">
            <w:pPr>
              <w:spacing w:after="0" w:line="360" w:lineRule="auto"/>
              <w:jc w:val="center"/>
              <w:rPr>
                <w:rFonts w:asciiTheme="minorHAnsi" w:hAnsiTheme="minorHAnsi" w:cs="Segoe UI"/>
                <w:color w:val="000000" w:themeColor="text1"/>
                <w:sz w:val="24"/>
                <w:szCs w:val="24"/>
              </w:rPr>
            </w:pPr>
            <w:r>
              <w:rPr>
                <w:rFonts w:asciiTheme="minorHAnsi" w:hAnsiTheme="minorHAnsi" w:cs="Segoe UI"/>
                <w:color w:val="000000" w:themeColor="text1"/>
                <w:sz w:val="24"/>
                <w:szCs w:val="24"/>
              </w:rPr>
              <w:t>69</w:t>
            </w:r>
          </w:p>
        </w:tc>
      </w:tr>
      <w:tr w:rsidR="00D41BB7" w:rsidRPr="001053F4" w:rsidTr="00510EE1">
        <w:trPr>
          <w:trHeight w:val="323"/>
        </w:trPr>
        <w:tc>
          <w:tcPr>
            <w:tcW w:w="1008" w:type="dxa"/>
            <w:shd w:val="clear" w:color="auto" w:fill="F2F2F2" w:themeFill="background1" w:themeFillShade="F2"/>
          </w:tcPr>
          <w:p w:rsidR="00D41BB7" w:rsidRPr="00DE0ECF" w:rsidRDefault="00D41BB7" w:rsidP="00510EE1">
            <w:pPr>
              <w:spacing w:line="360" w:lineRule="auto"/>
              <w:rPr>
                <w:rFonts w:asciiTheme="minorHAnsi" w:hAnsiTheme="minorHAnsi" w:cs="Segoe UI"/>
                <w:b/>
                <w:color w:val="000000" w:themeColor="text1"/>
                <w:sz w:val="24"/>
                <w:szCs w:val="24"/>
              </w:rPr>
            </w:pPr>
            <w:r w:rsidRPr="00DE0ECF">
              <w:rPr>
                <w:rFonts w:asciiTheme="minorHAnsi" w:hAnsiTheme="minorHAnsi" w:cs="Segoe UI"/>
                <w:b/>
                <w:color w:val="000000" w:themeColor="text1"/>
                <w:sz w:val="24"/>
                <w:szCs w:val="24"/>
              </w:rPr>
              <w:t>4.0</w:t>
            </w:r>
          </w:p>
        </w:tc>
        <w:tc>
          <w:tcPr>
            <w:tcW w:w="6840" w:type="dxa"/>
            <w:shd w:val="clear" w:color="auto" w:fill="F2F2F2" w:themeFill="background1" w:themeFillShade="F2"/>
          </w:tcPr>
          <w:p w:rsidR="00D41BB7" w:rsidRPr="00DE0ECF" w:rsidRDefault="00D41BB7" w:rsidP="00510EE1">
            <w:pPr>
              <w:spacing w:after="0" w:line="360" w:lineRule="auto"/>
              <w:rPr>
                <w:rFonts w:asciiTheme="minorHAnsi" w:hAnsiTheme="minorHAnsi" w:cs="Segoe UI"/>
                <w:b/>
                <w:bCs/>
                <w:color w:val="000000" w:themeColor="text1"/>
                <w:sz w:val="24"/>
                <w:szCs w:val="24"/>
              </w:rPr>
            </w:pPr>
            <w:r w:rsidRPr="00DE0ECF">
              <w:rPr>
                <w:rFonts w:asciiTheme="minorHAnsi" w:hAnsiTheme="minorHAnsi" w:cs="Segoe UI"/>
                <w:b/>
                <w:bCs/>
                <w:color w:val="000000" w:themeColor="text1"/>
                <w:sz w:val="24"/>
                <w:szCs w:val="24"/>
              </w:rPr>
              <w:t>Appendices</w:t>
            </w:r>
          </w:p>
        </w:tc>
        <w:tc>
          <w:tcPr>
            <w:tcW w:w="1728" w:type="dxa"/>
            <w:shd w:val="clear" w:color="auto" w:fill="F2F2F2" w:themeFill="background1" w:themeFillShade="F2"/>
          </w:tcPr>
          <w:p w:rsidR="00D41BB7" w:rsidRPr="00DE0ECF" w:rsidRDefault="00251BEC" w:rsidP="00510EE1">
            <w:pPr>
              <w:spacing w:after="0" w:line="360" w:lineRule="auto"/>
              <w:jc w:val="center"/>
              <w:rPr>
                <w:rFonts w:asciiTheme="minorHAnsi" w:hAnsiTheme="minorHAnsi" w:cs="Segoe UI"/>
                <w:b/>
                <w:color w:val="000000" w:themeColor="text1"/>
                <w:sz w:val="24"/>
                <w:szCs w:val="24"/>
              </w:rPr>
            </w:pPr>
            <w:r>
              <w:rPr>
                <w:rFonts w:asciiTheme="minorHAnsi" w:hAnsiTheme="minorHAnsi" w:cs="Segoe UI"/>
                <w:b/>
                <w:color w:val="000000" w:themeColor="text1"/>
                <w:sz w:val="24"/>
                <w:szCs w:val="24"/>
              </w:rPr>
              <w:t>70</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4.1</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Appendix 1: Background Details on Mission</w:t>
            </w:r>
          </w:p>
        </w:tc>
        <w:tc>
          <w:tcPr>
            <w:tcW w:w="1728" w:type="dxa"/>
          </w:tcPr>
          <w:p w:rsidR="00D41BB7" w:rsidRPr="00DE0ECF" w:rsidRDefault="00D41BB7" w:rsidP="00251BEC">
            <w:pPr>
              <w:spacing w:after="0" w:line="360" w:lineRule="auto"/>
              <w:jc w:val="center"/>
              <w:rPr>
                <w:rFonts w:asciiTheme="minorHAnsi" w:hAnsiTheme="minorHAnsi" w:cs="Segoe UI"/>
                <w:color w:val="000000" w:themeColor="text1"/>
                <w:sz w:val="24"/>
                <w:szCs w:val="24"/>
              </w:rPr>
            </w:pPr>
            <w:r>
              <w:rPr>
                <w:rFonts w:asciiTheme="minorHAnsi" w:hAnsiTheme="minorHAnsi" w:cs="Segoe UI"/>
                <w:color w:val="000000" w:themeColor="text1"/>
                <w:sz w:val="24"/>
                <w:szCs w:val="24"/>
              </w:rPr>
              <w:t>7</w:t>
            </w:r>
            <w:r w:rsidR="00251BEC">
              <w:rPr>
                <w:rFonts w:asciiTheme="minorHAnsi" w:hAnsiTheme="minorHAnsi" w:cs="Segoe UI"/>
                <w:color w:val="000000" w:themeColor="text1"/>
                <w:sz w:val="24"/>
                <w:szCs w:val="24"/>
              </w:rPr>
              <w:t>1</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4.2</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Appendix 2: Profile of Mission Participants</w:t>
            </w:r>
          </w:p>
        </w:tc>
        <w:tc>
          <w:tcPr>
            <w:tcW w:w="1728" w:type="dxa"/>
          </w:tcPr>
          <w:p w:rsidR="00D41BB7" w:rsidRPr="00DE0ECF" w:rsidRDefault="00D41BB7" w:rsidP="00251BEC">
            <w:pPr>
              <w:spacing w:after="0" w:line="360" w:lineRule="auto"/>
              <w:jc w:val="center"/>
              <w:rPr>
                <w:rFonts w:asciiTheme="minorHAnsi" w:hAnsiTheme="minorHAnsi" w:cs="Segoe UI"/>
                <w:color w:val="000000" w:themeColor="text1"/>
                <w:sz w:val="24"/>
                <w:szCs w:val="24"/>
              </w:rPr>
            </w:pPr>
            <w:r>
              <w:rPr>
                <w:rFonts w:asciiTheme="minorHAnsi" w:hAnsiTheme="minorHAnsi" w:cs="Segoe UI"/>
                <w:color w:val="000000" w:themeColor="text1"/>
                <w:sz w:val="24"/>
                <w:szCs w:val="24"/>
              </w:rPr>
              <w:t>9</w:t>
            </w:r>
            <w:r w:rsidR="00251BEC">
              <w:rPr>
                <w:rFonts w:asciiTheme="minorHAnsi" w:hAnsiTheme="minorHAnsi" w:cs="Segoe UI"/>
                <w:color w:val="000000" w:themeColor="text1"/>
                <w:sz w:val="24"/>
                <w:szCs w:val="24"/>
              </w:rPr>
              <w:t>7</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4.3</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Appendix 3: Programmes/Meeting Itineraries for the Five Countries in Mission to the EU</w:t>
            </w:r>
          </w:p>
        </w:tc>
        <w:tc>
          <w:tcPr>
            <w:tcW w:w="1728" w:type="dxa"/>
          </w:tcPr>
          <w:p w:rsidR="00D41BB7" w:rsidRPr="00DE0ECF" w:rsidRDefault="00D41BB7" w:rsidP="00251BEC">
            <w:pPr>
              <w:spacing w:after="0" w:line="360" w:lineRule="auto"/>
              <w:jc w:val="center"/>
              <w:rPr>
                <w:rFonts w:asciiTheme="minorHAnsi" w:hAnsiTheme="minorHAnsi" w:cs="Segoe UI"/>
                <w:color w:val="000000" w:themeColor="text1"/>
                <w:sz w:val="24"/>
                <w:szCs w:val="24"/>
              </w:rPr>
            </w:pPr>
            <w:r>
              <w:rPr>
                <w:rFonts w:asciiTheme="minorHAnsi" w:hAnsiTheme="minorHAnsi" w:cs="Segoe UI"/>
                <w:color w:val="000000" w:themeColor="text1"/>
                <w:sz w:val="24"/>
                <w:szCs w:val="24"/>
              </w:rPr>
              <w:t>10</w:t>
            </w:r>
            <w:r w:rsidR="00251BEC">
              <w:rPr>
                <w:rFonts w:asciiTheme="minorHAnsi" w:hAnsiTheme="minorHAnsi" w:cs="Segoe UI"/>
                <w:color w:val="000000" w:themeColor="text1"/>
                <w:sz w:val="24"/>
                <w:szCs w:val="24"/>
              </w:rPr>
              <w:t>6</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4.4</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Appendix 4: Feedback from Mission Participants: Architects and Engineers</w:t>
            </w:r>
          </w:p>
        </w:tc>
        <w:tc>
          <w:tcPr>
            <w:tcW w:w="1728" w:type="dxa"/>
          </w:tcPr>
          <w:p w:rsidR="00D41BB7" w:rsidRPr="00DE0ECF" w:rsidRDefault="00D41BB7" w:rsidP="00251BEC">
            <w:pPr>
              <w:spacing w:line="360" w:lineRule="auto"/>
              <w:jc w:val="center"/>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1</w:t>
            </w:r>
            <w:r>
              <w:rPr>
                <w:rFonts w:asciiTheme="minorHAnsi" w:hAnsiTheme="minorHAnsi" w:cs="Segoe UI"/>
                <w:color w:val="000000" w:themeColor="text1"/>
                <w:sz w:val="24"/>
                <w:szCs w:val="24"/>
              </w:rPr>
              <w:t>2</w:t>
            </w:r>
            <w:r w:rsidR="00251BEC">
              <w:rPr>
                <w:rFonts w:asciiTheme="minorHAnsi" w:hAnsiTheme="minorHAnsi" w:cs="Segoe UI"/>
                <w:color w:val="000000" w:themeColor="text1"/>
                <w:sz w:val="24"/>
                <w:szCs w:val="24"/>
              </w:rPr>
              <w:t>2</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4.5</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color w:val="000000" w:themeColor="text1"/>
                <w:sz w:val="24"/>
                <w:szCs w:val="24"/>
              </w:rPr>
              <w:t>Appendix 5: Feedback from Mission Participants: Cultural Services/Entertainment Professionals</w:t>
            </w:r>
          </w:p>
        </w:tc>
        <w:tc>
          <w:tcPr>
            <w:tcW w:w="1728" w:type="dxa"/>
          </w:tcPr>
          <w:p w:rsidR="00D41BB7" w:rsidRPr="00DE0ECF" w:rsidRDefault="00D41BB7" w:rsidP="00251BEC">
            <w:pPr>
              <w:spacing w:line="360" w:lineRule="auto"/>
              <w:jc w:val="center"/>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1</w:t>
            </w:r>
            <w:r>
              <w:rPr>
                <w:rFonts w:asciiTheme="minorHAnsi" w:hAnsiTheme="minorHAnsi" w:cs="Segoe UI"/>
                <w:color w:val="000000" w:themeColor="text1"/>
                <w:sz w:val="24"/>
                <w:szCs w:val="24"/>
              </w:rPr>
              <w:t>3</w:t>
            </w:r>
            <w:r w:rsidR="00251BEC">
              <w:rPr>
                <w:rFonts w:asciiTheme="minorHAnsi" w:hAnsiTheme="minorHAnsi" w:cs="Segoe UI"/>
                <w:color w:val="000000" w:themeColor="text1"/>
                <w:sz w:val="24"/>
                <w:szCs w:val="24"/>
              </w:rPr>
              <w:t>3</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4.6</w:t>
            </w:r>
          </w:p>
        </w:tc>
        <w:tc>
          <w:tcPr>
            <w:tcW w:w="6840" w:type="dxa"/>
            <w:tcBorders>
              <w:bottom w:val="single" w:sz="4" w:space="0" w:color="auto"/>
            </w:tcBorders>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Appendix 6: Mission Evaluations Questionnaire: Architects and Engineers</w:t>
            </w:r>
          </w:p>
        </w:tc>
        <w:tc>
          <w:tcPr>
            <w:tcW w:w="1728" w:type="dxa"/>
          </w:tcPr>
          <w:p w:rsidR="00D41BB7" w:rsidRPr="00DE0ECF" w:rsidRDefault="00D41BB7" w:rsidP="00251BEC">
            <w:pPr>
              <w:spacing w:line="360" w:lineRule="auto"/>
              <w:jc w:val="center"/>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1</w:t>
            </w:r>
            <w:r>
              <w:rPr>
                <w:rFonts w:asciiTheme="minorHAnsi" w:hAnsiTheme="minorHAnsi" w:cs="Segoe UI"/>
                <w:color w:val="000000" w:themeColor="text1"/>
                <w:sz w:val="24"/>
                <w:szCs w:val="24"/>
              </w:rPr>
              <w:t>4</w:t>
            </w:r>
            <w:r w:rsidR="00251BEC">
              <w:rPr>
                <w:rFonts w:asciiTheme="minorHAnsi" w:hAnsiTheme="minorHAnsi" w:cs="Segoe UI"/>
                <w:color w:val="000000" w:themeColor="text1"/>
                <w:sz w:val="24"/>
                <w:szCs w:val="24"/>
              </w:rPr>
              <w:t>2</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4.7</w:t>
            </w:r>
          </w:p>
        </w:tc>
        <w:tc>
          <w:tcPr>
            <w:tcW w:w="6840" w:type="dxa"/>
            <w:tcBorders>
              <w:bottom w:val="single" w:sz="4" w:space="0" w:color="000000" w:themeColor="text1"/>
            </w:tcBorders>
          </w:tcPr>
          <w:p w:rsidR="00D41BB7" w:rsidRPr="00DE0ECF" w:rsidRDefault="00D41BB7" w:rsidP="00510EE1">
            <w:pPr>
              <w:spacing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Appendix 7: Appendix 6: Mission Evaluations Questionnaire: Entertainment Professionals</w:t>
            </w:r>
          </w:p>
        </w:tc>
        <w:tc>
          <w:tcPr>
            <w:tcW w:w="1728" w:type="dxa"/>
          </w:tcPr>
          <w:p w:rsidR="00D41BB7" w:rsidRPr="00DE0ECF" w:rsidRDefault="00D41BB7" w:rsidP="00251BEC">
            <w:pPr>
              <w:spacing w:line="360" w:lineRule="auto"/>
              <w:jc w:val="center"/>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1</w:t>
            </w:r>
            <w:r>
              <w:rPr>
                <w:rFonts w:asciiTheme="minorHAnsi" w:hAnsiTheme="minorHAnsi" w:cs="Segoe UI"/>
                <w:color w:val="000000" w:themeColor="text1"/>
                <w:sz w:val="24"/>
                <w:szCs w:val="24"/>
              </w:rPr>
              <w:t>6</w:t>
            </w:r>
            <w:r w:rsidR="00251BEC">
              <w:rPr>
                <w:rFonts w:asciiTheme="minorHAnsi" w:hAnsiTheme="minorHAnsi" w:cs="Segoe UI"/>
                <w:color w:val="000000" w:themeColor="text1"/>
                <w:sz w:val="24"/>
                <w:szCs w:val="24"/>
              </w:rPr>
              <w:t>6</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4.8</w:t>
            </w:r>
          </w:p>
        </w:tc>
        <w:tc>
          <w:tcPr>
            <w:tcW w:w="6840" w:type="dxa"/>
            <w:tcBorders>
              <w:top w:val="single" w:sz="4" w:space="0" w:color="000000" w:themeColor="text1"/>
            </w:tcBorders>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Appendix 8: Flight Itinerary</w:t>
            </w:r>
          </w:p>
        </w:tc>
        <w:tc>
          <w:tcPr>
            <w:tcW w:w="1728" w:type="dxa"/>
          </w:tcPr>
          <w:p w:rsidR="00D41BB7" w:rsidRPr="00DE0ECF" w:rsidRDefault="00D41BB7" w:rsidP="00251BEC">
            <w:pPr>
              <w:spacing w:line="360" w:lineRule="auto"/>
              <w:jc w:val="center"/>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1</w:t>
            </w:r>
            <w:r>
              <w:rPr>
                <w:rFonts w:asciiTheme="minorHAnsi" w:hAnsiTheme="minorHAnsi" w:cs="Segoe UI"/>
                <w:color w:val="000000" w:themeColor="text1"/>
                <w:sz w:val="24"/>
                <w:szCs w:val="24"/>
              </w:rPr>
              <w:t>8</w:t>
            </w:r>
            <w:r w:rsidR="00251BEC">
              <w:rPr>
                <w:rFonts w:asciiTheme="minorHAnsi" w:hAnsiTheme="minorHAnsi" w:cs="Segoe UI"/>
                <w:color w:val="000000" w:themeColor="text1"/>
                <w:sz w:val="24"/>
                <w:szCs w:val="24"/>
              </w:rPr>
              <w:t>8</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4.9</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Appendix 9: Hotel Information</w:t>
            </w:r>
          </w:p>
        </w:tc>
        <w:tc>
          <w:tcPr>
            <w:tcW w:w="1728" w:type="dxa"/>
          </w:tcPr>
          <w:p w:rsidR="00D41BB7" w:rsidRPr="00DE0ECF" w:rsidRDefault="00D41BB7" w:rsidP="00251BEC">
            <w:pPr>
              <w:spacing w:line="360" w:lineRule="auto"/>
              <w:jc w:val="center"/>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1</w:t>
            </w:r>
            <w:r>
              <w:rPr>
                <w:rFonts w:asciiTheme="minorHAnsi" w:hAnsiTheme="minorHAnsi" w:cs="Segoe UI"/>
                <w:color w:val="000000" w:themeColor="text1"/>
                <w:sz w:val="24"/>
                <w:szCs w:val="24"/>
              </w:rPr>
              <w:t>8</w:t>
            </w:r>
            <w:r w:rsidR="00251BEC">
              <w:rPr>
                <w:rFonts w:asciiTheme="minorHAnsi" w:hAnsiTheme="minorHAnsi" w:cs="Segoe UI"/>
                <w:color w:val="000000" w:themeColor="text1"/>
                <w:sz w:val="24"/>
                <w:szCs w:val="24"/>
              </w:rPr>
              <w:t>9</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4.10</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Appendix 10: Ground Rules</w:t>
            </w:r>
          </w:p>
        </w:tc>
        <w:tc>
          <w:tcPr>
            <w:tcW w:w="1728" w:type="dxa"/>
          </w:tcPr>
          <w:p w:rsidR="00D41BB7" w:rsidRPr="00DE0ECF" w:rsidRDefault="00D41BB7" w:rsidP="00251BEC">
            <w:pPr>
              <w:spacing w:line="360" w:lineRule="auto"/>
              <w:jc w:val="center"/>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1</w:t>
            </w:r>
            <w:r w:rsidR="00251BEC">
              <w:rPr>
                <w:rFonts w:asciiTheme="minorHAnsi" w:hAnsiTheme="minorHAnsi" w:cs="Segoe UI"/>
                <w:color w:val="000000" w:themeColor="text1"/>
                <w:sz w:val="24"/>
                <w:szCs w:val="24"/>
              </w:rPr>
              <w:t>90</w:t>
            </w:r>
          </w:p>
        </w:tc>
      </w:tr>
      <w:tr w:rsidR="00D41BB7" w:rsidRPr="001053F4" w:rsidTr="00510EE1">
        <w:trPr>
          <w:trHeight w:val="323"/>
        </w:trPr>
        <w:tc>
          <w:tcPr>
            <w:tcW w:w="1008" w:type="dxa"/>
          </w:tcPr>
          <w:p w:rsidR="00D41BB7" w:rsidRPr="00DE0ECF" w:rsidRDefault="00D41BB7" w:rsidP="00510EE1">
            <w:pPr>
              <w:spacing w:line="360" w:lineRule="auto"/>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lastRenderedPageBreak/>
              <w:t>4.11</w:t>
            </w:r>
          </w:p>
        </w:tc>
        <w:tc>
          <w:tcPr>
            <w:tcW w:w="6840" w:type="dxa"/>
          </w:tcPr>
          <w:p w:rsidR="00D41BB7" w:rsidRPr="00DE0ECF" w:rsidRDefault="00D41BB7" w:rsidP="00510EE1">
            <w:pPr>
              <w:spacing w:after="0" w:line="360" w:lineRule="auto"/>
              <w:rPr>
                <w:rFonts w:asciiTheme="minorHAnsi" w:hAnsiTheme="minorHAnsi" w:cs="Segoe UI"/>
                <w:bCs/>
                <w:color w:val="000000" w:themeColor="text1"/>
                <w:sz w:val="24"/>
                <w:szCs w:val="24"/>
              </w:rPr>
            </w:pPr>
            <w:r w:rsidRPr="00DE0ECF">
              <w:rPr>
                <w:rFonts w:asciiTheme="minorHAnsi" w:hAnsiTheme="minorHAnsi" w:cs="Segoe UI"/>
                <w:bCs/>
                <w:color w:val="000000" w:themeColor="text1"/>
                <w:sz w:val="24"/>
                <w:szCs w:val="24"/>
              </w:rPr>
              <w:t>Appendix 11: Other Information</w:t>
            </w:r>
          </w:p>
        </w:tc>
        <w:tc>
          <w:tcPr>
            <w:tcW w:w="1728" w:type="dxa"/>
          </w:tcPr>
          <w:p w:rsidR="00D41BB7" w:rsidRPr="00DE0ECF" w:rsidRDefault="00D41BB7" w:rsidP="00251BEC">
            <w:pPr>
              <w:spacing w:line="360" w:lineRule="auto"/>
              <w:jc w:val="center"/>
              <w:rPr>
                <w:rFonts w:asciiTheme="minorHAnsi" w:hAnsiTheme="minorHAnsi" w:cs="Segoe UI"/>
                <w:color w:val="000000" w:themeColor="text1"/>
                <w:sz w:val="24"/>
                <w:szCs w:val="24"/>
              </w:rPr>
            </w:pPr>
            <w:r w:rsidRPr="00DE0ECF">
              <w:rPr>
                <w:rFonts w:asciiTheme="minorHAnsi" w:hAnsiTheme="minorHAnsi" w:cs="Segoe UI"/>
                <w:color w:val="000000" w:themeColor="text1"/>
                <w:sz w:val="24"/>
                <w:szCs w:val="24"/>
              </w:rPr>
              <w:t>1</w:t>
            </w:r>
            <w:r>
              <w:rPr>
                <w:rFonts w:asciiTheme="minorHAnsi" w:hAnsiTheme="minorHAnsi" w:cs="Segoe UI"/>
                <w:color w:val="000000" w:themeColor="text1"/>
                <w:sz w:val="24"/>
                <w:szCs w:val="24"/>
              </w:rPr>
              <w:t>9</w:t>
            </w:r>
            <w:r w:rsidR="00251BEC">
              <w:rPr>
                <w:rFonts w:asciiTheme="minorHAnsi" w:hAnsiTheme="minorHAnsi" w:cs="Segoe UI"/>
                <w:color w:val="000000" w:themeColor="text1"/>
                <w:sz w:val="24"/>
                <w:szCs w:val="24"/>
              </w:rPr>
              <w:t>1</w:t>
            </w:r>
          </w:p>
        </w:tc>
      </w:tr>
    </w:tbl>
    <w:p w:rsidR="00D41BB7" w:rsidRDefault="00D41BB7" w:rsidP="00D41BB7">
      <w:pPr>
        <w:spacing w:after="0" w:line="240" w:lineRule="auto"/>
        <w:rPr>
          <w:b/>
          <w:sz w:val="28"/>
          <w:szCs w:val="28"/>
        </w:rPr>
      </w:pPr>
    </w:p>
    <w:p w:rsidR="008972F7" w:rsidRDefault="00D41BB7" w:rsidP="00D41BB7">
      <w:pPr>
        <w:spacing w:after="0" w:line="240" w:lineRule="auto"/>
        <w:rPr>
          <w:b/>
          <w:sz w:val="28"/>
          <w:szCs w:val="28"/>
        </w:rPr>
      </w:pPr>
      <w:r>
        <w:rPr>
          <w:b/>
          <w:sz w:val="28"/>
          <w:szCs w:val="28"/>
        </w:rPr>
        <w:br w:type="page"/>
      </w:r>
      <w:r w:rsidR="008972F7" w:rsidRPr="006A30E7">
        <w:rPr>
          <w:b/>
          <w:sz w:val="28"/>
          <w:szCs w:val="28"/>
        </w:rPr>
        <w:t xml:space="preserve">Executive Summary </w:t>
      </w:r>
    </w:p>
    <w:p w:rsidR="006A30E7" w:rsidRPr="006A30E7" w:rsidRDefault="006A30E7" w:rsidP="00415C7D">
      <w:pPr>
        <w:spacing w:after="0" w:line="240" w:lineRule="auto"/>
        <w:rPr>
          <w:b/>
          <w:sz w:val="28"/>
          <w:szCs w:val="28"/>
        </w:rPr>
      </w:pPr>
    </w:p>
    <w:p w:rsidR="007A214C" w:rsidRDefault="007A214C" w:rsidP="001562BB">
      <w:pPr>
        <w:spacing w:after="0" w:line="240" w:lineRule="auto"/>
        <w:jc w:val="both"/>
        <w:rPr>
          <w:rFonts w:asciiTheme="minorHAnsi" w:hAnsiTheme="minorHAnsi"/>
          <w:color w:val="000000"/>
          <w:sz w:val="24"/>
          <w:szCs w:val="24"/>
          <w:lang w:val="en-GB"/>
        </w:rPr>
      </w:pPr>
      <w:r w:rsidRPr="007A214C">
        <w:rPr>
          <w:rFonts w:asciiTheme="minorHAnsi" w:hAnsiTheme="minorHAnsi"/>
          <w:color w:val="000000"/>
          <w:sz w:val="24"/>
          <w:szCs w:val="24"/>
          <w:lang w:val="en-GB"/>
        </w:rPr>
        <w:t xml:space="preserve">In June 2011, A-Z Information Jamaica Limited (henceforth referred to as A-Z) was invited by the Trinidad &amp; Tobago Coalition of Services Industries (TTCSI) to submit a proposal for the Market Access Consultant under a project called “The European Union Market Documentaries”.  In July 2012, A-Z Information submitted a proposal to execute the above mentioned project and </w:t>
      </w:r>
      <w:r>
        <w:rPr>
          <w:rFonts w:asciiTheme="minorHAnsi" w:hAnsiTheme="minorHAnsi"/>
          <w:color w:val="000000"/>
          <w:sz w:val="24"/>
          <w:szCs w:val="24"/>
          <w:lang w:val="en-GB"/>
        </w:rPr>
        <w:t xml:space="preserve">was selected; </w:t>
      </w:r>
      <w:r w:rsidRPr="007A214C">
        <w:rPr>
          <w:rFonts w:asciiTheme="minorHAnsi" w:hAnsiTheme="minorHAnsi"/>
          <w:color w:val="000000"/>
          <w:sz w:val="24"/>
          <w:szCs w:val="24"/>
          <w:lang w:val="en-GB"/>
        </w:rPr>
        <w:t>work on the project began in November 201</w:t>
      </w:r>
      <w:r>
        <w:rPr>
          <w:rFonts w:asciiTheme="minorHAnsi" w:hAnsiTheme="minorHAnsi"/>
          <w:color w:val="000000"/>
          <w:sz w:val="24"/>
          <w:szCs w:val="24"/>
          <w:lang w:val="en-GB"/>
        </w:rPr>
        <w:t>1</w:t>
      </w:r>
      <w:r w:rsidRPr="007A214C">
        <w:rPr>
          <w:rFonts w:asciiTheme="minorHAnsi" w:hAnsiTheme="minorHAnsi"/>
          <w:color w:val="000000"/>
          <w:sz w:val="24"/>
          <w:szCs w:val="24"/>
          <w:lang w:val="en-GB"/>
        </w:rPr>
        <w:t xml:space="preserve">. </w:t>
      </w:r>
    </w:p>
    <w:p w:rsidR="007A214C" w:rsidRPr="007A214C" w:rsidRDefault="007A214C" w:rsidP="001562BB">
      <w:pPr>
        <w:spacing w:after="0" w:line="240" w:lineRule="auto"/>
        <w:jc w:val="both"/>
        <w:rPr>
          <w:rFonts w:asciiTheme="minorHAnsi" w:hAnsiTheme="minorHAnsi"/>
          <w:color w:val="000000"/>
          <w:sz w:val="24"/>
          <w:szCs w:val="24"/>
          <w:lang w:val="en-GB"/>
        </w:rPr>
      </w:pPr>
    </w:p>
    <w:p w:rsidR="009D1FEF" w:rsidRDefault="009D1FEF" w:rsidP="001562BB">
      <w:pPr>
        <w:spacing w:after="0" w:line="240" w:lineRule="auto"/>
        <w:jc w:val="both"/>
        <w:rPr>
          <w:rFonts w:cs="Calibri"/>
          <w:color w:val="000000"/>
          <w:sz w:val="24"/>
          <w:szCs w:val="24"/>
          <w:shd w:val="clear" w:color="auto" w:fill="FFFFFF"/>
        </w:rPr>
      </w:pPr>
      <w:r w:rsidRPr="009D1FEF">
        <w:rPr>
          <w:sz w:val="24"/>
          <w:szCs w:val="24"/>
        </w:rPr>
        <w:t xml:space="preserve">During the Period September 23 to October 5, 2012, nine (9) Professionals from Trinidad and Tobago embarked on a Trade Mission to the European Union (EU), which was proposed and coordinated by the Trinidad and Tobago Coalition of Services Industries (TTCSI) and </w:t>
      </w:r>
      <w:r w:rsidR="006F0566" w:rsidRPr="009D1FEF">
        <w:rPr>
          <w:sz w:val="24"/>
          <w:szCs w:val="24"/>
        </w:rPr>
        <w:t>organized</w:t>
      </w:r>
      <w:r w:rsidRPr="009D1FEF">
        <w:rPr>
          <w:sz w:val="24"/>
          <w:szCs w:val="24"/>
        </w:rPr>
        <w:t xml:space="preserve"> by Consultants from A-Z Information Jamaica </w:t>
      </w:r>
      <w:r w:rsidRPr="009D1FEF">
        <w:rPr>
          <w:rFonts w:cs="Calibri"/>
          <w:sz w:val="24"/>
          <w:szCs w:val="24"/>
        </w:rPr>
        <w:t xml:space="preserve">Ltd.   The Mission comprised three (3) Architects; three (3) Engineers and three (3) Entertainment Industry Professionals.  </w:t>
      </w:r>
      <w:r w:rsidRPr="009D1FEF">
        <w:rPr>
          <w:rFonts w:cs="Calibri"/>
          <w:color w:val="000000"/>
          <w:sz w:val="24"/>
          <w:szCs w:val="24"/>
          <w:shd w:val="clear" w:color="auto" w:fill="FFFFFF"/>
        </w:rPr>
        <w:t xml:space="preserve"> The five (5) EU countries visited were Malta, Germany (Berlin), France (Paris), UK (London), and The Netherlands.</w:t>
      </w:r>
    </w:p>
    <w:p w:rsidR="007A214C" w:rsidRPr="009D1FEF" w:rsidRDefault="007A214C" w:rsidP="001562BB">
      <w:pPr>
        <w:spacing w:after="0" w:line="240" w:lineRule="auto"/>
        <w:jc w:val="both"/>
        <w:rPr>
          <w:rFonts w:cs="Calibri"/>
          <w:color w:val="000000"/>
          <w:sz w:val="24"/>
          <w:szCs w:val="24"/>
          <w:shd w:val="clear" w:color="auto" w:fill="FFFFFF"/>
        </w:rPr>
      </w:pPr>
    </w:p>
    <w:p w:rsidR="009D1FEF" w:rsidRDefault="009D1FEF" w:rsidP="001562BB">
      <w:pPr>
        <w:spacing w:after="0" w:line="240" w:lineRule="auto"/>
        <w:jc w:val="both"/>
        <w:rPr>
          <w:rFonts w:cs="Calibri"/>
          <w:color w:val="000000"/>
          <w:sz w:val="24"/>
          <w:szCs w:val="24"/>
          <w:shd w:val="clear" w:color="auto" w:fill="FFFFFF"/>
        </w:rPr>
      </w:pPr>
      <w:r w:rsidRPr="009D1FEF">
        <w:rPr>
          <w:rFonts w:cs="Calibri"/>
          <w:color w:val="000000"/>
          <w:sz w:val="24"/>
          <w:szCs w:val="24"/>
          <w:shd w:val="clear" w:color="auto" w:fill="FFFFFF"/>
        </w:rPr>
        <w:t>The EU and CARIFORUM</w:t>
      </w:r>
      <w:r>
        <w:rPr>
          <w:rFonts w:cs="Calibri"/>
          <w:color w:val="000000"/>
          <w:sz w:val="24"/>
          <w:szCs w:val="24"/>
          <w:shd w:val="clear" w:color="auto" w:fill="FFFFFF"/>
        </w:rPr>
        <w:t xml:space="preserve"> (</w:t>
      </w:r>
      <w:r w:rsidRPr="009D1FEF">
        <w:rPr>
          <w:rFonts w:cs="Calibri"/>
          <w:color w:val="000000"/>
          <w:sz w:val="24"/>
          <w:szCs w:val="24"/>
          <w:shd w:val="clear" w:color="auto" w:fill="FFFFFF"/>
        </w:rPr>
        <w:t>which includes Trinidad and Tobago</w:t>
      </w:r>
      <w:r>
        <w:rPr>
          <w:rFonts w:cs="Calibri"/>
          <w:color w:val="000000"/>
          <w:sz w:val="24"/>
          <w:szCs w:val="24"/>
          <w:shd w:val="clear" w:color="auto" w:fill="FFFFFF"/>
        </w:rPr>
        <w:t>)</w:t>
      </w:r>
      <w:r w:rsidRPr="009D1FEF">
        <w:rPr>
          <w:rFonts w:cs="Calibri"/>
          <w:color w:val="000000"/>
          <w:sz w:val="24"/>
          <w:szCs w:val="24"/>
          <w:shd w:val="clear" w:color="auto" w:fill="FFFFFF"/>
        </w:rPr>
        <w:t xml:space="preserve"> signed an Economic Partnership Agreement (EPA) in 2008.   This Agreement, amongst other things, grants special market access to Architects, Entertainers and Engineers in twenty seven (27) EU states, including the five (5) countries visited on this trade mission.   It was in the context of the opportunities presented by this Agreement that the Trinidad and Tobago Coalition of Services Industries (TTCSI), an umbrella services </w:t>
      </w:r>
      <w:r w:rsidR="006F0566" w:rsidRPr="009D1FEF">
        <w:rPr>
          <w:rFonts w:cs="Calibri"/>
          <w:color w:val="000000"/>
          <w:sz w:val="24"/>
          <w:szCs w:val="24"/>
          <w:shd w:val="clear" w:color="auto" w:fill="FFFFFF"/>
        </w:rPr>
        <w:t>organization</w:t>
      </w:r>
      <w:r w:rsidRPr="009D1FEF">
        <w:rPr>
          <w:rFonts w:cs="Calibri"/>
          <w:color w:val="000000"/>
          <w:sz w:val="24"/>
          <w:szCs w:val="24"/>
          <w:shd w:val="clear" w:color="auto" w:fill="FFFFFF"/>
        </w:rPr>
        <w:t xml:space="preserve"> in Trinidad and Tobago, made the decision to facilitate this trade mission.  The main purpose of the Mission was for the Architects, Engineers and Entertainment Professionals to meet professionals like themselves with the aim of striking up strategic alliances to take advantage of the new Economic Partnership Agreement, thereby contributing to an increase in the </w:t>
      </w:r>
      <w:r>
        <w:rPr>
          <w:rFonts w:cs="Calibri"/>
          <w:color w:val="000000"/>
          <w:sz w:val="24"/>
          <w:szCs w:val="24"/>
          <w:shd w:val="clear" w:color="auto" w:fill="FFFFFF"/>
        </w:rPr>
        <w:t xml:space="preserve">market access and </w:t>
      </w:r>
      <w:r w:rsidRPr="009D1FEF">
        <w:rPr>
          <w:rFonts w:cs="Calibri"/>
          <w:color w:val="000000"/>
          <w:sz w:val="24"/>
          <w:szCs w:val="24"/>
          <w:shd w:val="clear" w:color="auto" w:fill="FFFFFF"/>
        </w:rPr>
        <w:t xml:space="preserve">level of services exports by Architects, Engineers and Cultural Services Providers from Trinidad and Tobago.   </w:t>
      </w:r>
    </w:p>
    <w:p w:rsidR="007A214C" w:rsidRPr="009D1FEF" w:rsidRDefault="007A214C" w:rsidP="009D1FEF">
      <w:pPr>
        <w:rPr>
          <w:rFonts w:cs="Calibri"/>
          <w:sz w:val="24"/>
          <w:szCs w:val="24"/>
        </w:rPr>
      </w:pPr>
    </w:p>
    <w:p w:rsidR="000E2A71" w:rsidRPr="006A30E7" w:rsidRDefault="007A214C" w:rsidP="000E2A71">
      <w:pPr>
        <w:rPr>
          <w:rFonts w:asciiTheme="minorHAnsi" w:hAnsiTheme="minorHAnsi"/>
          <w:b/>
          <w:sz w:val="28"/>
          <w:szCs w:val="28"/>
        </w:rPr>
      </w:pPr>
      <w:r w:rsidRPr="006A30E7">
        <w:rPr>
          <w:rFonts w:asciiTheme="minorHAnsi" w:hAnsiTheme="minorHAnsi"/>
          <w:b/>
          <w:sz w:val="28"/>
          <w:szCs w:val="28"/>
        </w:rPr>
        <w:t>1.1</w:t>
      </w:r>
      <w:r w:rsidR="000E2A71" w:rsidRPr="006A30E7">
        <w:rPr>
          <w:rFonts w:asciiTheme="minorHAnsi" w:hAnsiTheme="minorHAnsi"/>
          <w:b/>
          <w:sz w:val="28"/>
          <w:szCs w:val="28"/>
        </w:rPr>
        <w:tab/>
        <w:t>Background on Project</w:t>
      </w:r>
    </w:p>
    <w:p w:rsidR="000E2A71" w:rsidRPr="00352E65" w:rsidRDefault="007A214C" w:rsidP="000E2A71">
      <w:pPr>
        <w:spacing w:after="0" w:line="240" w:lineRule="auto"/>
        <w:jc w:val="both"/>
        <w:rPr>
          <w:rFonts w:asciiTheme="minorHAnsi" w:hAnsiTheme="minorHAnsi"/>
          <w:b/>
          <w:color w:val="000000"/>
          <w:sz w:val="24"/>
          <w:szCs w:val="24"/>
          <w:lang w:val="en-GB"/>
        </w:rPr>
      </w:pPr>
      <w:r>
        <w:rPr>
          <w:rFonts w:asciiTheme="minorHAnsi" w:hAnsiTheme="minorHAnsi"/>
          <w:b/>
          <w:color w:val="000000"/>
          <w:sz w:val="24"/>
          <w:szCs w:val="24"/>
          <w:lang w:val="en-GB"/>
        </w:rPr>
        <w:t>1.1.1</w:t>
      </w:r>
      <w:r>
        <w:rPr>
          <w:rFonts w:asciiTheme="minorHAnsi" w:hAnsiTheme="minorHAnsi"/>
          <w:b/>
          <w:color w:val="000000"/>
          <w:sz w:val="24"/>
          <w:szCs w:val="24"/>
          <w:lang w:val="en-GB"/>
        </w:rPr>
        <w:tab/>
      </w:r>
      <w:r w:rsidR="000E2A71" w:rsidRPr="00352E65">
        <w:rPr>
          <w:rFonts w:asciiTheme="minorHAnsi" w:hAnsiTheme="minorHAnsi"/>
          <w:b/>
          <w:color w:val="000000"/>
          <w:sz w:val="24"/>
          <w:szCs w:val="24"/>
          <w:lang w:val="en-GB"/>
        </w:rPr>
        <w:t>The Project Objective</w:t>
      </w:r>
    </w:p>
    <w:p w:rsidR="000E2A71" w:rsidRPr="00352E65" w:rsidRDefault="000E2A71" w:rsidP="007A214C">
      <w:pPr>
        <w:spacing w:after="0" w:line="240" w:lineRule="auto"/>
        <w:jc w:val="both"/>
        <w:rPr>
          <w:rFonts w:asciiTheme="minorHAnsi" w:hAnsiTheme="minorHAnsi"/>
          <w:color w:val="000000"/>
          <w:sz w:val="24"/>
          <w:szCs w:val="24"/>
          <w:lang w:val="en-GB"/>
        </w:rPr>
      </w:pPr>
      <w:r w:rsidRPr="00352E65">
        <w:rPr>
          <w:rFonts w:asciiTheme="minorHAnsi" w:hAnsiTheme="minorHAnsi"/>
          <w:color w:val="000000"/>
          <w:sz w:val="24"/>
          <w:szCs w:val="24"/>
          <w:lang w:val="en-GB"/>
        </w:rPr>
        <w:t xml:space="preserve">The objective of the project, as laid out in the Terms of Reference (TOR), is to contribute to an increase in the level of services exported by architects, engineers and cultural service providers within Trinidad and Tobago and other CARICOM member countries by sensitising service providers to </w:t>
      </w:r>
      <w:r w:rsidRPr="00352E65">
        <w:rPr>
          <w:rFonts w:asciiTheme="minorHAnsi" w:eastAsia="Calibri" w:hAnsiTheme="minorHAnsi"/>
          <w:color w:val="000000"/>
          <w:sz w:val="24"/>
          <w:szCs w:val="24"/>
        </w:rPr>
        <w:t>the legal, regulatory and administrative framework for accessing and establishing a market presence in targeted European markets (</w:t>
      </w:r>
      <w:r w:rsidRPr="00352E65">
        <w:rPr>
          <w:rFonts w:asciiTheme="minorHAnsi" w:hAnsiTheme="minorHAnsi"/>
          <w:sz w:val="24"/>
          <w:szCs w:val="24"/>
        </w:rPr>
        <w:t>United Kingdom; Netherlands; Germany; Italy; Malta and Spain)</w:t>
      </w:r>
      <w:r w:rsidRPr="00352E65">
        <w:rPr>
          <w:rFonts w:asciiTheme="minorHAnsi" w:hAnsiTheme="minorHAnsi"/>
          <w:color w:val="000000"/>
          <w:sz w:val="24"/>
          <w:szCs w:val="24"/>
          <w:lang w:val="en-GB"/>
        </w:rPr>
        <w:t xml:space="preserve">.  </w:t>
      </w:r>
    </w:p>
    <w:p w:rsidR="000E2A71" w:rsidRPr="00352E65" w:rsidRDefault="000E2A71" w:rsidP="000E2A71">
      <w:pPr>
        <w:spacing w:after="0" w:line="240" w:lineRule="auto"/>
        <w:jc w:val="both"/>
        <w:rPr>
          <w:rFonts w:asciiTheme="minorHAnsi" w:hAnsiTheme="minorHAnsi"/>
          <w:color w:val="000000"/>
          <w:sz w:val="24"/>
          <w:szCs w:val="24"/>
          <w:lang w:val="en-GB"/>
        </w:rPr>
      </w:pPr>
    </w:p>
    <w:p w:rsidR="000E2A71" w:rsidRPr="00352E65" w:rsidRDefault="007A214C" w:rsidP="000E2A71">
      <w:pPr>
        <w:spacing w:after="0" w:line="240" w:lineRule="auto"/>
        <w:jc w:val="both"/>
        <w:rPr>
          <w:rFonts w:asciiTheme="minorHAnsi" w:hAnsiTheme="minorHAnsi"/>
          <w:b/>
          <w:color w:val="000000"/>
          <w:sz w:val="24"/>
          <w:szCs w:val="24"/>
          <w:lang w:val="en-GB"/>
        </w:rPr>
      </w:pPr>
      <w:r>
        <w:rPr>
          <w:rFonts w:asciiTheme="minorHAnsi" w:hAnsiTheme="minorHAnsi"/>
          <w:b/>
          <w:color w:val="000000"/>
          <w:sz w:val="24"/>
          <w:szCs w:val="24"/>
          <w:lang w:val="en-GB"/>
        </w:rPr>
        <w:t>1.1.2</w:t>
      </w:r>
      <w:r>
        <w:rPr>
          <w:rFonts w:asciiTheme="minorHAnsi" w:hAnsiTheme="minorHAnsi"/>
          <w:b/>
          <w:color w:val="000000"/>
          <w:sz w:val="24"/>
          <w:szCs w:val="24"/>
          <w:lang w:val="en-GB"/>
        </w:rPr>
        <w:tab/>
      </w:r>
      <w:r w:rsidR="000E2A71" w:rsidRPr="00352E65">
        <w:rPr>
          <w:rFonts w:asciiTheme="minorHAnsi" w:hAnsiTheme="minorHAnsi"/>
          <w:b/>
          <w:color w:val="000000"/>
          <w:sz w:val="24"/>
          <w:szCs w:val="24"/>
          <w:lang w:val="en-GB"/>
        </w:rPr>
        <w:t>Comment on Project Objective:</w:t>
      </w:r>
    </w:p>
    <w:p w:rsidR="000E2A71" w:rsidRPr="00573D34" w:rsidRDefault="000E2A71" w:rsidP="000E2A71">
      <w:pPr>
        <w:spacing w:after="0" w:line="240" w:lineRule="auto"/>
        <w:jc w:val="both"/>
        <w:rPr>
          <w:rFonts w:asciiTheme="minorHAnsi" w:hAnsiTheme="minorHAnsi"/>
          <w:color w:val="000000"/>
          <w:sz w:val="28"/>
          <w:szCs w:val="24"/>
          <w:lang w:val="en-GB"/>
        </w:rPr>
      </w:pPr>
      <w:r w:rsidRPr="00352E65">
        <w:rPr>
          <w:rFonts w:asciiTheme="minorHAnsi" w:hAnsiTheme="minorHAnsi"/>
          <w:color w:val="000000"/>
          <w:sz w:val="24"/>
          <w:szCs w:val="24"/>
          <w:lang w:val="en-GB"/>
        </w:rPr>
        <w:t>The project objective was quite realistic, however it should be noticed that in the actual execution of the project, based on discussions between the Consultants, the Mission Participants and the TTCSI there was a revision in the countries visited and countries selected for the final Mission were the United Kingdom, Netherlands, Germany, Malta and France. France was included because it was perceived that there would be some good opportunities for architects, engineers and cultural services providers.  Italy and Spain were omitted because it was recognised that visiting any more than five countries in a two-week period would not lead to the desired outcomes.</w:t>
      </w:r>
      <w:r w:rsidR="00573D34" w:rsidRPr="00573D34">
        <w:rPr>
          <w:rFonts w:asciiTheme="minorHAnsi" w:hAnsiTheme="minorHAnsi" w:cs="Tahoma"/>
          <w:color w:val="2A2A2A"/>
          <w:sz w:val="24"/>
        </w:rPr>
        <w:t xml:space="preserve">This objective was </w:t>
      </w:r>
      <w:r w:rsidR="00573D34">
        <w:rPr>
          <w:rFonts w:asciiTheme="minorHAnsi" w:hAnsiTheme="minorHAnsi" w:cs="Tahoma"/>
          <w:color w:val="2A2A2A"/>
          <w:sz w:val="24"/>
        </w:rPr>
        <w:t xml:space="preserve">also </w:t>
      </w:r>
      <w:r w:rsidR="00573D34" w:rsidRPr="00573D34">
        <w:rPr>
          <w:rFonts w:asciiTheme="minorHAnsi" w:hAnsiTheme="minorHAnsi" w:cs="Tahoma"/>
          <w:color w:val="2A2A2A"/>
          <w:sz w:val="24"/>
        </w:rPr>
        <w:t xml:space="preserve">met given that services providers </w:t>
      </w:r>
      <w:r w:rsidR="00573D34" w:rsidRPr="00573D34">
        <w:rPr>
          <w:rFonts w:asciiTheme="minorHAnsi" w:hAnsiTheme="minorHAnsi"/>
          <w:sz w:val="24"/>
        </w:rPr>
        <w:t xml:space="preserve">received a firsthand sensitisation </w:t>
      </w:r>
      <w:r w:rsidR="00573D34" w:rsidRPr="00573D34">
        <w:rPr>
          <w:rFonts w:asciiTheme="minorHAnsi" w:hAnsiTheme="minorHAnsi"/>
          <w:color w:val="000000"/>
          <w:sz w:val="24"/>
          <w:lang w:val="en-GB"/>
        </w:rPr>
        <w:t xml:space="preserve">to </w:t>
      </w:r>
      <w:r w:rsidR="00573D34" w:rsidRPr="00573D34">
        <w:rPr>
          <w:rFonts w:asciiTheme="minorHAnsi" w:eastAsia="Calibri" w:hAnsiTheme="minorHAnsi"/>
          <w:color w:val="000000"/>
          <w:sz w:val="24"/>
        </w:rPr>
        <w:t>the legal, regulatory and administrative framework for accessing and establishing a market presence in targeted European markets</w:t>
      </w:r>
      <w:r w:rsidR="00573D34" w:rsidRPr="00573D34">
        <w:rPr>
          <w:rFonts w:eastAsia="Calibri"/>
          <w:color w:val="000000"/>
          <w:sz w:val="24"/>
        </w:rPr>
        <w:t>.</w:t>
      </w:r>
    </w:p>
    <w:p w:rsidR="000E2A71" w:rsidRPr="00352E65" w:rsidRDefault="000E2A71" w:rsidP="000E2A71">
      <w:pPr>
        <w:spacing w:after="0" w:line="240" w:lineRule="auto"/>
        <w:jc w:val="both"/>
        <w:rPr>
          <w:rFonts w:asciiTheme="minorHAnsi" w:hAnsiTheme="minorHAnsi"/>
          <w:b/>
          <w:sz w:val="24"/>
          <w:szCs w:val="24"/>
        </w:rPr>
      </w:pPr>
    </w:p>
    <w:p w:rsidR="000E2A71" w:rsidRPr="00352E65" w:rsidRDefault="007A214C" w:rsidP="000E2A71">
      <w:pPr>
        <w:spacing w:after="0" w:line="240" w:lineRule="auto"/>
        <w:jc w:val="both"/>
        <w:rPr>
          <w:rFonts w:asciiTheme="minorHAnsi" w:hAnsiTheme="minorHAnsi"/>
          <w:b/>
          <w:sz w:val="24"/>
          <w:szCs w:val="24"/>
        </w:rPr>
      </w:pPr>
      <w:r>
        <w:rPr>
          <w:rFonts w:asciiTheme="minorHAnsi" w:hAnsiTheme="minorHAnsi"/>
          <w:b/>
          <w:sz w:val="24"/>
          <w:szCs w:val="24"/>
        </w:rPr>
        <w:t>1.1.3</w:t>
      </w:r>
      <w:r>
        <w:rPr>
          <w:rFonts w:asciiTheme="minorHAnsi" w:hAnsiTheme="minorHAnsi"/>
          <w:b/>
          <w:sz w:val="24"/>
          <w:szCs w:val="24"/>
        </w:rPr>
        <w:tab/>
      </w:r>
      <w:r w:rsidR="000E2A71" w:rsidRPr="00352E65">
        <w:rPr>
          <w:rFonts w:asciiTheme="minorHAnsi" w:hAnsiTheme="minorHAnsi"/>
          <w:b/>
          <w:sz w:val="24"/>
          <w:szCs w:val="24"/>
        </w:rPr>
        <w:t>Scope of Work</w:t>
      </w:r>
      <w:r w:rsidR="00957743">
        <w:rPr>
          <w:rFonts w:asciiTheme="minorHAnsi" w:hAnsiTheme="minorHAnsi"/>
          <w:b/>
          <w:sz w:val="24"/>
          <w:szCs w:val="24"/>
        </w:rPr>
        <w:t xml:space="preserve"> and How Tasks Were Addressed</w:t>
      </w:r>
    </w:p>
    <w:p w:rsidR="000E2A71" w:rsidRPr="00352E65" w:rsidRDefault="000E2A71" w:rsidP="000E2A71">
      <w:pPr>
        <w:pStyle w:val="Default"/>
        <w:jc w:val="both"/>
        <w:rPr>
          <w:rFonts w:asciiTheme="minorHAnsi" w:hAnsiTheme="minorHAnsi"/>
          <w:bCs/>
        </w:rPr>
      </w:pPr>
    </w:p>
    <w:p w:rsidR="00573D34" w:rsidRDefault="000E2A71" w:rsidP="00573D34">
      <w:pPr>
        <w:pStyle w:val="Default"/>
        <w:jc w:val="both"/>
        <w:rPr>
          <w:rFonts w:asciiTheme="minorHAnsi" w:hAnsiTheme="minorHAnsi"/>
        </w:rPr>
      </w:pPr>
      <w:r w:rsidRPr="00352E65">
        <w:rPr>
          <w:rFonts w:asciiTheme="minorHAnsi" w:hAnsiTheme="minorHAnsi"/>
          <w:bCs/>
        </w:rPr>
        <w:t>The scope of work for the assignment was quite broad with the</w:t>
      </w:r>
      <w:r w:rsidRPr="00352E65">
        <w:rPr>
          <w:rFonts w:asciiTheme="minorHAnsi" w:hAnsiTheme="minorHAnsi"/>
        </w:rPr>
        <w:t xml:space="preserve"> main tasks/activities of the consultan</w:t>
      </w:r>
      <w:r w:rsidR="00573D34">
        <w:rPr>
          <w:rFonts w:asciiTheme="minorHAnsi" w:hAnsiTheme="minorHAnsi"/>
        </w:rPr>
        <w:t>cy</w:t>
      </w:r>
      <w:r w:rsidRPr="00352E65">
        <w:rPr>
          <w:rFonts w:asciiTheme="minorHAnsi" w:hAnsiTheme="minorHAnsi"/>
        </w:rPr>
        <w:t xml:space="preserve"> described </w:t>
      </w:r>
      <w:r w:rsidR="00573D34">
        <w:rPr>
          <w:rFonts w:asciiTheme="minorHAnsi" w:hAnsiTheme="minorHAnsi"/>
        </w:rPr>
        <w:t xml:space="preserve">in the table </w:t>
      </w:r>
      <w:r w:rsidRPr="00352E65">
        <w:rPr>
          <w:rFonts w:asciiTheme="minorHAnsi" w:hAnsiTheme="minorHAnsi"/>
        </w:rPr>
        <w:t>below</w:t>
      </w:r>
      <w:r w:rsidR="00573D34">
        <w:rPr>
          <w:rFonts w:asciiTheme="minorHAnsi" w:hAnsiTheme="minorHAnsi"/>
        </w:rPr>
        <w:t xml:space="preserve"> along with how the tasks were addressed.</w:t>
      </w:r>
    </w:p>
    <w:p w:rsidR="00573D34" w:rsidRPr="00352E65" w:rsidRDefault="00573D34" w:rsidP="00573D34">
      <w:pPr>
        <w:pStyle w:val="Default"/>
        <w:jc w:val="both"/>
        <w:rPr>
          <w:rFonts w:asciiTheme="minorHAnsi" w:hAnsiTheme="minorHAnsi"/>
        </w:rPr>
      </w:pPr>
    </w:p>
    <w:tbl>
      <w:tblPr>
        <w:tblStyle w:val="TableGrid"/>
        <w:tblW w:w="9828" w:type="dxa"/>
        <w:tblLook w:val="04A0"/>
      </w:tblPr>
      <w:tblGrid>
        <w:gridCol w:w="3978"/>
        <w:gridCol w:w="5850"/>
      </w:tblGrid>
      <w:tr w:rsidR="00573D34" w:rsidRPr="001B097B" w:rsidTr="001410DF">
        <w:trPr>
          <w:tblHeader/>
        </w:trPr>
        <w:tc>
          <w:tcPr>
            <w:tcW w:w="3978" w:type="dxa"/>
          </w:tcPr>
          <w:p w:rsidR="00573D34" w:rsidRPr="00573D34" w:rsidRDefault="00573D34" w:rsidP="00BE5D86">
            <w:pPr>
              <w:spacing w:after="0" w:line="255" w:lineRule="atLeast"/>
              <w:rPr>
                <w:rFonts w:asciiTheme="minorHAnsi" w:hAnsiTheme="minorHAnsi" w:cs="Tahoma"/>
                <w:b/>
                <w:color w:val="2A2A2A"/>
                <w:sz w:val="24"/>
                <w:szCs w:val="24"/>
              </w:rPr>
            </w:pPr>
            <w:r>
              <w:rPr>
                <w:rFonts w:asciiTheme="minorHAnsi" w:hAnsiTheme="minorHAnsi" w:cs="Tahoma"/>
                <w:b/>
                <w:color w:val="2A2A2A"/>
                <w:sz w:val="24"/>
                <w:szCs w:val="24"/>
              </w:rPr>
              <w:t>Main Tasks/Activities Required by</w:t>
            </w:r>
            <w:r w:rsidRPr="00573D34">
              <w:rPr>
                <w:rFonts w:asciiTheme="minorHAnsi" w:hAnsiTheme="minorHAnsi" w:cs="Tahoma"/>
                <w:b/>
                <w:color w:val="2A2A2A"/>
                <w:sz w:val="24"/>
                <w:szCs w:val="24"/>
              </w:rPr>
              <w:t xml:space="preserve"> Terms of Reference </w:t>
            </w:r>
          </w:p>
        </w:tc>
        <w:tc>
          <w:tcPr>
            <w:tcW w:w="5850" w:type="dxa"/>
            <w:shd w:val="clear" w:color="auto" w:fill="EEECE1" w:themeFill="background2"/>
          </w:tcPr>
          <w:p w:rsidR="00573D34" w:rsidRPr="00573D34" w:rsidRDefault="00573D34" w:rsidP="00573D34">
            <w:pPr>
              <w:spacing w:line="255" w:lineRule="atLeast"/>
              <w:rPr>
                <w:rFonts w:asciiTheme="minorHAnsi" w:hAnsiTheme="minorHAnsi" w:cs="Tahoma"/>
                <w:b/>
                <w:color w:val="2A2A2A"/>
                <w:sz w:val="24"/>
                <w:szCs w:val="24"/>
              </w:rPr>
            </w:pPr>
            <w:r w:rsidRPr="00573D34">
              <w:rPr>
                <w:rFonts w:asciiTheme="minorHAnsi" w:hAnsiTheme="minorHAnsi" w:cs="Tahoma"/>
                <w:b/>
                <w:color w:val="2A2A2A"/>
                <w:sz w:val="24"/>
                <w:szCs w:val="24"/>
              </w:rPr>
              <w:t xml:space="preserve">How </w:t>
            </w:r>
            <w:r>
              <w:rPr>
                <w:rFonts w:asciiTheme="minorHAnsi" w:hAnsiTheme="minorHAnsi" w:cs="Tahoma"/>
                <w:b/>
                <w:color w:val="2A2A2A"/>
                <w:sz w:val="24"/>
                <w:szCs w:val="24"/>
              </w:rPr>
              <w:t>Each Task/Activity</w:t>
            </w:r>
            <w:r w:rsidRPr="00573D34">
              <w:rPr>
                <w:rFonts w:asciiTheme="minorHAnsi" w:hAnsiTheme="minorHAnsi" w:cs="Tahoma"/>
                <w:b/>
                <w:color w:val="2A2A2A"/>
                <w:sz w:val="24"/>
                <w:szCs w:val="24"/>
              </w:rPr>
              <w:t xml:space="preserve"> of the Terms of Reference was Addressed</w:t>
            </w:r>
          </w:p>
        </w:tc>
      </w:tr>
      <w:tr w:rsidR="00573D34" w:rsidRPr="00F118F8" w:rsidTr="001410DF">
        <w:tc>
          <w:tcPr>
            <w:tcW w:w="3978" w:type="dxa"/>
          </w:tcPr>
          <w:p w:rsidR="00573D34" w:rsidRPr="00573D34" w:rsidRDefault="00573D34" w:rsidP="00BE5D86">
            <w:pPr>
              <w:spacing w:after="0" w:line="255" w:lineRule="atLeast"/>
              <w:rPr>
                <w:rFonts w:asciiTheme="minorHAnsi" w:hAnsiTheme="minorHAnsi" w:cs="Tahoma"/>
                <w:sz w:val="24"/>
                <w:szCs w:val="24"/>
              </w:rPr>
            </w:pPr>
            <w:r w:rsidRPr="00573D34">
              <w:rPr>
                <w:rFonts w:asciiTheme="minorHAnsi" w:hAnsiTheme="minorHAnsi"/>
                <w:sz w:val="24"/>
                <w:szCs w:val="24"/>
              </w:rPr>
              <w:t>Identify using among other things, desk research and consultations with professional associations, the requirements for natural persons to do business in the countries identified</w:t>
            </w:r>
          </w:p>
        </w:tc>
        <w:tc>
          <w:tcPr>
            <w:tcW w:w="5850" w:type="dxa"/>
            <w:shd w:val="clear" w:color="auto" w:fill="EEECE1" w:themeFill="background2"/>
          </w:tcPr>
          <w:p w:rsidR="00573D34" w:rsidRPr="00573D34" w:rsidRDefault="00573D34" w:rsidP="00BE5D86">
            <w:pPr>
              <w:rPr>
                <w:rFonts w:asciiTheme="minorHAnsi" w:hAnsiTheme="minorHAnsi"/>
                <w:sz w:val="24"/>
                <w:szCs w:val="24"/>
              </w:rPr>
            </w:pPr>
            <w:r w:rsidRPr="00573D34">
              <w:rPr>
                <w:rFonts w:asciiTheme="minorHAnsi" w:hAnsiTheme="minorHAnsi" w:cs="Tahoma"/>
                <w:sz w:val="24"/>
                <w:szCs w:val="24"/>
              </w:rPr>
              <w:t>This was carried out in chapter sections 4.0 to 7.0 of the report carried out by the Consultants in March 2012 entitled “</w:t>
            </w:r>
            <w:r w:rsidRPr="00573D34">
              <w:rPr>
                <w:rFonts w:asciiTheme="minorHAnsi" w:hAnsiTheme="minorHAnsi"/>
                <w:sz w:val="24"/>
                <w:szCs w:val="24"/>
              </w:rPr>
              <w:t>Opportunities and Regulations Facing Architects, Engineers and Cultural Services Providers In the U.K, Germany, Netherlands, Spain, Italy and Malta”</w:t>
            </w:r>
          </w:p>
          <w:p w:rsidR="00573D34" w:rsidRPr="00573D34" w:rsidRDefault="00573D34" w:rsidP="00BE5D86">
            <w:pPr>
              <w:rPr>
                <w:rFonts w:asciiTheme="minorHAnsi" w:hAnsiTheme="minorHAnsi"/>
                <w:sz w:val="24"/>
                <w:szCs w:val="24"/>
              </w:rPr>
            </w:pPr>
          </w:p>
          <w:p w:rsidR="00573D34" w:rsidRPr="00573D34" w:rsidRDefault="00573D34" w:rsidP="00BE5D86">
            <w:pPr>
              <w:rPr>
                <w:rFonts w:asciiTheme="minorHAnsi" w:hAnsiTheme="minorHAnsi"/>
                <w:sz w:val="24"/>
                <w:szCs w:val="24"/>
              </w:rPr>
            </w:pPr>
            <w:r w:rsidRPr="00573D34">
              <w:rPr>
                <w:rFonts w:asciiTheme="minorHAnsi" w:hAnsiTheme="minorHAnsi"/>
                <w:sz w:val="24"/>
                <w:szCs w:val="24"/>
              </w:rPr>
              <w:t>The research in the above mentioned document outlined issues such as</w:t>
            </w:r>
          </w:p>
          <w:p w:rsidR="00573D34" w:rsidRPr="00573D34" w:rsidRDefault="00573D34" w:rsidP="003D0D7A">
            <w:pPr>
              <w:pStyle w:val="ListParagraph"/>
              <w:numPr>
                <w:ilvl w:val="0"/>
                <w:numId w:val="249"/>
              </w:numPr>
              <w:spacing w:after="0" w:line="240" w:lineRule="auto"/>
              <w:ind w:left="342"/>
              <w:rPr>
                <w:rFonts w:asciiTheme="minorHAnsi" w:hAnsiTheme="minorHAnsi"/>
                <w:sz w:val="24"/>
                <w:szCs w:val="24"/>
              </w:rPr>
            </w:pPr>
            <w:r w:rsidRPr="00573D34">
              <w:rPr>
                <w:rFonts w:asciiTheme="minorHAnsi" w:hAnsiTheme="minorHAnsi"/>
                <w:sz w:val="24"/>
                <w:szCs w:val="24"/>
              </w:rPr>
              <w:t xml:space="preserve">The status of negotiations with respect to MRAs for architects and engineers under the EPA and noted the fact that these negotiations were still in progress and outlined what had been achieved to date </w:t>
            </w:r>
          </w:p>
          <w:p w:rsidR="00573D34" w:rsidRPr="00573D34" w:rsidRDefault="00573D34" w:rsidP="00BE5D86">
            <w:pPr>
              <w:pStyle w:val="ListParagraph"/>
              <w:spacing w:after="0" w:line="240" w:lineRule="auto"/>
              <w:ind w:left="342"/>
              <w:rPr>
                <w:rFonts w:asciiTheme="minorHAnsi" w:hAnsiTheme="minorHAnsi"/>
                <w:sz w:val="24"/>
                <w:szCs w:val="24"/>
              </w:rPr>
            </w:pPr>
          </w:p>
          <w:p w:rsidR="00573D34" w:rsidRPr="00573D34" w:rsidRDefault="00573D34" w:rsidP="003D0D7A">
            <w:pPr>
              <w:pStyle w:val="ListParagraph"/>
              <w:numPr>
                <w:ilvl w:val="0"/>
                <w:numId w:val="249"/>
              </w:numPr>
              <w:spacing w:after="0" w:line="240" w:lineRule="auto"/>
              <w:ind w:left="342"/>
              <w:rPr>
                <w:rFonts w:asciiTheme="minorHAnsi" w:hAnsiTheme="minorHAnsi"/>
                <w:sz w:val="24"/>
                <w:szCs w:val="24"/>
              </w:rPr>
            </w:pPr>
            <w:r w:rsidRPr="00573D34">
              <w:rPr>
                <w:rFonts w:asciiTheme="minorHAnsi" w:hAnsiTheme="minorHAnsi"/>
                <w:sz w:val="24"/>
                <w:szCs w:val="24"/>
              </w:rPr>
              <w:t>Opportunities for Architects and Engineers in the EU such as</w:t>
            </w:r>
          </w:p>
          <w:p w:rsidR="00573D34" w:rsidRPr="00573D34" w:rsidRDefault="00573D34" w:rsidP="003D0D7A">
            <w:pPr>
              <w:pStyle w:val="ListParagraph"/>
              <w:numPr>
                <w:ilvl w:val="1"/>
                <w:numId w:val="249"/>
              </w:numPr>
              <w:spacing w:after="0" w:line="240" w:lineRule="auto"/>
              <w:ind w:left="702"/>
              <w:rPr>
                <w:rFonts w:asciiTheme="minorHAnsi" w:hAnsiTheme="minorHAnsi"/>
                <w:sz w:val="24"/>
                <w:szCs w:val="24"/>
              </w:rPr>
            </w:pPr>
            <w:r w:rsidRPr="00573D34">
              <w:rPr>
                <w:rFonts w:asciiTheme="minorHAnsi" w:hAnsiTheme="minorHAnsi"/>
                <w:sz w:val="24"/>
                <w:szCs w:val="24"/>
              </w:rPr>
              <w:t xml:space="preserve">Price related advantages - being prepared to accept lower rates than their EU counterparts through outsourcing or discounting, etc. </w:t>
            </w:r>
          </w:p>
          <w:p w:rsidR="00573D34" w:rsidRPr="00573D34" w:rsidRDefault="00573D34" w:rsidP="003D0D7A">
            <w:pPr>
              <w:pStyle w:val="ListParagraph"/>
              <w:numPr>
                <w:ilvl w:val="1"/>
                <w:numId w:val="249"/>
              </w:numPr>
              <w:spacing w:after="0" w:line="240" w:lineRule="auto"/>
              <w:ind w:left="702"/>
              <w:rPr>
                <w:rFonts w:asciiTheme="minorHAnsi" w:hAnsiTheme="minorHAnsi"/>
                <w:sz w:val="24"/>
                <w:szCs w:val="24"/>
              </w:rPr>
            </w:pPr>
            <w:r w:rsidRPr="00573D34">
              <w:rPr>
                <w:rFonts w:asciiTheme="minorHAnsi" w:hAnsiTheme="minorHAnsi"/>
                <w:sz w:val="24"/>
                <w:szCs w:val="24"/>
              </w:rPr>
              <w:t>Service differentiation advantages – promoting specialized skills based on experience gained in SIDS, in the energy sector, and in more tropical climatic zones</w:t>
            </w:r>
          </w:p>
          <w:p w:rsidR="00573D34" w:rsidRPr="00573D34" w:rsidRDefault="00573D34" w:rsidP="003D0D7A">
            <w:pPr>
              <w:pStyle w:val="ListParagraph"/>
              <w:numPr>
                <w:ilvl w:val="1"/>
                <w:numId w:val="249"/>
              </w:numPr>
              <w:spacing w:after="0" w:line="240" w:lineRule="auto"/>
              <w:ind w:left="702"/>
              <w:rPr>
                <w:rFonts w:asciiTheme="minorHAnsi" w:hAnsiTheme="minorHAnsi"/>
                <w:sz w:val="24"/>
                <w:szCs w:val="24"/>
              </w:rPr>
            </w:pPr>
            <w:r w:rsidRPr="00573D34">
              <w:rPr>
                <w:rFonts w:asciiTheme="minorHAnsi" w:hAnsiTheme="minorHAnsi"/>
                <w:sz w:val="24"/>
                <w:szCs w:val="24"/>
              </w:rPr>
              <w:t>Market sensitivity advantages - Greater understanding of the needs and tastes of a particular niche market e.g. Diaspora populations.</w:t>
            </w:r>
          </w:p>
          <w:p w:rsidR="00573D34" w:rsidRPr="00573D34" w:rsidRDefault="00573D34" w:rsidP="00BE5D86">
            <w:pPr>
              <w:pStyle w:val="ListParagraph"/>
              <w:ind w:left="342"/>
              <w:rPr>
                <w:rFonts w:asciiTheme="minorHAnsi" w:hAnsiTheme="minorHAnsi"/>
                <w:sz w:val="24"/>
                <w:szCs w:val="24"/>
              </w:rPr>
            </w:pPr>
          </w:p>
          <w:p w:rsidR="00573D34" w:rsidRPr="00573D34" w:rsidRDefault="00573D34" w:rsidP="003D0D7A">
            <w:pPr>
              <w:pStyle w:val="ListParagraph"/>
              <w:numPr>
                <w:ilvl w:val="0"/>
                <w:numId w:val="249"/>
              </w:numPr>
              <w:spacing w:after="0" w:line="240" w:lineRule="auto"/>
              <w:ind w:left="342"/>
              <w:rPr>
                <w:rFonts w:asciiTheme="minorHAnsi" w:hAnsiTheme="minorHAnsi"/>
                <w:sz w:val="24"/>
                <w:szCs w:val="24"/>
              </w:rPr>
            </w:pPr>
            <w:r w:rsidRPr="00573D34">
              <w:rPr>
                <w:rFonts w:asciiTheme="minorHAnsi" w:hAnsiTheme="minorHAnsi"/>
                <w:sz w:val="24"/>
                <w:szCs w:val="24"/>
              </w:rPr>
              <w:t xml:space="preserve">Opportunities for cultural services providers such as </w:t>
            </w:r>
          </w:p>
          <w:p w:rsidR="00573D34" w:rsidRPr="00573D34" w:rsidRDefault="00573D34" w:rsidP="003D0D7A">
            <w:pPr>
              <w:pStyle w:val="Tablebullet"/>
              <w:numPr>
                <w:ilvl w:val="1"/>
                <w:numId w:val="249"/>
              </w:numPr>
              <w:tabs>
                <w:tab w:val="left" w:pos="612"/>
              </w:tabs>
              <w:ind w:left="612" w:hanging="270"/>
              <w:rPr>
                <w:rFonts w:asciiTheme="minorHAnsi" w:hAnsiTheme="minorHAnsi" w:cs="Calibri"/>
                <w:sz w:val="24"/>
                <w:szCs w:val="24"/>
              </w:rPr>
            </w:pPr>
            <w:r w:rsidRPr="00573D34">
              <w:rPr>
                <w:rFonts w:asciiTheme="minorHAnsi" w:hAnsiTheme="minorHAnsi" w:cs="Calibri"/>
                <w:sz w:val="24"/>
                <w:szCs w:val="24"/>
              </w:rPr>
              <w:t>Participation in European festivals based on Provisions on collaboration by the Protocol on cultural cooperation Article 3 (4) (A list of relevant music festivals was provided)</w:t>
            </w:r>
          </w:p>
          <w:p w:rsidR="00573D34" w:rsidRPr="00573D34" w:rsidRDefault="00573D34" w:rsidP="003D0D7A">
            <w:pPr>
              <w:pStyle w:val="Tablebullet"/>
              <w:numPr>
                <w:ilvl w:val="1"/>
                <w:numId w:val="249"/>
              </w:numPr>
              <w:tabs>
                <w:tab w:val="left" w:pos="612"/>
              </w:tabs>
              <w:ind w:left="612" w:hanging="270"/>
              <w:rPr>
                <w:rFonts w:asciiTheme="minorHAnsi" w:hAnsiTheme="minorHAnsi" w:cs="Calibri"/>
                <w:sz w:val="24"/>
                <w:szCs w:val="24"/>
              </w:rPr>
            </w:pPr>
            <w:r w:rsidRPr="00573D34">
              <w:rPr>
                <w:rFonts w:asciiTheme="minorHAnsi" w:hAnsiTheme="minorHAnsi" w:cs="Calibri"/>
                <w:sz w:val="24"/>
                <w:szCs w:val="24"/>
              </w:rPr>
              <w:t>Joint ventures with companies in selected EU countries</w:t>
            </w:r>
          </w:p>
          <w:p w:rsidR="00573D34" w:rsidRPr="00573D34" w:rsidRDefault="00573D34" w:rsidP="003D0D7A">
            <w:pPr>
              <w:pStyle w:val="Tablebullet"/>
              <w:numPr>
                <w:ilvl w:val="1"/>
                <w:numId w:val="249"/>
              </w:numPr>
              <w:tabs>
                <w:tab w:val="left" w:pos="612"/>
              </w:tabs>
              <w:ind w:left="612" w:hanging="270"/>
              <w:rPr>
                <w:rFonts w:asciiTheme="minorHAnsi" w:hAnsiTheme="minorHAnsi" w:cs="Calibri"/>
                <w:sz w:val="24"/>
                <w:szCs w:val="24"/>
              </w:rPr>
            </w:pPr>
            <w:r w:rsidRPr="00573D34">
              <w:rPr>
                <w:rFonts w:asciiTheme="minorHAnsi" w:hAnsiTheme="minorHAnsi" w:cs="Calibri"/>
                <w:sz w:val="24"/>
                <w:szCs w:val="24"/>
              </w:rPr>
              <w:t>Cultural and creative websites to sell cultural services online</w:t>
            </w:r>
          </w:p>
          <w:p w:rsidR="00573D34" w:rsidRPr="00573D34" w:rsidRDefault="00573D34" w:rsidP="003D0D7A">
            <w:pPr>
              <w:pStyle w:val="Tablebullet"/>
              <w:numPr>
                <w:ilvl w:val="1"/>
                <w:numId w:val="249"/>
              </w:numPr>
              <w:tabs>
                <w:tab w:val="left" w:pos="612"/>
              </w:tabs>
              <w:ind w:left="612" w:hanging="270"/>
              <w:rPr>
                <w:rFonts w:asciiTheme="minorHAnsi" w:hAnsiTheme="minorHAnsi" w:cs="Calibri"/>
                <w:sz w:val="24"/>
                <w:szCs w:val="24"/>
              </w:rPr>
            </w:pPr>
            <w:r w:rsidRPr="00573D34">
              <w:rPr>
                <w:rFonts w:asciiTheme="minorHAnsi" w:hAnsiTheme="minorHAnsi" w:cs="Calibri"/>
                <w:sz w:val="24"/>
                <w:szCs w:val="24"/>
              </w:rPr>
              <w:t xml:space="preserve">Cultural creative packages for the Caribbean Diaspora     </w:t>
            </w:r>
          </w:p>
          <w:p w:rsidR="00573D34" w:rsidRPr="00573D34" w:rsidRDefault="00573D34" w:rsidP="003D0D7A">
            <w:pPr>
              <w:pStyle w:val="Tablebullet"/>
              <w:numPr>
                <w:ilvl w:val="1"/>
                <w:numId w:val="249"/>
              </w:numPr>
              <w:tabs>
                <w:tab w:val="left" w:pos="612"/>
              </w:tabs>
              <w:ind w:left="612" w:hanging="270"/>
              <w:rPr>
                <w:rFonts w:asciiTheme="minorHAnsi" w:hAnsiTheme="minorHAnsi" w:cs="Calibri"/>
                <w:sz w:val="24"/>
                <w:szCs w:val="24"/>
              </w:rPr>
            </w:pPr>
            <w:r w:rsidRPr="00573D34">
              <w:rPr>
                <w:rFonts w:asciiTheme="minorHAnsi" w:hAnsiTheme="minorHAnsi" w:cs="Calibri"/>
                <w:sz w:val="24"/>
                <w:szCs w:val="24"/>
              </w:rPr>
              <w:t>Cultural and heritage tourism. International cultural events National Independence Festival of the Creative Arts (Barbados), and the Caribbean Festival of the Arts (entire region)</w:t>
            </w:r>
          </w:p>
          <w:p w:rsidR="00573D34" w:rsidRPr="00573D34" w:rsidRDefault="00573D34" w:rsidP="003D0D7A">
            <w:pPr>
              <w:pStyle w:val="Tablebullet"/>
              <w:numPr>
                <w:ilvl w:val="1"/>
                <w:numId w:val="249"/>
              </w:numPr>
              <w:tabs>
                <w:tab w:val="left" w:pos="612"/>
              </w:tabs>
              <w:ind w:left="612" w:hanging="270"/>
              <w:rPr>
                <w:rFonts w:asciiTheme="minorHAnsi" w:hAnsiTheme="minorHAnsi" w:cs="Calibri"/>
                <w:sz w:val="24"/>
                <w:szCs w:val="24"/>
              </w:rPr>
            </w:pPr>
            <w:r w:rsidRPr="00573D34">
              <w:rPr>
                <w:rFonts w:asciiTheme="minorHAnsi" w:hAnsiTheme="minorHAnsi" w:cs="Calibri"/>
                <w:sz w:val="24"/>
                <w:szCs w:val="24"/>
              </w:rPr>
              <w:t>Co-production of films, TV programs</w:t>
            </w:r>
          </w:p>
          <w:p w:rsidR="00573D34" w:rsidRPr="00573D34" w:rsidRDefault="00573D34" w:rsidP="00BE5D86">
            <w:pPr>
              <w:pStyle w:val="ListParagraph"/>
              <w:rPr>
                <w:rFonts w:asciiTheme="minorHAnsi" w:hAnsiTheme="minorHAnsi"/>
                <w:sz w:val="24"/>
                <w:szCs w:val="24"/>
              </w:rPr>
            </w:pPr>
          </w:p>
          <w:p w:rsidR="00573D34" w:rsidRPr="00573D34" w:rsidRDefault="00573D34" w:rsidP="003D0D7A">
            <w:pPr>
              <w:pStyle w:val="ListParagraph"/>
              <w:numPr>
                <w:ilvl w:val="0"/>
                <w:numId w:val="249"/>
              </w:numPr>
              <w:spacing w:after="0" w:line="240" w:lineRule="auto"/>
              <w:ind w:left="342"/>
              <w:rPr>
                <w:rFonts w:asciiTheme="minorHAnsi" w:hAnsiTheme="minorHAnsi"/>
                <w:sz w:val="24"/>
                <w:szCs w:val="24"/>
              </w:rPr>
            </w:pPr>
            <w:r w:rsidRPr="00573D34">
              <w:rPr>
                <w:rFonts w:asciiTheme="minorHAnsi" w:hAnsiTheme="minorHAnsi"/>
                <w:sz w:val="24"/>
                <w:szCs w:val="24"/>
              </w:rPr>
              <w:t>The regulatory environment for practicing architecture, engineering and cultural services were outlined including:</w:t>
            </w:r>
          </w:p>
          <w:p w:rsidR="00573D34" w:rsidRPr="00573D34" w:rsidRDefault="00573D34" w:rsidP="003D0D7A">
            <w:pPr>
              <w:pStyle w:val="ListParagraph"/>
              <w:numPr>
                <w:ilvl w:val="1"/>
                <w:numId w:val="249"/>
              </w:numPr>
              <w:spacing w:after="0" w:line="240" w:lineRule="auto"/>
              <w:ind w:left="702"/>
              <w:rPr>
                <w:rFonts w:asciiTheme="minorHAnsi" w:hAnsiTheme="minorHAnsi"/>
                <w:sz w:val="24"/>
                <w:szCs w:val="24"/>
              </w:rPr>
            </w:pPr>
            <w:r w:rsidRPr="00573D34">
              <w:rPr>
                <w:rFonts w:asciiTheme="minorHAnsi" w:hAnsiTheme="minorHAnsi"/>
                <w:sz w:val="24"/>
                <w:szCs w:val="24"/>
              </w:rPr>
              <w:t>Citizenship and residence requirements</w:t>
            </w:r>
          </w:p>
          <w:p w:rsidR="00573D34" w:rsidRPr="00573D34" w:rsidRDefault="00573D34" w:rsidP="003D0D7A">
            <w:pPr>
              <w:pStyle w:val="ListParagraph"/>
              <w:numPr>
                <w:ilvl w:val="1"/>
                <w:numId w:val="249"/>
              </w:numPr>
              <w:spacing w:after="0" w:line="240" w:lineRule="auto"/>
              <w:ind w:left="702"/>
              <w:rPr>
                <w:rFonts w:asciiTheme="minorHAnsi" w:hAnsiTheme="minorHAnsi"/>
                <w:sz w:val="24"/>
                <w:szCs w:val="24"/>
              </w:rPr>
            </w:pPr>
            <w:r w:rsidRPr="00573D34">
              <w:rPr>
                <w:rFonts w:asciiTheme="minorHAnsi" w:hAnsiTheme="minorHAnsi"/>
                <w:sz w:val="24"/>
                <w:szCs w:val="24"/>
              </w:rPr>
              <w:t>Laws governing the profession</w:t>
            </w:r>
          </w:p>
          <w:p w:rsidR="00573D34" w:rsidRPr="00573D34" w:rsidRDefault="00573D34" w:rsidP="003D0D7A">
            <w:pPr>
              <w:pStyle w:val="ListParagraph"/>
              <w:numPr>
                <w:ilvl w:val="1"/>
                <w:numId w:val="249"/>
              </w:numPr>
              <w:spacing w:after="0" w:line="240" w:lineRule="auto"/>
              <w:ind w:left="702"/>
              <w:rPr>
                <w:rFonts w:asciiTheme="minorHAnsi" w:hAnsiTheme="minorHAnsi"/>
                <w:sz w:val="24"/>
                <w:szCs w:val="24"/>
              </w:rPr>
            </w:pPr>
            <w:r w:rsidRPr="00573D34">
              <w:rPr>
                <w:rFonts w:asciiTheme="minorHAnsi" w:hAnsiTheme="minorHAnsi"/>
                <w:sz w:val="24"/>
                <w:szCs w:val="24"/>
              </w:rPr>
              <w:t>Registration requirements</w:t>
            </w:r>
          </w:p>
          <w:p w:rsidR="00573D34" w:rsidRPr="00573D34" w:rsidRDefault="00573D34" w:rsidP="003D0D7A">
            <w:pPr>
              <w:pStyle w:val="ListParagraph"/>
              <w:numPr>
                <w:ilvl w:val="1"/>
                <w:numId w:val="249"/>
              </w:numPr>
              <w:spacing w:after="0" w:line="240" w:lineRule="auto"/>
              <w:ind w:left="702"/>
              <w:rPr>
                <w:rFonts w:asciiTheme="minorHAnsi" w:hAnsiTheme="minorHAnsi"/>
                <w:sz w:val="24"/>
                <w:szCs w:val="24"/>
              </w:rPr>
            </w:pPr>
            <w:r w:rsidRPr="00573D34">
              <w:rPr>
                <w:rFonts w:asciiTheme="minorHAnsi" w:hAnsiTheme="minorHAnsi"/>
                <w:sz w:val="24"/>
                <w:szCs w:val="24"/>
              </w:rPr>
              <w:t>Liability insurance requirements</w:t>
            </w:r>
          </w:p>
          <w:p w:rsidR="00573D34" w:rsidRPr="00573D34" w:rsidRDefault="00573D34" w:rsidP="003D0D7A">
            <w:pPr>
              <w:pStyle w:val="ListParagraph"/>
              <w:numPr>
                <w:ilvl w:val="1"/>
                <w:numId w:val="249"/>
              </w:numPr>
              <w:spacing w:after="0" w:line="240" w:lineRule="auto"/>
              <w:ind w:left="702"/>
              <w:rPr>
                <w:rFonts w:asciiTheme="minorHAnsi" w:hAnsiTheme="minorHAnsi"/>
                <w:sz w:val="24"/>
                <w:szCs w:val="24"/>
              </w:rPr>
            </w:pPr>
            <w:r w:rsidRPr="00573D34">
              <w:rPr>
                <w:rFonts w:asciiTheme="minorHAnsi" w:hAnsiTheme="minorHAnsi"/>
                <w:sz w:val="24"/>
                <w:szCs w:val="24"/>
              </w:rPr>
              <w:t>Proof of qualifications/certification</w:t>
            </w:r>
          </w:p>
          <w:p w:rsidR="00573D34" w:rsidRPr="00573D34" w:rsidRDefault="00573D34" w:rsidP="003D0D7A">
            <w:pPr>
              <w:pStyle w:val="ListParagraph"/>
              <w:numPr>
                <w:ilvl w:val="1"/>
                <w:numId w:val="249"/>
              </w:numPr>
              <w:spacing w:after="0" w:line="240" w:lineRule="auto"/>
              <w:ind w:left="702"/>
              <w:rPr>
                <w:rFonts w:asciiTheme="minorHAnsi" w:hAnsiTheme="minorHAnsi"/>
                <w:sz w:val="24"/>
                <w:szCs w:val="24"/>
              </w:rPr>
            </w:pPr>
            <w:r w:rsidRPr="00573D34">
              <w:rPr>
                <w:rFonts w:asciiTheme="minorHAnsi" w:hAnsiTheme="minorHAnsi"/>
                <w:sz w:val="24"/>
                <w:szCs w:val="24"/>
              </w:rPr>
              <w:t>Institutions with which service providers have to interface for regulations, etc.</w:t>
            </w:r>
          </w:p>
          <w:p w:rsidR="00573D34" w:rsidRPr="00573D34" w:rsidRDefault="00573D34" w:rsidP="003D0D7A">
            <w:pPr>
              <w:pStyle w:val="ListParagraph"/>
              <w:numPr>
                <w:ilvl w:val="1"/>
                <w:numId w:val="249"/>
              </w:numPr>
              <w:spacing w:after="0" w:line="240" w:lineRule="auto"/>
              <w:ind w:left="702"/>
              <w:rPr>
                <w:rFonts w:asciiTheme="minorHAnsi" w:hAnsiTheme="minorHAnsi"/>
                <w:sz w:val="24"/>
                <w:szCs w:val="24"/>
              </w:rPr>
            </w:pPr>
            <w:r w:rsidRPr="00573D34">
              <w:rPr>
                <w:rFonts w:asciiTheme="minorHAnsi" w:hAnsiTheme="minorHAnsi"/>
                <w:sz w:val="24"/>
                <w:szCs w:val="24"/>
              </w:rPr>
              <w:t>Fees</w:t>
            </w:r>
          </w:p>
          <w:p w:rsidR="00573D34" w:rsidRPr="00573D34" w:rsidRDefault="00573D34" w:rsidP="003D0D7A">
            <w:pPr>
              <w:pStyle w:val="ListParagraph"/>
              <w:numPr>
                <w:ilvl w:val="1"/>
                <w:numId w:val="249"/>
              </w:numPr>
              <w:spacing w:after="0" w:line="240" w:lineRule="auto"/>
              <w:ind w:left="702"/>
              <w:rPr>
                <w:rFonts w:asciiTheme="minorHAnsi" w:hAnsiTheme="minorHAnsi"/>
                <w:sz w:val="24"/>
                <w:szCs w:val="24"/>
              </w:rPr>
            </w:pPr>
            <w:r w:rsidRPr="00573D34">
              <w:rPr>
                <w:rFonts w:asciiTheme="minorHAnsi" w:hAnsiTheme="minorHAnsi"/>
                <w:sz w:val="24"/>
                <w:szCs w:val="24"/>
              </w:rPr>
              <w:t>Regulatory requirements regarding temporary entry of cultural services providers</w:t>
            </w:r>
          </w:p>
          <w:p w:rsidR="00573D34" w:rsidRPr="00573D34" w:rsidRDefault="00573D34" w:rsidP="003D0D7A">
            <w:pPr>
              <w:pStyle w:val="ListParagraph"/>
              <w:numPr>
                <w:ilvl w:val="1"/>
                <w:numId w:val="249"/>
              </w:numPr>
              <w:spacing w:after="0" w:line="240" w:lineRule="auto"/>
              <w:ind w:left="702"/>
              <w:rPr>
                <w:rFonts w:asciiTheme="minorHAnsi" w:hAnsiTheme="minorHAnsi"/>
                <w:sz w:val="24"/>
                <w:szCs w:val="24"/>
              </w:rPr>
            </w:pPr>
            <w:r w:rsidRPr="00573D34">
              <w:rPr>
                <w:rFonts w:asciiTheme="minorHAnsi" w:hAnsiTheme="minorHAnsi"/>
                <w:sz w:val="24"/>
                <w:szCs w:val="24"/>
              </w:rPr>
              <w:t>Types of business entities</w:t>
            </w:r>
          </w:p>
          <w:p w:rsidR="00573D34" w:rsidRPr="00573D34" w:rsidRDefault="00573D34" w:rsidP="003D0D7A">
            <w:pPr>
              <w:pStyle w:val="ListParagraph"/>
              <w:numPr>
                <w:ilvl w:val="1"/>
                <w:numId w:val="249"/>
              </w:numPr>
              <w:spacing w:after="0" w:line="240" w:lineRule="auto"/>
              <w:ind w:left="702"/>
              <w:rPr>
                <w:rFonts w:asciiTheme="minorHAnsi" w:hAnsiTheme="minorHAnsi"/>
                <w:sz w:val="24"/>
                <w:szCs w:val="24"/>
              </w:rPr>
            </w:pPr>
            <w:r w:rsidRPr="00573D34">
              <w:rPr>
                <w:rFonts w:asciiTheme="minorHAnsi" w:hAnsiTheme="minorHAnsi"/>
                <w:sz w:val="24"/>
                <w:szCs w:val="24"/>
              </w:rPr>
              <w:t>Minimum share capital</w:t>
            </w:r>
          </w:p>
          <w:p w:rsidR="00573D34" w:rsidRPr="00573D34" w:rsidRDefault="00573D34" w:rsidP="003D0D7A">
            <w:pPr>
              <w:pStyle w:val="ListParagraph"/>
              <w:numPr>
                <w:ilvl w:val="1"/>
                <w:numId w:val="249"/>
              </w:numPr>
              <w:spacing w:after="0" w:line="240" w:lineRule="auto"/>
              <w:ind w:left="702"/>
              <w:rPr>
                <w:rFonts w:asciiTheme="minorHAnsi" w:hAnsiTheme="minorHAnsi"/>
                <w:sz w:val="24"/>
                <w:szCs w:val="24"/>
              </w:rPr>
            </w:pPr>
            <w:r w:rsidRPr="00573D34">
              <w:rPr>
                <w:rFonts w:asciiTheme="minorHAnsi" w:hAnsiTheme="minorHAnsi"/>
                <w:sz w:val="24"/>
                <w:szCs w:val="24"/>
              </w:rPr>
              <w:t>Tax rates</w:t>
            </w:r>
          </w:p>
          <w:p w:rsidR="00573D34" w:rsidRPr="00573D34" w:rsidRDefault="00573D34" w:rsidP="003D0D7A">
            <w:pPr>
              <w:pStyle w:val="ListParagraph"/>
              <w:numPr>
                <w:ilvl w:val="1"/>
                <w:numId w:val="249"/>
              </w:numPr>
              <w:spacing w:after="0" w:line="240" w:lineRule="auto"/>
              <w:ind w:left="702"/>
              <w:rPr>
                <w:rFonts w:asciiTheme="minorHAnsi" w:hAnsiTheme="minorHAnsi"/>
                <w:sz w:val="24"/>
                <w:szCs w:val="24"/>
              </w:rPr>
            </w:pPr>
            <w:r w:rsidRPr="00573D34">
              <w:rPr>
                <w:rFonts w:asciiTheme="minorHAnsi" w:hAnsiTheme="minorHAnsi"/>
                <w:sz w:val="24"/>
                <w:szCs w:val="24"/>
              </w:rPr>
              <w:t>Visa requirements</w:t>
            </w:r>
          </w:p>
          <w:p w:rsidR="00573D34" w:rsidRPr="00573D34" w:rsidRDefault="00573D34" w:rsidP="003D0D7A">
            <w:pPr>
              <w:pStyle w:val="ListParagraph"/>
              <w:numPr>
                <w:ilvl w:val="1"/>
                <w:numId w:val="249"/>
              </w:numPr>
              <w:spacing w:after="0" w:line="240" w:lineRule="auto"/>
              <w:ind w:left="702"/>
              <w:rPr>
                <w:rFonts w:asciiTheme="minorHAnsi" w:hAnsiTheme="minorHAnsi"/>
                <w:sz w:val="24"/>
                <w:szCs w:val="24"/>
              </w:rPr>
            </w:pPr>
            <w:r w:rsidRPr="00573D34">
              <w:rPr>
                <w:rFonts w:asciiTheme="minorHAnsi" w:hAnsiTheme="minorHAnsi"/>
                <w:sz w:val="24"/>
                <w:szCs w:val="24"/>
              </w:rPr>
              <w:t>Tax Treaties within CARIFORUM</w:t>
            </w:r>
          </w:p>
          <w:p w:rsidR="00573D34" w:rsidRPr="00573D34" w:rsidRDefault="00573D34" w:rsidP="003D0D7A">
            <w:pPr>
              <w:pStyle w:val="ListParagraph"/>
              <w:numPr>
                <w:ilvl w:val="1"/>
                <w:numId w:val="249"/>
              </w:numPr>
              <w:spacing w:after="0" w:line="240" w:lineRule="auto"/>
              <w:ind w:left="702"/>
              <w:rPr>
                <w:rFonts w:asciiTheme="minorHAnsi" w:hAnsiTheme="minorHAnsi"/>
                <w:sz w:val="24"/>
                <w:szCs w:val="24"/>
              </w:rPr>
            </w:pPr>
            <w:r w:rsidRPr="00573D34">
              <w:rPr>
                <w:rFonts w:asciiTheme="minorHAnsi" w:hAnsiTheme="minorHAnsi"/>
                <w:sz w:val="24"/>
                <w:szCs w:val="24"/>
              </w:rPr>
              <w:t>Employment Protection and anti-discrimination</w:t>
            </w:r>
          </w:p>
          <w:p w:rsidR="00573D34" w:rsidRPr="00573D34" w:rsidRDefault="00573D34" w:rsidP="00BE5D86">
            <w:pPr>
              <w:pStyle w:val="ListParagraph"/>
              <w:spacing w:after="0" w:line="240" w:lineRule="auto"/>
              <w:ind w:left="702"/>
              <w:rPr>
                <w:rFonts w:asciiTheme="minorHAnsi" w:hAnsiTheme="minorHAnsi"/>
                <w:sz w:val="24"/>
                <w:szCs w:val="24"/>
              </w:rPr>
            </w:pPr>
          </w:p>
          <w:p w:rsidR="00573D34" w:rsidRPr="00573D34" w:rsidRDefault="00573D34" w:rsidP="00BE5D86">
            <w:pPr>
              <w:spacing w:after="0" w:line="240" w:lineRule="auto"/>
              <w:ind w:left="252" w:hanging="270"/>
              <w:rPr>
                <w:rFonts w:asciiTheme="minorHAnsi" w:hAnsiTheme="minorHAnsi"/>
                <w:sz w:val="24"/>
                <w:szCs w:val="24"/>
              </w:rPr>
            </w:pPr>
            <w:r w:rsidRPr="00573D34">
              <w:rPr>
                <w:rFonts w:asciiTheme="minorHAnsi" w:hAnsiTheme="minorHAnsi"/>
                <w:sz w:val="24"/>
                <w:szCs w:val="24"/>
              </w:rPr>
              <w:t>5.  Softer but perhaps more binding barriers to trade</w:t>
            </w:r>
          </w:p>
          <w:p w:rsidR="00573D34" w:rsidRPr="00573D34" w:rsidRDefault="00573D34" w:rsidP="003D0D7A">
            <w:pPr>
              <w:pStyle w:val="ListParagraph"/>
              <w:numPr>
                <w:ilvl w:val="0"/>
                <w:numId w:val="251"/>
              </w:numPr>
              <w:spacing w:after="0" w:line="255" w:lineRule="atLeast"/>
              <w:rPr>
                <w:rFonts w:asciiTheme="minorHAnsi" w:hAnsiTheme="minorHAnsi" w:cs="Calibri"/>
                <w:sz w:val="24"/>
                <w:szCs w:val="24"/>
              </w:rPr>
            </w:pPr>
            <w:r w:rsidRPr="00573D34">
              <w:rPr>
                <w:rFonts w:asciiTheme="minorHAnsi" w:hAnsiTheme="minorHAnsi" w:cs="Tahoma"/>
                <w:sz w:val="24"/>
                <w:szCs w:val="24"/>
              </w:rPr>
              <w:t xml:space="preserve">The report noted that even though most barriers to trade are embedded in laws and other regulations as outlined above, </w:t>
            </w:r>
            <w:r w:rsidRPr="00573D34">
              <w:rPr>
                <w:rFonts w:asciiTheme="minorHAnsi" w:hAnsiTheme="minorHAnsi" w:cs="Calibri"/>
                <w:sz w:val="24"/>
                <w:szCs w:val="24"/>
              </w:rPr>
              <w:t xml:space="preserve">it should be noted that not all barriers to trade in services in the EU are related to laws and administrative procedures. For example, requirements and standards from demanders/buyers may pose serious road blocks to services exporters though not legally binding. The demanders/buyers’ perception of the quality of a service is highly linked to the image and reputation of its provider. Barriers therefore exist when foreign services providers are unable to demonstrate </w:t>
            </w:r>
            <w:r w:rsidR="00BE0DB2" w:rsidRPr="00573D34">
              <w:rPr>
                <w:rFonts w:asciiTheme="minorHAnsi" w:hAnsiTheme="minorHAnsi" w:cs="Calibri"/>
                <w:sz w:val="24"/>
                <w:szCs w:val="24"/>
              </w:rPr>
              <w:t xml:space="preserve">effectively </w:t>
            </w:r>
            <w:r w:rsidRPr="00573D34">
              <w:rPr>
                <w:rFonts w:asciiTheme="minorHAnsi" w:hAnsiTheme="minorHAnsi" w:cs="Calibri"/>
                <w:sz w:val="24"/>
                <w:szCs w:val="24"/>
              </w:rPr>
              <w:t>their capabilities in a market or communicate with their potential customers. These market-determined or “soft” barriers can be just as serious obstacles to cross-border trade in services as are legal barriers; however they are often not treated seriously by exporters and trade support institutions.</w:t>
            </w:r>
          </w:p>
          <w:p w:rsidR="00573D34" w:rsidRPr="00573D34" w:rsidRDefault="00573D34" w:rsidP="00BE5D86">
            <w:pPr>
              <w:spacing w:line="255" w:lineRule="atLeast"/>
              <w:rPr>
                <w:rFonts w:asciiTheme="minorHAnsi" w:hAnsiTheme="minorHAnsi" w:cs="Calibri"/>
                <w:sz w:val="24"/>
                <w:szCs w:val="24"/>
              </w:rPr>
            </w:pPr>
          </w:p>
          <w:p w:rsidR="00573D34" w:rsidRPr="00573D34" w:rsidRDefault="00573D34" w:rsidP="008F36D2">
            <w:pPr>
              <w:ind w:left="702"/>
              <w:rPr>
                <w:rFonts w:asciiTheme="minorHAnsi" w:hAnsiTheme="minorHAnsi" w:cs="Calibri"/>
                <w:sz w:val="24"/>
                <w:szCs w:val="24"/>
              </w:rPr>
            </w:pPr>
            <w:r w:rsidRPr="00573D34">
              <w:rPr>
                <w:rFonts w:asciiTheme="minorHAnsi" w:hAnsiTheme="minorHAnsi" w:cs="Calibri"/>
                <w:sz w:val="24"/>
                <w:szCs w:val="24"/>
              </w:rPr>
              <w:t xml:space="preserve">Due to the fact that many of these barriers to trade in services do not directly discriminate against foreign providers of services, they are often not the focus of discussions on market access, thereby leading at times to the misperception that markets for services are open. Domestic laws and regulations governing services provision are effective restrictions to service exports, as they affect the production, distribution, marketing and delivery of services. The barriers are specific for each mode of supply affecting transactions or business operations, and the providers as legal entities such as the firms or the natural persons. </w:t>
            </w:r>
          </w:p>
          <w:p w:rsidR="00573D34" w:rsidRPr="00573D34" w:rsidRDefault="00573D34" w:rsidP="003D0D7A">
            <w:pPr>
              <w:pStyle w:val="ListParagraph"/>
              <w:numPr>
                <w:ilvl w:val="0"/>
                <w:numId w:val="251"/>
              </w:numPr>
              <w:spacing w:after="0" w:line="255" w:lineRule="atLeast"/>
              <w:rPr>
                <w:rFonts w:asciiTheme="minorHAnsi" w:hAnsiTheme="minorHAnsi" w:cs="Tahoma"/>
                <w:b/>
                <w:sz w:val="24"/>
                <w:szCs w:val="24"/>
              </w:rPr>
            </w:pPr>
            <w:r w:rsidRPr="00573D34">
              <w:rPr>
                <w:rFonts w:asciiTheme="minorHAnsi" w:hAnsiTheme="minorHAnsi" w:cs="Calibri"/>
                <w:b/>
                <w:sz w:val="24"/>
                <w:szCs w:val="24"/>
              </w:rPr>
              <w:t xml:space="preserve">One of the most important outcomes of the Mission </w:t>
            </w:r>
            <w:r w:rsidRPr="00573D34">
              <w:rPr>
                <w:rFonts w:asciiTheme="minorHAnsi" w:hAnsiTheme="minorHAnsi" w:cs="Calibri"/>
                <w:sz w:val="24"/>
                <w:szCs w:val="24"/>
              </w:rPr>
              <w:t>was the breaking down of these “softer barriers” because EU associations and counterparts were able to meet and discuss issues such as quality with their TT counterparts.</w:t>
            </w:r>
          </w:p>
        </w:tc>
      </w:tr>
      <w:tr w:rsidR="00573D34" w:rsidRPr="00AC11E1" w:rsidTr="001410DF">
        <w:trPr>
          <w:trHeight w:val="260"/>
        </w:trPr>
        <w:tc>
          <w:tcPr>
            <w:tcW w:w="3978" w:type="dxa"/>
          </w:tcPr>
          <w:p w:rsidR="00573D34" w:rsidRPr="00573D34" w:rsidRDefault="00573D34" w:rsidP="00BE5D86">
            <w:pPr>
              <w:spacing w:after="0" w:line="240" w:lineRule="auto"/>
              <w:rPr>
                <w:rFonts w:asciiTheme="minorHAnsi" w:hAnsiTheme="minorHAnsi"/>
                <w:color w:val="000000"/>
                <w:sz w:val="24"/>
                <w:szCs w:val="24"/>
              </w:rPr>
            </w:pPr>
            <w:r w:rsidRPr="00573D34">
              <w:rPr>
                <w:rFonts w:asciiTheme="minorHAnsi" w:hAnsiTheme="minorHAnsi"/>
                <w:color w:val="000000"/>
                <w:sz w:val="24"/>
                <w:szCs w:val="24"/>
              </w:rPr>
              <w:t>Assess the extent to which actual requirements to do business meet expectations of the simple fast track processes that are proposed by the EPA.</w:t>
            </w:r>
          </w:p>
          <w:p w:rsidR="00573D34" w:rsidRPr="00573D34" w:rsidRDefault="00573D34" w:rsidP="00BE5D86">
            <w:pPr>
              <w:spacing w:after="0" w:line="255" w:lineRule="atLeast"/>
              <w:rPr>
                <w:rFonts w:asciiTheme="minorHAnsi" w:hAnsiTheme="minorHAnsi" w:cs="Tahoma"/>
                <w:color w:val="2A2A2A"/>
                <w:sz w:val="24"/>
                <w:szCs w:val="24"/>
              </w:rPr>
            </w:pPr>
          </w:p>
        </w:tc>
        <w:tc>
          <w:tcPr>
            <w:tcW w:w="5850" w:type="dxa"/>
            <w:shd w:val="clear" w:color="auto" w:fill="EEECE1" w:themeFill="background2"/>
          </w:tcPr>
          <w:p w:rsidR="00573D34" w:rsidRPr="00573D34" w:rsidRDefault="00573D34" w:rsidP="00BE0DB2">
            <w:pPr>
              <w:autoSpaceDE w:val="0"/>
              <w:autoSpaceDN w:val="0"/>
              <w:adjustRightInd w:val="0"/>
              <w:spacing w:after="0" w:line="240" w:lineRule="auto"/>
              <w:rPr>
                <w:rFonts w:asciiTheme="minorHAnsi" w:hAnsiTheme="minorHAnsi" w:cs="Tahoma"/>
                <w:color w:val="2A2A2A"/>
                <w:sz w:val="24"/>
                <w:szCs w:val="24"/>
              </w:rPr>
            </w:pPr>
            <w:r w:rsidRPr="00573D34">
              <w:rPr>
                <w:rFonts w:asciiTheme="minorHAnsi" w:hAnsiTheme="minorHAnsi" w:cs="ArrusBT"/>
                <w:sz w:val="24"/>
                <w:szCs w:val="24"/>
              </w:rPr>
              <w:t xml:space="preserve">Under the EPA, the commitments for services include a number of tools to facilitate trade, in particular to make it easier for business travel and staff transfers. These were outlined in the report.  </w:t>
            </w:r>
            <w:r w:rsidR="00BE0DB2">
              <w:rPr>
                <w:rFonts w:asciiTheme="minorHAnsi" w:hAnsiTheme="minorHAnsi" w:cs="ArrusBT"/>
                <w:sz w:val="24"/>
                <w:szCs w:val="24"/>
              </w:rPr>
              <w:t>I</w:t>
            </w:r>
            <w:r w:rsidRPr="00573D34">
              <w:rPr>
                <w:rFonts w:asciiTheme="minorHAnsi" w:hAnsiTheme="minorHAnsi" w:cs="ArrusBT"/>
                <w:sz w:val="24"/>
                <w:szCs w:val="24"/>
              </w:rPr>
              <w:t>t is not possible to assess the extent to which actual requirements to do business meet expectations of the simple fast track processes proposed by the EPA because while the EPA gives de jure market access to national markets, the actual conditions in each service activity and region depends on local specificities. However, the information gathered from the meetings with firms and officials in each country would have cast greater light on this matter.</w:t>
            </w:r>
          </w:p>
        </w:tc>
      </w:tr>
      <w:tr w:rsidR="00573D34" w:rsidTr="001410DF">
        <w:tc>
          <w:tcPr>
            <w:tcW w:w="3978" w:type="dxa"/>
          </w:tcPr>
          <w:p w:rsidR="00573D34" w:rsidRPr="008F36D2" w:rsidRDefault="00573D34" w:rsidP="008F36D2">
            <w:pPr>
              <w:spacing w:after="0" w:line="240" w:lineRule="auto"/>
              <w:rPr>
                <w:rFonts w:asciiTheme="minorHAnsi" w:hAnsiTheme="minorHAnsi"/>
                <w:color w:val="000000"/>
                <w:sz w:val="24"/>
                <w:szCs w:val="24"/>
              </w:rPr>
            </w:pPr>
            <w:r w:rsidRPr="00573D34">
              <w:rPr>
                <w:rFonts w:asciiTheme="minorHAnsi" w:hAnsiTheme="minorHAnsi"/>
                <w:color w:val="000000"/>
                <w:sz w:val="24"/>
                <w:szCs w:val="24"/>
              </w:rPr>
              <w:t>Identify any important regulatory/administrative barriers or other issues, which may affect the successful entry of CARICOM service providers and the most effective approaches to their resolution (whether at the private sector to private sector or government to government level).</w:t>
            </w:r>
          </w:p>
        </w:tc>
        <w:tc>
          <w:tcPr>
            <w:tcW w:w="5850" w:type="dxa"/>
            <w:shd w:val="clear" w:color="auto" w:fill="EEECE1" w:themeFill="background2"/>
          </w:tcPr>
          <w:p w:rsidR="00573D34" w:rsidRPr="00573D34" w:rsidRDefault="00573D34" w:rsidP="00BE0DB2">
            <w:pPr>
              <w:spacing w:after="0"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 xml:space="preserve">This was covered extensively in the document of March 2012 and some issues </w:t>
            </w:r>
            <w:r w:rsidR="00BE0DB2">
              <w:rPr>
                <w:rFonts w:asciiTheme="minorHAnsi" w:hAnsiTheme="minorHAnsi" w:cs="Tahoma"/>
                <w:color w:val="2A2A2A"/>
                <w:sz w:val="24"/>
                <w:szCs w:val="24"/>
              </w:rPr>
              <w:t>have been</w:t>
            </w:r>
            <w:r w:rsidRPr="00573D34">
              <w:rPr>
                <w:rFonts w:asciiTheme="minorHAnsi" w:hAnsiTheme="minorHAnsi" w:cs="Tahoma"/>
                <w:color w:val="2A2A2A"/>
                <w:sz w:val="24"/>
                <w:szCs w:val="24"/>
              </w:rPr>
              <w:t xml:space="preserve"> already outlined above.</w:t>
            </w:r>
          </w:p>
        </w:tc>
      </w:tr>
      <w:tr w:rsidR="00573D34" w:rsidTr="001410DF">
        <w:tc>
          <w:tcPr>
            <w:tcW w:w="3978" w:type="dxa"/>
          </w:tcPr>
          <w:p w:rsidR="00573D34" w:rsidRPr="00573D34" w:rsidRDefault="00573D34" w:rsidP="00BE5D86">
            <w:pPr>
              <w:spacing w:after="0" w:line="240" w:lineRule="auto"/>
              <w:rPr>
                <w:rFonts w:asciiTheme="minorHAnsi" w:hAnsiTheme="minorHAnsi"/>
                <w:color w:val="000000"/>
                <w:sz w:val="24"/>
                <w:szCs w:val="24"/>
              </w:rPr>
            </w:pPr>
            <w:r w:rsidRPr="00573D34">
              <w:rPr>
                <w:rFonts w:asciiTheme="minorHAnsi" w:hAnsiTheme="minorHAnsi"/>
                <w:color w:val="000000"/>
                <w:sz w:val="24"/>
                <w:szCs w:val="24"/>
              </w:rPr>
              <w:t>For the participating architects, engineers and cultural service providers conduct research to determine:</w:t>
            </w:r>
          </w:p>
          <w:p w:rsidR="00573D34" w:rsidRPr="00573D34" w:rsidRDefault="00573D34" w:rsidP="00BE5D86">
            <w:pPr>
              <w:spacing w:after="0" w:line="240" w:lineRule="auto"/>
              <w:ind w:left="360" w:hanging="360"/>
              <w:rPr>
                <w:rFonts w:asciiTheme="minorHAnsi" w:hAnsiTheme="minorHAnsi"/>
                <w:color w:val="000000"/>
                <w:sz w:val="24"/>
                <w:szCs w:val="24"/>
              </w:rPr>
            </w:pPr>
          </w:p>
          <w:p w:rsidR="00573D34" w:rsidRPr="00573D34" w:rsidRDefault="00573D34" w:rsidP="003D0D7A">
            <w:pPr>
              <w:numPr>
                <w:ilvl w:val="0"/>
                <w:numId w:val="90"/>
              </w:numPr>
              <w:spacing w:after="0" w:line="240" w:lineRule="auto"/>
              <w:ind w:left="540"/>
              <w:rPr>
                <w:rFonts w:asciiTheme="minorHAnsi" w:hAnsiTheme="minorHAnsi"/>
                <w:color w:val="000000"/>
                <w:sz w:val="24"/>
                <w:szCs w:val="24"/>
                <w:lang w:val="en-GB"/>
              </w:rPr>
            </w:pPr>
            <w:r w:rsidRPr="00573D34">
              <w:rPr>
                <w:rFonts w:asciiTheme="minorHAnsi" w:hAnsiTheme="minorHAnsi"/>
                <w:color w:val="000000"/>
                <w:sz w:val="24"/>
                <w:szCs w:val="24"/>
                <w:lang w:val="en-GB"/>
              </w:rPr>
              <w:t>the most attractive segments for entry (or entry points) to the targeted markets, for all four modes of services trade; and</w:t>
            </w:r>
          </w:p>
          <w:p w:rsidR="00573D34" w:rsidRPr="00573D34" w:rsidRDefault="00573D34" w:rsidP="003D0D7A">
            <w:pPr>
              <w:numPr>
                <w:ilvl w:val="0"/>
                <w:numId w:val="90"/>
              </w:numPr>
              <w:spacing w:after="0" w:line="240" w:lineRule="auto"/>
              <w:ind w:left="540"/>
              <w:rPr>
                <w:rFonts w:asciiTheme="minorHAnsi" w:eastAsiaTheme="minorHAnsi" w:hAnsiTheme="minorHAnsi" w:cstheme="minorBidi"/>
                <w:color w:val="000000"/>
                <w:sz w:val="24"/>
                <w:szCs w:val="24"/>
                <w:lang w:val="en-GB"/>
              </w:rPr>
            </w:pPr>
            <w:r w:rsidRPr="00573D34">
              <w:rPr>
                <w:rFonts w:asciiTheme="minorHAnsi" w:hAnsiTheme="minorHAnsi"/>
                <w:color w:val="000000"/>
                <w:sz w:val="24"/>
                <w:szCs w:val="24"/>
                <w:lang w:val="en-GB"/>
              </w:rPr>
              <w:t>key sources of information on business/export opportunities within the targeted markets</w:t>
            </w:r>
          </w:p>
        </w:tc>
        <w:tc>
          <w:tcPr>
            <w:tcW w:w="5850" w:type="dxa"/>
            <w:shd w:val="clear" w:color="auto" w:fill="EEECE1" w:themeFill="background2"/>
          </w:tcPr>
          <w:p w:rsidR="00573D34" w:rsidRPr="00573D34" w:rsidRDefault="00573D34" w:rsidP="00BE5D86">
            <w:pPr>
              <w:spacing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 xml:space="preserve">This was addressed in the March 2012 study and outlined above.  </w:t>
            </w:r>
          </w:p>
          <w:p w:rsidR="00573D34" w:rsidRPr="00573D34" w:rsidRDefault="00573D34" w:rsidP="00BE5D86">
            <w:pPr>
              <w:spacing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Studies carried out by the CRNM on the opportunities and regulatory environment in the EU as well as information on MRAs for architects and engineers were shared with participants.  A substantial amount of information was also provided to cultural services providers including advi</w:t>
            </w:r>
            <w:r w:rsidR="008F36D2">
              <w:rPr>
                <w:rFonts w:asciiTheme="minorHAnsi" w:hAnsiTheme="minorHAnsi" w:cs="Tahoma"/>
                <w:color w:val="2A2A2A"/>
                <w:sz w:val="24"/>
                <w:szCs w:val="24"/>
              </w:rPr>
              <w:t>ce</w:t>
            </w:r>
            <w:r w:rsidRPr="00573D34">
              <w:rPr>
                <w:rFonts w:asciiTheme="minorHAnsi" w:hAnsiTheme="minorHAnsi" w:cs="Tahoma"/>
                <w:color w:val="2A2A2A"/>
                <w:sz w:val="24"/>
                <w:szCs w:val="24"/>
              </w:rPr>
              <w:t xml:space="preserve"> on how to approach the EU market.</w:t>
            </w:r>
          </w:p>
          <w:p w:rsidR="00573D34" w:rsidRPr="00573D34" w:rsidRDefault="00573D34" w:rsidP="00BE5D86">
            <w:pPr>
              <w:spacing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Other information was shared with participant with respect to the EU market prior to the Mission.</w:t>
            </w:r>
          </w:p>
        </w:tc>
      </w:tr>
      <w:tr w:rsidR="00573D34" w:rsidTr="001410DF">
        <w:tc>
          <w:tcPr>
            <w:tcW w:w="3978" w:type="dxa"/>
          </w:tcPr>
          <w:p w:rsidR="00573D34" w:rsidRPr="00573D34" w:rsidRDefault="00573D34" w:rsidP="00BE5D86">
            <w:pPr>
              <w:spacing w:after="0" w:line="240" w:lineRule="auto"/>
              <w:rPr>
                <w:rFonts w:asciiTheme="minorHAnsi" w:hAnsiTheme="minorHAnsi"/>
                <w:color w:val="000000"/>
                <w:sz w:val="24"/>
                <w:szCs w:val="24"/>
              </w:rPr>
            </w:pPr>
            <w:r w:rsidRPr="00573D34">
              <w:rPr>
                <w:rFonts w:asciiTheme="minorHAnsi" w:hAnsiTheme="minorHAnsi"/>
                <w:color w:val="000000"/>
                <w:sz w:val="24"/>
                <w:szCs w:val="24"/>
              </w:rPr>
              <w:t>Prepare a report on the findings of the research conducted at items (a) to (d) above, their implications for achieving the objectives of the project and recommended strategies to enhance the attainment of the objectives of the project.</w:t>
            </w:r>
          </w:p>
          <w:p w:rsidR="00573D34" w:rsidRPr="00573D34" w:rsidRDefault="00573D34" w:rsidP="00BE5D86">
            <w:pPr>
              <w:spacing w:after="0" w:line="255" w:lineRule="atLeast"/>
              <w:rPr>
                <w:rFonts w:asciiTheme="minorHAnsi" w:hAnsiTheme="minorHAnsi" w:cs="Tahoma"/>
                <w:color w:val="2A2A2A"/>
                <w:sz w:val="24"/>
                <w:szCs w:val="24"/>
              </w:rPr>
            </w:pPr>
          </w:p>
        </w:tc>
        <w:tc>
          <w:tcPr>
            <w:tcW w:w="5850" w:type="dxa"/>
            <w:shd w:val="clear" w:color="auto" w:fill="EEECE1" w:themeFill="background2"/>
          </w:tcPr>
          <w:p w:rsidR="00573D34" w:rsidRPr="00573D34" w:rsidRDefault="00573D34" w:rsidP="00BE5D86">
            <w:pPr>
              <w:spacing w:after="0"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The report of March 2013 met this requirement.</w:t>
            </w:r>
          </w:p>
        </w:tc>
      </w:tr>
      <w:tr w:rsidR="00573D34" w:rsidTr="001410DF">
        <w:tc>
          <w:tcPr>
            <w:tcW w:w="3978" w:type="dxa"/>
          </w:tcPr>
          <w:p w:rsidR="00573D34" w:rsidRPr="00573D34" w:rsidRDefault="00573D34" w:rsidP="00BE5D86">
            <w:pPr>
              <w:spacing w:after="0" w:line="240" w:lineRule="auto"/>
              <w:jc w:val="both"/>
              <w:rPr>
                <w:rFonts w:asciiTheme="minorHAnsi" w:hAnsiTheme="minorHAnsi"/>
                <w:color w:val="000000"/>
                <w:sz w:val="24"/>
                <w:szCs w:val="24"/>
              </w:rPr>
            </w:pPr>
            <w:r w:rsidRPr="00573D34">
              <w:rPr>
                <w:rFonts w:asciiTheme="minorHAnsi" w:hAnsiTheme="minorHAnsi"/>
                <w:color w:val="000000"/>
                <w:sz w:val="24"/>
                <w:szCs w:val="24"/>
              </w:rPr>
              <w:t>Presenting and discussing the First Interim Report to a meeting of the TTCSI, CDB and participating service providers and/or other project stakeholders.</w:t>
            </w:r>
          </w:p>
          <w:p w:rsidR="00573D34" w:rsidRPr="00573D34" w:rsidRDefault="00573D34" w:rsidP="00BE5D86">
            <w:pPr>
              <w:spacing w:after="0" w:line="255" w:lineRule="atLeast"/>
              <w:rPr>
                <w:rFonts w:asciiTheme="minorHAnsi" w:hAnsiTheme="minorHAnsi" w:cs="Tahoma"/>
                <w:color w:val="2A2A2A"/>
                <w:sz w:val="24"/>
                <w:szCs w:val="24"/>
              </w:rPr>
            </w:pPr>
          </w:p>
        </w:tc>
        <w:tc>
          <w:tcPr>
            <w:tcW w:w="5850" w:type="dxa"/>
            <w:shd w:val="clear" w:color="auto" w:fill="EEECE1" w:themeFill="background2"/>
          </w:tcPr>
          <w:p w:rsidR="00573D34" w:rsidRPr="00573D34" w:rsidRDefault="00573D34" w:rsidP="00BE5D86">
            <w:pPr>
              <w:spacing w:after="0"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This did not occur in a formal meeting</w:t>
            </w:r>
            <w:r w:rsidR="008F36D2">
              <w:rPr>
                <w:rFonts w:asciiTheme="minorHAnsi" w:hAnsiTheme="minorHAnsi" w:cs="Tahoma"/>
                <w:color w:val="2A2A2A"/>
                <w:sz w:val="24"/>
                <w:szCs w:val="24"/>
              </w:rPr>
              <w:t>;</w:t>
            </w:r>
            <w:r w:rsidRPr="00573D34">
              <w:rPr>
                <w:rFonts w:asciiTheme="minorHAnsi" w:hAnsiTheme="minorHAnsi" w:cs="Tahoma"/>
                <w:color w:val="2A2A2A"/>
                <w:sz w:val="24"/>
                <w:szCs w:val="24"/>
              </w:rPr>
              <w:t xml:space="preserve"> however the TTCSI did provide positive feedback on the report.  Unfortunately due to certain timing issues, the report was completed well ahead of the final selection of participating services providers.</w:t>
            </w:r>
          </w:p>
        </w:tc>
      </w:tr>
      <w:tr w:rsidR="00573D34" w:rsidRPr="00C67056" w:rsidTr="001410DF">
        <w:tc>
          <w:tcPr>
            <w:tcW w:w="3978" w:type="dxa"/>
          </w:tcPr>
          <w:p w:rsidR="00573D34" w:rsidRPr="00573D34" w:rsidRDefault="00573D34" w:rsidP="00BE5D86">
            <w:pPr>
              <w:spacing w:after="0" w:line="240" w:lineRule="auto"/>
              <w:jc w:val="both"/>
              <w:rPr>
                <w:rFonts w:asciiTheme="minorHAnsi" w:hAnsiTheme="minorHAnsi"/>
                <w:color w:val="000000"/>
                <w:sz w:val="24"/>
                <w:szCs w:val="24"/>
              </w:rPr>
            </w:pPr>
            <w:r w:rsidRPr="00573D34">
              <w:rPr>
                <w:rFonts w:asciiTheme="minorHAnsi" w:hAnsiTheme="minorHAnsi"/>
                <w:color w:val="000000"/>
                <w:sz w:val="24"/>
                <w:szCs w:val="24"/>
              </w:rPr>
              <w:t>Based on the agreements reached at the meeting described above develop an appropriate scope and schedule for the trade missions.</w:t>
            </w:r>
          </w:p>
          <w:p w:rsidR="00573D34" w:rsidRPr="00573D34" w:rsidRDefault="00573D34" w:rsidP="00BE5D86">
            <w:pPr>
              <w:spacing w:after="0" w:line="255" w:lineRule="atLeast"/>
              <w:rPr>
                <w:rFonts w:asciiTheme="minorHAnsi" w:hAnsiTheme="minorHAnsi" w:cs="Tahoma"/>
                <w:color w:val="2A2A2A"/>
                <w:sz w:val="24"/>
                <w:szCs w:val="24"/>
              </w:rPr>
            </w:pPr>
          </w:p>
        </w:tc>
        <w:tc>
          <w:tcPr>
            <w:tcW w:w="5850" w:type="dxa"/>
            <w:shd w:val="clear" w:color="auto" w:fill="EEECE1" w:themeFill="background2"/>
          </w:tcPr>
          <w:p w:rsidR="00573D34" w:rsidRPr="00573D34" w:rsidRDefault="00573D34" w:rsidP="00BE5D86">
            <w:pPr>
              <w:spacing w:after="0"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As mentioned above, the meeting did not take place, however through numerous Skype and telephone discussions with the TTCSI, the scope and schedule for the Missions were discussed.</w:t>
            </w:r>
          </w:p>
        </w:tc>
      </w:tr>
      <w:tr w:rsidR="00573D34" w:rsidRPr="002B5DAE" w:rsidTr="001410DF">
        <w:tc>
          <w:tcPr>
            <w:tcW w:w="3978" w:type="dxa"/>
          </w:tcPr>
          <w:p w:rsidR="00573D34" w:rsidRPr="00573D34" w:rsidRDefault="00573D34" w:rsidP="00BE5D86">
            <w:pPr>
              <w:spacing w:after="0" w:line="255" w:lineRule="atLeast"/>
              <w:rPr>
                <w:rFonts w:asciiTheme="minorHAnsi" w:hAnsiTheme="minorHAnsi" w:cs="Tahoma"/>
                <w:color w:val="2A2A2A"/>
                <w:sz w:val="24"/>
                <w:szCs w:val="24"/>
              </w:rPr>
            </w:pPr>
            <w:r w:rsidRPr="00573D34">
              <w:rPr>
                <w:rFonts w:asciiTheme="minorHAnsi" w:hAnsiTheme="minorHAnsi"/>
                <w:color w:val="000000"/>
                <w:sz w:val="24"/>
                <w:szCs w:val="24"/>
              </w:rPr>
              <w:t>Leading the pre-mission visit to the targeted EU markets to establish the contacts, finalise logistics and other inputs that are required for the success of the mission by the nine (9) service providers</w:t>
            </w:r>
          </w:p>
        </w:tc>
        <w:tc>
          <w:tcPr>
            <w:tcW w:w="5850" w:type="dxa"/>
            <w:tcBorders>
              <w:bottom w:val="single" w:sz="4" w:space="0" w:color="auto"/>
            </w:tcBorders>
            <w:shd w:val="clear" w:color="auto" w:fill="EEECE1" w:themeFill="background2"/>
          </w:tcPr>
          <w:p w:rsidR="00573D34" w:rsidRPr="00573D34" w:rsidRDefault="00573D34" w:rsidP="00BE5D86">
            <w:pPr>
              <w:spacing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This pre-Mission was carried out by the consultants themselves (rather than as expected by persons on the ground in the EU countries) and an extensive PowerPoint Report/presentation prepared and shared with the TTCSI and the participating services providers.</w:t>
            </w:r>
          </w:p>
          <w:p w:rsidR="00573D34" w:rsidRPr="00573D34" w:rsidRDefault="00573D34" w:rsidP="00BE5D86">
            <w:pPr>
              <w:spacing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This was one area that did not go according to plan because certain predecessor elements of the project took longer than expected.  As a result, at the last minute it was decided that the Consultants themselves would execute the pre-Mission</w:t>
            </w:r>
            <w:r w:rsidR="008F36D2">
              <w:rPr>
                <w:rFonts w:asciiTheme="minorHAnsi" w:hAnsiTheme="minorHAnsi" w:cs="Tahoma"/>
                <w:color w:val="2A2A2A"/>
                <w:sz w:val="24"/>
                <w:szCs w:val="24"/>
              </w:rPr>
              <w:t>.</w:t>
            </w:r>
          </w:p>
        </w:tc>
      </w:tr>
      <w:tr w:rsidR="00573D34" w:rsidRPr="0050328E" w:rsidTr="001410DF">
        <w:tc>
          <w:tcPr>
            <w:tcW w:w="3978" w:type="dxa"/>
          </w:tcPr>
          <w:p w:rsidR="00573D34" w:rsidRPr="00573D34" w:rsidRDefault="00573D34" w:rsidP="00BE5D86">
            <w:pPr>
              <w:spacing w:after="0" w:line="240" w:lineRule="auto"/>
              <w:jc w:val="both"/>
              <w:rPr>
                <w:rFonts w:asciiTheme="minorHAnsi" w:hAnsiTheme="minorHAnsi"/>
                <w:color w:val="000000"/>
                <w:sz w:val="24"/>
                <w:szCs w:val="24"/>
              </w:rPr>
            </w:pPr>
            <w:r w:rsidRPr="00573D34">
              <w:rPr>
                <w:rFonts w:asciiTheme="minorHAnsi" w:hAnsiTheme="minorHAnsi"/>
                <w:color w:val="000000"/>
                <w:sz w:val="24"/>
                <w:szCs w:val="24"/>
              </w:rPr>
              <w:t>Liaising and assisting the participating architects, engineers and cultural service providers in developing strategies and action plans for accessing the targeted European Union (EU) markets. The action plans should include all pre-mission/preparatory and mission activities to be implemented by the service providers to ensure access to the targeted markets.</w:t>
            </w:r>
          </w:p>
          <w:p w:rsidR="00573D34" w:rsidRPr="00573D34" w:rsidRDefault="00573D34" w:rsidP="00BE5D86">
            <w:pPr>
              <w:spacing w:after="0" w:line="255" w:lineRule="atLeast"/>
              <w:rPr>
                <w:rFonts w:asciiTheme="minorHAnsi" w:hAnsiTheme="minorHAnsi" w:cs="Tahoma"/>
                <w:color w:val="2A2A2A"/>
                <w:sz w:val="24"/>
                <w:szCs w:val="24"/>
              </w:rPr>
            </w:pPr>
          </w:p>
        </w:tc>
        <w:tc>
          <w:tcPr>
            <w:tcW w:w="5850" w:type="dxa"/>
            <w:tcBorders>
              <w:bottom w:val="single" w:sz="4" w:space="0" w:color="auto"/>
            </w:tcBorders>
            <w:shd w:val="clear" w:color="auto" w:fill="EEECE1" w:themeFill="background2"/>
          </w:tcPr>
          <w:p w:rsidR="00573D34" w:rsidRPr="00573D34" w:rsidRDefault="00573D34" w:rsidP="00BE5D86">
            <w:pPr>
              <w:spacing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This was ca</w:t>
            </w:r>
            <w:r w:rsidR="00524F49">
              <w:rPr>
                <w:rFonts w:asciiTheme="minorHAnsi" w:hAnsiTheme="minorHAnsi" w:cs="Tahoma"/>
                <w:color w:val="2A2A2A"/>
                <w:sz w:val="24"/>
                <w:szCs w:val="24"/>
              </w:rPr>
              <w:t xml:space="preserve">rried out in a one-day workshop </w:t>
            </w:r>
            <w:r w:rsidRPr="00573D34">
              <w:rPr>
                <w:rFonts w:asciiTheme="minorHAnsi" w:hAnsiTheme="minorHAnsi" w:cs="Tahoma"/>
                <w:color w:val="2A2A2A"/>
                <w:sz w:val="24"/>
                <w:szCs w:val="24"/>
              </w:rPr>
              <w:t>at the TTCSI’s Offices with the Mission participants and representatives of the TTCSI.  It was also followed up with a series of one-on-one meeting</w:t>
            </w:r>
            <w:r w:rsidR="00524F49">
              <w:rPr>
                <w:rFonts w:asciiTheme="minorHAnsi" w:hAnsiTheme="minorHAnsi" w:cs="Tahoma"/>
                <w:color w:val="2A2A2A"/>
                <w:sz w:val="24"/>
                <w:szCs w:val="24"/>
              </w:rPr>
              <w:t>s</w:t>
            </w:r>
            <w:r w:rsidRPr="00573D34">
              <w:rPr>
                <w:rFonts w:asciiTheme="minorHAnsi" w:hAnsiTheme="minorHAnsi" w:cs="Tahoma"/>
                <w:color w:val="2A2A2A"/>
                <w:sz w:val="24"/>
                <w:szCs w:val="24"/>
              </w:rPr>
              <w:t xml:space="preserve"> between the Consultant and each participant in the Mission where issues relevant to the Mission were addressed, including:</w:t>
            </w:r>
          </w:p>
          <w:p w:rsidR="00573D34" w:rsidRPr="00573D34" w:rsidRDefault="00573D34" w:rsidP="003D0D7A">
            <w:pPr>
              <w:pStyle w:val="ListParagraph"/>
              <w:numPr>
                <w:ilvl w:val="0"/>
                <w:numId w:val="251"/>
              </w:numPr>
              <w:spacing w:after="0"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Opportunities in the EU</w:t>
            </w:r>
          </w:p>
          <w:p w:rsidR="00573D34" w:rsidRPr="00573D34" w:rsidRDefault="00573D34" w:rsidP="003D0D7A">
            <w:pPr>
              <w:pStyle w:val="ListParagraph"/>
              <w:numPr>
                <w:ilvl w:val="0"/>
                <w:numId w:val="251"/>
              </w:numPr>
              <w:spacing w:after="0"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Presenting themselves and their companies in a succinct concise ways</w:t>
            </w:r>
          </w:p>
          <w:p w:rsidR="00573D34" w:rsidRPr="00573D34" w:rsidRDefault="00573D34" w:rsidP="003D0D7A">
            <w:pPr>
              <w:pStyle w:val="ListParagraph"/>
              <w:numPr>
                <w:ilvl w:val="0"/>
                <w:numId w:val="251"/>
              </w:numPr>
              <w:spacing w:after="0"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Preparation and development of promotional materials and websites</w:t>
            </w:r>
          </w:p>
          <w:p w:rsidR="00573D34" w:rsidRPr="00573D34" w:rsidRDefault="00573D34" w:rsidP="003D0D7A">
            <w:pPr>
              <w:pStyle w:val="ListParagraph"/>
              <w:numPr>
                <w:ilvl w:val="0"/>
                <w:numId w:val="251"/>
              </w:numPr>
              <w:spacing w:after="0"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Cultural issues in the EU</w:t>
            </w:r>
          </w:p>
        </w:tc>
      </w:tr>
      <w:tr w:rsidR="00573D34" w:rsidRPr="0050328E" w:rsidTr="001410DF">
        <w:tc>
          <w:tcPr>
            <w:tcW w:w="3978" w:type="dxa"/>
          </w:tcPr>
          <w:p w:rsidR="00573D34" w:rsidRPr="00573D34" w:rsidRDefault="00573D34" w:rsidP="00BE5D86">
            <w:pPr>
              <w:spacing w:after="0" w:line="240" w:lineRule="auto"/>
              <w:jc w:val="both"/>
              <w:rPr>
                <w:rFonts w:asciiTheme="minorHAnsi" w:hAnsiTheme="minorHAnsi"/>
                <w:color w:val="000000"/>
                <w:sz w:val="24"/>
                <w:szCs w:val="24"/>
              </w:rPr>
            </w:pPr>
            <w:r w:rsidRPr="00573D34">
              <w:rPr>
                <w:rFonts w:asciiTheme="minorHAnsi" w:hAnsiTheme="minorHAnsi"/>
                <w:color w:val="000000"/>
                <w:sz w:val="24"/>
                <w:szCs w:val="24"/>
              </w:rPr>
              <w:t>Preparing a matrix of each step (</w:t>
            </w:r>
            <w:r w:rsidRPr="00573D34">
              <w:rPr>
                <w:rFonts w:asciiTheme="minorHAnsi" w:hAnsiTheme="minorHAnsi"/>
                <w:color w:val="000000"/>
                <w:sz w:val="24"/>
                <w:szCs w:val="24"/>
                <w:u w:val="single"/>
              </w:rPr>
              <w:t>i.e.</w:t>
            </w:r>
            <w:r w:rsidRPr="00573D34">
              <w:rPr>
                <w:rFonts w:asciiTheme="minorHAnsi" w:hAnsiTheme="minorHAnsi"/>
                <w:color w:val="000000"/>
                <w:sz w:val="24"/>
                <w:szCs w:val="24"/>
              </w:rPr>
              <w:t xml:space="preserve"> an itinerary) to be followed by the service providers during the mission to the targeted European markets.</w:t>
            </w:r>
          </w:p>
        </w:tc>
        <w:tc>
          <w:tcPr>
            <w:tcW w:w="5850" w:type="dxa"/>
            <w:tcBorders>
              <w:bottom w:val="single" w:sz="4" w:space="0" w:color="auto"/>
            </w:tcBorders>
            <w:shd w:val="clear" w:color="auto" w:fill="EEECE1" w:themeFill="background2"/>
          </w:tcPr>
          <w:p w:rsidR="00573D34" w:rsidRPr="00573D34" w:rsidRDefault="00573D34" w:rsidP="00524F49">
            <w:pPr>
              <w:spacing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An itinerary was prepared for participants</w:t>
            </w:r>
            <w:r w:rsidR="00524F49">
              <w:rPr>
                <w:rFonts w:asciiTheme="minorHAnsi" w:hAnsiTheme="minorHAnsi" w:cs="Tahoma"/>
                <w:color w:val="2A2A2A"/>
                <w:sz w:val="24"/>
                <w:szCs w:val="24"/>
              </w:rPr>
              <w:t>,</w:t>
            </w:r>
            <w:r w:rsidRPr="00573D34">
              <w:rPr>
                <w:rFonts w:asciiTheme="minorHAnsi" w:hAnsiTheme="minorHAnsi" w:cs="Tahoma"/>
                <w:color w:val="2A2A2A"/>
                <w:sz w:val="24"/>
                <w:szCs w:val="24"/>
              </w:rPr>
              <w:t xml:space="preserve"> which was revised during the Mission.  The itinerary is included in the Appendix of the Final Rep</w:t>
            </w:r>
            <w:r w:rsidR="00524F49">
              <w:rPr>
                <w:rFonts w:asciiTheme="minorHAnsi" w:hAnsiTheme="minorHAnsi" w:cs="Tahoma"/>
                <w:color w:val="2A2A2A"/>
                <w:sz w:val="24"/>
                <w:szCs w:val="24"/>
              </w:rPr>
              <w:t>or</w:t>
            </w:r>
            <w:r w:rsidRPr="00573D34">
              <w:rPr>
                <w:rFonts w:asciiTheme="minorHAnsi" w:hAnsiTheme="minorHAnsi" w:cs="Tahoma"/>
                <w:color w:val="2A2A2A"/>
                <w:sz w:val="24"/>
                <w:szCs w:val="24"/>
              </w:rPr>
              <w:t>t</w:t>
            </w:r>
          </w:p>
        </w:tc>
      </w:tr>
      <w:tr w:rsidR="00573D34" w:rsidRPr="00922105" w:rsidTr="001410DF">
        <w:tc>
          <w:tcPr>
            <w:tcW w:w="3978" w:type="dxa"/>
          </w:tcPr>
          <w:p w:rsidR="00573D34" w:rsidRPr="00573D34" w:rsidRDefault="00573D34" w:rsidP="00BE5D86">
            <w:pPr>
              <w:spacing w:after="0" w:line="240" w:lineRule="auto"/>
              <w:jc w:val="both"/>
              <w:rPr>
                <w:rFonts w:asciiTheme="minorHAnsi" w:hAnsiTheme="minorHAnsi"/>
                <w:color w:val="000000"/>
                <w:sz w:val="24"/>
                <w:szCs w:val="24"/>
              </w:rPr>
            </w:pPr>
            <w:r w:rsidRPr="00573D34">
              <w:rPr>
                <w:rFonts w:asciiTheme="minorHAnsi" w:hAnsiTheme="minorHAnsi"/>
                <w:color w:val="000000"/>
                <w:sz w:val="24"/>
                <w:szCs w:val="24"/>
              </w:rPr>
              <w:t>Coaching/assisting the service providers with the implementation of their action plans and itineraries, including all key preparatory or pre-mission activities.</w:t>
            </w:r>
          </w:p>
          <w:p w:rsidR="00573D34" w:rsidRPr="00573D34" w:rsidRDefault="00573D34" w:rsidP="00BE5D86">
            <w:pPr>
              <w:spacing w:after="0" w:line="255" w:lineRule="atLeast"/>
              <w:rPr>
                <w:rFonts w:asciiTheme="minorHAnsi" w:hAnsiTheme="minorHAnsi" w:cs="Tahoma"/>
                <w:color w:val="2A2A2A"/>
                <w:sz w:val="24"/>
                <w:szCs w:val="24"/>
              </w:rPr>
            </w:pPr>
          </w:p>
        </w:tc>
        <w:tc>
          <w:tcPr>
            <w:tcW w:w="5850" w:type="dxa"/>
            <w:tcBorders>
              <w:top w:val="single" w:sz="4" w:space="0" w:color="auto"/>
            </w:tcBorders>
            <w:shd w:val="clear" w:color="auto" w:fill="EEECE1" w:themeFill="background2"/>
          </w:tcPr>
          <w:p w:rsidR="00573D34" w:rsidRPr="00573D34" w:rsidRDefault="00573D34" w:rsidP="00BE5D86">
            <w:pPr>
              <w:spacing w:after="0"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 xml:space="preserve">This was carried out during the workshop and one-on-one meetings at the TTCSI Offices.  There were also numerous exchanges via Skype and email prior to the Mission wherein participants, the Consultants and the TTCSI shared emails on key preparatory and other activities required for the Mission.  </w:t>
            </w:r>
          </w:p>
        </w:tc>
      </w:tr>
      <w:tr w:rsidR="00573D34" w:rsidRPr="00922105" w:rsidTr="001410DF">
        <w:trPr>
          <w:trHeight w:val="1340"/>
        </w:trPr>
        <w:tc>
          <w:tcPr>
            <w:tcW w:w="3978" w:type="dxa"/>
          </w:tcPr>
          <w:p w:rsidR="00573D34" w:rsidRPr="00573D34" w:rsidRDefault="00573D34" w:rsidP="00BE5D86">
            <w:pPr>
              <w:spacing w:after="0" w:line="240" w:lineRule="auto"/>
              <w:jc w:val="both"/>
              <w:rPr>
                <w:rFonts w:asciiTheme="minorHAnsi" w:eastAsiaTheme="minorHAnsi" w:hAnsiTheme="minorHAnsi" w:cstheme="minorBidi"/>
                <w:color w:val="000000"/>
                <w:sz w:val="24"/>
                <w:szCs w:val="24"/>
              </w:rPr>
            </w:pPr>
            <w:r w:rsidRPr="00573D34">
              <w:rPr>
                <w:rFonts w:asciiTheme="minorHAnsi" w:hAnsiTheme="minorHAnsi"/>
                <w:color w:val="000000"/>
                <w:sz w:val="24"/>
                <w:szCs w:val="24"/>
              </w:rPr>
              <w:t>Preparing a report (the Second Interim Report) on the assistance provided to prepare service providers for entering the targeted markets, the service exporters’ readiness to conduct the trade mission, and recommendations for improving the conduct of the mission and the likelihood of realizing the objectives of the assignment.</w:t>
            </w:r>
          </w:p>
        </w:tc>
        <w:tc>
          <w:tcPr>
            <w:tcW w:w="5850" w:type="dxa"/>
            <w:shd w:val="clear" w:color="auto" w:fill="EEECE1" w:themeFill="background2"/>
          </w:tcPr>
          <w:p w:rsidR="00573D34" w:rsidRPr="00573D34" w:rsidRDefault="00573D34" w:rsidP="00BE5D86">
            <w:pPr>
              <w:spacing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Some of these activities are covered in the Final Report while others were covered in the report on the Evaluation of the Market Readiness of proposed participants which was used to select</w:t>
            </w:r>
            <w:r w:rsidR="00524F49">
              <w:rPr>
                <w:rFonts w:asciiTheme="minorHAnsi" w:hAnsiTheme="minorHAnsi" w:cs="Tahoma"/>
                <w:color w:val="2A2A2A"/>
                <w:sz w:val="24"/>
                <w:szCs w:val="24"/>
              </w:rPr>
              <w:t>,</w:t>
            </w:r>
            <w:r w:rsidRPr="00573D34">
              <w:rPr>
                <w:rFonts w:asciiTheme="minorHAnsi" w:hAnsiTheme="minorHAnsi" w:cs="Tahoma"/>
                <w:color w:val="2A2A2A"/>
                <w:sz w:val="24"/>
                <w:szCs w:val="24"/>
              </w:rPr>
              <w:t xml:space="preserve"> grade, rate and select Mission participants.   A specially designed instrument was used in the process.</w:t>
            </w:r>
          </w:p>
        </w:tc>
      </w:tr>
      <w:tr w:rsidR="00573D34" w:rsidRPr="00520835" w:rsidTr="001410DF">
        <w:tc>
          <w:tcPr>
            <w:tcW w:w="3978" w:type="dxa"/>
          </w:tcPr>
          <w:p w:rsidR="00573D34" w:rsidRPr="00573D34" w:rsidRDefault="00573D34" w:rsidP="00BE5D86">
            <w:pPr>
              <w:spacing w:after="0" w:line="240" w:lineRule="auto"/>
              <w:jc w:val="both"/>
              <w:rPr>
                <w:rFonts w:asciiTheme="minorHAnsi" w:hAnsiTheme="minorHAnsi"/>
                <w:color w:val="000000"/>
                <w:sz w:val="24"/>
                <w:szCs w:val="24"/>
              </w:rPr>
            </w:pPr>
            <w:r w:rsidRPr="00573D34">
              <w:rPr>
                <w:rFonts w:asciiTheme="minorHAnsi" w:hAnsiTheme="minorHAnsi"/>
                <w:color w:val="000000"/>
                <w:sz w:val="24"/>
                <w:szCs w:val="24"/>
              </w:rPr>
              <w:t>Leading and managing the mission of the service providers to the targeted EU markets including the provision of coaching/supporting the service providers based on observations of their performance, results and experiences during the mission.</w:t>
            </w:r>
          </w:p>
          <w:p w:rsidR="00573D34" w:rsidRPr="00573D34" w:rsidRDefault="00573D34" w:rsidP="00BE5D86">
            <w:pPr>
              <w:spacing w:after="0" w:line="240" w:lineRule="auto"/>
              <w:jc w:val="both"/>
              <w:rPr>
                <w:rFonts w:asciiTheme="minorHAnsi" w:hAnsiTheme="minorHAnsi"/>
                <w:color w:val="000000"/>
                <w:sz w:val="24"/>
                <w:szCs w:val="24"/>
              </w:rPr>
            </w:pPr>
          </w:p>
        </w:tc>
        <w:tc>
          <w:tcPr>
            <w:tcW w:w="5850" w:type="dxa"/>
            <w:shd w:val="clear" w:color="auto" w:fill="EEECE1" w:themeFill="background2"/>
          </w:tcPr>
          <w:p w:rsidR="00573D34" w:rsidRPr="00573D34" w:rsidRDefault="00573D34" w:rsidP="00BE5D86">
            <w:pPr>
              <w:spacing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The Consultants led the Mission and supported and coached the participants during the Mission.  The Mission was deemed a success based on the evaluation forms completed by participants (see Final Report).</w:t>
            </w:r>
          </w:p>
        </w:tc>
      </w:tr>
      <w:tr w:rsidR="00573D34" w:rsidRPr="00922105" w:rsidTr="001410DF">
        <w:tc>
          <w:tcPr>
            <w:tcW w:w="3978" w:type="dxa"/>
          </w:tcPr>
          <w:p w:rsidR="00573D34" w:rsidRPr="00573D34" w:rsidRDefault="00573D34" w:rsidP="00BE5D86">
            <w:pPr>
              <w:jc w:val="both"/>
              <w:rPr>
                <w:rFonts w:asciiTheme="minorHAnsi" w:hAnsiTheme="minorHAnsi"/>
                <w:color w:val="000000"/>
                <w:sz w:val="24"/>
                <w:szCs w:val="24"/>
              </w:rPr>
            </w:pPr>
            <w:r w:rsidRPr="00573D34">
              <w:rPr>
                <w:rFonts w:asciiTheme="minorHAnsi" w:hAnsiTheme="minorHAnsi"/>
                <w:color w:val="000000"/>
                <w:sz w:val="24"/>
                <w:szCs w:val="24"/>
              </w:rPr>
              <w:t>Preparing a draft Final Report on the conduct of the trade mission, which will among other things:</w:t>
            </w:r>
          </w:p>
          <w:p w:rsidR="00573D34" w:rsidRPr="00573D34" w:rsidRDefault="00573D34" w:rsidP="003D0D7A">
            <w:pPr>
              <w:numPr>
                <w:ilvl w:val="2"/>
                <w:numId w:val="91"/>
              </w:numPr>
              <w:spacing w:after="0" w:line="240" w:lineRule="auto"/>
              <w:ind w:left="532" w:hanging="446"/>
              <w:jc w:val="both"/>
              <w:rPr>
                <w:rFonts w:asciiTheme="minorHAnsi" w:hAnsiTheme="minorHAnsi"/>
                <w:color w:val="000000"/>
                <w:sz w:val="24"/>
                <w:szCs w:val="24"/>
              </w:rPr>
            </w:pPr>
            <w:r w:rsidRPr="00573D34">
              <w:rPr>
                <w:rFonts w:asciiTheme="minorHAnsi" w:hAnsiTheme="minorHAnsi"/>
                <w:color w:val="000000"/>
                <w:sz w:val="24"/>
                <w:szCs w:val="24"/>
              </w:rPr>
              <w:t xml:space="preserve">Detail the experience of the service providers; </w:t>
            </w:r>
          </w:p>
          <w:p w:rsidR="00573D34" w:rsidRPr="00573D34" w:rsidRDefault="00573D34" w:rsidP="003D0D7A">
            <w:pPr>
              <w:numPr>
                <w:ilvl w:val="2"/>
                <w:numId w:val="91"/>
              </w:numPr>
              <w:spacing w:after="0" w:line="240" w:lineRule="auto"/>
              <w:ind w:left="532" w:hanging="446"/>
              <w:jc w:val="both"/>
              <w:rPr>
                <w:rFonts w:asciiTheme="minorHAnsi" w:hAnsiTheme="minorHAnsi"/>
                <w:color w:val="000000"/>
                <w:sz w:val="24"/>
                <w:szCs w:val="24"/>
              </w:rPr>
            </w:pPr>
            <w:r w:rsidRPr="00573D34">
              <w:rPr>
                <w:rFonts w:asciiTheme="minorHAnsi" w:hAnsiTheme="minorHAnsi"/>
                <w:color w:val="000000"/>
                <w:sz w:val="24"/>
                <w:szCs w:val="24"/>
              </w:rPr>
              <w:t xml:space="preserve">Analyze the reasons for the mission’s successes and failures; </w:t>
            </w:r>
          </w:p>
          <w:p w:rsidR="00573D34" w:rsidRPr="00573D34" w:rsidRDefault="00573D34" w:rsidP="003D0D7A">
            <w:pPr>
              <w:numPr>
                <w:ilvl w:val="2"/>
                <w:numId w:val="91"/>
              </w:numPr>
              <w:spacing w:after="0" w:line="240" w:lineRule="auto"/>
              <w:ind w:left="532" w:hanging="446"/>
              <w:jc w:val="both"/>
              <w:rPr>
                <w:rFonts w:asciiTheme="minorHAnsi" w:hAnsiTheme="minorHAnsi"/>
                <w:color w:val="000000"/>
                <w:sz w:val="24"/>
                <w:szCs w:val="24"/>
              </w:rPr>
            </w:pPr>
            <w:r w:rsidRPr="00573D34">
              <w:rPr>
                <w:rFonts w:asciiTheme="minorHAnsi" w:hAnsiTheme="minorHAnsi"/>
                <w:color w:val="000000"/>
                <w:sz w:val="24"/>
                <w:szCs w:val="24"/>
              </w:rPr>
              <w:t>Recommend actions to be taken by service providers, services coalitions, governments and/or other regional stakeholders to improve service providers’ access to European markets under the EPA.</w:t>
            </w:r>
          </w:p>
        </w:tc>
        <w:tc>
          <w:tcPr>
            <w:tcW w:w="5850" w:type="dxa"/>
            <w:shd w:val="clear" w:color="auto" w:fill="EEECE1" w:themeFill="background2"/>
          </w:tcPr>
          <w:p w:rsidR="00573D34" w:rsidRPr="00573D34" w:rsidRDefault="00573D34" w:rsidP="00BE5D86">
            <w:pPr>
              <w:spacing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 xml:space="preserve">The Draft Report was prepared by the Consultants and addressed the experience of the services providers and outlined the critical success factors.  It also provided other related and relevant information.  </w:t>
            </w:r>
          </w:p>
          <w:p w:rsidR="00524F49" w:rsidRDefault="00524F49" w:rsidP="00BE5D86">
            <w:pPr>
              <w:spacing w:line="255" w:lineRule="atLeast"/>
              <w:rPr>
                <w:rFonts w:asciiTheme="minorHAnsi" w:hAnsiTheme="minorHAnsi" w:cs="Tahoma"/>
                <w:color w:val="2A2A2A"/>
                <w:sz w:val="24"/>
                <w:szCs w:val="24"/>
              </w:rPr>
            </w:pPr>
          </w:p>
          <w:p w:rsidR="00573D34" w:rsidRPr="00573D34" w:rsidRDefault="00573D34" w:rsidP="00BE5D86">
            <w:pPr>
              <w:spacing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 xml:space="preserve">This revised Final Report, after comments by the CDB and the TTCSI, addresses item (iii) which deals with actions to be taken </w:t>
            </w:r>
            <w:r w:rsidR="00524F49">
              <w:rPr>
                <w:rFonts w:asciiTheme="minorHAnsi" w:hAnsiTheme="minorHAnsi" w:cs="Tahoma"/>
                <w:color w:val="2A2A2A"/>
                <w:sz w:val="24"/>
                <w:szCs w:val="24"/>
              </w:rPr>
              <w:t xml:space="preserve">by </w:t>
            </w:r>
            <w:r w:rsidRPr="00573D34">
              <w:rPr>
                <w:rFonts w:asciiTheme="minorHAnsi" w:hAnsiTheme="minorHAnsi" w:cs="Tahoma"/>
                <w:color w:val="2A2A2A"/>
                <w:sz w:val="24"/>
                <w:szCs w:val="24"/>
              </w:rPr>
              <w:t xml:space="preserve">other stakeholders.  </w:t>
            </w:r>
          </w:p>
        </w:tc>
      </w:tr>
      <w:tr w:rsidR="00573D34" w:rsidRPr="00CB06E6" w:rsidTr="001410DF">
        <w:tc>
          <w:tcPr>
            <w:tcW w:w="3978" w:type="dxa"/>
          </w:tcPr>
          <w:p w:rsidR="00573D34" w:rsidRPr="00573D34" w:rsidRDefault="00573D34" w:rsidP="00BE5D86">
            <w:pPr>
              <w:spacing w:after="0" w:line="240" w:lineRule="auto"/>
              <w:jc w:val="both"/>
              <w:rPr>
                <w:rFonts w:asciiTheme="minorHAnsi" w:hAnsiTheme="minorHAnsi"/>
                <w:color w:val="000000"/>
                <w:sz w:val="24"/>
                <w:szCs w:val="24"/>
              </w:rPr>
            </w:pPr>
            <w:r w:rsidRPr="00573D34">
              <w:rPr>
                <w:rFonts w:asciiTheme="minorHAnsi" w:hAnsiTheme="minorHAnsi"/>
                <w:color w:val="000000"/>
                <w:sz w:val="24"/>
                <w:szCs w:val="24"/>
              </w:rPr>
              <w:t>Finalize the draft Final Report based on TTCSI’s feedback</w:t>
            </w:r>
          </w:p>
        </w:tc>
        <w:tc>
          <w:tcPr>
            <w:tcW w:w="5850" w:type="dxa"/>
            <w:shd w:val="clear" w:color="auto" w:fill="EEECE1" w:themeFill="background2"/>
          </w:tcPr>
          <w:p w:rsidR="00573D34" w:rsidRPr="00573D34" w:rsidRDefault="00573D34" w:rsidP="00BE5D86">
            <w:pPr>
              <w:spacing w:line="255" w:lineRule="atLeast"/>
              <w:rPr>
                <w:rFonts w:asciiTheme="minorHAnsi" w:hAnsiTheme="minorHAnsi" w:cs="Tahoma"/>
                <w:color w:val="2A2A2A"/>
                <w:sz w:val="24"/>
                <w:szCs w:val="24"/>
              </w:rPr>
            </w:pPr>
            <w:r w:rsidRPr="00573D34">
              <w:rPr>
                <w:rFonts w:asciiTheme="minorHAnsi" w:hAnsiTheme="minorHAnsi" w:cs="Tahoma"/>
                <w:color w:val="2A2A2A"/>
                <w:sz w:val="24"/>
                <w:szCs w:val="24"/>
              </w:rPr>
              <w:t>This report aims to finalize the Draft Report based on the feedback received.</w:t>
            </w:r>
          </w:p>
        </w:tc>
      </w:tr>
    </w:tbl>
    <w:p w:rsidR="000E2A71" w:rsidRPr="00352E65" w:rsidRDefault="007A214C" w:rsidP="000E2A71">
      <w:pPr>
        <w:rPr>
          <w:rFonts w:asciiTheme="minorHAnsi" w:hAnsiTheme="minorHAnsi"/>
          <w:b/>
          <w:sz w:val="24"/>
          <w:szCs w:val="24"/>
        </w:rPr>
      </w:pPr>
      <w:r>
        <w:rPr>
          <w:rFonts w:asciiTheme="minorHAnsi" w:hAnsiTheme="minorHAnsi"/>
          <w:b/>
          <w:sz w:val="24"/>
          <w:szCs w:val="24"/>
        </w:rPr>
        <w:t>1.1.4</w:t>
      </w:r>
      <w:r>
        <w:rPr>
          <w:rFonts w:asciiTheme="minorHAnsi" w:hAnsiTheme="minorHAnsi"/>
          <w:b/>
          <w:sz w:val="24"/>
          <w:szCs w:val="24"/>
        </w:rPr>
        <w:tab/>
      </w:r>
      <w:r w:rsidR="000E2A71" w:rsidRPr="00352E65">
        <w:rPr>
          <w:rFonts w:asciiTheme="minorHAnsi" w:hAnsiTheme="minorHAnsi"/>
          <w:b/>
          <w:sz w:val="24"/>
          <w:szCs w:val="24"/>
        </w:rPr>
        <w:t>Comments on the Scope of Work</w:t>
      </w:r>
    </w:p>
    <w:p w:rsidR="000E2A71" w:rsidRPr="00352E65" w:rsidRDefault="000E2A71" w:rsidP="001562BB">
      <w:pPr>
        <w:jc w:val="both"/>
        <w:rPr>
          <w:rFonts w:asciiTheme="minorHAnsi" w:hAnsiTheme="minorHAnsi"/>
          <w:sz w:val="24"/>
          <w:szCs w:val="24"/>
        </w:rPr>
      </w:pPr>
      <w:r w:rsidRPr="00352E65">
        <w:rPr>
          <w:rFonts w:asciiTheme="minorHAnsi" w:hAnsiTheme="minorHAnsi"/>
          <w:sz w:val="24"/>
          <w:szCs w:val="24"/>
        </w:rPr>
        <w:t>In retrospect, the scope of work of this assignment required much more resources and time than was expected at the outset.  However, this report will show that most of the activities were executed and the objectives achieved.</w:t>
      </w:r>
    </w:p>
    <w:p w:rsidR="000E2A71" w:rsidRPr="00352E65" w:rsidRDefault="007A214C" w:rsidP="001562BB">
      <w:pPr>
        <w:spacing w:after="0"/>
        <w:jc w:val="both"/>
        <w:rPr>
          <w:rFonts w:asciiTheme="minorHAnsi" w:hAnsiTheme="minorHAnsi"/>
          <w:b/>
          <w:sz w:val="24"/>
          <w:szCs w:val="24"/>
        </w:rPr>
      </w:pPr>
      <w:r>
        <w:rPr>
          <w:rFonts w:asciiTheme="minorHAnsi" w:hAnsiTheme="minorHAnsi"/>
          <w:b/>
          <w:sz w:val="24"/>
          <w:szCs w:val="24"/>
        </w:rPr>
        <w:t>1.</w:t>
      </w:r>
      <w:r w:rsidR="00824D41">
        <w:rPr>
          <w:rFonts w:asciiTheme="minorHAnsi" w:hAnsiTheme="minorHAnsi"/>
          <w:b/>
          <w:sz w:val="24"/>
          <w:szCs w:val="24"/>
        </w:rPr>
        <w:t>2</w:t>
      </w:r>
      <w:r>
        <w:rPr>
          <w:rFonts w:asciiTheme="minorHAnsi" w:hAnsiTheme="minorHAnsi"/>
          <w:b/>
          <w:sz w:val="24"/>
          <w:szCs w:val="24"/>
        </w:rPr>
        <w:tab/>
      </w:r>
      <w:r w:rsidR="000E2A71" w:rsidRPr="00352E65">
        <w:rPr>
          <w:rFonts w:asciiTheme="minorHAnsi" w:hAnsiTheme="minorHAnsi"/>
          <w:b/>
          <w:sz w:val="24"/>
          <w:szCs w:val="24"/>
        </w:rPr>
        <w:t>Summary of main activities carried out in the assignment</w:t>
      </w:r>
    </w:p>
    <w:p w:rsidR="000E2A71" w:rsidRPr="00352E65" w:rsidRDefault="000E2A71" w:rsidP="001562BB">
      <w:pPr>
        <w:spacing w:after="0"/>
        <w:jc w:val="both"/>
        <w:rPr>
          <w:rFonts w:asciiTheme="minorHAnsi" w:hAnsiTheme="minorHAnsi"/>
          <w:sz w:val="24"/>
          <w:szCs w:val="24"/>
        </w:rPr>
      </w:pPr>
      <w:r w:rsidRPr="00352E65">
        <w:rPr>
          <w:rFonts w:asciiTheme="minorHAnsi" w:hAnsiTheme="minorHAnsi"/>
          <w:sz w:val="24"/>
          <w:szCs w:val="24"/>
        </w:rPr>
        <w:t>The following activities that were carried out during this assignment can be summarized as follows:</w:t>
      </w:r>
    </w:p>
    <w:p w:rsidR="000E2A71" w:rsidRPr="001E6791" w:rsidRDefault="000E2A71" w:rsidP="003D0D7A">
      <w:pPr>
        <w:pStyle w:val="ListParagraph"/>
        <w:numPr>
          <w:ilvl w:val="0"/>
          <w:numId w:val="92"/>
        </w:numPr>
        <w:spacing w:after="120"/>
        <w:jc w:val="both"/>
        <w:rPr>
          <w:rFonts w:asciiTheme="minorHAnsi" w:hAnsiTheme="minorHAnsi"/>
          <w:sz w:val="24"/>
          <w:szCs w:val="24"/>
        </w:rPr>
      </w:pPr>
      <w:r w:rsidRPr="00352E65">
        <w:rPr>
          <w:rFonts w:asciiTheme="minorHAnsi" w:hAnsiTheme="minorHAnsi"/>
          <w:sz w:val="24"/>
          <w:szCs w:val="24"/>
        </w:rPr>
        <w:t>The project started off with Inception Meetings (mainly by Skype) between the CEO of the TTCSI and the CEO of A-Z to revisit the Technical Proposal and the TOR, and to discuss how the TTCSI and A-Z would work together over the life of the project.</w:t>
      </w:r>
    </w:p>
    <w:p w:rsidR="000E2A71" w:rsidRPr="001E6791" w:rsidRDefault="000E2A71" w:rsidP="003D0D7A">
      <w:pPr>
        <w:pStyle w:val="ListParagraph"/>
        <w:numPr>
          <w:ilvl w:val="0"/>
          <w:numId w:val="92"/>
        </w:numPr>
        <w:spacing w:after="120"/>
        <w:jc w:val="both"/>
        <w:rPr>
          <w:rFonts w:asciiTheme="minorHAnsi" w:hAnsiTheme="minorHAnsi"/>
          <w:sz w:val="24"/>
          <w:szCs w:val="24"/>
        </w:rPr>
      </w:pPr>
      <w:r w:rsidRPr="00352E65">
        <w:rPr>
          <w:rFonts w:asciiTheme="minorHAnsi" w:hAnsiTheme="minorHAnsi"/>
          <w:sz w:val="24"/>
          <w:szCs w:val="24"/>
        </w:rPr>
        <w:t xml:space="preserve">A-Z then prepared an Inception Report which captured the main points discussed in the </w:t>
      </w:r>
      <w:r w:rsidR="0000057D">
        <w:rPr>
          <w:rFonts w:asciiTheme="minorHAnsi" w:hAnsiTheme="minorHAnsi"/>
          <w:sz w:val="24"/>
          <w:szCs w:val="24"/>
        </w:rPr>
        <w:t>InceptionMeeting</w:t>
      </w:r>
      <w:r w:rsidRPr="00352E65">
        <w:rPr>
          <w:rFonts w:asciiTheme="minorHAnsi" w:hAnsiTheme="minorHAnsi"/>
          <w:sz w:val="24"/>
          <w:szCs w:val="24"/>
        </w:rPr>
        <w:t>, provided background information on the EPA, barriers to trade and opportunities in the EU, and also provided a detailed work plan showing indicative dates, activities and responsibilities.</w:t>
      </w:r>
    </w:p>
    <w:p w:rsidR="000E2A71" w:rsidRPr="001E6791" w:rsidRDefault="000E2A71" w:rsidP="003D0D7A">
      <w:pPr>
        <w:pStyle w:val="ListParagraph"/>
        <w:numPr>
          <w:ilvl w:val="0"/>
          <w:numId w:val="92"/>
        </w:numPr>
        <w:spacing w:after="120"/>
        <w:jc w:val="both"/>
        <w:rPr>
          <w:rFonts w:asciiTheme="minorHAnsi" w:hAnsiTheme="minorHAnsi" w:cstheme="minorHAnsi"/>
          <w:sz w:val="24"/>
          <w:szCs w:val="24"/>
        </w:rPr>
      </w:pPr>
      <w:r w:rsidRPr="00352E65">
        <w:rPr>
          <w:rFonts w:asciiTheme="minorHAnsi" w:hAnsiTheme="minorHAnsi"/>
          <w:sz w:val="24"/>
          <w:szCs w:val="24"/>
        </w:rPr>
        <w:t xml:space="preserve">A-Z then carried out extensive secondary research and provided a detailed report which </w:t>
      </w:r>
      <w:r w:rsidRPr="00352E65">
        <w:rPr>
          <w:rFonts w:asciiTheme="minorHAnsi" w:hAnsiTheme="minorHAnsi" w:cstheme="minorHAnsi"/>
          <w:sz w:val="24"/>
          <w:szCs w:val="24"/>
        </w:rPr>
        <w:t>examined recent studies that have been conducted on the EPA and opportunities and regulations that Architects, Engineers and Cultural Services Providers from Trinidad &amp; Tobago (TT) will encounter when penetrating the various markets in the select</w:t>
      </w:r>
      <w:r w:rsidR="0000057D">
        <w:rPr>
          <w:rFonts w:asciiTheme="minorHAnsi" w:hAnsiTheme="minorHAnsi" w:cstheme="minorHAnsi"/>
          <w:sz w:val="24"/>
          <w:szCs w:val="24"/>
        </w:rPr>
        <w:t>ed</w:t>
      </w:r>
      <w:r w:rsidRPr="00352E65">
        <w:rPr>
          <w:rFonts w:asciiTheme="minorHAnsi" w:hAnsiTheme="minorHAnsi" w:cstheme="minorHAnsi"/>
          <w:sz w:val="24"/>
          <w:szCs w:val="24"/>
        </w:rPr>
        <w:t xml:space="preserve"> EU countries. The report also examined the status of discussions on Mutual Recognition Agreements.  It also provided a</w:t>
      </w:r>
      <w:r w:rsidRPr="00352E65">
        <w:rPr>
          <w:rFonts w:asciiTheme="minorHAnsi" w:hAnsiTheme="minorHAnsi" w:cstheme="minorHAnsi"/>
          <w:color w:val="000000" w:themeColor="text1"/>
          <w:sz w:val="24"/>
          <w:szCs w:val="24"/>
        </w:rPr>
        <w:t>n overview of the important general elements of the regulatory environment in the selected countries.  The report also provided a</w:t>
      </w:r>
      <w:r w:rsidRPr="00352E65">
        <w:rPr>
          <w:rFonts w:asciiTheme="minorHAnsi" w:hAnsiTheme="minorHAnsi" w:cstheme="minorHAnsi"/>
          <w:sz w:val="24"/>
          <w:szCs w:val="24"/>
        </w:rPr>
        <w:t xml:space="preserve"> description of the export readiness survey instrument prepared by the consultants and the process to be used in selecting industry participants for the main mission.</w:t>
      </w:r>
    </w:p>
    <w:p w:rsidR="000E2A71" w:rsidRPr="001E6791" w:rsidRDefault="000E2A71" w:rsidP="003D0D7A">
      <w:pPr>
        <w:pStyle w:val="ListParagraph"/>
        <w:numPr>
          <w:ilvl w:val="0"/>
          <w:numId w:val="92"/>
        </w:numPr>
        <w:spacing w:after="120"/>
        <w:jc w:val="both"/>
        <w:rPr>
          <w:rFonts w:asciiTheme="minorHAnsi" w:hAnsiTheme="minorHAnsi" w:cstheme="minorHAnsi"/>
          <w:sz w:val="24"/>
          <w:szCs w:val="24"/>
        </w:rPr>
      </w:pPr>
      <w:r w:rsidRPr="00352E65">
        <w:rPr>
          <w:rFonts w:asciiTheme="minorHAnsi" w:hAnsiTheme="minorHAnsi" w:cstheme="minorHAnsi"/>
          <w:sz w:val="24"/>
          <w:szCs w:val="24"/>
        </w:rPr>
        <w:t>A-Z then worked with TTCSI and the industry groups representing architects, engineers and cultural services providers to identify service providers in each industry that would be interested in participating in the Mission.  Twenty services providers from the three industries completed the export readiness instrument and this was used by A-Z to assess their export readiness and select three participants from each industry.</w:t>
      </w:r>
    </w:p>
    <w:p w:rsidR="000E2A71" w:rsidRPr="001E6791" w:rsidRDefault="000E2A71" w:rsidP="003D0D7A">
      <w:pPr>
        <w:pStyle w:val="ListParagraph"/>
        <w:numPr>
          <w:ilvl w:val="0"/>
          <w:numId w:val="92"/>
        </w:numPr>
        <w:spacing w:after="120"/>
        <w:jc w:val="both"/>
        <w:rPr>
          <w:rFonts w:asciiTheme="minorHAnsi" w:hAnsiTheme="minorHAnsi" w:cstheme="minorHAnsi"/>
          <w:sz w:val="24"/>
          <w:szCs w:val="24"/>
        </w:rPr>
      </w:pPr>
      <w:r w:rsidRPr="00352E65">
        <w:rPr>
          <w:rFonts w:asciiTheme="minorHAnsi" w:hAnsiTheme="minorHAnsi" w:cstheme="minorHAnsi"/>
          <w:sz w:val="24"/>
          <w:szCs w:val="24"/>
        </w:rPr>
        <w:t>A-Z then worked to identify local counterparts that could assist with finding out who would be the best persons to meet during the main mission and help to organize the pre-mission and the main mission.  On the ground counterparts were identified in Spain, Malta, UK, and the Netherlands.  A-Z also worked with TTCSI to determine the ideal dates for the Mission which was set for September 23-October 6, 2012.</w:t>
      </w:r>
    </w:p>
    <w:p w:rsidR="000E2A71" w:rsidRPr="001E6791" w:rsidRDefault="000E2A71" w:rsidP="003D0D7A">
      <w:pPr>
        <w:pStyle w:val="ListParagraph"/>
        <w:numPr>
          <w:ilvl w:val="0"/>
          <w:numId w:val="92"/>
        </w:numPr>
        <w:spacing w:after="120"/>
        <w:jc w:val="both"/>
        <w:rPr>
          <w:rFonts w:asciiTheme="minorHAnsi" w:hAnsiTheme="minorHAnsi" w:cstheme="minorHAnsi"/>
          <w:sz w:val="24"/>
          <w:szCs w:val="24"/>
        </w:rPr>
      </w:pPr>
      <w:r w:rsidRPr="00352E65">
        <w:rPr>
          <w:rFonts w:asciiTheme="minorHAnsi" w:hAnsiTheme="minorHAnsi" w:cstheme="minorHAnsi"/>
          <w:sz w:val="24"/>
          <w:szCs w:val="24"/>
        </w:rPr>
        <w:t xml:space="preserve">A-Z then conducted a Pre-Mission </w:t>
      </w:r>
      <w:r w:rsidR="0000057D">
        <w:rPr>
          <w:rFonts w:asciiTheme="minorHAnsi" w:hAnsiTheme="minorHAnsi" w:cstheme="minorHAnsi"/>
          <w:sz w:val="24"/>
          <w:szCs w:val="24"/>
        </w:rPr>
        <w:t xml:space="preserve">visit </w:t>
      </w:r>
      <w:r w:rsidRPr="00352E65">
        <w:rPr>
          <w:rFonts w:asciiTheme="minorHAnsi" w:hAnsiTheme="minorHAnsi" w:cstheme="minorHAnsi"/>
          <w:sz w:val="24"/>
          <w:szCs w:val="24"/>
        </w:rPr>
        <w:t xml:space="preserve">to Spain, Germany, France, Netherlands and the UK between July 20 and August 8, 2012 to visit the various countries; talk to professional associations, </w:t>
      </w:r>
      <w:r w:rsidR="006F0566" w:rsidRPr="00352E65">
        <w:rPr>
          <w:rFonts w:asciiTheme="minorHAnsi" w:hAnsiTheme="minorHAnsi" w:cstheme="minorHAnsi"/>
          <w:sz w:val="24"/>
          <w:szCs w:val="24"/>
        </w:rPr>
        <w:t>organizations</w:t>
      </w:r>
      <w:r w:rsidRPr="00352E65">
        <w:rPr>
          <w:rFonts w:asciiTheme="minorHAnsi" w:hAnsiTheme="minorHAnsi" w:cstheme="minorHAnsi"/>
          <w:sz w:val="24"/>
          <w:szCs w:val="24"/>
        </w:rPr>
        <w:t>, industry leaders, representatives of the Diplomatic service, etc.; discuss issues related to timing, transportation and venues; and examine cultural factors.  Certain meetings for the main mission were also tentatively arranged.</w:t>
      </w:r>
    </w:p>
    <w:p w:rsidR="000E2A71" w:rsidRPr="001E6791" w:rsidRDefault="000E2A71" w:rsidP="003D0D7A">
      <w:pPr>
        <w:pStyle w:val="ListParagraph"/>
        <w:numPr>
          <w:ilvl w:val="0"/>
          <w:numId w:val="92"/>
        </w:numPr>
        <w:spacing w:after="120"/>
        <w:jc w:val="both"/>
        <w:rPr>
          <w:rFonts w:asciiTheme="minorHAnsi" w:hAnsiTheme="minorHAnsi" w:cstheme="minorHAnsi"/>
          <w:sz w:val="24"/>
          <w:szCs w:val="24"/>
        </w:rPr>
      </w:pPr>
      <w:r w:rsidRPr="00352E65">
        <w:rPr>
          <w:rFonts w:asciiTheme="minorHAnsi" w:hAnsiTheme="minorHAnsi" w:cstheme="minorHAnsi"/>
          <w:sz w:val="24"/>
          <w:szCs w:val="24"/>
        </w:rPr>
        <w:t>A-Z then provided an extensive report on the pre-mission which identified opportunities and challenges in each country and made recommendations with respect to the main mission.  After this it was agreed that the countries to be visited would include Malta, Germany, France, Netherlands, and the UK.</w:t>
      </w:r>
    </w:p>
    <w:p w:rsidR="000E2A71" w:rsidRPr="001E6791" w:rsidRDefault="000E2A71" w:rsidP="003D0D7A">
      <w:pPr>
        <w:pStyle w:val="ListParagraph"/>
        <w:numPr>
          <w:ilvl w:val="0"/>
          <w:numId w:val="92"/>
        </w:numPr>
        <w:spacing w:after="120"/>
        <w:jc w:val="both"/>
        <w:rPr>
          <w:rFonts w:asciiTheme="minorHAnsi" w:hAnsiTheme="minorHAnsi" w:cstheme="minorHAnsi"/>
          <w:sz w:val="24"/>
          <w:szCs w:val="24"/>
        </w:rPr>
      </w:pPr>
      <w:r w:rsidRPr="00352E65">
        <w:rPr>
          <w:rFonts w:asciiTheme="minorHAnsi" w:hAnsiTheme="minorHAnsi" w:cstheme="minorHAnsi"/>
          <w:sz w:val="24"/>
          <w:szCs w:val="24"/>
        </w:rPr>
        <w:t>TTCSI then convened a two-day training meeting with selected Mission participants and the film crew in TT.  In this meeting the pre-Mission findings were discussed with participants, participants gave their opinions, participants started to familiarize themselves with each other, participants carried out role play exercises, and key issues relating to each EU country were discussed.  One-on-one meetings were also held with participants to examine their promotional tool kits, websites, and discuss any necessary enhancements.</w:t>
      </w:r>
    </w:p>
    <w:p w:rsidR="000E2A71" w:rsidRPr="001E6791" w:rsidRDefault="000E2A71" w:rsidP="003D0D7A">
      <w:pPr>
        <w:pStyle w:val="ListParagraph"/>
        <w:numPr>
          <w:ilvl w:val="0"/>
          <w:numId w:val="92"/>
        </w:numPr>
        <w:spacing w:after="120"/>
        <w:jc w:val="both"/>
        <w:rPr>
          <w:rFonts w:asciiTheme="minorHAnsi" w:hAnsiTheme="minorHAnsi" w:cstheme="minorHAnsi"/>
          <w:sz w:val="24"/>
          <w:szCs w:val="24"/>
        </w:rPr>
      </w:pPr>
      <w:r w:rsidRPr="00352E65">
        <w:rPr>
          <w:rFonts w:asciiTheme="minorHAnsi" w:hAnsiTheme="minorHAnsi" w:cstheme="minorHAnsi"/>
          <w:sz w:val="24"/>
          <w:szCs w:val="24"/>
        </w:rPr>
        <w:t>A-Z worked with TTCSI to make arrangements for flights, accommodation, and other logistical factors critical to the success of the Mission.</w:t>
      </w:r>
    </w:p>
    <w:p w:rsidR="000E2A71" w:rsidRPr="001E6791" w:rsidRDefault="000E2A71" w:rsidP="003D0D7A">
      <w:pPr>
        <w:pStyle w:val="ListParagraph"/>
        <w:numPr>
          <w:ilvl w:val="0"/>
          <w:numId w:val="92"/>
        </w:numPr>
        <w:spacing w:after="120"/>
        <w:jc w:val="both"/>
        <w:rPr>
          <w:rFonts w:asciiTheme="minorHAnsi" w:hAnsiTheme="minorHAnsi" w:cstheme="minorHAnsi"/>
          <w:sz w:val="24"/>
          <w:szCs w:val="24"/>
        </w:rPr>
      </w:pPr>
      <w:r w:rsidRPr="00352E65">
        <w:rPr>
          <w:rFonts w:asciiTheme="minorHAnsi" w:hAnsiTheme="minorHAnsi" w:cstheme="minorHAnsi"/>
          <w:sz w:val="24"/>
          <w:szCs w:val="24"/>
        </w:rPr>
        <w:t>A-Z then worked with counterparts in the EU to set and finalize meetings and develop a Mission Agenda.</w:t>
      </w:r>
    </w:p>
    <w:p w:rsidR="007A64AB" w:rsidRPr="001E6791" w:rsidRDefault="000E2A71" w:rsidP="003D0D7A">
      <w:pPr>
        <w:pStyle w:val="ListParagraph"/>
        <w:numPr>
          <w:ilvl w:val="0"/>
          <w:numId w:val="92"/>
        </w:numPr>
        <w:spacing w:after="120"/>
        <w:jc w:val="both"/>
        <w:rPr>
          <w:rFonts w:asciiTheme="minorHAnsi" w:hAnsiTheme="minorHAnsi" w:cstheme="minorHAnsi"/>
          <w:sz w:val="24"/>
          <w:szCs w:val="24"/>
        </w:rPr>
      </w:pPr>
      <w:r w:rsidRPr="00352E65">
        <w:rPr>
          <w:rFonts w:asciiTheme="minorHAnsi" w:hAnsiTheme="minorHAnsi" w:cstheme="minorHAnsi"/>
          <w:sz w:val="24"/>
          <w:szCs w:val="24"/>
        </w:rPr>
        <w:t>A-Z then coordinated the Mission between September 23 and October 6, 2012.</w:t>
      </w:r>
    </w:p>
    <w:p w:rsidR="00177038" w:rsidRPr="001E6791" w:rsidRDefault="007A64AB" w:rsidP="003D0D7A">
      <w:pPr>
        <w:pStyle w:val="ListParagraph"/>
        <w:numPr>
          <w:ilvl w:val="0"/>
          <w:numId w:val="92"/>
        </w:numPr>
        <w:spacing w:after="120"/>
        <w:jc w:val="both"/>
        <w:rPr>
          <w:rFonts w:asciiTheme="minorHAnsi" w:hAnsiTheme="minorHAnsi" w:cstheme="minorHAnsi"/>
          <w:sz w:val="24"/>
          <w:szCs w:val="24"/>
        </w:rPr>
      </w:pPr>
      <w:r>
        <w:rPr>
          <w:rFonts w:asciiTheme="minorHAnsi" w:hAnsiTheme="minorHAnsi" w:cstheme="minorHAnsi"/>
          <w:sz w:val="24"/>
          <w:szCs w:val="24"/>
        </w:rPr>
        <w:t xml:space="preserve">A-Z then developed an electronic Mission assessment instrument which was distributed to Mission Participants.  The responses </w:t>
      </w:r>
      <w:r w:rsidR="00F46A8F">
        <w:rPr>
          <w:rFonts w:asciiTheme="minorHAnsi" w:hAnsiTheme="minorHAnsi" w:cstheme="minorHAnsi"/>
          <w:sz w:val="24"/>
          <w:szCs w:val="24"/>
        </w:rPr>
        <w:t xml:space="preserve">of Participants </w:t>
      </w:r>
      <w:r>
        <w:rPr>
          <w:rFonts w:asciiTheme="minorHAnsi" w:hAnsiTheme="minorHAnsi" w:cstheme="minorHAnsi"/>
          <w:sz w:val="24"/>
          <w:szCs w:val="24"/>
        </w:rPr>
        <w:t xml:space="preserve">were </w:t>
      </w:r>
      <w:r w:rsidR="00F46A8F">
        <w:rPr>
          <w:rFonts w:asciiTheme="minorHAnsi" w:hAnsiTheme="minorHAnsi" w:cstheme="minorHAnsi"/>
          <w:sz w:val="24"/>
          <w:szCs w:val="24"/>
        </w:rPr>
        <w:t xml:space="preserve">compiled and </w:t>
      </w:r>
      <w:r>
        <w:rPr>
          <w:rFonts w:asciiTheme="minorHAnsi" w:hAnsiTheme="minorHAnsi" w:cstheme="minorHAnsi"/>
          <w:sz w:val="24"/>
          <w:szCs w:val="24"/>
        </w:rPr>
        <w:t xml:space="preserve">analyzed. In general the assessments of all </w:t>
      </w:r>
      <w:r w:rsidR="00F46A8F">
        <w:rPr>
          <w:rFonts w:asciiTheme="minorHAnsi" w:hAnsiTheme="minorHAnsi" w:cstheme="minorHAnsi"/>
          <w:sz w:val="24"/>
          <w:szCs w:val="24"/>
        </w:rPr>
        <w:t>P</w:t>
      </w:r>
      <w:r>
        <w:rPr>
          <w:rFonts w:asciiTheme="minorHAnsi" w:hAnsiTheme="minorHAnsi" w:cstheme="minorHAnsi"/>
          <w:sz w:val="24"/>
          <w:szCs w:val="24"/>
        </w:rPr>
        <w:t>articipants were positive</w:t>
      </w:r>
      <w:r w:rsidR="00F46A8F">
        <w:rPr>
          <w:rFonts w:asciiTheme="minorHAnsi" w:hAnsiTheme="minorHAnsi" w:cstheme="minorHAnsi"/>
          <w:sz w:val="24"/>
          <w:szCs w:val="24"/>
        </w:rPr>
        <w:t xml:space="preserve"> as indicated by the fact that they would all be prepared to repeat the experience and would all recommend such a Mission to colleagues</w:t>
      </w:r>
      <w:r>
        <w:rPr>
          <w:rFonts w:asciiTheme="minorHAnsi" w:hAnsiTheme="minorHAnsi" w:cstheme="minorHAnsi"/>
          <w:sz w:val="24"/>
          <w:szCs w:val="24"/>
        </w:rPr>
        <w:t xml:space="preserve">.  The findings are </w:t>
      </w:r>
      <w:r w:rsidR="00CE4255">
        <w:rPr>
          <w:rFonts w:asciiTheme="minorHAnsi" w:hAnsiTheme="minorHAnsi" w:cstheme="minorHAnsi"/>
          <w:sz w:val="24"/>
          <w:szCs w:val="24"/>
        </w:rPr>
        <w:t xml:space="preserve">summarized below and </w:t>
      </w:r>
      <w:r w:rsidR="00177038">
        <w:rPr>
          <w:rFonts w:asciiTheme="minorHAnsi" w:hAnsiTheme="minorHAnsi" w:cstheme="minorHAnsi"/>
          <w:sz w:val="24"/>
          <w:szCs w:val="24"/>
        </w:rPr>
        <w:t>presen</w:t>
      </w:r>
      <w:r>
        <w:rPr>
          <w:rFonts w:asciiTheme="minorHAnsi" w:hAnsiTheme="minorHAnsi" w:cstheme="minorHAnsi"/>
          <w:sz w:val="24"/>
          <w:szCs w:val="24"/>
        </w:rPr>
        <w:t xml:space="preserve">ted in </w:t>
      </w:r>
      <w:r w:rsidR="00CE4255">
        <w:rPr>
          <w:rFonts w:asciiTheme="minorHAnsi" w:hAnsiTheme="minorHAnsi" w:cstheme="minorHAnsi"/>
          <w:sz w:val="24"/>
          <w:szCs w:val="24"/>
        </w:rPr>
        <w:t xml:space="preserve">detail </w:t>
      </w:r>
      <w:r>
        <w:rPr>
          <w:rFonts w:asciiTheme="minorHAnsi" w:hAnsiTheme="minorHAnsi" w:cstheme="minorHAnsi"/>
          <w:sz w:val="24"/>
          <w:szCs w:val="24"/>
        </w:rPr>
        <w:t xml:space="preserve">chapters </w:t>
      </w:r>
      <w:r w:rsidR="00CE4255">
        <w:rPr>
          <w:rFonts w:asciiTheme="minorHAnsi" w:hAnsiTheme="minorHAnsi" w:cstheme="minorHAnsi"/>
          <w:sz w:val="24"/>
          <w:szCs w:val="24"/>
        </w:rPr>
        <w:t>2,Appendix 2 and Appendix 3</w:t>
      </w:r>
      <w:r w:rsidR="00177038">
        <w:rPr>
          <w:rFonts w:asciiTheme="minorHAnsi" w:hAnsiTheme="minorHAnsi" w:cstheme="minorHAnsi"/>
          <w:sz w:val="24"/>
          <w:szCs w:val="24"/>
        </w:rPr>
        <w:t xml:space="preserve"> of this report</w:t>
      </w:r>
      <w:r>
        <w:rPr>
          <w:rFonts w:asciiTheme="minorHAnsi" w:hAnsiTheme="minorHAnsi" w:cstheme="minorHAnsi"/>
          <w:sz w:val="24"/>
          <w:szCs w:val="24"/>
        </w:rPr>
        <w:t>.</w:t>
      </w:r>
      <w:r w:rsidR="00CE4255">
        <w:rPr>
          <w:rStyle w:val="FootnoteReference"/>
          <w:rFonts w:asciiTheme="minorHAnsi" w:hAnsiTheme="minorHAnsi" w:cstheme="minorHAnsi"/>
          <w:sz w:val="24"/>
          <w:szCs w:val="24"/>
        </w:rPr>
        <w:footnoteReference w:id="2"/>
      </w:r>
    </w:p>
    <w:p w:rsidR="00CE4255" w:rsidRDefault="00CE4255" w:rsidP="001562BB">
      <w:pPr>
        <w:spacing w:after="0" w:line="240" w:lineRule="auto"/>
        <w:jc w:val="both"/>
        <w:rPr>
          <w:b/>
          <w:sz w:val="24"/>
          <w:szCs w:val="24"/>
        </w:rPr>
      </w:pPr>
    </w:p>
    <w:p w:rsidR="001E6791" w:rsidRPr="00CE4255" w:rsidRDefault="0087068D" w:rsidP="001562BB">
      <w:pPr>
        <w:spacing w:after="240" w:line="240" w:lineRule="auto"/>
        <w:jc w:val="both"/>
        <w:rPr>
          <w:b/>
          <w:sz w:val="24"/>
          <w:szCs w:val="24"/>
        </w:rPr>
      </w:pPr>
      <w:r>
        <w:rPr>
          <w:b/>
          <w:sz w:val="24"/>
          <w:szCs w:val="24"/>
        </w:rPr>
        <w:t xml:space="preserve">1.3 </w:t>
      </w:r>
      <w:r w:rsidR="009069BC" w:rsidRPr="00CE4255">
        <w:rPr>
          <w:b/>
          <w:sz w:val="24"/>
          <w:szCs w:val="24"/>
        </w:rPr>
        <w:t xml:space="preserve">Summary of </w:t>
      </w:r>
      <w:r w:rsidR="00CE4255">
        <w:rPr>
          <w:b/>
          <w:sz w:val="24"/>
          <w:szCs w:val="24"/>
        </w:rPr>
        <w:t xml:space="preserve">the </w:t>
      </w:r>
      <w:r w:rsidR="009069BC" w:rsidRPr="00CE4255">
        <w:rPr>
          <w:b/>
          <w:sz w:val="24"/>
          <w:szCs w:val="24"/>
        </w:rPr>
        <w:t xml:space="preserve">success of the </w:t>
      </w:r>
      <w:r w:rsidR="00CE4255">
        <w:rPr>
          <w:b/>
          <w:sz w:val="24"/>
          <w:szCs w:val="24"/>
        </w:rPr>
        <w:t>Mission based on Participants feedback on the meetings</w:t>
      </w:r>
    </w:p>
    <w:p w:rsidR="001410DF" w:rsidRDefault="001410DF" w:rsidP="00662FA9">
      <w:pPr>
        <w:shd w:val="clear" w:color="auto" w:fill="EEECE1" w:themeFill="background2"/>
        <w:spacing w:after="0" w:line="255" w:lineRule="atLeast"/>
        <w:rPr>
          <w:rFonts w:cs="Tahoma"/>
          <w:color w:val="2A2A2A"/>
          <w:sz w:val="24"/>
        </w:rPr>
      </w:pPr>
      <w:r w:rsidRPr="001410DF">
        <w:rPr>
          <w:rFonts w:cs="Tahoma"/>
          <w:color w:val="2A2A2A"/>
          <w:sz w:val="24"/>
        </w:rPr>
        <w:t xml:space="preserve">The </w:t>
      </w:r>
      <w:r w:rsidRPr="00662FA9">
        <w:rPr>
          <w:rFonts w:cs="Tahoma"/>
          <w:b/>
          <w:color w:val="2A2A2A"/>
          <w:sz w:val="24"/>
        </w:rPr>
        <w:t>objective</w:t>
      </w:r>
      <w:r w:rsidR="00662FA9" w:rsidRPr="00662FA9">
        <w:rPr>
          <w:rFonts w:cs="Tahoma"/>
          <w:b/>
          <w:color w:val="2A2A2A"/>
          <w:sz w:val="24"/>
        </w:rPr>
        <w:t>s</w:t>
      </w:r>
      <w:r w:rsidRPr="00662FA9">
        <w:rPr>
          <w:rFonts w:cs="Tahoma"/>
          <w:b/>
          <w:color w:val="2A2A2A"/>
          <w:sz w:val="24"/>
        </w:rPr>
        <w:t xml:space="preserve"> of the participants</w:t>
      </w:r>
      <w:r w:rsidRPr="001410DF">
        <w:rPr>
          <w:rFonts w:cs="Tahoma"/>
          <w:color w:val="2A2A2A"/>
          <w:sz w:val="24"/>
        </w:rPr>
        <w:t xml:space="preserve"> with respect to this Mission w</w:t>
      </w:r>
      <w:r w:rsidR="00662FA9">
        <w:rPr>
          <w:rFonts w:cs="Tahoma"/>
          <w:color w:val="2A2A2A"/>
          <w:sz w:val="24"/>
        </w:rPr>
        <w:t>ere</w:t>
      </w:r>
      <w:r w:rsidRPr="001410DF">
        <w:rPr>
          <w:rFonts w:cs="Tahoma"/>
          <w:color w:val="2A2A2A"/>
          <w:sz w:val="24"/>
        </w:rPr>
        <w:t xml:space="preserve"> in line with the objectives for the project stated in the TOR which was: </w:t>
      </w:r>
    </w:p>
    <w:p w:rsidR="00662FA9" w:rsidRPr="00345E73" w:rsidRDefault="00662FA9" w:rsidP="00662FA9">
      <w:pPr>
        <w:shd w:val="clear" w:color="auto" w:fill="EEECE1" w:themeFill="background2"/>
        <w:spacing w:after="0" w:line="255" w:lineRule="atLeast"/>
        <w:rPr>
          <w:rFonts w:cs="Tahoma"/>
          <w:color w:val="2A2A2A"/>
          <w:sz w:val="8"/>
        </w:rPr>
      </w:pPr>
    </w:p>
    <w:p w:rsidR="001410DF" w:rsidRPr="001410DF" w:rsidRDefault="0000057D" w:rsidP="00662FA9">
      <w:pPr>
        <w:shd w:val="clear" w:color="auto" w:fill="EEECE1" w:themeFill="background2"/>
        <w:spacing w:after="0" w:line="255" w:lineRule="atLeast"/>
        <w:ind w:left="270" w:hanging="270"/>
        <w:rPr>
          <w:color w:val="000000"/>
          <w:sz w:val="24"/>
          <w:lang w:val="en-GB"/>
        </w:rPr>
      </w:pPr>
      <w:r>
        <w:rPr>
          <w:color w:val="000000"/>
          <w:sz w:val="24"/>
          <w:lang w:val="en-GB"/>
        </w:rPr>
        <w:t>“   T</w:t>
      </w:r>
      <w:r w:rsidR="001410DF" w:rsidRPr="001410DF">
        <w:rPr>
          <w:color w:val="000000"/>
          <w:sz w:val="24"/>
          <w:lang w:val="en-GB"/>
        </w:rPr>
        <w:t xml:space="preserve">o contribute to an increase in the level of services exported by architects, engineers and cultural service providers within Trinidad and Tobago and other CARICOM member countries </w:t>
      </w:r>
      <w:r w:rsidR="001410DF" w:rsidRPr="001410DF">
        <w:rPr>
          <w:b/>
          <w:color w:val="000000"/>
          <w:sz w:val="24"/>
          <w:lang w:val="en-GB"/>
        </w:rPr>
        <w:t xml:space="preserve">by sensitising service providers to </w:t>
      </w:r>
      <w:r w:rsidR="001410DF" w:rsidRPr="001410DF">
        <w:rPr>
          <w:rFonts w:eastAsia="Calibri"/>
          <w:b/>
          <w:color w:val="000000"/>
          <w:sz w:val="24"/>
        </w:rPr>
        <w:t>the legal, regulatory and administrative framework for accessing and establishing a market presence in targeted European markets (</w:t>
      </w:r>
      <w:r w:rsidR="001410DF" w:rsidRPr="001410DF">
        <w:rPr>
          <w:b/>
          <w:sz w:val="24"/>
        </w:rPr>
        <w:t>United Kingdom; Netherlands; Germany; France; and Malta)</w:t>
      </w:r>
      <w:r w:rsidR="001410DF" w:rsidRPr="001410DF">
        <w:rPr>
          <w:b/>
          <w:color w:val="000000"/>
          <w:sz w:val="24"/>
          <w:lang w:val="en-GB"/>
        </w:rPr>
        <w:t>.”</w:t>
      </w:r>
    </w:p>
    <w:p w:rsidR="001410DF" w:rsidRPr="00345E73" w:rsidRDefault="001410DF" w:rsidP="00662FA9">
      <w:pPr>
        <w:shd w:val="clear" w:color="auto" w:fill="EEECE1" w:themeFill="background2"/>
        <w:spacing w:after="0" w:line="255" w:lineRule="atLeast"/>
        <w:ind w:left="270" w:hanging="270"/>
        <w:rPr>
          <w:color w:val="000000"/>
          <w:sz w:val="10"/>
          <w:lang w:val="en-GB"/>
        </w:rPr>
      </w:pPr>
    </w:p>
    <w:p w:rsidR="001410DF" w:rsidRPr="001410DF" w:rsidRDefault="00D41EA8" w:rsidP="007F5121">
      <w:pPr>
        <w:tabs>
          <w:tab w:val="left" w:pos="0"/>
        </w:tabs>
        <w:spacing w:after="0" w:line="255" w:lineRule="atLeast"/>
        <w:rPr>
          <w:color w:val="000000"/>
          <w:sz w:val="24"/>
          <w:lang w:val="en-GB"/>
        </w:rPr>
      </w:pPr>
      <w:r w:rsidRPr="00D41EA8">
        <w:rPr>
          <w:rFonts w:cs="Calibri"/>
          <w:bCs/>
          <w:noProof/>
          <w:sz w:val="24"/>
          <w:szCs w:val="24"/>
        </w:rPr>
        <w:pict>
          <v:shape id="Text Box 395" o:spid="_x0000_s1030" type="#_x0000_t202" alt="Narrow horizontal" style="position:absolute;margin-left:68.25pt;margin-top:36.75pt;width:170.25pt;height:641.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581A6C" w:rsidRPr="00851F56" w:rsidRDefault="00581A6C" w:rsidP="00851F56">
                  <w:pPr>
                    <w:pBdr>
                      <w:top w:val="thinThickSmallGap" w:sz="36" w:space="0" w:color="622423" w:themeColor="accent2" w:themeShade="7F"/>
                      <w:bottom w:val="thickThinSmallGap" w:sz="36" w:space="0" w:color="622423" w:themeColor="accent2" w:themeShade="7F"/>
                    </w:pBdr>
                    <w:spacing w:after="160" w:line="240" w:lineRule="auto"/>
                    <w:rPr>
                      <w:rFonts w:asciiTheme="majorHAnsi" w:eastAsiaTheme="majorEastAsia" w:hAnsiTheme="majorHAnsi" w:cstheme="majorBidi"/>
                      <w:b/>
                      <w:i/>
                      <w:iCs/>
                      <w:sz w:val="20"/>
                      <w:szCs w:val="20"/>
                    </w:rPr>
                  </w:pPr>
                  <w:r w:rsidRPr="00851F56">
                    <w:rPr>
                      <w:rFonts w:asciiTheme="majorHAnsi" w:eastAsiaTheme="majorEastAsia" w:hAnsiTheme="majorHAnsi" w:cstheme="majorBidi"/>
                      <w:b/>
                      <w:i/>
                      <w:iCs/>
                      <w:sz w:val="20"/>
                      <w:szCs w:val="20"/>
                    </w:rPr>
                    <w:t>Example of the possible success of the Mission</w:t>
                  </w:r>
                </w:p>
                <w:p w:rsidR="00581A6C" w:rsidRPr="00345E73" w:rsidRDefault="00581A6C" w:rsidP="00345E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hAnsi="Courier New" w:cs="Courier New"/>
                      <w:color w:val="2A2A2A"/>
                      <w:sz w:val="14"/>
                      <w:szCs w:val="20"/>
                    </w:rPr>
                  </w:pPr>
                  <w:r w:rsidRPr="008B7264">
                    <w:rPr>
                      <w:rFonts w:ascii="Courier New" w:hAnsi="Courier New" w:cs="Courier New"/>
                      <w:color w:val="2A2A2A"/>
                      <w:sz w:val="16"/>
                      <w:szCs w:val="20"/>
                    </w:rPr>
                    <w:t>From: pault@steffian.co.uk </w:t>
                  </w:r>
                  <w:r w:rsidRPr="00851F56">
                    <w:rPr>
                      <w:rFonts w:ascii="Courier New" w:hAnsi="Courier New" w:cs="Courier New"/>
                      <w:color w:val="2A2A2A"/>
                      <w:sz w:val="16"/>
                      <w:szCs w:val="20"/>
                    </w:rPr>
                    <w:t xml:space="preserve">To: </w:t>
                  </w:r>
                  <w:r w:rsidRPr="008B7264">
                    <w:rPr>
                      <w:rFonts w:ascii="Courier New" w:hAnsi="Courier New" w:cs="Courier New"/>
                      <w:color w:val="2A2A2A"/>
                      <w:sz w:val="16"/>
                      <w:szCs w:val="20"/>
                    </w:rPr>
                    <w:t xml:space="preserve">noelwatson@hotmail.com </w:t>
                  </w:r>
                  <w:r w:rsidRPr="008B7264">
                    <w:rPr>
                      <w:rFonts w:ascii="Courier New" w:hAnsi="Courier New" w:cs="Courier New"/>
                      <w:color w:val="2A2A2A"/>
                      <w:sz w:val="14"/>
                      <w:szCs w:val="20"/>
                    </w:rPr>
                    <w:br/>
                    <w:t>Date: Mon, 25 Mar 2013 11:16:21 +0000</w:t>
                  </w:r>
                  <w:r w:rsidRPr="008B7264">
                    <w:rPr>
                      <w:rFonts w:ascii="Courier New" w:hAnsi="Courier New" w:cs="Courier New"/>
                      <w:color w:val="2A2A2A"/>
                      <w:sz w:val="14"/>
                      <w:szCs w:val="20"/>
                    </w:rPr>
                    <w:br/>
                    <w:t xml:space="preserve">Subject: Steffian Bradley Architects </w:t>
                  </w:r>
                  <w:r w:rsidRPr="00345E73">
                    <w:rPr>
                      <w:rFonts w:ascii="Courier New" w:hAnsi="Courier New" w:cs="Courier New"/>
                      <w:color w:val="2A2A2A"/>
                      <w:sz w:val="14"/>
                      <w:szCs w:val="20"/>
                    </w:rPr>
                    <w:t>–</w:t>
                  </w:r>
                  <w:r w:rsidRPr="008B7264">
                    <w:rPr>
                      <w:rFonts w:ascii="Courier New" w:hAnsi="Courier New" w:cs="Courier New"/>
                      <w:color w:val="2A2A2A"/>
                      <w:sz w:val="14"/>
                      <w:szCs w:val="20"/>
                    </w:rPr>
                    <w:t xml:space="preserve"> London</w:t>
                  </w:r>
                </w:p>
                <w:p w:rsidR="00581A6C" w:rsidRPr="008B7264" w:rsidRDefault="00581A6C" w:rsidP="00345E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hAnsi="Courier New" w:cs="Courier New"/>
                      <w:color w:val="2A2A2A"/>
                      <w:sz w:val="16"/>
                      <w:szCs w:val="20"/>
                    </w:rPr>
                  </w:pPr>
                </w:p>
                <w:p w:rsidR="00581A6C" w:rsidRPr="00F22137" w:rsidRDefault="00581A6C" w:rsidP="00345E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hAnsi="Courier New" w:cs="Courier New"/>
                      <w:color w:val="2A2A2A"/>
                      <w:sz w:val="16"/>
                      <w:szCs w:val="20"/>
                    </w:rPr>
                  </w:pPr>
                  <w:r w:rsidRPr="00F22137">
                    <w:rPr>
                      <w:rFonts w:ascii="Courier New" w:hAnsi="Courier New" w:cs="Courier New"/>
                      <w:color w:val="2A2A2A"/>
                      <w:sz w:val="16"/>
                      <w:szCs w:val="20"/>
                    </w:rPr>
                    <w:t xml:space="preserve">Morning </w:t>
                  </w:r>
                  <w:r w:rsidRPr="00345E73">
                    <w:rPr>
                      <w:rFonts w:ascii="Courier New" w:hAnsi="Courier New" w:cs="Courier New"/>
                      <w:color w:val="2A2A2A"/>
                      <w:sz w:val="16"/>
                      <w:szCs w:val="20"/>
                    </w:rPr>
                    <w:t>Noel</w:t>
                  </w:r>
                  <w:r w:rsidRPr="00345E73">
                    <w:rPr>
                      <w:rFonts w:ascii="Courier New" w:hAnsi="Courier New" w:cs="Courier New"/>
                      <w:color w:val="2A2A2A"/>
                      <w:sz w:val="16"/>
                      <w:szCs w:val="20"/>
                    </w:rPr>
                    <w:br/>
                  </w:r>
                  <w:r w:rsidRPr="00F22137">
                    <w:rPr>
                      <w:rFonts w:ascii="Courier New" w:hAnsi="Courier New" w:cs="Courier New"/>
                      <w:color w:val="2A2A2A"/>
                      <w:sz w:val="16"/>
                      <w:szCs w:val="20"/>
                    </w:rPr>
                    <w:t>My name is Paul Treacy and I am a Director of Steffi</w:t>
                  </w:r>
                  <w:r w:rsidRPr="00345E73">
                    <w:rPr>
                      <w:rFonts w:ascii="Courier New" w:hAnsi="Courier New" w:cs="Courier New"/>
                      <w:color w:val="2A2A2A"/>
                      <w:sz w:val="16"/>
                      <w:szCs w:val="20"/>
                    </w:rPr>
                    <w:t>an Bradley Architects in London</w:t>
                  </w:r>
                  <w:r w:rsidRPr="00F22137">
                    <w:rPr>
                      <w:rFonts w:ascii="Courier New" w:hAnsi="Courier New" w:cs="Courier New"/>
                      <w:color w:val="2A2A2A"/>
                      <w:sz w:val="16"/>
                      <w:szCs w:val="20"/>
                    </w:rPr>
                    <w:t>.</w:t>
                  </w:r>
                  <w:r w:rsidRPr="00F22137">
                    <w:rPr>
                      <w:rFonts w:ascii="Courier New" w:hAnsi="Courier New" w:cs="Courier New"/>
                      <w:color w:val="2A2A2A"/>
                      <w:sz w:val="16"/>
                      <w:szCs w:val="20"/>
                    </w:rPr>
                    <w:br/>
                    <w:t> </w:t>
                  </w:r>
                  <w:r w:rsidRPr="00F22137">
                    <w:rPr>
                      <w:rFonts w:ascii="Courier New" w:hAnsi="Courier New" w:cs="Courier New"/>
                      <w:color w:val="2A2A2A"/>
                      <w:sz w:val="16"/>
                      <w:szCs w:val="20"/>
                    </w:rPr>
                    <w:br/>
                    <w:t xml:space="preserve">We met with </w:t>
                  </w:r>
                  <w:r w:rsidRPr="00345E73">
                    <w:rPr>
                      <w:rFonts w:ascii="Courier New" w:hAnsi="Courier New" w:cs="Courier New"/>
                      <w:color w:val="2A2A2A"/>
                      <w:sz w:val="16"/>
                      <w:szCs w:val="20"/>
                    </w:rPr>
                    <w:t xml:space="preserve">your delegation at the RIBA in </w:t>
                  </w:r>
                  <w:r w:rsidRPr="00F22137">
                    <w:rPr>
                      <w:rFonts w:ascii="Courier New" w:hAnsi="Courier New" w:cs="Courier New"/>
                      <w:color w:val="2A2A2A"/>
                      <w:sz w:val="16"/>
                      <w:szCs w:val="20"/>
                    </w:rPr>
                    <w:t>London last October to discuss Opportunities in Trinidad and Tobago.  Our design team led the successful winning PPP bid for the King Edward Memorial Hospital in Bermuda which is due for completion next year.</w:t>
                  </w:r>
                  <w:r w:rsidRPr="00F22137">
                    <w:rPr>
                      <w:rFonts w:ascii="Courier New" w:hAnsi="Courier New" w:cs="Courier New"/>
                      <w:color w:val="2A2A2A"/>
                      <w:sz w:val="16"/>
                      <w:szCs w:val="20"/>
                    </w:rPr>
                    <w:br/>
                    <w:t> </w:t>
                  </w:r>
                  <w:r w:rsidRPr="00F22137">
                    <w:rPr>
                      <w:rFonts w:ascii="Courier New" w:hAnsi="Courier New" w:cs="Courier New"/>
                      <w:color w:val="2A2A2A"/>
                      <w:sz w:val="16"/>
                      <w:szCs w:val="20"/>
                    </w:rPr>
                    <w:br/>
                    <w:t>We have been advised by the UKTI on a Healthcare Design oppo</w:t>
                  </w:r>
                  <w:r w:rsidRPr="00345E73">
                    <w:rPr>
                      <w:rFonts w:ascii="Courier New" w:hAnsi="Courier New" w:cs="Courier New"/>
                      <w:color w:val="2A2A2A"/>
                      <w:sz w:val="16"/>
                      <w:szCs w:val="20"/>
                    </w:rPr>
                    <w:t xml:space="preserve">rtunity in Trinidad and Tobago - see attached. This is something SBA </w:t>
                  </w:r>
                  <w:r w:rsidRPr="00F22137">
                    <w:rPr>
                      <w:rFonts w:ascii="Courier New" w:hAnsi="Courier New" w:cs="Courier New"/>
                      <w:color w:val="2A2A2A"/>
                      <w:sz w:val="16"/>
                      <w:szCs w:val="20"/>
                    </w:rPr>
                    <w:t>are interested in and we would be keen to discuss with local consulta</w:t>
                  </w:r>
                  <w:r w:rsidRPr="00345E73">
                    <w:rPr>
                      <w:rFonts w:ascii="Courier New" w:hAnsi="Courier New" w:cs="Courier New"/>
                      <w:color w:val="2A2A2A"/>
                      <w:sz w:val="16"/>
                      <w:szCs w:val="20"/>
                    </w:rPr>
                    <w:t>nts to bid for this opportunity</w:t>
                  </w:r>
                  <w:r w:rsidRPr="00F22137">
                    <w:rPr>
                      <w:rFonts w:ascii="Courier New" w:hAnsi="Courier New" w:cs="Courier New"/>
                      <w:color w:val="2A2A2A"/>
                      <w:sz w:val="16"/>
                      <w:szCs w:val="20"/>
                    </w:rPr>
                    <w:t>.</w:t>
                  </w:r>
                  <w:r w:rsidRPr="00F22137">
                    <w:rPr>
                      <w:rFonts w:ascii="Courier New" w:hAnsi="Courier New" w:cs="Courier New"/>
                      <w:color w:val="2A2A2A"/>
                      <w:sz w:val="16"/>
                      <w:szCs w:val="20"/>
                    </w:rPr>
                    <w:br/>
                    <w:t> </w:t>
                  </w:r>
                  <w:r w:rsidRPr="00F22137">
                    <w:rPr>
                      <w:rFonts w:ascii="Courier New" w:hAnsi="Courier New" w:cs="Courier New"/>
                      <w:color w:val="2A2A2A"/>
                      <w:sz w:val="16"/>
                      <w:szCs w:val="20"/>
                    </w:rPr>
                    <w:br/>
                    <w:t>Any assistance</w:t>
                  </w:r>
                  <w:r w:rsidRPr="00345E73">
                    <w:rPr>
                      <w:rFonts w:ascii="Courier New" w:hAnsi="Courier New" w:cs="Courier New"/>
                      <w:color w:val="2A2A2A"/>
                      <w:sz w:val="16"/>
                      <w:szCs w:val="20"/>
                    </w:rPr>
                    <w:t xml:space="preserve"> would be appreciated</w:t>
                  </w:r>
                  <w:r w:rsidRPr="00F22137">
                    <w:rPr>
                      <w:rFonts w:ascii="Courier New" w:hAnsi="Courier New" w:cs="Courier New"/>
                      <w:color w:val="2A2A2A"/>
                      <w:sz w:val="16"/>
                      <w:szCs w:val="20"/>
                    </w:rPr>
                    <w:t>.</w:t>
                  </w:r>
                  <w:r w:rsidRPr="00F22137">
                    <w:rPr>
                      <w:rFonts w:ascii="Courier New" w:hAnsi="Courier New" w:cs="Courier New"/>
                      <w:color w:val="2A2A2A"/>
                      <w:sz w:val="16"/>
                      <w:szCs w:val="20"/>
                    </w:rPr>
                    <w:br/>
                    <w:t> </w:t>
                  </w:r>
                  <w:r w:rsidRPr="00F22137">
                    <w:rPr>
                      <w:rFonts w:ascii="Courier New" w:hAnsi="Courier New" w:cs="Courier New"/>
                      <w:color w:val="2A2A2A"/>
                      <w:sz w:val="16"/>
                      <w:szCs w:val="20"/>
                    </w:rPr>
                    <w:br/>
                    <w:t>Regards</w:t>
                  </w:r>
                  <w:r w:rsidRPr="00F22137">
                    <w:rPr>
                      <w:rFonts w:ascii="Courier New" w:hAnsi="Courier New" w:cs="Courier New"/>
                      <w:color w:val="2A2A2A"/>
                      <w:sz w:val="16"/>
                      <w:szCs w:val="20"/>
                    </w:rPr>
                    <w:br/>
                    <w:t> </w:t>
                  </w:r>
                  <w:r w:rsidRPr="00F22137">
                    <w:rPr>
                      <w:rFonts w:ascii="Courier New" w:hAnsi="Courier New" w:cs="Courier New"/>
                      <w:color w:val="2A2A2A"/>
                      <w:sz w:val="16"/>
                      <w:szCs w:val="20"/>
                    </w:rPr>
                    <w:br/>
                    <w:t>Paul Treacy</w:t>
                  </w:r>
                  <w:r w:rsidRPr="00F22137">
                    <w:rPr>
                      <w:rFonts w:ascii="Courier New" w:hAnsi="Courier New" w:cs="Courier New"/>
                      <w:color w:val="2A2A2A"/>
                      <w:sz w:val="16"/>
                      <w:szCs w:val="20"/>
                    </w:rPr>
                    <w:br/>
                    <w:t>Director - Steffian Bradley Architects</w:t>
                  </w:r>
                </w:p>
                <w:p w:rsidR="00581A6C" w:rsidRPr="00345E73" w:rsidRDefault="00581A6C" w:rsidP="00345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16"/>
                      <w:szCs w:val="20"/>
                    </w:rPr>
                  </w:pPr>
                </w:p>
              </w:txbxContent>
            </v:textbox>
            <w10:wrap type="square" anchorx="page" anchory="margin"/>
          </v:shape>
        </w:pict>
      </w:r>
      <w:r w:rsidR="001410DF" w:rsidRPr="001410DF">
        <w:rPr>
          <w:color w:val="000000"/>
          <w:sz w:val="24"/>
          <w:lang w:val="en-GB"/>
        </w:rPr>
        <w:t xml:space="preserve">During the Mission, the sensitisation (outlined in the objectives) was achieved through meetings with associations and other institutions such as The Royal Institute of British Architects (RIBA) in London and The Netherlands-Caribbean Chamber of Commerce in The Hague </w:t>
      </w:r>
    </w:p>
    <w:p w:rsidR="00662FA9" w:rsidRDefault="00662FA9" w:rsidP="007F5121">
      <w:pPr>
        <w:spacing w:after="0" w:line="255" w:lineRule="atLeast"/>
        <w:rPr>
          <w:color w:val="2A2A2A"/>
          <w:sz w:val="24"/>
        </w:rPr>
      </w:pPr>
    </w:p>
    <w:p w:rsidR="001410DF" w:rsidRPr="001410DF" w:rsidRDefault="001410DF" w:rsidP="007F5121">
      <w:pPr>
        <w:spacing w:after="0" w:line="255" w:lineRule="atLeast"/>
        <w:rPr>
          <w:color w:val="2A2A2A"/>
          <w:sz w:val="24"/>
        </w:rPr>
      </w:pPr>
      <w:r w:rsidRPr="001410DF">
        <w:rPr>
          <w:color w:val="2A2A2A"/>
          <w:sz w:val="24"/>
        </w:rPr>
        <w:t>The deeper sensitization was achieved through the numerous face-to-face meetings that participants had with counterparts in the various EU states.  In fact, the participants from the Entertainment Industry were already to some extent sensitized and wherever possible aggressively pursued business opportunities (bookings for EU festivals and carnivals for 2013).  Whilst the Architects and Engineers, given the more conservative nature of their business, were more disposed to being sensitized rather than to actively trying to seal business deals during this “sensitization” Mission, they too explored the types of collaborative approaches that they could pursue with their EU counterparts.</w:t>
      </w:r>
    </w:p>
    <w:p w:rsidR="00662FA9" w:rsidRDefault="00662FA9" w:rsidP="007F5121">
      <w:pPr>
        <w:spacing w:after="0" w:line="255" w:lineRule="atLeast"/>
        <w:rPr>
          <w:color w:val="2A2A2A"/>
          <w:sz w:val="24"/>
        </w:rPr>
      </w:pPr>
    </w:p>
    <w:p w:rsidR="001410DF" w:rsidRPr="001410DF" w:rsidRDefault="001410DF" w:rsidP="007F5121">
      <w:pPr>
        <w:spacing w:after="0" w:line="255" w:lineRule="atLeast"/>
        <w:rPr>
          <w:color w:val="2A2A2A"/>
          <w:sz w:val="24"/>
        </w:rPr>
      </w:pPr>
      <w:r w:rsidRPr="001410DF">
        <w:rPr>
          <w:color w:val="2A2A2A"/>
          <w:sz w:val="24"/>
        </w:rPr>
        <w:t>It is therefore not a surprise that participants felt the Mission was successful because their objective of being sensitized to the legal, regulatory and administrative framework for market access in the EU was met.  During the Mission, wherever possible, the Consultants encouraged the participants to aggressively pursue tying down business deals or partnership opportunities.  The participants from the Entertainment Industry were more favorably disposed to this approach and arguably more successful as a result.  This can be explained to some extent by factors including:</w:t>
      </w:r>
    </w:p>
    <w:p w:rsidR="001410DF" w:rsidRPr="001410DF" w:rsidRDefault="001410DF" w:rsidP="007F5121">
      <w:pPr>
        <w:pStyle w:val="ListParagraph"/>
        <w:numPr>
          <w:ilvl w:val="0"/>
          <w:numId w:val="252"/>
        </w:numPr>
        <w:spacing w:after="0" w:line="255" w:lineRule="atLeast"/>
        <w:ind w:left="360"/>
        <w:rPr>
          <w:color w:val="2A2A2A"/>
          <w:sz w:val="24"/>
        </w:rPr>
      </w:pPr>
      <w:r w:rsidRPr="001410DF">
        <w:rPr>
          <w:color w:val="2A2A2A"/>
          <w:sz w:val="24"/>
        </w:rPr>
        <w:t xml:space="preserve">The architects and engineers perceive their professions to be more conservative and cannot be sold like a “good” or like other services.  </w:t>
      </w:r>
    </w:p>
    <w:p w:rsidR="001410DF" w:rsidRPr="001410DF" w:rsidRDefault="001410DF" w:rsidP="007F5121">
      <w:pPr>
        <w:pStyle w:val="ListParagraph"/>
        <w:numPr>
          <w:ilvl w:val="0"/>
          <w:numId w:val="252"/>
        </w:numPr>
        <w:spacing w:after="0" w:line="255" w:lineRule="atLeast"/>
        <w:ind w:left="360"/>
        <w:rPr>
          <w:color w:val="2A2A2A"/>
          <w:sz w:val="24"/>
        </w:rPr>
      </w:pPr>
      <w:r w:rsidRPr="001410DF">
        <w:rPr>
          <w:color w:val="2A2A2A"/>
          <w:sz w:val="24"/>
        </w:rPr>
        <w:t>Architects and Engineers tend to be more domestically focused than Entertainment Industry service providers; while architects and engineers tend to be more focused on protecting their domestic markets, the Entertainment Industry counterparts are typically focused on expanding beyond their small domestic markets</w:t>
      </w:r>
      <w:r w:rsidR="0000057D">
        <w:rPr>
          <w:color w:val="2A2A2A"/>
          <w:sz w:val="24"/>
        </w:rPr>
        <w:t>.</w:t>
      </w:r>
    </w:p>
    <w:p w:rsidR="001410DF" w:rsidRPr="001410DF" w:rsidRDefault="001410DF" w:rsidP="007F5121">
      <w:pPr>
        <w:pStyle w:val="ListParagraph"/>
        <w:numPr>
          <w:ilvl w:val="0"/>
          <w:numId w:val="252"/>
        </w:numPr>
        <w:spacing w:after="0" w:line="255" w:lineRule="atLeast"/>
        <w:ind w:left="360"/>
        <w:rPr>
          <w:color w:val="2A2A2A"/>
          <w:sz w:val="24"/>
        </w:rPr>
      </w:pPr>
      <w:r w:rsidRPr="001410DF">
        <w:rPr>
          <w:color w:val="2A2A2A"/>
          <w:sz w:val="24"/>
        </w:rPr>
        <w:t>In this Mission, participants from the Entertainment Industry were generally more experienced in the international market and were more in the mode of “getting business” rather than “getting sensitized”.</w:t>
      </w:r>
    </w:p>
    <w:p w:rsidR="009069BC" w:rsidRPr="00CE4255" w:rsidRDefault="00D41EA8" w:rsidP="001562BB">
      <w:pPr>
        <w:spacing w:after="240"/>
        <w:jc w:val="both"/>
        <w:rPr>
          <w:rFonts w:cs="Calibri"/>
          <w:bCs/>
          <w:sz w:val="24"/>
          <w:szCs w:val="24"/>
          <w:lang w:eastAsia="en-029"/>
        </w:rPr>
      </w:pPr>
      <w:r>
        <w:rPr>
          <w:rFonts w:cs="Calibri"/>
          <w:bCs/>
          <w:noProof/>
          <w:sz w:val="24"/>
          <w:szCs w:val="24"/>
        </w:rPr>
        <w:pict>
          <v:shape id="Text Box 2" o:spid="_x0000_s1031" type="#_x0000_t202" style="position:absolute;left:0;text-align:left;margin-left:417.75pt;margin-top:39pt;width:120.7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" fillcolor="#eeece1 [3214]">
            <v:textbox style="mso-fit-shape-to-text:t">
              <w:txbxContent>
                <w:p w:rsidR="00581A6C" w:rsidRPr="00FA66CC" w:rsidRDefault="00581A6C" w:rsidP="00FA66CC">
                  <w:pPr>
                    <w:rPr>
                      <w:rFonts w:ascii="Tahoma" w:hAnsi="Tahoma" w:cs="Tahoma"/>
                      <w:b/>
                      <w:color w:val="000000"/>
                      <w:sz w:val="18"/>
                      <w:szCs w:val="16"/>
                    </w:rPr>
                  </w:pPr>
                  <w:r w:rsidRPr="00FA66CC">
                    <w:rPr>
                      <w:rFonts w:ascii="Tahoma" w:hAnsi="Tahoma" w:cs="Tahoma"/>
                      <w:b/>
                      <w:color w:val="000000"/>
                      <w:sz w:val="18"/>
                      <w:szCs w:val="16"/>
                    </w:rPr>
                    <w:t>Success Case for Entertainment Industry Participants</w:t>
                  </w:r>
                </w:p>
                <w:p w:rsidR="00581A6C" w:rsidRPr="00FA66CC" w:rsidRDefault="00581A6C" w:rsidP="00FA66CC">
                  <w:pPr>
                    <w:rPr>
                      <w:rFonts w:ascii="Tahoma" w:hAnsi="Tahoma" w:cs="Tahoma"/>
                      <w:color w:val="000000"/>
                      <w:sz w:val="18"/>
                      <w:szCs w:val="16"/>
                    </w:rPr>
                  </w:pPr>
                  <w:r>
                    <w:rPr>
                      <w:rFonts w:ascii="Tahoma" w:hAnsi="Tahoma" w:cs="Tahoma"/>
                      <w:color w:val="000000"/>
                      <w:sz w:val="18"/>
                      <w:szCs w:val="16"/>
                    </w:rPr>
                    <w:t>___________________</w:t>
                  </w:r>
                </w:p>
                <w:p w:rsidR="00581A6C" w:rsidRPr="00FA66CC" w:rsidRDefault="00581A6C" w:rsidP="00FA66CC">
                  <w:pPr>
                    <w:rPr>
                      <w:rFonts w:ascii="Times New Roman" w:hAnsi="Times New Roman"/>
                      <w:sz w:val="16"/>
                      <w:szCs w:val="16"/>
                    </w:rPr>
                  </w:pPr>
                  <w:r w:rsidRPr="00FA66CC">
                    <w:rPr>
                      <w:rFonts w:ascii="Tahoma" w:hAnsi="Tahoma" w:cs="Tahoma"/>
                      <w:color w:val="000000"/>
                      <w:sz w:val="14"/>
                      <w:szCs w:val="16"/>
                    </w:rPr>
                    <w:t>Date: Mon, 25 Mar 2013 06:27:15 -0700</w:t>
                  </w:r>
                  <w:r w:rsidRPr="00FA66CC">
                    <w:rPr>
                      <w:rFonts w:ascii="Tahoma" w:hAnsi="Tahoma" w:cs="Tahoma"/>
                      <w:color w:val="000000"/>
                      <w:sz w:val="14"/>
                      <w:szCs w:val="16"/>
                    </w:rPr>
                    <w:br/>
                    <w:t>From: sbaptiste@questionmarkent.com</w:t>
                  </w:r>
                  <w:r w:rsidRPr="00FA66CC">
                    <w:rPr>
                      <w:rFonts w:ascii="Tahoma" w:hAnsi="Tahoma" w:cs="Tahoma"/>
                      <w:color w:val="000000"/>
                      <w:sz w:val="14"/>
                      <w:szCs w:val="16"/>
                    </w:rPr>
                    <w:br/>
                    <w:t>Subject: Re: Success for Kes</w:t>
                  </w:r>
                  <w:r w:rsidRPr="00FA66CC">
                    <w:rPr>
                      <w:rFonts w:ascii="Tahoma" w:hAnsi="Tahoma" w:cs="Tahoma"/>
                      <w:color w:val="000000"/>
                      <w:sz w:val="14"/>
                      <w:szCs w:val="16"/>
                    </w:rPr>
                    <w:br/>
                    <w:t>To: noelwatson@hotmail.com</w:t>
                  </w:r>
                  <w:r w:rsidRPr="00FA66CC">
                    <w:rPr>
                      <w:rFonts w:ascii="Tahoma" w:hAnsi="Tahoma" w:cs="Tahoma"/>
                      <w:color w:val="000000"/>
                      <w:sz w:val="14"/>
                      <w:szCs w:val="16"/>
                    </w:rPr>
                    <w:br/>
                    <w:t>CC: deleander@yahoo.com</w:t>
                  </w:r>
                  <w:r w:rsidRPr="00FA66CC">
                    <w:rPr>
                      <w:rFonts w:ascii="Tahoma" w:hAnsi="Tahoma" w:cs="Tahoma"/>
                      <w:color w:val="000000"/>
                      <w:sz w:val="16"/>
                      <w:szCs w:val="16"/>
                    </w:rPr>
                    <w:br/>
                  </w:r>
                </w:p>
                <w:p w:rsidR="00581A6C" w:rsidRPr="00FA66CC" w:rsidRDefault="00581A6C" w:rsidP="00FA66CC">
                  <w:pPr>
                    <w:shd w:val="clear" w:color="auto" w:fill="FFFFFF"/>
                    <w:spacing w:after="0" w:line="240" w:lineRule="auto"/>
                    <w:rPr>
                      <w:rFonts w:ascii="Tahoma" w:hAnsi="Tahoma" w:cs="Tahoma"/>
                      <w:color w:val="000000"/>
                      <w:sz w:val="16"/>
                      <w:szCs w:val="16"/>
                    </w:rPr>
                  </w:pPr>
                  <w:r w:rsidRPr="00FA66CC">
                    <w:rPr>
                      <w:rFonts w:ascii="Tahoma" w:hAnsi="Tahoma" w:cs="Tahoma"/>
                      <w:color w:val="000000"/>
                      <w:sz w:val="16"/>
                      <w:szCs w:val="16"/>
                    </w:rPr>
                    <w:t>Hey Noel,</w:t>
                  </w:r>
                  <w:r w:rsidRPr="00FA66CC">
                    <w:rPr>
                      <w:rFonts w:ascii="Tahoma" w:hAnsi="Tahoma" w:cs="Tahoma"/>
                      <w:color w:val="000000"/>
                      <w:sz w:val="16"/>
                      <w:szCs w:val="16"/>
                    </w:rPr>
                    <w:br/>
                  </w:r>
                  <w:r w:rsidRPr="00FA66CC">
                    <w:rPr>
                      <w:rFonts w:ascii="Tahoma" w:hAnsi="Tahoma" w:cs="Tahoma"/>
                      <w:color w:val="000000"/>
                      <w:sz w:val="16"/>
                      <w:szCs w:val="16"/>
                    </w:rPr>
                    <w:br/>
                    <w:t>Over the past few years we were in touch with Louis who runs the Antillean Festival in Belgium. Last year we were supposed to perform there but declined as a result of booking another gig on the same weekend.</w:t>
                  </w:r>
                  <w:r w:rsidRPr="00FA66CC">
                    <w:rPr>
                      <w:rFonts w:ascii="Tahoma" w:hAnsi="Tahoma" w:cs="Tahoma"/>
                      <w:color w:val="000000"/>
                      <w:sz w:val="16"/>
                      <w:szCs w:val="16"/>
                    </w:rPr>
                    <w:br/>
                  </w:r>
                  <w:r w:rsidRPr="00FA66CC">
                    <w:rPr>
                      <w:rFonts w:ascii="Tahoma" w:hAnsi="Tahoma" w:cs="Tahoma"/>
                      <w:color w:val="000000"/>
                      <w:sz w:val="16"/>
                      <w:szCs w:val="16"/>
                    </w:rPr>
                    <w:br/>
                    <w:t>This year it worked out, and you can say it was largely in part from meeting Louis via the Trade Mission trip and deciding that it would be a good fit. It also gave Rikki an opportunity to perform as well.</w:t>
                  </w:r>
                  <w:r w:rsidRPr="00FA66CC">
                    <w:rPr>
                      <w:rFonts w:ascii="Tahoma" w:hAnsi="Tahoma" w:cs="Tahoma"/>
                      <w:color w:val="000000"/>
                      <w:sz w:val="16"/>
                      <w:szCs w:val="16"/>
                    </w:rPr>
                    <w:br/>
                  </w:r>
                  <w:r w:rsidRPr="00FA66CC">
                    <w:rPr>
                      <w:rFonts w:ascii="Tahoma" w:hAnsi="Tahoma" w:cs="Tahoma"/>
                      <w:color w:val="000000"/>
                      <w:sz w:val="16"/>
                      <w:szCs w:val="16"/>
                    </w:rPr>
                    <w:br/>
                    <w:t>So yes... the Trade Mission was indeed a success for us. </w:t>
                  </w:r>
                  <w:r w:rsidRPr="00FA66CC">
                    <w:rPr>
                      <w:rFonts w:ascii="Tahoma" w:hAnsi="Tahoma" w:cs="Tahoma"/>
                      <w:color w:val="000000"/>
                      <w:sz w:val="16"/>
                      <w:szCs w:val="16"/>
                    </w:rPr>
                    <w:br/>
                  </w:r>
                  <w:r w:rsidRPr="00FA66CC">
                    <w:rPr>
                      <w:rFonts w:ascii="Tahoma" w:hAnsi="Tahoma" w:cs="Tahoma"/>
                      <w:color w:val="000000"/>
                      <w:sz w:val="16"/>
                      <w:szCs w:val="16"/>
                    </w:rPr>
                    <w:br/>
                    <w:t>There were some other meetings that may also bear fruit, and soon as I know more I'll inform you as well.</w:t>
                  </w:r>
                  <w:r w:rsidRPr="00FA66CC">
                    <w:rPr>
                      <w:rFonts w:ascii="Tahoma" w:hAnsi="Tahoma" w:cs="Tahoma"/>
                      <w:color w:val="000000"/>
                      <w:sz w:val="16"/>
                      <w:szCs w:val="16"/>
                    </w:rPr>
                    <w:br/>
                  </w:r>
                  <w:r w:rsidRPr="00FA66CC">
                    <w:rPr>
                      <w:rFonts w:ascii="Tahoma" w:hAnsi="Tahoma" w:cs="Tahoma"/>
                      <w:color w:val="000000"/>
                      <w:sz w:val="16"/>
                      <w:szCs w:val="16"/>
                    </w:rPr>
                    <w:br/>
                    <w:t>Glad you got to meet Kees and enjoy his music!</w:t>
                  </w:r>
                  <w:r w:rsidRPr="00FA66CC">
                    <w:rPr>
                      <w:rFonts w:ascii="Tahoma" w:hAnsi="Tahoma" w:cs="Tahoma"/>
                      <w:color w:val="000000"/>
                      <w:sz w:val="16"/>
                      <w:szCs w:val="16"/>
                    </w:rPr>
                    <w:br/>
                  </w:r>
                  <w:r w:rsidRPr="00FA66CC">
                    <w:rPr>
                      <w:rFonts w:ascii="Tahoma" w:hAnsi="Tahoma" w:cs="Tahoma"/>
                      <w:color w:val="000000"/>
                      <w:sz w:val="16"/>
                      <w:szCs w:val="16"/>
                    </w:rPr>
                    <w:br/>
                    <w:t>Island vibes,</w:t>
                  </w:r>
                  <w:r w:rsidRPr="00FA66CC">
                    <w:rPr>
                      <w:rFonts w:ascii="Tahoma" w:hAnsi="Tahoma" w:cs="Tahoma"/>
                      <w:color w:val="000000"/>
                      <w:sz w:val="16"/>
                      <w:szCs w:val="16"/>
                    </w:rPr>
                    <w:br/>
                  </w:r>
                  <w:r w:rsidRPr="00FA66CC">
                    <w:rPr>
                      <w:rFonts w:ascii="Tahoma" w:hAnsi="Tahoma" w:cs="Tahoma"/>
                      <w:color w:val="000000"/>
                      <w:sz w:val="16"/>
                      <w:szCs w:val="16"/>
                    </w:rPr>
                    <w:br/>
                    <w:t>Simon</w:t>
                  </w:r>
                </w:p>
                <w:p w:rsidR="00581A6C" w:rsidRPr="00FA66CC" w:rsidRDefault="00581A6C" w:rsidP="00FA66CC">
                  <w:pPr>
                    <w:shd w:val="clear" w:color="auto" w:fill="FFFFFF"/>
                    <w:spacing w:after="0" w:line="240" w:lineRule="auto"/>
                    <w:rPr>
                      <w:rFonts w:ascii="Tahoma" w:hAnsi="Tahoma" w:cs="Tahoma"/>
                      <w:color w:val="000000"/>
                      <w:sz w:val="16"/>
                      <w:szCs w:val="16"/>
                    </w:rPr>
                  </w:pPr>
                </w:p>
                <w:p w:rsidR="00581A6C" w:rsidRPr="00FA66CC" w:rsidRDefault="00581A6C" w:rsidP="00FA66CC">
                  <w:pPr>
                    <w:shd w:val="clear" w:color="auto" w:fill="FFFFFF"/>
                    <w:spacing w:after="0" w:line="240" w:lineRule="auto"/>
                    <w:rPr>
                      <w:rFonts w:ascii="Tahoma" w:hAnsi="Tahoma" w:cs="Tahoma"/>
                      <w:color w:val="000000"/>
                      <w:sz w:val="16"/>
                      <w:szCs w:val="16"/>
                    </w:rPr>
                  </w:pPr>
                  <w:r w:rsidRPr="00FA66CC">
                    <w:rPr>
                      <w:rFonts w:ascii="Tahoma" w:hAnsi="Tahoma" w:cs="Tahoma"/>
                      <w:color w:val="000000"/>
                      <w:sz w:val="16"/>
                      <w:szCs w:val="16"/>
                    </w:rPr>
                    <w:t> </w:t>
                  </w:r>
                </w:p>
                <w:p w:rsidR="00581A6C" w:rsidRPr="00FA66CC" w:rsidRDefault="00581A6C" w:rsidP="00FA66CC">
                  <w:pPr>
                    <w:shd w:val="clear" w:color="auto" w:fill="FFFFFF"/>
                    <w:spacing w:after="0" w:line="240" w:lineRule="auto"/>
                    <w:rPr>
                      <w:rFonts w:ascii="Tahoma" w:hAnsi="Tahoma" w:cs="Tahoma"/>
                      <w:color w:val="000000"/>
                      <w:sz w:val="16"/>
                      <w:szCs w:val="16"/>
                    </w:rPr>
                  </w:pPr>
                  <w:r w:rsidRPr="00FA66CC">
                    <w:rPr>
                      <w:rFonts w:ascii="Corbel" w:hAnsi="Corbel" w:cs="Tahoma"/>
                      <w:b/>
                      <w:bCs/>
                      <w:color w:val="000000"/>
                      <w:sz w:val="16"/>
                      <w:szCs w:val="16"/>
                    </w:rPr>
                    <w:t>Question Mark Entertainment</w:t>
                  </w:r>
                </w:p>
                <w:p w:rsidR="00581A6C" w:rsidRPr="00FA66CC" w:rsidRDefault="00581A6C" w:rsidP="00FA66CC">
                  <w:pPr>
                    <w:shd w:val="clear" w:color="auto" w:fill="FFFFFF"/>
                    <w:spacing w:after="0" w:line="240" w:lineRule="auto"/>
                    <w:rPr>
                      <w:rFonts w:ascii="Tahoma" w:hAnsi="Tahoma" w:cs="Tahoma"/>
                      <w:color w:val="000000"/>
                      <w:sz w:val="16"/>
                      <w:szCs w:val="16"/>
                    </w:rPr>
                  </w:pPr>
                  <w:r w:rsidRPr="00FA66CC">
                    <w:rPr>
                      <w:rFonts w:ascii="Corbel" w:hAnsi="Corbel" w:cs="Tahoma"/>
                      <w:b/>
                      <w:bCs/>
                      <w:color w:val="000000"/>
                      <w:sz w:val="16"/>
                      <w:szCs w:val="16"/>
                    </w:rPr>
                    <w:t>#27 Stanmore Ave., Ground Floor</w:t>
                  </w:r>
                </w:p>
                <w:p w:rsidR="00581A6C" w:rsidRPr="00FA66CC" w:rsidRDefault="00581A6C" w:rsidP="00FA66CC">
                  <w:pPr>
                    <w:shd w:val="clear" w:color="auto" w:fill="FFFFFF"/>
                    <w:spacing w:after="0" w:line="240" w:lineRule="auto"/>
                    <w:rPr>
                      <w:rFonts w:ascii="Tahoma" w:hAnsi="Tahoma" w:cs="Tahoma"/>
                      <w:color w:val="000000"/>
                      <w:sz w:val="16"/>
                      <w:szCs w:val="16"/>
                    </w:rPr>
                  </w:pPr>
                  <w:r w:rsidRPr="00FA66CC">
                    <w:rPr>
                      <w:rFonts w:ascii="Corbel" w:hAnsi="Corbel" w:cs="Tahoma"/>
                      <w:b/>
                      <w:bCs/>
                      <w:color w:val="000000"/>
                      <w:sz w:val="16"/>
                      <w:szCs w:val="16"/>
                    </w:rPr>
                    <w:t>Newtown, Port of Spain</w:t>
                  </w:r>
                </w:p>
                <w:p w:rsidR="00581A6C" w:rsidRPr="00FA66CC" w:rsidRDefault="00581A6C" w:rsidP="00FA66CC">
                  <w:pPr>
                    <w:shd w:val="clear" w:color="auto" w:fill="FFFFFF"/>
                    <w:spacing w:after="0" w:line="240" w:lineRule="auto"/>
                    <w:rPr>
                      <w:rFonts w:ascii="Tahoma" w:hAnsi="Tahoma" w:cs="Tahoma"/>
                      <w:color w:val="000000"/>
                      <w:sz w:val="16"/>
                      <w:szCs w:val="16"/>
                    </w:rPr>
                  </w:pPr>
                  <w:r w:rsidRPr="00FA66CC">
                    <w:rPr>
                      <w:rFonts w:ascii="Corbel" w:hAnsi="Corbel" w:cs="Tahoma"/>
                      <w:b/>
                      <w:bCs/>
                      <w:color w:val="000000"/>
                      <w:sz w:val="16"/>
                      <w:szCs w:val="16"/>
                    </w:rPr>
                    <w:t xml:space="preserve">Trinidad, West Indies </w:t>
                  </w:r>
                </w:p>
                <w:p w:rsidR="00581A6C" w:rsidRPr="00FA66CC" w:rsidRDefault="00581A6C">
                  <w:pPr>
                    <w:rPr>
                      <w:sz w:val="16"/>
                      <w:szCs w:val="16"/>
                    </w:rPr>
                  </w:pPr>
                </w:p>
              </w:txbxContent>
            </v:textbox>
          </v:shape>
        </w:pict>
      </w:r>
      <w:r w:rsidR="009069BC" w:rsidRPr="00CE4255">
        <w:rPr>
          <w:rFonts w:cs="Calibri"/>
          <w:bCs/>
          <w:sz w:val="24"/>
          <w:szCs w:val="24"/>
          <w:lang w:eastAsia="en-029"/>
        </w:rPr>
        <w:t xml:space="preserve">The tables </w:t>
      </w:r>
      <w:r w:rsidR="0087068D">
        <w:rPr>
          <w:rFonts w:cs="Calibri"/>
          <w:bCs/>
          <w:sz w:val="24"/>
          <w:szCs w:val="24"/>
          <w:lang w:eastAsia="en-029"/>
        </w:rPr>
        <w:t xml:space="preserve">and chart </w:t>
      </w:r>
      <w:r w:rsidR="009069BC" w:rsidRPr="00CE4255">
        <w:rPr>
          <w:rFonts w:cs="Calibri"/>
          <w:bCs/>
          <w:sz w:val="24"/>
          <w:szCs w:val="24"/>
          <w:lang w:eastAsia="en-029"/>
        </w:rPr>
        <w:t xml:space="preserve">below summarize the findings of the assessment of the </w:t>
      </w:r>
      <w:r w:rsidR="00CE4255">
        <w:rPr>
          <w:rFonts w:cs="Calibri"/>
          <w:bCs/>
          <w:sz w:val="24"/>
          <w:szCs w:val="24"/>
          <w:lang w:eastAsia="en-029"/>
        </w:rPr>
        <w:t>meetings</w:t>
      </w:r>
      <w:r w:rsidR="009069BC" w:rsidRPr="00CE4255">
        <w:rPr>
          <w:rFonts w:cs="Calibri"/>
          <w:bCs/>
          <w:sz w:val="24"/>
          <w:szCs w:val="24"/>
          <w:lang w:eastAsia="en-029"/>
        </w:rPr>
        <w:t xml:space="preserve"> based on responses of Architects and Engineers that participated in the Mission.  It can be seen that </w:t>
      </w:r>
    </w:p>
    <w:p w:rsidR="009069BC" w:rsidRPr="00CE4255" w:rsidRDefault="009069BC" w:rsidP="003D0D7A">
      <w:pPr>
        <w:pStyle w:val="ListParagraph"/>
        <w:numPr>
          <w:ilvl w:val="0"/>
          <w:numId w:val="146"/>
        </w:numPr>
        <w:rPr>
          <w:rFonts w:cs="Calibri"/>
          <w:bCs/>
          <w:sz w:val="24"/>
          <w:szCs w:val="24"/>
          <w:lang w:eastAsia="en-029"/>
        </w:rPr>
      </w:pPr>
      <w:r w:rsidRPr="00CE4255">
        <w:rPr>
          <w:rFonts w:cs="Calibri"/>
          <w:bCs/>
          <w:sz w:val="24"/>
          <w:szCs w:val="24"/>
          <w:lang w:eastAsia="en-029"/>
        </w:rPr>
        <w:t>30 meetings were attended in the five countries</w:t>
      </w:r>
    </w:p>
    <w:p w:rsidR="009069BC" w:rsidRPr="00CE4255" w:rsidRDefault="009069BC" w:rsidP="003D0D7A">
      <w:pPr>
        <w:pStyle w:val="ListParagraph"/>
        <w:numPr>
          <w:ilvl w:val="0"/>
          <w:numId w:val="146"/>
        </w:numPr>
        <w:rPr>
          <w:rFonts w:cs="Calibri"/>
          <w:bCs/>
          <w:sz w:val="24"/>
          <w:szCs w:val="24"/>
          <w:lang w:eastAsia="en-029"/>
        </w:rPr>
      </w:pPr>
      <w:r w:rsidRPr="00CE4255">
        <w:rPr>
          <w:rFonts w:cs="Calibri"/>
          <w:bCs/>
          <w:sz w:val="24"/>
          <w:szCs w:val="24"/>
          <w:lang w:eastAsia="en-029"/>
        </w:rPr>
        <w:t>60% of meetings either had strong or fair prospects</w:t>
      </w:r>
    </w:p>
    <w:p w:rsidR="009069BC" w:rsidRPr="00CE4255" w:rsidRDefault="009069BC" w:rsidP="003D0D7A">
      <w:pPr>
        <w:pStyle w:val="ListParagraph"/>
        <w:numPr>
          <w:ilvl w:val="0"/>
          <w:numId w:val="146"/>
        </w:numPr>
        <w:rPr>
          <w:rFonts w:cs="Calibri"/>
          <w:bCs/>
          <w:sz w:val="24"/>
          <w:szCs w:val="24"/>
          <w:lang w:eastAsia="en-029"/>
        </w:rPr>
      </w:pPr>
      <w:r w:rsidRPr="00CE4255">
        <w:rPr>
          <w:rFonts w:cs="Calibri"/>
          <w:bCs/>
          <w:sz w:val="24"/>
          <w:szCs w:val="24"/>
          <w:lang w:eastAsia="en-029"/>
        </w:rPr>
        <w:t>50% of the meetings were of high in value and 27% average</w:t>
      </w:r>
    </w:p>
    <w:p w:rsidR="009069BC" w:rsidRPr="0034335F" w:rsidRDefault="009069BC" w:rsidP="009069BC">
      <w:pPr>
        <w:pStyle w:val="ListParagraph"/>
        <w:rPr>
          <w:rFonts w:cs="Calibri"/>
          <w:bCs/>
          <w:szCs w:val="36"/>
          <w:lang w:eastAsia="en-029"/>
        </w:rPr>
      </w:pPr>
    </w:p>
    <w:p w:rsidR="009069BC" w:rsidRDefault="009069BC" w:rsidP="009069BC">
      <w:pPr>
        <w:rPr>
          <w:rFonts w:cs="Calibri"/>
          <w:b/>
          <w:bCs/>
          <w:sz w:val="24"/>
          <w:szCs w:val="36"/>
          <w:lang w:eastAsia="en-029"/>
        </w:rPr>
      </w:pPr>
      <w:r w:rsidRPr="0034335F">
        <w:rPr>
          <w:rFonts w:cs="Calibri"/>
          <w:b/>
          <w:bCs/>
          <w:sz w:val="24"/>
          <w:szCs w:val="36"/>
          <w:lang w:eastAsia="en-029"/>
        </w:rPr>
        <w:t>Number of Meetings and Prospects</w:t>
      </w:r>
    </w:p>
    <w:tbl>
      <w:tblPr>
        <w:tblStyle w:val="LightShading-Accent3"/>
        <w:tblW w:w="8157" w:type="dxa"/>
        <w:tblLook w:val="04A0"/>
      </w:tblPr>
      <w:tblGrid>
        <w:gridCol w:w="960"/>
        <w:gridCol w:w="960"/>
        <w:gridCol w:w="1055"/>
        <w:gridCol w:w="960"/>
        <w:gridCol w:w="960"/>
        <w:gridCol w:w="1342"/>
        <w:gridCol w:w="960"/>
        <w:gridCol w:w="960"/>
      </w:tblGrid>
      <w:tr w:rsidR="009069BC" w:rsidRPr="00DB6DF6" w:rsidTr="0087068D">
        <w:trPr>
          <w:cnfStyle w:val="100000000000"/>
          <w:trHeight w:val="300"/>
        </w:trPr>
        <w:tc>
          <w:tcPr>
            <w:cnfStyle w:val="001000000000"/>
            <w:tcW w:w="960" w:type="dxa"/>
            <w:noWrap/>
            <w:hideMark/>
          </w:tcPr>
          <w:p w:rsidR="009069BC" w:rsidRPr="00DB6DF6" w:rsidRDefault="009069BC" w:rsidP="009069BC">
            <w:pPr>
              <w:spacing w:after="0" w:line="240" w:lineRule="auto"/>
              <w:rPr>
                <w:rFonts w:eastAsia="Times New Roman"/>
                <w:color w:val="auto"/>
                <w:lang w:val="en-US"/>
              </w:rPr>
            </w:pPr>
          </w:p>
        </w:tc>
        <w:tc>
          <w:tcPr>
            <w:tcW w:w="960" w:type="dxa"/>
            <w:noWrap/>
            <w:hideMark/>
          </w:tcPr>
          <w:p w:rsidR="009069BC" w:rsidRPr="00DB6DF6" w:rsidRDefault="009069BC" w:rsidP="009069BC">
            <w:pPr>
              <w:spacing w:after="0" w:line="240" w:lineRule="auto"/>
              <w:jc w:val="center"/>
              <w:cnfStyle w:val="100000000000"/>
              <w:rPr>
                <w:rFonts w:eastAsia="Times New Roman"/>
                <w:color w:val="auto"/>
                <w:lang w:val="en-US"/>
              </w:rPr>
            </w:pPr>
            <w:r w:rsidRPr="00DB6DF6">
              <w:rPr>
                <w:rFonts w:eastAsia="Times New Roman"/>
                <w:color w:val="auto"/>
                <w:lang w:val="en-US"/>
              </w:rPr>
              <w:t>Malta</w:t>
            </w:r>
          </w:p>
        </w:tc>
        <w:tc>
          <w:tcPr>
            <w:tcW w:w="1055" w:type="dxa"/>
            <w:noWrap/>
            <w:hideMark/>
          </w:tcPr>
          <w:p w:rsidR="009069BC" w:rsidRPr="00DB6DF6" w:rsidRDefault="009069BC" w:rsidP="009069BC">
            <w:pPr>
              <w:spacing w:after="0" w:line="240" w:lineRule="auto"/>
              <w:jc w:val="center"/>
              <w:cnfStyle w:val="100000000000"/>
              <w:rPr>
                <w:rFonts w:eastAsia="Times New Roman"/>
                <w:color w:val="auto"/>
                <w:lang w:val="en-US"/>
              </w:rPr>
            </w:pPr>
            <w:r w:rsidRPr="00DB6DF6">
              <w:rPr>
                <w:rFonts w:eastAsia="Times New Roman"/>
                <w:color w:val="auto"/>
                <w:lang w:val="en-US"/>
              </w:rPr>
              <w:t>Germany</w:t>
            </w:r>
          </w:p>
        </w:tc>
        <w:tc>
          <w:tcPr>
            <w:tcW w:w="960" w:type="dxa"/>
            <w:noWrap/>
            <w:hideMark/>
          </w:tcPr>
          <w:p w:rsidR="009069BC" w:rsidRPr="00DB6DF6" w:rsidRDefault="009069BC" w:rsidP="009069BC">
            <w:pPr>
              <w:spacing w:after="0" w:line="240" w:lineRule="auto"/>
              <w:jc w:val="center"/>
              <w:cnfStyle w:val="100000000000"/>
              <w:rPr>
                <w:rFonts w:eastAsia="Times New Roman"/>
                <w:color w:val="auto"/>
                <w:lang w:val="en-US"/>
              </w:rPr>
            </w:pPr>
            <w:r w:rsidRPr="00DB6DF6">
              <w:rPr>
                <w:rFonts w:eastAsia="Times New Roman"/>
                <w:color w:val="auto"/>
                <w:lang w:val="en-US"/>
              </w:rPr>
              <w:t>France</w:t>
            </w:r>
          </w:p>
        </w:tc>
        <w:tc>
          <w:tcPr>
            <w:tcW w:w="960" w:type="dxa"/>
            <w:noWrap/>
            <w:hideMark/>
          </w:tcPr>
          <w:p w:rsidR="009069BC" w:rsidRPr="00DB6DF6" w:rsidRDefault="009069BC" w:rsidP="009069BC">
            <w:pPr>
              <w:spacing w:after="0" w:line="240" w:lineRule="auto"/>
              <w:jc w:val="center"/>
              <w:cnfStyle w:val="100000000000"/>
              <w:rPr>
                <w:rFonts w:eastAsia="Times New Roman"/>
                <w:color w:val="auto"/>
                <w:lang w:val="en-US"/>
              </w:rPr>
            </w:pPr>
            <w:r w:rsidRPr="00DB6DF6">
              <w:rPr>
                <w:rFonts w:eastAsia="Times New Roman"/>
                <w:color w:val="auto"/>
                <w:lang w:val="en-US"/>
              </w:rPr>
              <w:t>UK</w:t>
            </w:r>
          </w:p>
        </w:tc>
        <w:tc>
          <w:tcPr>
            <w:tcW w:w="1342" w:type="dxa"/>
            <w:noWrap/>
            <w:hideMark/>
          </w:tcPr>
          <w:p w:rsidR="009069BC" w:rsidRPr="00DB6DF6" w:rsidRDefault="009069BC" w:rsidP="009069BC">
            <w:pPr>
              <w:spacing w:after="0" w:line="240" w:lineRule="auto"/>
              <w:jc w:val="center"/>
              <w:cnfStyle w:val="100000000000"/>
              <w:rPr>
                <w:rFonts w:eastAsia="Times New Roman"/>
                <w:color w:val="auto"/>
                <w:lang w:val="en-US"/>
              </w:rPr>
            </w:pPr>
            <w:r w:rsidRPr="00DB6DF6">
              <w:rPr>
                <w:rFonts w:eastAsia="Times New Roman"/>
                <w:color w:val="auto"/>
                <w:lang w:val="en-US"/>
              </w:rPr>
              <w:t>Netherlands</w:t>
            </w:r>
          </w:p>
        </w:tc>
        <w:tc>
          <w:tcPr>
            <w:tcW w:w="960" w:type="dxa"/>
            <w:noWrap/>
            <w:hideMark/>
          </w:tcPr>
          <w:p w:rsidR="009069BC" w:rsidRPr="00DB6DF6" w:rsidRDefault="009069BC" w:rsidP="009069BC">
            <w:pPr>
              <w:spacing w:after="0" w:line="240" w:lineRule="auto"/>
              <w:jc w:val="center"/>
              <w:cnfStyle w:val="100000000000"/>
              <w:rPr>
                <w:rFonts w:eastAsia="Times New Roman"/>
                <w:color w:val="auto"/>
                <w:lang w:val="en-US"/>
              </w:rPr>
            </w:pPr>
            <w:r w:rsidRPr="00DB6DF6">
              <w:rPr>
                <w:rFonts w:eastAsia="Times New Roman"/>
                <w:color w:val="auto"/>
                <w:lang w:val="en-US"/>
              </w:rPr>
              <w:t>Total</w:t>
            </w:r>
          </w:p>
        </w:tc>
        <w:tc>
          <w:tcPr>
            <w:tcW w:w="960" w:type="dxa"/>
            <w:noWrap/>
            <w:hideMark/>
          </w:tcPr>
          <w:p w:rsidR="009069BC" w:rsidRPr="00DB6DF6" w:rsidRDefault="009069BC" w:rsidP="009069BC">
            <w:pPr>
              <w:spacing w:after="0" w:line="240" w:lineRule="auto"/>
              <w:jc w:val="center"/>
              <w:cnfStyle w:val="100000000000"/>
              <w:rPr>
                <w:rFonts w:eastAsia="Times New Roman"/>
                <w:color w:val="auto"/>
                <w:lang w:val="en-US"/>
              </w:rPr>
            </w:pPr>
            <w:r w:rsidRPr="00DB6DF6">
              <w:rPr>
                <w:rFonts w:eastAsia="Times New Roman"/>
                <w:color w:val="auto"/>
                <w:lang w:val="en-US"/>
              </w:rPr>
              <w:t>%</w:t>
            </w:r>
          </w:p>
        </w:tc>
      </w:tr>
      <w:tr w:rsidR="009069BC" w:rsidRPr="00DB6DF6" w:rsidTr="0087068D">
        <w:trPr>
          <w:cnfStyle w:val="000000100000"/>
          <w:trHeight w:val="300"/>
        </w:trPr>
        <w:tc>
          <w:tcPr>
            <w:cnfStyle w:val="001000000000"/>
            <w:tcW w:w="960" w:type="dxa"/>
            <w:noWrap/>
            <w:hideMark/>
          </w:tcPr>
          <w:p w:rsidR="009069BC" w:rsidRPr="00DB6DF6" w:rsidRDefault="009069BC" w:rsidP="009069BC">
            <w:pPr>
              <w:spacing w:after="0" w:line="240" w:lineRule="auto"/>
              <w:rPr>
                <w:rFonts w:eastAsia="Times New Roman"/>
                <w:color w:val="auto"/>
                <w:lang w:val="en-US"/>
              </w:rPr>
            </w:pPr>
            <w:r w:rsidRPr="00DB6DF6">
              <w:rPr>
                <w:rFonts w:eastAsia="Times New Roman"/>
                <w:color w:val="auto"/>
                <w:lang w:val="en-US"/>
              </w:rPr>
              <w:t>Strong</w:t>
            </w:r>
          </w:p>
        </w:tc>
        <w:tc>
          <w:tcPr>
            <w:tcW w:w="960" w:type="dxa"/>
            <w:noWrap/>
            <w:hideMark/>
          </w:tcPr>
          <w:p w:rsidR="009069BC" w:rsidRPr="00DB6DF6" w:rsidRDefault="009069BC" w:rsidP="009069BC">
            <w:pPr>
              <w:spacing w:after="0" w:line="240" w:lineRule="auto"/>
              <w:jc w:val="center"/>
              <w:cnfStyle w:val="000000100000"/>
              <w:rPr>
                <w:rFonts w:eastAsia="Times New Roman"/>
                <w:color w:val="auto"/>
                <w:lang w:val="en-US"/>
              </w:rPr>
            </w:pPr>
            <w:r w:rsidRPr="00DB6DF6">
              <w:rPr>
                <w:rFonts w:eastAsia="Times New Roman"/>
                <w:color w:val="auto"/>
                <w:lang w:val="en-US"/>
              </w:rPr>
              <w:t>0</w:t>
            </w:r>
          </w:p>
        </w:tc>
        <w:tc>
          <w:tcPr>
            <w:tcW w:w="1055" w:type="dxa"/>
            <w:noWrap/>
            <w:hideMark/>
          </w:tcPr>
          <w:p w:rsidR="009069BC" w:rsidRPr="00DB6DF6" w:rsidRDefault="009069BC" w:rsidP="009069BC">
            <w:pPr>
              <w:spacing w:after="0" w:line="240" w:lineRule="auto"/>
              <w:jc w:val="center"/>
              <w:cnfStyle w:val="000000100000"/>
              <w:rPr>
                <w:rFonts w:eastAsia="Times New Roman"/>
                <w:color w:val="auto"/>
                <w:lang w:val="en-US"/>
              </w:rPr>
            </w:pPr>
            <w:r w:rsidRPr="00DB6DF6">
              <w:rPr>
                <w:rFonts w:eastAsia="Times New Roman"/>
                <w:color w:val="auto"/>
                <w:lang w:val="en-US"/>
              </w:rPr>
              <w:t>0</w:t>
            </w:r>
          </w:p>
        </w:tc>
        <w:tc>
          <w:tcPr>
            <w:tcW w:w="960" w:type="dxa"/>
            <w:noWrap/>
            <w:hideMark/>
          </w:tcPr>
          <w:p w:rsidR="009069BC" w:rsidRPr="00DB6DF6" w:rsidRDefault="009069BC" w:rsidP="009069BC">
            <w:pPr>
              <w:spacing w:after="0" w:line="240" w:lineRule="auto"/>
              <w:jc w:val="center"/>
              <w:cnfStyle w:val="000000100000"/>
              <w:rPr>
                <w:rFonts w:eastAsia="Times New Roman"/>
                <w:color w:val="auto"/>
                <w:lang w:val="en-US"/>
              </w:rPr>
            </w:pPr>
            <w:r w:rsidRPr="00DB6DF6">
              <w:rPr>
                <w:rFonts w:eastAsia="Times New Roman"/>
                <w:color w:val="auto"/>
                <w:lang w:val="en-US"/>
              </w:rPr>
              <w:t>1</w:t>
            </w:r>
          </w:p>
        </w:tc>
        <w:tc>
          <w:tcPr>
            <w:tcW w:w="960" w:type="dxa"/>
            <w:noWrap/>
            <w:hideMark/>
          </w:tcPr>
          <w:p w:rsidR="009069BC" w:rsidRPr="00DB6DF6" w:rsidRDefault="009069BC" w:rsidP="009069BC">
            <w:pPr>
              <w:spacing w:after="0" w:line="240" w:lineRule="auto"/>
              <w:jc w:val="center"/>
              <w:cnfStyle w:val="000000100000"/>
              <w:rPr>
                <w:rFonts w:eastAsia="Times New Roman"/>
                <w:color w:val="auto"/>
                <w:lang w:val="en-US"/>
              </w:rPr>
            </w:pPr>
            <w:r w:rsidRPr="00DB6DF6">
              <w:rPr>
                <w:rFonts w:eastAsia="Times New Roman"/>
                <w:color w:val="auto"/>
                <w:lang w:val="en-US"/>
              </w:rPr>
              <w:t>0</w:t>
            </w:r>
          </w:p>
        </w:tc>
        <w:tc>
          <w:tcPr>
            <w:tcW w:w="1342" w:type="dxa"/>
            <w:noWrap/>
            <w:hideMark/>
          </w:tcPr>
          <w:p w:rsidR="009069BC" w:rsidRPr="00DB6DF6" w:rsidRDefault="009069BC" w:rsidP="009069BC">
            <w:pPr>
              <w:spacing w:after="0" w:line="240" w:lineRule="auto"/>
              <w:jc w:val="center"/>
              <w:cnfStyle w:val="000000100000"/>
              <w:rPr>
                <w:rFonts w:eastAsia="Times New Roman"/>
                <w:color w:val="auto"/>
                <w:lang w:val="en-US"/>
              </w:rPr>
            </w:pPr>
            <w:r w:rsidRPr="00DB6DF6">
              <w:rPr>
                <w:rFonts w:eastAsia="Times New Roman"/>
                <w:color w:val="auto"/>
                <w:lang w:val="en-US"/>
              </w:rPr>
              <w:t>1</w:t>
            </w:r>
          </w:p>
        </w:tc>
        <w:tc>
          <w:tcPr>
            <w:tcW w:w="960" w:type="dxa"/>
            <w:noWrap/>
            <w:hideMark/>
          </w:tcPr>
          <w:p w:rsidR="009069BC" w:rsidRPr="00DB6DF6" w:rsidRDefault="009069BC" w:rsidP="009069BC">
            <w:pPr>
              <w:spacing w:after="0" w:line="240" w:lineRule="auto"/>
              <w:jc w:val="center"/>
              <w:cnfStyle w:val="000000100000"/>
              <w:rPr>
                <w:rFonts w:eastAsia="Times New Roman"/>
                <w:b/>
                <w:color w:val="auto"/>
                <w:lang w:val="en-US"/>
              </w:rPr>
            </w:pPr>
            <w:r w:rsidRPr="00DB6DF6">
              <w:rPr>
                <w:rFonts w:eastAsia="Times New Roman"/>
                <w:b/>
                <w:color w:val="auto"/>
                <w:lang w:val="en-US"/>
              </w:rPr>
              <w:t>2</w:t>
            </w:r>
          </w:p>
        </w:tc>
        <w:tc>
          <w:tcPr>
            <w:tcW w:w="960" w:type="dxa"/>
            <w:noWrap/>
            <w:hideMark/>
          </w:tcPr>
          <w:p w:rsidR="009069BC" w:rsidRPr="00DB6DF6" w:rsidRDefault="009069BC" w:rsidP="009069BC">
            <w:pPr>
              <w:spacing w:after="0" w:line="240" w:lineRule="auto"/>
              <w:jc w:val="center"/>
              <w:cnfStyle w:val="000000100000"/>
              <w:rPr>
                <w:rFonts w:eastAsia="Times New Roman"/>
                <w:b/>
                <w:color w:val="auto"/>
                <w:lang w:val="en-US"/>
              </w:rPr>
            </w:pPr>
            <w:r w:rsidRPr="00DB6DF6">
              <w:rPr>
                <w:rFonts w:eastAsia="Times New Roman"/>
                <w:b/>
                <w:color w:val="auto"/>
                <w:lang w:val="en-US"/>
              </w:rPr>
              <w:t>7%</w:t>
            </w:r>
          </w:p>
        </w:tc>
      </w:tr>
      <w:tr w:rsidR="009069BC" w:rsidRPr="00DB6DF6" w:rsidTr="0087068D">
        <w:trPr>
          <w:trHeight w:val="300"/>
        </w:trPr>
        <w:tc>
          <w:tcPr>
            <w:cnfStyle w:val="001000000000"/>
            <w:tcW w:w="960" w:type="dxa"/>
            <w:noWrap/>
            <w:hideMark/>
          </w:tcPr>
          <w:p w:rsidR="009069BC" w:rsidRPr="00DB6DF6" w:rsidRDefault="009069BC" w:rsidP="009069BC">
            <w:pPr>
              <w:spacing w:after="0" w:line="240" w:lineRule="auto"/>
              <w:rPr>
                <w:rFonts w:eastAsia="Times New Roman"/>
                <w:color w:val="auto"/>
                <w:lang w:val="en-US"/>
              </w:rPr>
            </w:pPr>
            <w:r w:rsidRPr="00DB6DF6">
              <w:rPr>
                <w:rFonts w:eastAsia="Times New Roman"/>
                <w:color w:val="auto"/>
                <w:lang w:val="en-US"/>
              </w:rPr>
              <w:t>Fair</w:t>
            </w:r>
          </w:p>
        </w:tc>
        <w:tc>
          <w:tcPr>
            <w:tcW w:w="960" w:type="dxa"/>
            <w:noWrap/>
            <w:hideMark/>
          </w:tcPr>
          <w:p w:rsidR="009069BC" w:rsidRPr="00DB6DF6" w:rsidRDefault="009069BC" w:rsidP="009069BC">
            <w:pPr>
              <w:spacing w:after="0" w:line="240" w:lineRule="auto"/>
              <w:jc w:val="center"/>
              <w:cnfStyle w:val="000000000000"/>
              <w:rPr>
                <w:rFonts w:eastAsia="Times New Roman"/>
                <w:color w:val="auto"/>
                <w:lang w:val="en-US"/>
              </w:rPr>
            </w:pPr>
            <w:r w:rsidRPr="00DB6DF6">
              <w:rPr>
                <w:rFonts w:eastAsia="Times New Roman"/>
                <w:color w:val="auto"/>
                <w:lang w:val="en-US"/>
              </w:rPr>
              <w:t>1</w:t>
            </w:r>
          </w:p>
        </w:tc>
        <w:tc>
          <w:tcPr>
            <w:tcW w:w="1055" w:type="dxa"/>
            <w:noWrap/>
            <w:hideMark/>
          </w:tcPr>
          <w:p w:rsidR="009069BC" w:rsidRPr="00DB6DF6" w:rsidRDefault="009069BC" w:rsidP="009069BC">
            <w:pPr>
              <w:spacing w:after="0" w:line="240" w:lineRule="auto"/>
              <w:jc w:val="center"/>
              <w:cnfStyle w:val="000000000000"/>
              <w:rPr>
                <w:rFonts w:eastAsia="Times New Roman"/>
                <w:color w:val="auto"/>
                <w:lang w:val="en-US"/>
              </w:rPr>
            </w:pPr>
            <w:r w:rsidRPr="00DB6DF6">
              <w:rPr>
                <w:rFonts w:eastAsia="Times New Roman"/>
                <w:color w:val="auto"/>
                <w:lang w:val="en-US"/>
              </w:rPr>
              <w:t>6</w:t>
            </w:r>
          </w:p>
        </w:tc>
        <w:tc>
          <w:tcPr>
            <w:tcW w:w="960" w:type="dxa"/>
            <w:noWrap/>
            <w:hideMark/>
          </w:tcPr>
          <w:p w:rsidR="009069BC" w:rsidRPr="00DB6DF6" w:rsidRDefault="009069BC" w:rsidP="009069BC">
            <w:pPr>
              <w:spacing w:after="0" w:line="240" w:lineRule="auto"/>
              <w:jc w:val="center"/>
              <w:cnfStyle w:val="000000000000"/>
              <w:rPr>
                <w:rFonts w:eastAsia="Times New Roman"/>
                <w:color w:val="auto"/>
                <w:lang w:val="en-US"/>
              </w:rPr>
            </w:pPr>
            <w:r w:rsidRPr="00DB6DF6">
              <w:rPr>
                <w:rFonts w:eastAsia="Times New Roman"/>
                <w:color w:val="auto"/>
                <w:lang w:val="en-US"/>
              </w:rPr>
              <w:t>3</w:t>
            </w:r>
          </w:p>
        </w:tc>
        <w:tc>
          <w:tcPr>
            <w:tcW w:w="960" w:type="dxa"/>
            <w:noWrap/>
            <w:hideMark/>
          </w:tcPr>
          <w:p w:rsidR="009069BC" w:rsidRPr="00DB6DF6" w:rsidRDefault="009069BC" w:rsidP="009069BC">
            <w:pPr>
              <w:spacing w:after="0" w:line="240" w:lineRule="auto"/>
              <w:jc w:val="center"/>
              <w:cnfStyle w:val="000000000000"/>
              <w:rPr>
                <w:rFonts w:eastAsia="Times New Roman"/>
                <w:color w:val="auto"/>
                <w:lang w:val="en-US"/>
              </w:rPr>
            </w:pPr>
            <w:r w:rsidRPr="00DB6DF6">
              <w:rPr>
                <w:rFonts w:eastAsia="Times New Roman"/>
                <w:color w:val="auto"/>
                <w:lang w:val="en-US"/>
              </w:rPr>
              <w:t>3</w:t>
            </w:r>
          </w:p>
        </w:tc>
        <w:tc>
          <w:tcPr>
            <w:tcW w:w="1342" w:type="dxa"/>
            <w:noWrap/>
            <w:hideMark/>
          </w:tcPr>
          <w:p w:rsidR="009069BC" w:rsidRPr="00DB6DF6" w:rsidRDefault="009069BC" w:rsidP="009069BC">
            <w:pPr>
              <w:spacing w:after="0" w:line="240" w:lineRule="auto"/>
              <w:jc w:val="center"/>
              <w:cnfStyle w:val="000000000000"/>
              <w:rPr>
                <w:rFonts w:eastAsia="Times New Roman"/>
                <w:color w:val="auto"/>
                <w:lang w:val="en-US"/>
              </w:rPr>
            </w:pPr>
            <w:r w:rsidRPr="00DB6DF6">
              <w:rPr>
                <w:rFonts w:eastAsia="Times New Roman"/>
                <w:color w:val="auto"/>
                <w:lang w:val="en-US"/>
              </w:rPr>
              <w:t>3</w:t>
            </w:r>
          </w:p>
        </w:tc>
        <w:tc>
          <w:tcPr>
            <w:tcW w:w="960" w:type="dxa"/>
            <w:noWrap/>
            <w:hideMark/>
          </w:tcPr>
          <w:p w:rsidR="009069BC" w:rsidRPr="00DB6DF6" w:rsidRDefault="009069BC" w:rsidP="009069BC">
            <w:pPr>
              <w:spacing w:after="0" w:line="240" w:lineRule="auto"/>
              <w:jc w:val="center"/>
              <w:cnfStyle w:val="000000000000"/>
              <w:rPr>
                <w:rFonts w:eastAsia="Times New Roman"/>
                <w:b/>
                <w:color w:val="auto"/>
                <w:lang w:val="en-US"/>
              </w:rPr>
            </w:pPr>
            <w:r w:rsidRPr="00DB6DF6">
              <w:rPr>
                <w:rFonts w:eastAsia="Times New Roman"/>
                <w:b/>
                <w:color w:val="auto"/>
                <w:lang w:val="en-US"/>
              </w:rPr>
              <w:t>16</w:t>
            </w:r>
          </w:p>
        </w:tc>
        <w:tc>
          <w:tcPr>
            <w:tcW w:w="960" w:type="dxa"/>
            <w:noWrap/>
            <w:hideMark/>
          </w:tcPr>
          <w:p w:rsidR="009069BC" w:rsidRPr="00DB6DF6" w:rsidRDefault="009069BC" w:rsidP="009069BC">
            <w:pPr>
              <w:spacing w:after="0" w:line="240" w:lineRule="auto"/>
              <w:jc w:val="center"/>
              <w:cnfStyle w:val="000000000000"/>
              <w:rPr>
                <w:rFonts w:eastAsia="Times New Roman"/>
                <w:b/>
                <w:color w:val="auto"/>
                <w:lang w:val="en-US"/>
              </w:rPr>
            </w:pPr>
            <w:r w:rsidRPr="00DB6DF6">
              <w:rPr>
                <w:rFonts w:eastAsia="Times New Roman"/>
                <w:b/>
                <w:color w:val="auto"/>
                <w:lang w:val="en-US"/>
              </w:rPr>
              <w:t>53%</w:t>
            </w:r>
          </w:p>
        </w:tc>
      </w:tr>
      <w:tr w:rsidR="009069BC" w:rsidRPr="00DB6DF6" w:rsidTr="0087068D">
        <w:trPr>
          <w:cnfStyle w:val="000000100000"/>
          <w:trHeight w:val="300"/>
        </w:trPr>
        <w:tc>
          <w:tcPr>
            <w:cnfStyle w:val="001000000000"/>
            <w:tcW w:w="960" w:type="dxa"/>
            <w:noWrap/>
            <w:hideMark/>
          </w:tcPr>
          <w:p w:rsidR="009069BC" w:rsidRPr="00DB6DF6" w:rsidRDefault="009069BC" w:rsidP="009069BC">
            <w:pPr>
              <w:spacing w:after="0" w:line="240" w:lineRule="auto"/>
              <w:rPr>
                <w:rFonts w:eastAsia="Times New Roman"/>
                <w:color w:val="auto"/>
                <w:lang w:val="en-US"/>
              </w:rPr>
            </w:pPr>
            <w:r w:rsidRPr="00DB6DF6">
              <w:rPr>
                <w:rFonts w:eastAsia="Times New Roman"/>
                <w:color w:val="auto"/>
                <w:lang w:val="en-US"/>
              </w:rPr>
              <w:t>Low</w:t>
            </w:r>
          </w:p>
        </w:tc>
        <w:tc>
          <w:tcPr>
            <w:tcW w:w="960" w:type="dxa"/>
            <w:noWrap/>
            <w:hideMark/>
          </w:tcPr>
          <w:p w:rsidR="009069BC" w:rsidRPr="00DB6DF6" w:rsidRDefault="009069BC" w:rsidP="009069BC">
            <w:pPr>
              <w:spacing w:after="0" w:line="240" w:lineRule="auto"/>
              <w:jc w:val="center"/>
              <w:cnfStyle w:val="000000100000"/>
              <w:rPr>
                <w:rFonts w:eastAsia="Times New Roman"/>
                <w:color w:val="auto"/>
                <w:lang w:val="en-US"/>
              </w:rPr>
            </w:pPr>
            <w:r w:rsidRPr="00DB6DF6">
              <w:rPr>
                <w:rFonts w:eastAsia="Times New Roman"/>
                <w:color w:val="auto"/>
                <w:lang w:val="en-US"/>
              </w:rPr>
              <w:t>5</w:t>
            </w:r>
          </w:p>
        </w:tc>
        <w:tc>
          <w:tcPr>
            <w:tcW w:w="1055" w:type="dxa"/>
            <w:noWrap/>
            <w:hideMark/>
          </w:tcPr>
          <w:p w:rsidR="009069BC" w:rsidRPr="00DB6DF6" w:rsidRDefault="009069BC" w:rsidP="009069BC">
            <w:pPr>
              <w:spacing w:after="0" w:line="240" w:lineRule="auto"/>
              <w:jc w:val="center"/>
              <w:cnfStyle w:val="000000100000"/>
              <w:rPr>
                <w:rFonts w:eastAsia="Times New Roman"/>
                <w:color w:val="auto"/>
                <w:lang w:val="en-US"/>
              </w:rPr>
            </w:pPr>
            <w:r w:rsidRPr="00DB6DF6">
              <w:rPr>
                <w:rFonts w:eastAsia="Times New Roman"/>
                <w:color w:val="auto"/>
                <w:lang w:val="en-US"/>
              </w:rPr>
              <w:t>3</w:t>
            </w:r>
          </w:p>
        </w:tc>
        <w:tc>
          <w:tcPr>
            <w:tcW w:w="960" w:type="dxa"/>
            <w:noWrap/>
            <w:hideMark/>
          </w:tcPr>
          <w:p w:rsidR="009069BC" w:rsidRPr="00DB6DF6" w:rsidRDefault="009069BC" w:rsidP="009069BC">
            <w:pPr>
              <w:spacing w:after="0" w:line="240" w:lineRule="auto"/>
              <w:jc w:val="center"/>
              <w:cnfStyle w:val="000000100000"/>
              <w:rPr>
                <w:rFonts w:eastAsia="Times New Roman"/>
                <w:color w:val="auto"/>
                <w:lang w:val="en-US"/>
              </w:rPr>
            </w:pPr>
            <w:r w:rsidRPr="00DB6DF6">
              <w:rPr>
                <w:rFonts w:eastAsia="Times New Roman"/>
                <w:color w:val="auto"/>
                <w:lang w:val="en-US"/>
              </w:rPr>
              <w:t>3</w:t>
            </w:r>
          </w:p>
        </w:tc>
        <w:tc>
          <w:tcPr>
            <w:tcW w:w="960" w:type="dxa"/>
            <w:noWrap/>
            <w:hideMark/>
          </w:tcPr>
          <w:p w:rsidR="009069BC" w:rsidRPr="00DB6DF6" w:rsidRDefault="009069BC" w:rsidP="009069BC">
            <w:pPr>
              <w:spacing w:after="0" w:line="240" w:lineRule="auto"/>
              <w:jc w:val="center"/>
              <w:cnfStyle w:val="000000100000"/>
              <w:rPr>
                <w:rFonts w:eastAsia="Times New Roman"/>
                <w:color w:val="auto"/>
                <w:lang w:val="en-US"/>
              </w:rPr>
            </w:pPr>
            <w:r w:rsidRPr="00DB6DF6">
              <w:rPr>
                <w:rFonts w:eastAsia="Times New Roman"/>
                <w:color w:val="auto"/>
                <w:lang w:val="en-US"/>
              </w:rPr>
              <w:t>0</w:t>
            </w:r>
          </w:p>
        </w:tc>
        <w:tc>
          <w:tcPr>
            <w:tcW w:w="1342" w:type="dxa"/>
            <w:noWrap/>
            <w:hideMark/>
          </w:tcPr>
          <w:p w:rsidR="009069BC" w:rsidRPr="00DB6DF6" w:rsidRDefault="009069BC" w:rsidP="009069BC">
            <w:pPr>
              <w:spacing w:after="0" w:line="240" w:lineRule="auto"/>
              <w:jc w:val="center"/>
              <w:cnfStyle w:val="000000100000"/>
              <w:rPr>
                <w:rFonts w:eastAsia="Times New Roman"/>
                <w:color w:val="auto"/>
                <w:lang w:val="en-US"/>
              </w:rPr>
            </w:pPr>
            <w:r w:rsidRPr="00DB6DF6">
              <w:rPr>
                <w:rFonts w:eastAsia="Times New Roman"/>
                <w:color w:val="auto"/>
                <w:lang w:val="en-US"/>
              </w:rPr>
              <w:t>1</w:t>
            </w:r>
          </w:p>
        </w:tc>
        <w:tc>
          <w:tcPr>
            <w:tcW w:w="960" w:type="dxa"/>
            <w:noWrap/>
            <w:hideMark/>
          </w:tcPr>
          <w:p w:rsidR="009069BC" w:rsidRPr="00DB6DF6" w:rsidRDefault="009069BC" w:rsidP="009069BC">
            <w:pPr>
              <w:spacing w:after="0" w:line="240" w:lineRule="auto"/>
              <w:jc w:val="center"/>
              <w:cnfStyle w:val="000000100000"/>
              <w:rPr>
                <w:rFonts w:eastAsia="Times New Roman"/>
                <w:b/>
                <w:color w:val="auto"/>
                <w:lang w:val="en-US"/>
              </w:rPr>
            </w:pPr>
            <w:r w:rsidRPr="00DB6DF6">
              <w:rPr>
                <w:rFonts w:eastAsia="Times New Roman"/>
                <w:b/>
                <w:color w:val="auto"/>
                <w:lang w:val="en-US"/>
              </w:rPr>
              <w:t>12</w:t>
            </w:r>
          </w:p>
        </w:tc>
        <w:tc>
          <w:tcPr>
            <w:tcW w:w="960" w:type="dxa"/>
            <w:noWrap/>
            <w:hideMark/>
          </w:tcPr>
          <w:p w:rsidR="009069BC" w:rsidRPr="00DB6DF6" w:rsidRDefault="009069BC" w:rsidP="009069BC">
            <w:pPr>
              <w:spacing w:after="0" w:line="240" w:lineRule="auto"/>
              <w:jc w:val="center"/>
              <w:cnfStyle w:val="000000100000"/>
              <w:rPr>
                <w:rFonts w:eastAsia="Times New Roman"/>
                <w:b/>
                <w:color w:val="auto"/>
                <w:lang w:val="en-US"/>
              </w:rPr>
            </w:pPr>
            <w:r w:rsidRPr="00DB6DF6">
              <w:rPr>
                <w:rFonts w:eastAsia="Times New Roman"/>
                <w:b/>
                <w:color w:val="auto"/>
                <w:lang w:val="en-US"/>
              </w:rPr>
              <w:t>40%</w:t>
            </w:r>
          </w:p>
        </w:tc>
      </w:tr>
      <w:tr w:rsidR="009069BC" w:rsidRPr="00DB6DF6" w:rsidTr="0087068D">
        <w:trPr>
          <w:trHeight w:val="300"/>
        </w:trPr>
        <w:tc>
          <w:tcPr>
            <w:cnfStyle w:val="001000000000"/>
            <w:tcW w:w="960" w:type="dxa"/>
            <w:noWrap/>
            <w:hideMark/>
          </w:tcPr>
          <w:p w:rsidR="009069BC" w:rsidRPr="00DB6DF6" w:rsidRDefault="009069BC" w:rsidP="009069BC">
            <w:pPr>
              <w:spacing w:after="0" w:line="240" w:lineRule="auto"/>
              <w:rPr>
                <w:rFonts w:eastAsia="Times New Roman"/>
                <w:color w:val="auto"/>
                <w:lang w:val="en-US"/>
              </w:rPr>
            </w:pPr>
            <w:r w:rsidRPr="00DB6DF6">
              <w:rPr>
                <w:rFonts w:eastAsia="Times New Roman"/>
                <w:color w:val="auto"/>
                <w:lang w:val="en-US"/>
              </w:rPr>
              <w:t>Total</w:t>
            </w:r>
          </w:p>
        </w:tc>
        <w:tc>
          <w:tcPr>
            <w:tcW w:w="960" w:type="dxa"/>
            <w:noWrap/>
            <w:hideMark/>
          </w:tcPr>
          <w:p w:rsidR="009069BC" w:rsidRPr="00DB6DF6" w:rsidRDefault="009069BC" w:rsidP="009069BC">
            <w:pPr>
              <w:spacing w:after="0" w:line="240" w:lineRule="auto"/>
              <w:jc w:val="center"/>
              <w:cnfStyle w:val="000000000000"/>
              <w:rPr>
                <w:rFonts w:eastAsia="Times New Roman"/>
                <w:b/>
                <w:color w:val="auto"/>
                <w:lang w:val="en-US"/>
              </w:rPr>
            </w:pPr>
            <w:r w:rsidRPr="00DB6DF6">
              <w:rPr>
                <w:rFonts w:eastAsia="Times New Roman"/>
                <w:b/>
                <w:color w:val="auto"/>
                <w:lang w:val="en-US"/>
              </w:rPr>
              <w:t>6</w:t>
            </w:r>
          </w:p>
        </w:tc>
        <w:tc>
          <w:tcPr>
            <w:tcW w:w="1055" w:type="dxa"/>
            <w:noWrap/>
            <w:hideMark/>
          </w:tcPr>
          <w:p w:rsidR="009069BC" w:rsidRPr="00DB6DF6" w:rsidRDefault="009069BC" w:rsidP="009069BC">
            <w:pPr>
              <w:spacing w:after="0" w:line="240" w:lineRule="auto"/>
              <w:jc w:val="center"/>
              <w:cnfStyle w:val="000000000000"/>
              <w:rPr>
                <w:rFonts w:eastAsia="Times New Roman"/>
                <w:b/>
                <w:color w:val="auto"/>
                <w:lang w:val="en-US"/>
              </w:rPr>
            </w:pPr>
            <w:r w:rsidRPr="00DB6DF6">
              <w:rPr>
                <w:rFonts w:eastAsia="Times New Roman"/>
                <w:b/>
                <w:color w:val="auto"/>
                <w:lang w:val="en-US"/>
              </w:rPr>
              <w:t>9</w:t>
            </w:r>
          </w:p>
        </w:tc>
        <w:tc>
          <w:tcPr>
            <w:tcW w:w="960" w:type="dxa"/>
            <w:noWrap/>
            <w:hideMark/>
          </w:tcPr>
          <w:p w:rsidR="009069BC" w:rsidRPr="00DB6DF6" w:rsidRDefault="009069BC" w:rsidP="009069BC">
            <w:pPr>
              <w:spacing w:after="0" w:line="240" w:lineRule="auto"/>
              <w:jc w:val="center"/>
              <w:cnfStyle w:val="000000000000"/>
              <w:rPr>
                <w:rFonts w:eastAsia="Times New Roman"/>
                <w:b/>
                <w:color w:val="auto"/>
                <w:lang w:val="en-US"/>
              </w:rPr>
            </w:pPr>
            <w:r w:rsidRPr="00DB6DF6">
              <w:rPr>
                <w:rFonts w:eastAsia="Times New Roman"/>
                <w:b/>
                <w:color w:val="auto"/>
                <w:lang w:val="en-US"/>
              </w:rPr>
              <w:t>7</w:t>
            </w:r>
          </w:p>
        </w:tc>
        <w:tc>
          <w:tcPr>
            <w:tcW w:w="960" w:type="dxa"/>
            <w:noWrap/>
            <w:hideMark/>
          </w:tcPr>
          <w:p w:rsidR="009069BC" w:rsidRPr="00DB6DF6" w:rsidRDefault="009069BC" w:rsidP="009069BC">
            <w:pPr>
              <w:spacing w:after="0" w:line="240" w:lineRule="auto"/>
              <w:jc w:val="center"/>
              <w:cnfStyle w:val="000000000000"/>
              <w:rPr>
                <w:rFonts w:eastAsia="Times New Roman"/>
                <w:b/>
                <w:color w:val="auto"/>
                <w:lang w:val="en-US"/>
              </w:rPr>
            </w:pPr>
            <w:r w:rsidRPr="00DB6DF6">
              <w:rPr>
                <w:rFonts w:eastAsia="Times New Roman"/>
                <w:b/>
                <w:color w:val="auto"/>
                <w:lang w:val="en-US"/>
              </w:rPr>
              <w:t>3</w:t>
            </w:r>
          </w:p>
        </w:tc>
        <w:tc>
          <w:tcPr>
            <w:tcW w:w="1342" w:type="dxa"/>
            <w:noWrap/>
            <w:hideMark/>
          </w:tcPr>
          <w:p w:rsidR="009069BC" w:rsidRPr="00DB6DF6" w:rsidRDefault="009069BC" w:rsidP="009069BC">
            <w:pPr>
              <w:spacing w:after="0" w:line="240" w:lineRule="auto"/>
              <w:jc w:val="center"/>
              <w:cnfStyle w:val="000000000000"/>
              <w:rPr>
                <w:rFonts w:eastAsia="Times New Roman"/>
                <w:b/>
                <w:color w:val="auto"/>
                <w:lang w:val="en-US"/>
              </w:rPr>
            </w:pPr>
            <w:r w:rsidRPr="00DB6DF6">
              <w:rPr>
                <w:rFonts w:eastAsia="Times New Roman"/>
                <w:b/>
                <w:color w:val="auto"/>
                <w:lang w:val="en-US"/>
              </w:rPr>
              <w:t>5</w:t>
            </w:r>
          </w:p>
        </w:tc>
        <w:tc>
          <w:tcPr>
            <w:tcW w:w="960" w:type="dxa"/>
            <w:noWrap/>
            <w:hideMark/>
          </w:tcPr>
          <w:p w:rsidR="009069BC" w:rsidRPr="00DB6DF6" w:rsidRDefault="009069BC" w:rsidP="009069BC">
            <w:pPr>
              <w:spacing w:after="0" w:line="240" w:lineRule="auto"/>
              <w:jc w:val="center"/>
              <w:cnfStyle w:val="000000000000"/>
              <w:rPr>
                <w:rFonts w:eastAsia="Times New Roman"/>
                <w:b/>
                <w:color w:val="auto"/>
                <w:lang w:val="en-US"/>
              </w:rPr>
            </w:pPr>
            <w:r w:rsidRPr="00DB6DF6">
              <w:rPr>
                <w:rFonts w:eastAsia="Times New Roman"/>
                <w:b/>
                <w:color w:val="auto"/>
                <w:lang w:val="en-US"/>
              </w:rPr>
              <w:t>30</w:t>
            </w:r>
          </w:p>
        </w:tc>
        <w:tc>
          <w:tcPr>
            <w:tcW w:w="960" w:type="dxa"/>
            <w:noWrap/>
            <w:hideMark/>
          </w:tcPr>
          <w:p w:rsidR="009069BC" w:rsidRPr="00DB6DF6" w:rsidRDefault="009069BC" w:rsidP="009069BC">
            <w:pPr>
              <w:spacing w:after="0" w:line="240" w:lineRule="auto"/>
              <w:jc w:val="center"/>
              <w:cnfStyle w:val="000000000000"/>
              <w:rPr>
                <w:rFonts w:eastAsia="Times New Roman"/>
                <w:color w:val="auto"/>
                <w:lang w:val="en-US"/>
              </w:rPr>
            </w:pPr>
            <w:r w:rsidRPr="00DB6DF6">
              <w:rPr>
                <w:rFonts w:eastAsia="Times New Roman"/>
                <w:color w:val="auto"/>
                <w:lang w:val="en-US"/>
              </w:rPr>
              <w:t>100%</w:t>
            </w:r>
          </w:p>
        </w:tc>
      </w:tr>
      <w:tr w:rsidR="009069BC" w:rsidRPr="00DB6DF6" w:rsidTr="0087068D">
        <w:trPr>
          <w:cnfStyle w:val="000000100000"/>
          <w:trHeight w:val="300"/>
        </w:trPr>
        <w:tc>
          <w:tcPr>
            <w:cnfStyle w:val="001000000000"/>
            <w:tcW w:w="960" w:type="dxa"/>
            <w:noWrap/>
            <w:hideMark/>
          </w:tcPr>
          <w:p w:rsidR="009069BC" w:rsidRPr="00DB6DF6" w:rsidRDefault="009069BC" w:rsidP="009069BC">
            <w:pPr>
              <w:spacing w:after="0" w:line="240" w:lineRule="auto"/>
              <w:rPr>
                <w:rFonts w:eastAsia="Times New Roman"/>
                <w:color w:val="auto"/>
                <w:lang w:val="en-US"/>
              </w:rPr>
            </w:pPr>
            <w:r w:rsidRPr="00DB6DF6">
              <w:rPr>
                <w:rFonts w:eastAsia="Times New Roman"/>
                <w:color w:val="auto"/>
                <w:lang w:val="en-US"/>
              </w:rPr>
              <w:t>%</w:t>
            </w:r>
          </w:p>
        </w:tc>
        <w:tc>
          <w:tcPr>
            <w:tcW w:w="960" w:type="dxa"/>
            <w:noWrap/>
            <w:hideMark/>
          </w:tcPr>
          <w:p w:rsidR="009069BC" w:rsidRPr="00DB6DF6" w:rsidRDefault="009069BC" w:rsidP="009069BC">
            <w:pPr>
              <w:spacing w:after="0" w:line="240" w:lineRule="auto"/>
              <w:jc w:val="center"/>
              <w:cnfStyle w:val="000000100000"/>
              <w:rPr>
                <w:rFonts w:eastAsia="Times New Roman"/>
                <w:color w:val="auto"/>
                <w:lang w:val="en-US"/>
              </w:rPr>
            </w:pPr>
            <w:r w:rsidRPr="00DB6DF6">
              <w:rPr>
                <w:rFonts w:eastAsia="Times New Roman"/>
                <w:color w:val="auto"/>
                <w:lang w:val="en-US"/>
              </w:rPr>
              <w:t>20%</w:t>
            </w:r>
          </w:p>
        </w:tc>
        <w:tc>
          <w:tcPr>
            <w:tcW w:w="1055" w:type="dxa"/>
            <w:noWrap/>
            <w:hideMark/>
          </w:tcPr>
          <w:p w:rsidR="009069BC" w:rsidRPr="00DB6DF6" w:rsidRDefault="009069BC" w:rsidP="009069BC">
            <w:pPr>
              <w:spacing w:after="0" w:line="240" w:lineRule="auto"/>
              <w:jc w:val="center"/>
              <w:cnfStyle w:val="000000100000"/>
              <w:rPr>
                <w:rFonts w:eastAsia="Times New Roman"/>
                <w:color w:val="auto"/>
                <w:lang w:val="en-US"/>
              </w:rPr>
            </w:pPr>
            <w:r w:rsidRPr="00DB6DF6">
              <w:rPr>
                <w:rFonts w:eastAsia="Times New Roman"/>
                <w:color w:val="auto"/>
                <w:lang w:val="en-US"/>
              </w:rPr>
              <w:t>30%</w:t>
            </w:r>
          </w:p>
        </w:tc>
        <w:tc>
          <w:tcPr>
            <w:tcW w:w="960" w:type="dxa"/>
            <w:noWrap/>
            <w:hideMark/>
          </w:tcPr>
          <w:p w:rsidR="009069BC" w:rsidRPr="00DB6DF6" w:rsidRDefault="009069BC" w:rsidP="009069BC">
            <w:pPr>
              <w:spacing w:after="0" w:line="240" w:lineRule="auto"/>
              <w:jc w:val="center"/>
              <w:cnfStyle w:val="000000100000"/>
              <w:rPr>
                <w:rFonts w:eastAsia="Times New Roman"/>
                <w:color w:val="auto"/>
                <w:lang w:val="en-US"/>
              </w:rPr>
            </w:pPr>
            <w:r w:rsidRPr="00DB6DF6">
              <w:rPr>
                <w:rFonts w:eastAsia="Times New Roman"/>
                <w:color w:val="auto"/>
                <w:lang w:val="en-US"/>
              </w:rPr>
              <w:t>23%</w:t>
            </w:r>
          </w:p>
        </w:tc>
        <w:tc>
          <w:tcPr>
            <w:tcW w:w="960" w:type="dxa"/>
            <w:noWrap/>
            <w:hideMark/>
          </w:tcPr>
          <w:p w:rsidR="009069BC" w:rsidRPr="00DB6DF6" w:rsidRDefault="009069BC" w:rsidP="009069BC">
            <w:pPr>
              <w:spacing w:after="0" w:line="240" w:lineRule="auto"/>
              <w:jc w:val="center"/>
              <w:cnfStyle w:val="000000100000"/>
              <w:rPr>
                <w:rFonts w:eastAsia="Times New Roman"/>
                <w:color w:val="auto"/>
                <w:lang w:val="en-US"/>
              </w:rPr>
            </w:pPr>
            <w:r w:rsidRPr="00DB6DF6">
              <w:rPr>
                <w:rFonts w:eastAsia="Times New Roman"/>
                <w:color w:val="auto"/>
                <w:lang w:val="en-US"/>
              </w:rPr>
              <w:t>10%</w:t>
            </w:r>
          </w:p>
        </w:tc>
        <w:tc>
          <w:tcPr>
            <w:tcW w:w="1342" w:type="dxa"/>
            <w:noWrap/>
            <w:hideMark/>
          </w:tcPr>
          <w:p w:rsidR="009069BC" w:rsidRPr="00DB6DF6" w:rsidRDefault="009069BC" w:rsidP="009069BC">
            <w:pPr>
              <w:spacing w:after="0" w:line="240" w:lineRule="auto"/>
              <w:jc w:val="center"/>
              <w:cnfStyle w:val="000000100000"/>
              <w:rPr>
                <w:rFonts w:eastAsia="Times New Roman"/>
                <w:color w:val="auto"/>
                <w:lang w:val="en-US"/>
              </w:rPr>
            </w:pPr>
            <w:r w:rsidRPr="00DB6DF6">
              <w:rPr>
                <w:rFonts w:eastAsia="Times New Roman"/>
                <w:color w:val="auto"/>
                <w:lang w:val="en-US"/>
              </w:rPr>
              <w:t>17%</w:t>
            </w:r>
          </w:p>
        </w:tc>
        <w:tc>
          <w:tcPr>
            <w:tcW w:w="960" w:type="dxa"/>
            <w:noWrap/>
            <w:hideMark/>
          </w:tcPr>
          <w:p w:rsidR="009069BC" w:rsidRPr="00DB6DF6" w:rsidRDefault="009069BC" w:rsidP="009069BC">
            <w:pPr>
              <w:spacing w:after="0" w:line="240" w:lineRule="auto"/>
              <w:jc w:val="center"/>
              <w:cnfStyle w:val="000000100000"/>
              <w:rPr>
                <w:rFonts w:eastAsia="Times New Roman"/>
                <w:color w:val="auto"/>
                <w:lang w:val="en-US"/>
              </w:rPr>
            </w:pPr>
            <w:r w:rsidRPr="00DB6DF6">
              <w:rPr>
                <w:rFonts w:eastAsia="Times New Roman"/>
                <w:color w:val="auto"/>
                <w:lang w:val="en-US"/>
              </w:rPr>
              <w:t>100%</w:t>
            </w:r>
          </w:p>
        </w:tc>
        <w:tc>
          <w:tcPr>
            <w:tcW w:w="960" w:type="dxa"/>
            <w:noWrap/>
            <w:hideMark/>
          </w:tcPr>
          <w:p w:rsidR="009069BC" w:rsidRPr="00DB6DF6" w:rsidRDefault="009069BC" w:rsidP="009069BC">
            <w:pPr>
              <w:spacing w:after="0" w:line="240" w:lineRule="auto"/>
              <w:jc w:val="center"/>
              <w:cnfStyle w:val="000000100000"/>
              <w:rPr>
                <w:rFonts w:eastAsia="Times New Roman"/>
                <w:color w:val="auto"/>
                <w:lang w:val="en-US"/>
              </w:rPr>
            </w:pPr>
          </w:p>
        </w:tc>
      </w:tr>
    </w:tbl>
    <w:p w:rsidR="009069BC" w:rsidRPr="0034335F" w:rsidRDefault="009069BC" w:rsidP="009069BC">
      <w:pPr>
        <w:rPr>
          <w:rFonts w:cs="Calibri"/>
          <w:b/>
          <w:bCs/>
          <w:sz w:val="24"/>
          <w:szCs w:val="36"/>
          <w:lang w:eastAsia="en-029"/>
        </w:rPr>
      </w:pPr>
    </w:p>
    <w:p w:rsidR="009069BC" w:rsidRPr="0034335F" w:rsidRDefault="009069BC" w:rsidP="009069BC">
      <w:pPr>
        <w:rPr>
          <w:rFonts w:cs="Calibri"/>
          <w:b/>
          <w:bCs/>
          <w:sz w:val="24"/>
          <w:szCs w:val="36"/>
          <w:lang w:eastAsia="en-029"/>
        </w:rPr>
      </w:pPr>
      <w:r w:rsidRPr="0034335F">
        <w:rPr>
          <w:rFonts w:cs="Calibri"/>
          <w:b/>
          <w:bCs/>
          <w:sz w:val="24"/>
          <w:szCs w:val="36"/>
          <w:lang w:eastAsia="en-029"/>
        </w:rPr>
        <w:t>Number of Meetings and Value of Meetings</w:t>
      </w:r>
    </w:p>
    <w:tbl>
      <w:tblPr>
        <w:tblStyle w:val="LightShading-Accent3"/>
        <w:tblW w:w="7980" w:type="dxa"/>
        <w:tblLook w:val="04A0"/>
      </w:tblPr>
      <w:tblGrid>
        <w:gridCol w:w="967"/>
        <w:gridCol w:w="960"/>
        <w:gridCol w:w="1055"/>
        <w:gridCol w:w="960"/>
        <w:gridCol w:w="960"/>
        <w:gridCol w:w="1342"/>
        <w:gridCol w:w="960"/>
        <w:gridCol w:w="960"/>
      </w:tblGrid>
      <w:tr w:rsidR="009069BC" w:rsidRPr="00320D6E" w:rsidTr="009069BC">
        <w:trPr>
          <w:cnfStyle w:val="100000000000"/>
          <w:trHeight w:val="300"/>
        </w:trPr>
        <w:tc>
          <w:tcPr>
            <w:cnfStyle w:val="001000000000"/>
            <w:tcW w:w="960" w:type="dxa"/>
            <w:noWrap/>
            <w:hideMark/>
          </w:tcPr>
          <w:p w:rsidR="009069BC" w:rsidRPr="00320D6E" w:rsidRDefault="009069BC" w:rsidP="009069BC">
            <w:pPr>
              <w:spacing w:after="0" w:line="240" w:lineRule="auto"/>
              <w:rPr>
                <w:rFonts w:eastAsia="Times New Roman"/>
                <w:color w:val="auto"/>
                <w:lang w:val="en-US"/>
              </w:rPr>
            </w:pPr>
          </w:p>
        </w:tc>
        <w:tc>
          <w:tcPr>
            <w:tcW w:w="960" w:type="dxa"/>
            <w:noWrap/>
            <w:hideMark/>
          </w:tcPr>
          <w:p w:rsidR="009069BC" w:rsidRPr="00320D6E" w:rsidRDefault="009069BC" w:rsidP="009069BC">
            <w:pPr>
              <w:spacing w:after="0" w:line="240" w:lineRule="auto"/>
              <w:jc w:val="center"/>
              <w:cnfStyle w:val="100000000000"/>
              <w:rPr>
                <w:rFonts w:eastAsia="Times New Roman"/>
                <w:color w:val="auto"/>
                <w:lang w:val="en-US"/>
              </w:rPr>
            </w:pPr>
            <w:r w:rsidRPr="00320D6E">
              <w:rPr>
                <w:rFonts w:eastAsia="Times New Roman"/>
                <w:color w:val="auto"/>
                <w:lang w:val="en-US"/>
              </w:rPr>
              <w:t>Malta</w:t>
            </w:r>
          </w:p>
        </w:tc>
        <w:tc>
          <w:tcPr>
            <w:tcW w:w="960" w:type="dxa"/>
            <w:noWrap/>
            <w:hideMark/>
          </w:tcPr>
          <w:p w:rsidR="009069BC" w:rsidRPr="00320D6E" w:rsidRDefault="009069BC" w:rsidP="009069BC">
            <w:pPr>
              <w:spacing w:after="0" w:line="240" w:lineRule="auto"/>
              <w:jc w:val="center"/>
              <w:cnfStyle w:val="100000000000"/>
              <w:rPr>
                <w:rFonts w:eastAsia="Times New Roman"/>
                <w:color w:val="auto"/>
                <w:lang w:val="en-US"/>
              </w:rPr>
            </w:pPr>
            <w:r w:rsidRPr="00320D6E">
              <w:rPr>
                <w:rFonts w:eastAsia="Times New Roman"/>
                <w:color w:val="auto"/>
                <w:lang w:val="en-US"/>
              </w:rPr>
              <w:t>Germany</w:t>
            </w:r>
          </w:p>
        </w:tc>
        <w:tc>
          <w:tcPr>
            <w:tcW w:w="960" w:type="dxa"/>
            <w:noWrap/>
            <w:hideMark/>
          </w:tcPr>
          <w:p w:rsidR="009069BC" w:rsidRPr="00320D6E" w:rsidRDefault="009069BC" w:rsidP="009069BC">
            <w:pPr>
              <w:spacing w:after="0" w:line="240" w:lineRule="auto"/>
              <w:jc w:val="center"/>
              <w:cnfStyle w:val="100000000000"/>
              <w:rPr>
                <w:rFonts w:eastAsia="Times New Roman"/>
                <w:color w:val="auto"/>
                <w:lang w:val="en-US"/>
              </w:rPr>
            </w:pPr>
            <w:r w:rsidRPr="00320D6E">
              <w:rPr>
                <w:rFonts w:eastAsia="Times New Roman"/>
                <w:color w:val="auto"/>
                <w:lang w:val="en-US"/>
              </w:rPr>
              <w:t>France</w:t>
            </w:r>
          </w:p>
        </w:tc>
        <w:tc>
          <w:tcPr>
            <w:tcW w:w="960" w:type="dxa"/>
            <w:noWrap/>
            <w:hideMark/>
          </w:tcPr>
          <w:p w:rsidR="009069BC" w:rsidRPr="00320D6E" w:rsidRDefault="009069BC" w:rsidP="009069BC">
            <w:pPr>
              <w:spacing w:after="0" w:line="240" w:lineRule="auto"/>
              <w:jc w:val="center"/>
              <w:cnfStyle w:val="100000000000"/>
              <w:rPr>
                <w:rFonts w:eastAsia="Times New Roman"/>
                <w:color w:val="auto"/>
                <w:lang w:val="en-US"/>
              </w:rPr>
            </w:pPr>
            <w:r w:rsidRPr="00320D6E">
              <w:rPr>
                <w:rFonts w:eastAsia="Times New Roman"/>
                <w:color w:val="auto"/>
                <w:lang w:val="en-US"/>
              </w:rPr>
              <w:t>UK</w:t>
            </w:r>
          </w:p>
        </w:tc>
        <w:tc>
          <w:tcPr>
            <w:tcW w:w="1260" w:type="dxa"/>
            <w:noWrap/>
            <w:hideMark/>
          </w:tcPr>
          <w:p w:rsidR="009069BC" w:rsidRPr="00320D6E" w:rsidRDefault="009069BC" w:rsidP="009069BC">
            <w:pPr>
              <w:spacing w:after="0" w:line="240" w:lineRule="auto"/>
              <w:jc w:val="center"/>
              <w:cnfStyle w:val="100000000000"/>
              <w:rPr>
                <w:rFonts w:eastAsia="Times New Roman"/>
                <w:color w:val="auto"/>
                <w:lang w:val="en-US"/>
              </w:rPr>
            </w:pPr>
            <w:r w:rsidRPr="00320D6E">
              <w:rPr>
                <w:rFonts w:eastAsia="Times New Roman"/>
                <w:color w:val="auto"/>
                <w:lang w:val="en-US"/>
              </w:rPr>
              <w:t>Netherlands</w:t>
            </w:r>
          </w:p>
        </w:tc>
        <w:tc>
          <w:tcPr>
            <w:tcW w:w="960" w:type="dxa"/>
            <w:noWrap/>
            <w:hideMark/>
          </w:tcPr>
          <w:p w:rsidR="009069BC" w:rsidRPr="00320D6E" w:rsidRDefault="009069BC" w:rsidP="009069BC">
            <w:pPr>
              <w:spacing w:after="0" w:line="240" w:lineRule="auto"/>
              <w:jc w:val="center"/>
              <w:cnfStyle w:val="100000000000"/>
              <w:rPr>
                <w:rFonts w:eastAsia="Times New Roman"/>
                <w:color w:val="auto"/>
                <w:lang w:val="en-US"/>
              </w:rPr>
            </w:pPr>
            <w:r w:rsidRPr="00320D6E">
              <w:rPr>
                <w:rFonts w:eastAsia="Times New Roman"/>
                <w:color w:val="auto"/>
                <w:lang w:val="en-US"/>
              </w:rPr>
              <w:t>Total</w:t>
            </w:r>
          </w:p>
        </w:tc>
        <w:tc>
          <w:tcPr>
            <w:tcW w:w="960" w:type="dxa"/>
            <w:noWrap/>
            <w:hideMark/>
          </w:tcPr>
          <w:p w:rsidR="009069BC" w:rsidRPr="00320D6E" w:rsidRDefault="009069BC" w:rsidP="009069BC">
            <w:pPr>
              <w:spacing w:after="0" w:line="240" w:lineRule="auto"/>
              <w:jc w:val="center"/>
              <w:cnfStyle w:val="100000000000"/>
              <w:rPr>
                <w:rFonts w:eastAsia="Times New Roman"/>
                <w:color w:val="auto"/>
                <w:lang w:val="en-US"/>
              </w:rPr>
            </w:pPr>
            <w:r w:rsidRPr="00320D6E">
              <w:rPr>
                <w:rFonts w:eastAsia="Times New Roman"/>
                <w:color w:val="auto"/>
                <w:lang w:val="en-US"/>
              </w:rPr>
              <w:t>%</w:t>
            </w:r>
          </w:p>
        </w:tc>
      </w:tr>
      <w:tr w:rsidR="009069BC" w:rsidRPr="0034335F" w:rsidTr="009069BC">
        <w:trPr>
          <w:cnfStyle w:val="000000100000"/>
          <w:trHeight w:val="300"/>
        </w:trPr>
        <w:tc>
          <w:tcPr>
            <w:cnfStyle w:val="001000000000"/>
            <w:tcW w:w="960" w:type="dxa"/>
            <w:noWrap/>
            <w:hideMark/>
          </w:tcPr>
          <w:p w:rsidR="009069BC" w:rsidRPr="00320D6E" w:rsidRDefault="009069BC" w:rsidP="009069BC">
            <w:pPr>
              <w:spacing w:after="0" w:line="240" w:lineRule="auto"/>
              <w:rPr>
                <w:rFonts w:eastAsia="Times New Roman"/>
                <w:color w:val="auto"/>
                <w:lang w:val="en-US"/>
              </w:rPr>
            </w:pPr>
            <w:r w:rsidRPr="00320D6E">
              <w:rPr>
                <w:rFonts w:eastAsia="Times New Roman"/>
                <w:color w:val="auto"/>
                <w:lang w:val="en-US"/>
              </w:rPr>
              <w:t>High</w:t>
            </w:r>
          </w:p>
        </w:tc>
        <w:tc>
          <w:tcPr>
            <w:tcW w:w="960" w:type="dxa"/>
            <w:noWrap/>
            <w:hideMark/>
          </w:tcPr>
          <w:p w:rsidR="009069BC" w:rsidRPr="00320D6E" w:rsidRDefault="009069BC" w:rsidP="009069BC">
            <w:pPr>
              <w:spacing w:after="0" w:line="240" w:lineRule="auto"/>
              <w:jc w:val="center"/>
              <w:cnfStyle w:val="000000100000"/>
              <w:rPr>
                <w:rFonts w:eastAsia="Times New Roman"/>
                <w:color w:val="auto"/>
                <w:lang w:val="en-US"/>
              </w:rPr>
            </w:pPr>
            <w:r w:rsidRPr="00320D6E">
              <w:rPr>
                <w:rFonts w:eastAsia="Times New Roman"/>
                <w:color w:val="auto"/>
                <w:lang w:val="en-US"/>
              </w:rPr>
              <w:t>1</w:t>
            </w:r>
          </w:p>
        </w:tc>
        <w:tc>
          <w:tcPr>
            <w:tcW w:w="960" w:type="dxa"/>
            <w:noWrap/>
            <w:hideMark/>
          </w:tcPr>
          <w:p w:rsidR="009069BC" w:rsidRPr="00320D6E" w:rsidRDefault="009069BC" w:rsidP="009069BC">
            <w:pPr>
              <w:spacing w:after="0" w:line="240" w:lineRule="auto"/>
              <w:jc w:val="center"/>
              <w:cnfStyle w:val="000000100000"/>
              <w:rPr>
                <w:rFonts w:eastAsia="Times New Roman"/>
                <w:color w:val="auto"/>
                <w:lang w:val="en-US"/>
              </w:rPr>
            </w:pPr>
            <w:r w:rsidRPr="00320D6E">
              <w:rPr>
                <w:rFonts w:eastAsia="Times New Roman"/>
                <w:color w:val="auto"/>
                <w:lang w:val="en-US"/>
              </w:rPr>
              <w:t>3</w:t>
            </w:r>
          </w:p>
        </w:tc>
        <w:tc>
          <w:tcPr>
            <w:tcW w:w="960" w:type="dxa"/>
            <w:noWrap/>
            <w:hideMark/>
          </w:tcPr>
          <w:p w:rsidR="009069BC" w:rsidRPr="00320D6E" w:rsidRDefault="009069BC" w:rsidP="009069BC">
            <w:pPr>
              <w:spacing w:after="0" w:line="240" w:lineRule="auto"/>
              <w:jc w:val="center"/>
              <w:cnfStyle w:val="000000100000"/>
              <w:rPr>
                <w:rFonts w:eastAsia="Times New Roman"/>
                <w:color w:val="auto"/>
                <w:lang w:val="en-US"/>
              </w:rPr>
            </w:pPr>
            <w:r w:rsidRPr="00320D6E">
              <w:rPr>
                <w:rFonts w:eastAsia="Times New Roman"/>
                <w:color w:val="auto"/>
                <w:lang w:val="en-US"/>
              </w:rPr>
              <w:t>5</w:t>
            </w:r>
          </w:p>
        </w:tc>
        <w:tc>
          <w:tcPr>
            <w:tcW w:w="960" w:type="dxa"/>
            <w:noWrap/>
            <w:hideMark/>
          </w:tcPr>
          <w:p w:rsidR="009069BC" w:rsidRPr="00320D6E" w:rsidRDefault="009069BC" w:rsidP="009069BC">
            <w:pPr>
              <w:spacing w:after="0" w:line="240" w:lineRule="auto"/>
              <w:jc w:val="center"/>
              <w:cnfStyle w:val="000000100000"/>
              <w:rPr>
                <w:rFonts w:eastAsia="Times New Roman"/>
                <w:color w:val="auto"/>
                <w:lang w:val="en-US"/>
              </w:rPr>
            </w:pPr>
            <w:r w:rsidRPr="00320D6E">
              <w:rPr>
                <w:rFonts w:eastAsia="Times New Roman"/>
                <w:color w:val="auto"/>
                <w:lang w:val="en-US"/>
              </w:rPr>
              <w:t>3</w:t>
            </w:r>
          </w:p>
        </w:tc>
        <w:tc>
          <w:tcPr>
            <w:tcW w:w="1260" w:type="dxa"/>
            <w:noWrap/>
            <w:hideMark/>
          </w:tcPr>
          <w:p w:rsidR="009069BC" w:rsidRPr="00320D6E" w:rsidRDefault="009069BC" w:rsidP="009069BC">
            <w:pPr>
              <w:spacing w:after="0" w:line="240" w:lineRule="auto"/>
              <w:jc w:val="center"/>
              <w:cnfStyle w:val="000000100000"/>
              <w:rPr>
                <w:rFonts w:eastAsia="Times New Roman"/>
                <w:color w:val="auto"/>
                <w:lang w:val="en-US"/>
              </w:rPr>
            </w:pPr>
            <w:r w:rsidRPr="00320D6E">
              <w:rPr>
                <w:rFonts w:eastAsia="Times New Roman"/>
                <w:color w:val="auto"/>
                <w:lang w:val="en-US"/>
              </w:rPr>
              <w:t>3</w:t>
            </w:r>
          </w:p>
        </w:tc>
        <w:tc>
          <w:tcPr>
            <w:tcW w:w="960" w:type="dxa"/>
            <w:noWrap/>
            <w:hideMark/>
          </w:tcPr>
          <w:p w:rsidR="009069BC" w:rsidRPr="00320D6E" w:rsidRDefault="009069BC" w:rsidP="009069BC">
            <w:pPr>
              <w:spacing w:after="0" w:line="240" w:lineRule="auto"/>
              <w:jc w:val="center"/>
              <w:cnfStyle w:val="000000100000"/>
              <w:rPr>
                <w:rFonts w:eastAsia="Times New Roman"/>
                <w:b/>
                <w:color w:val="auto"/>
                <w:lang w:val="en-US"/>
              </w:rPr>
            </w:pPr>
            <w:r w:rsidRPr="00320D6E">
              <w:rPr>
                <w:rFonts w:eastAsia="Times New Roman"/>
                <w:b/>
                <w:color w:val="auto"/>
                <w:lang w:val="en-US"/>
              </w:rPr>
              <w:t>15</w:t>
            </w:r>
          </w:p>
        </w:tc>
        <w:tc>
          <w:tcPr>
            <w:tcW w:w="960" w:type="dxa"/>
            <w:noWrap/>
            <w:hideMark/>
          </w:tcPr>
          <w:p w:rsidR="009069BC" w:rsidRPr="00320D6E" w:rsidRDefault="009069BC" w:rsidP="009069BC">
            <w:pPr>
              <w:spacing w:after="0" w:line="240" w:lineRule="auto"/>
              <w:jc w:val="center"/>
              <w:cnfStyle w:val="000000100000"/>
              <w:rPr>
                <w:rFonts w:eastAsia="Times New Roman"/>
                <w:b/>
                <w:color w:val="auto"/>
                <w:lang w:val="en-US"/>
              </w:rPr>
            </w:pPr>
            <w:r w:rsidRPr="00320D6E">
              <w:rPr>
                <w:rFonts w:eastAsia="Times New Roman"/>
                <w:b/>
                <w:color w:val="auto"/>
                <w:lang w:val="en-US"/>
              </w:rPr>
              <w:t>50%</w:t>
            </w:r>
          </w:p>
        </w:tc>
      </w:tr>
      <w:tr w:rsidR="009069BC" w:rsidRPr="00320D6E" w:rsidTr="009069BC">
        <w:trPr>
          <w:trHeight w:val="300"/>
        </w:trPr>
        <w:tc>
          <w:tcPr>
            <w:cnfStyle w:val="001000000000"/>
            <w:tcW w:w="960" w:type="dxa"/>
            <w:noWrap/>
            <w:hideMark/>
          </w:tcPr>
          <w:p w:rsidR="009069BC" w:rsidRPr="00320D6E" w:rsidRDefault="009069BC" w:rsidP="009069BC">
            <w:pPr>
              <w:spacing w:after="0" w:line="240" w:lineRule="auto"/>
              <w:rPr>
                <w:rFonts w:eastAsia="Times New Roman"/>
                <w:color w:val="auto"/>
                <w:lang w:val="en-US"/>
              </w:rPr>
            </w:pPr>
            <w:r w:rsidRPr="00320D6E">
              <w:rPr>
                <w:rFonts w:eastAsia="Times New Roman"/>
                <w:color w:val="auto"/>
                <w:lang w:val="en-US"/>
              </w:rPr>
              <w:t>Average</w:t>
            </w:r>
          </w:p>
        </w:tc>
        <w:tc>
          <w:tcPr>
            <w:tcW w:w="960" w:type="dxa"/>
            <w:noWrap/>
            <w:hideMark/>
          </w:tcPr>
          <w:p w:rsidR="009069BC" w:rsidRPr="00320D6E" w:rsidRDefault="009069BC" w:rsidP="009069BC">
            <w:pPr>
              <w:spacing w:after="0" w:line="240" w:lineRule="auto"/>
              <w:jc w:val="center"/>
              <w:cnfStyle w:val="000000000000"/>
              <w:rPr>
                <w:rFonts w:eastAsia="Times New Roman"/>
                <w:color w:val="auto"/>
                <w:lang w:val="en-US"/>
              </w:rPr>
            </w:pPr>
            <w:r w:rsidRPr="00320D6E">
              <w:rPr>
                <w:rFonts w:eastAsia="Times New Roman"/>
                <w:color w:val="auto"/>
                <w:lang w:val="en-US"/>
              </w:rPr>
              <w:t>2</w:t>
            </w:r>
          </w:p>
        </w:tc>
        <w:tc>
          <w:tcPr>
            <w:tcW w:w="960" w:type="dxa"/>
            <w:noWrap/>
            <w:hideMark/>
          </w:tcPr>
          <w:p w:rsidR="009069BC" w:rsidRPr="00320D6E" w:rsidRDefault="009069BC" w:rsidP="009069BC">
            <w:pPr>
              <w:spacing w:after="0" w:line="240" w:lineRule="auto"/>
              <w:jc w:val="center"/>
              <w:cnfStyle w:val="000000000000"/>
              <w:rPr>
                <w:rFonts w:eastAsia="Times New Roman"/>
                <w:color w:val="auto"/>
                <w:lang w:val="en-US"/>
              </w:rPr>
            </w:pPr>
            <w:r w:rsidRPr="00320D6E">
              <w:rPr>
                <w:rFonts w:eastAsia="Times New Roman"/>
                <w:color w:val="auto"/>
                <w:lang w:val="en-US"/>
              </w:rPr>
              <w:t>4</w:t>
            </w:r>
          </w:p>
        </w:tc>
        <w:tc>
          <w:tcPr>
            <w:tcW w:w="960" w:type="dxa"/>
            <w:noWrap/>
            <w:hideMark/>
          </w:tcPr>
          <w:p w:rsidR="009069BC" w:rsidRPr="00320D6E" w:rsidRDefault="009069BC" w:rsidP="009069BC">
            <w:pPr>
              <w:spacing w:after="0" w:line="240" w:lineRule="auto"/>
              <w:jc w:val="center"/>
              <w:cnfStyle w:val="000000000000"/>
              <w:rPr>
                <w:rFonts w:eastAsia="Times New Roman"/>
                <w:color w:val="auto"/>
                <w:lang w:val="en-US"/>
              </w:rPr>
            </w:pPr>
            <w:r w:rsidRPr="00320D6E">
              <w:rPr>
                <w:rFonts w:eastAsia="Times New Roman"/>
                <w:color w:val="auto"/>
                <w:lang w:val="en-US"/>
              </w:rPr>
              <w:t>0</w:t>
            </w:r>
          </w:p>
        </w:tc>
        <w:tc>
          <w:tcPr>
            <w:tcW w:w="960" w:type="dxa"/>
            <w:noWrap/>
            <w:hideMark/>
          </w:tcPr>
          <w:p w:rsidR="009069BC" w:rsidRPr="00320D6E" w:rsidRDefault="009069BC" w:rsidP="009069BC">
            <w:pPr>
              <w:spacing w:after="0" w:line="240" w:lineRule="auto"/>
              <w:jc w:val="center"/>
              <w:cnfStyle w:val="000000000000"/>
              <w:rPr>
                <w:rFonts w:eastAsia="Times New Roman"/>
                <w:color w:val="auto"/>
                <w:lang w:val="en-US"/>
              </w:rPr>
            </w:pPr>
            <w:r w:rsidRPr="00320D6E">
              <w:rPr>
                <w:rFonts w:eastAsia="Times New Roman"/>
                <w:color w:val="auto"/>
                <w:lang w:val="en-US"/>
              </w:rPr>
              <w:t>0</w:t>
            </w:r>
          </w:p>
        </w:tc>
        <w:tc>
          <w:tcPr>
            <w:tcW w:w="1260" w:type="dxa"/>
            <w:noWrap/>
            <w:hideMark/>
          </w:tcPr>
          <w:p w:rsidR="009069BC" w:rsidRPr="00320D6E" w:rsidRDefault="009069BC" w:rsidP="009069BC">
            <w:pPr>
              <w:spacing w:after="0" w:line="240" w:lineRule="auto"/>
              <w:jc w:val="center"/>
              <w:cnfStyle w:val="000000000000"/>
              <w:rPr>
                <w:rFonts w:eastAsia="Times New Roman"/>
                <w:color w:val="auto"/>
                <w:lang w:val="en-US"/>
              </w:rPr>
            </w:pPr>
            <w:r w:rsidRPr="00320D6E">
              <w:rPr>
                <w:rFonts w:eastAsia="Times New Roman"/>
                <w:color w:val="auto"/>
                <w:lang w:val="en-US"/>
              </w:rPr>
              <w:t>2</w:t>
            </w:r>
          </w:p>
        </w:tc>
        <w:tc>
          <w:tcPr>
            <w:tcW w:w="960" w:type="dxa"/>
            <w:noWrap/>
            <w:hideMark/>
          </w:tcPr>
          <w:p w:rsidR="009069BC" w:rsidRPr="00320D6E" w:rsidRDefault="009069BC" w:rsidP="009069BC">
            <w:pPr>
              <w:spacing w:after="0" w:line="240" w:lineRule="auto"/>
              <w:jc w:val="center"/>
              <w:cnfStyle w:val="000000000000"/>
              <w:rPr>
                <w:rFonts w:eastAsia="Times New Roman"/>
                <w:b/>
                <w:color w:val="auto"/>
                <w:lang w:val="en-US"/>
              </w:rPr>
            </w:pPr>
            <w:r w:rsidRPr="00320D6E">
              <w:rPr>
                <w:rFonts w:eastAsia="Times New Roman"/>
                <w:b/>
                <w:color w:val="auto"/>
                <w:lang w:val="en-US"/>
              </w:rPr>
              <w:t>8</w:t>
            </w:r>
          </w:p>
        </w:tc>
        <w:tc>
          <w:tcPr>
            <w:tcW w:w="960" w:type="dxa"/>
            <w:noWrap/>
            <w:hideMark/>
          </w:tcPr>
          <w:p w:rsidR="009069BC" w:rsidRPr="00320D6E" w:rsidRDefault="009069BC" w:rsidP="009069BC">
            <w:pPr>
              <w:spacing w:after="0" w:line="240" w:lineRule="auto"/>
              <w:jc w:val="center"/>
              <w:cnfStyle w:val="000000000000"/>
              <w:rPr>
                <w:rFonts w:eastAsia="Times New Roman"/>
                <w:b/>
                <w:color w:val="auto"/>
                <w:lang w:val="en-US"/>
              </w:rPr>
            </w:pPr>
            <w:r w:rsidRPr="00320D6E">
              <w:rPr>
                <w:rFonts w:eastAsia="Times New Roman"/>
                <w:b/>
                <w:color w:val="auto"/>
                <w:lang w:val="en-US"/>
              </w:rPr>
              <w:t>27%</w:t>
            </w:r>
          </w:p>
        </w:tc>
      </w:tr>
      <w:tr w:rsidR="009069BC" w:rsidRPr="0034335F" w:rsidTr="009069BC">
        <w:trPr>
          <w:cnfStyle w:val="000000100000"/>
          <w:trHeight w:val="300"/>
        </w:trPr>
        <w:tc>
          <w:tcPr>
            <w:cnfStyle w:val="001000000000"/>
            <w:tcW w:w="960" w:type="dxa"/>
            <w:noWrap/>
            <w:hideMark/>
          </w:tcPr>
          <w:p w:rsidR="009069BC" w:rsidRPr="00320D6E" w:rsidRDefault="009069BC" w:rsidP="009069BC">
            <w:pPr>
              <w:spacing w:after="0" w:line="240" w:lineRule="auto"/>
              <w:rPr>
                <w:rFonts w:eastAsia="Times New Roman"/>
                <w:color w:val="auto"/>
                <w:lang w:val="en-US"/>
              </w:rPr>
            </w:pPr>
            <w:r w:rsidRPr="00320D6E">
              <w:rPr>
                <w:rFonts w:eastAsia="Times New Roman"/>
                <w:color w:val="auto"/>
                <w:lang w:val="en-US"/>
              </w:rPr>
              <w:t>Low</w:t>
            </w:r>
          </w:p>
        </w:tc>
        <w:tc>
          <w:tcPr>
            <w:tcW w:w="960" w:type="dxa"/>
            <w:noWrap/>
            <w:hideMark/>
          </w:tcPr>
          <w:p w:rsidR="009069BC" w:rsidRPr="00320D6E" w:rsidRDefault="009069BC" w:rsidP="009069BC">
            <w:pPr>
              <w:spacing w:after="0" w:line="240" w:lineRule="auto"/>
              <w:jc w:val="center"/>
              <w:cnfStyle w:val="000000100000"/>
              <w:rPr>
                <w:rFonts w:eastAsia="Times New Roman"/>
                <w:color w:val="auto"/>
                <w:lang w:val="en-US"/>
              </w:rPr>
            </w:pPr>
            <w:r w:rsidRPr="00320D6E">
              <w:rPr>
                <w:rFonts w:eastAsia="Times New Roman"/>
                <w:color w:val="auto"/>
                <w:lang w:val="en-US"/>
              </w:rPr>
              <w:t>3</w:t>
            </w:r>
          </w:p>
        </w:tc>
        <w:tc>
          <w:tcPr>
            <w:tcW w:w="960" w:type="dxa"/>
            <w:noWrap/>
            <w:hideMark/>
          </w:tcPr>
          <w:p w:rsidR="009069BC" w:rsidRPr="00320D6E" w:rsidRDefault="009069BC" w:rsidP="009069BC">
            <w:pPr>
              <w:spacing w:after="0" w:line="240" w:lineRule="auto"/>
              <w:jc w:val="center"/>
              <w:cnfStyle w:val="000000100000"/>
              <w:rPr>
                <w:rFonts w:eastAsia="Times New Roman"/>
                <w:color w:val="auto"/>
                <w:lang w:val="en-US"/>
              </w:rPr>
            </w:pPr>
            <w:r w:rsidRPr="00320D6E">
              <w:rPr>
                <w:rFonts w:eastAsia="Times New Roman"/>
                <w:color w:val="auto"/>
                <w:lang w:val="en-US"/>
              </w:rPr>
              <w:t>2</w:t>
            </w:r>
          </w:p>
        </w:tc>
        <w:tc>
          <w:tcPr>
            <w:tcW w:w="960" w:type="dxa"/>
            <w:noWrap/>
            <w:hideMark/>
          </w:tcPr>
          <w:p w:rsidR="009069BC" w:rsidRPr="00320D6E" w:rsidRDefault="009069BC" w:rsidP="009069BC">
            <w:pPr>
              <w:spacing w:after="0" w:line="240" w:lineRule="auto"/>
              <w:jc w:val="center"/>
              <w:cnfStyle w:val="000000100000"/>
              <w:rPr>
                <w:rFonts w:eastAsia="Times New Roman"/>
                <w:color w:val="auto"/>
                <w:lang w:val="en-US"/>
              </w:rPr>
            </w:pPr>
            <w:r w:rsidRPr="00320D6E">
              <w:rPr>
                <w:rFonts w:eastAsia="Times New Roman"/>
                <w:color w:val="auto"/>
                <w:lang w:val="en-US"/>
              </w:rPr>
              <w:t>2</w:t>
            </w:r>
          </w:p>
        </w:tc>
        <w:tc>
          <w:tcPr>
            <w:tcW w:w="960" w:type="dxa"/>
            <w:noWrap/>
            <w:hideMark/>
          </w:tcPr>
          <w:p w:rsidR="009069BC" w:rsidRPr="00320D6E" w:rsidRDefault="009069BC" w:rsidP="009069BC">
            <w:pPr>
              <w:spacing w:after="0" w:line="240" w:lineRule="auto"/>
              <w:jc w:val="center"/>
              <w:cnfStyle w:val="000000100000"/>
              <w:rPr>
                <w:rFonts w:eastAsia="Times New Roman"/>
                <w:color w:val="auto"/>
                <w:lang w:val="en-US"/>
              </w:rPr>
            </w:pPr>
            <w:r w:rsidRPr="00320D6E">
              <w:rPr>
                <w:rFonts w:eastAsia="Times New Roman"/>
                <w:color w:val="auto"/>
                <w:lang w:val="en-US"/>
              </w:rPr>
              <w:t>0</w:t>
            </w:r>
          </w:p>
        </w:tc>
        <w:tc>
          <w:tcPr>
            <w:tcW w:w="1260" w:type="dxa"/>
            <w:noWrap/>
            <w:hideMark/>
          </w:tcPr>
          <w:p w:rsidR="009069BC" w:rsidRPr="00320D6E" w:rsidRDefault="009069BC" w:rsidP="009069BC">
            <w:pPr>
              <w:spacing w:after="0" w:line="240" w:lineRule="auto"/>
              <w:jc w:val="center"/>
              <w:cnfStyle w:val="000000100000"/>
              <w:rPr>
                <w:rFonts w:eastAsia="Times New Roman"/>
                <w:color w:val="auto"/>
                <w:lang w:val="en-US"/>
              </w:rPr>
            </w:pPr>
            <w:r w:rsidRPr="00320D6E">
              <w:rPr>
                <w:rFonts w:eastAsia="Times New Roman"/>
                <w:color w:val="auto"/>
                <w:lang w:val="en-US"/>
              </w:rPr>
              <w:t>0</w:t>
            </w:r>
          </w:p>
        </w:tc>
        <w:tc>
          <w:tcPr>
            <w:tcW w:w="960" w:type="dxa"/>
            <w:noWrap/>
            <w:hideMark/>
          </w:tcPr>
          <w:p w:rsidR="009069BC" w:rsidRPr="00320D6E" w:rsidRDefault="009069BC" w:rsidP="009069BC">
            <w:pPr>
              <w:spacing w:after="0" w:line="240" w:lineRule="auto"/>
              <w:jc w:val="center"/>
              <w:cnfStyle w:val="000000100000"/>
              <w:rPr>
                <w:rFonts w:eastAsia="Times New Roman"/>
                <w:b/>
                <w:color w:val="auto"/>
                <w:lang w:val="en-US"/>
              </w:rPr>
            </w:pPr>
            <w:r w:rsidRPr="00320D6E">
              <w:rPr>
                <w:rFonts w:eastAsia="Times New Roman"/>
                <w:b/>
                <w:color w:val="auto"/>
                <w:lang w:val="en-US"/>
              </w:rPr>
              <w:t>7</w:t>
            </w:r>
          </w:p>
        </w:tc>
        <w:tc>
          <w:tcPr>
            <w:tcW w:w="960" w:type="dxa"/>
            <w:noWrap/>
            <w:hideMark/>
          </w:tcPr>
          <w:p w:rsidR="009069BC" w:rsidRPr="00320D6E" w:rsidRDefault="009069BC" w:rsidP="009069BC">
            <w:pPr>
              <w:spacing w:after="0" w:line="240" w:lineRule="auto"/>
              <w:jc w:val="center"/>
              <w:cnfStyle w:val="000000100000"/>
              <w:rPr>
                <w:rFonts w:eastAsia="Times New Roman"/>
                <w:b/>
                <w:color w:val="auto"/>
                <w:lang w:val="en-US"/>
              </w:rPr>
            </w:pPr>
            <w:r w:rsidRPr="00320D6E">
              <w:rPr>
                <w:rFonts w:eastAsia="Times New Roman"/>
                <w:b/>
                <w:color w:val="auto"/>
                <w:lang w:val="en-US"/>
              </w:rPr>
              <w:t>23%</w:t>
            </w:r>
          </w:p>
        </w:tc>
      </w:tr>
      <w:tr w:rsidR="009069BC" w:rsidRPr="00320D6E" w:rsidTr="009069BC">
        <w:trPr>
          <w:trHeight w:val="300"/>
        </w:trPr>
        <w:tc>
          <w:tcPr>
            <w:cnfStyle w:val="001000000000"/>
            <w:tcW w:w="960" w:type="dxa"/>
            <w:noWrap/>
            <w:hideMark/>
          </w:tcPr>
          <w:p w:rsidR="009069BC" w:rsidRPr="00320D6E" w:rsidRDefault="009069BC" w:rsidP="009069BC">
            <w:pPr>
              <w:spacing w:after="0" w:line="240" w:lineRule="auto"/>
              <w:rPr>
                <w:rFonts w:eastAsia="Times New Roman"/>
                <w:color w:val="auto"/>
                <w:lang w:val="en-US"/>
              </w:rPr>
            </w:pPr>
            <w:r w:rsidRPr="00320D6E">
              <w:rPr>
                <w:rFonts w:eastAsia="Times New Roman"/>
                <w:color w:val="auto"/>
                <w:lang w:val="en-US"/>
              </w:rPr>
              <w:t>Total</w:t>
            </w:r>
          </w:p>
        </w:tc>
        <w:tc>
          <w:tcPr>
            <w:tcW w:w="960" w:type="dxa"/>
            <w:noWrap/>
            <w:hideMark/>
          </w:tcPr>
          <w:p w:rsidR="009069BC" w:rsidRPr="00320D6E" w:rsidRDefault="009069BC" w:rsidP="009069BC">
            <w:pPr>
              <w:spacing w:after="0" w:line="240" w:lineRule="auto"/>
              <w:jc w:val="center"/>
              <w:cnfStyle w:val="000000000000"/>
              <w:rPr>
                <w:rFonts w:eastAsia="Times New Roman"/>
                <w:b/>
                <w:color w:val="auto"/>
                <w:lang w:val="en-US"/>
              </w:rPr>
            </w:pPr>
            <w:r w:rsidRPr="00320D6E">
              <w:rPr>
                <w:rFonts w:eastAsia="Times New Roman"/>
                <w:b/>
                <w:color w:val="auto"/>
                <w:lang w:val="en-US"/>
              </w:rPr>
              <w:t>6</w:t>
            </w:r>
          </w:p>
        </w:tc>
        <w:tc>
          <w:tcPr>
            <w:tcW w:w="960" w:type="dxa"/>
            <w:noWrap/>
            <w:hideMark/>
          </w:tcPr>
          <w:p w:rsidR="009069BC" w:rsidRPr="00320D6E" w:rsidRDefault="009069BC" w:rsidP="009069BC">
            <w:pPr>
              <w:spacing w:after="0" w:line="240" w:lineRule="auto"/>
              <w:jc w:val="center"/>
              <w:cnfStyle w:val="000000000000"/>
              <w:rPr>
                <w:rFonts w:eastAsia="Times New Roman"/>
                <w:b/>
                <w:color w:val="auto"/>
                <w:lang w:val="en-US"/>
              </w:rPr>
            </w:pPr>
            <w:r w:rsidRPr="00320D6E">
              <w:rPr>
                <w:rFonts w:eastAsia="Times New Roman"/>
                <w:b/>
                <w:color w:val="auto"/>
                <w:lang w:val="en-US"/>
              </w:rPr>
              <w:t>9</w:t>
            </w:r>
          </w:p>
        </w:tc>
        <w:tc>
          <w:tcPr>
            <w:tcW w:w="960" w:type="dxa"/>
            <w:noWrap/>
            <w:hideMark/>
          </w:tcPr>
          <w:p w:rsidR="009069BC" w:rsidRPr="00320D6E" w:rsidRDefault="009069BC" w:rsidP="009069BC">
            <w:pPr>
              <w:spacing w:after="0" w:line="240" w:lineRule="auto"/>
              <w:jc w:val="center"/>
              <w:cnfStyle w:val="000000000000"/>
              <w:rPr>
                <w:rFonts w:eastAsia="Times New Roman"/>
                <w:b/>
                <w:color w:val="auto"/>
                <w:lang w:val="en-US"/>
              </w:rPr>
            </w:pPr>
            <w:r w:rsidRPr="00320D6E">
              <w:rPr>
                <w:rFonts w:eastAsia="Times New Roman"/>
                <w:b/>
                <w:color w:val="auto"/>
                <w:lang w:val="en-US"/>
              </w:rPr>
              <w:t>7</w:t>
            </w:r>
          </w:p>
        </w:tc>
        <w:tc>
          <w:tcPr>
            <w:tcW w:w="960" w:type="dxa"/>
            <w:noWrap/>
            <w:hideMark/>
          </w:tcPr>
          <w:p w:rsidR="009069BC" w:rsidRPr="00320D6E" w:rsidRDefault="009069BC" w:rsidP="009069BC">
            <w:pPr>
              <w:spacing w:after="0" w:line="240" w:lineRule="auto"/>
              <w:jc w:val="center"/>
              <w:cnfStyle w:val="000000000000"/>
              <w:rPr>
                <w:rFonts w:eastAsia="Times New Roman"/>
                <w:b/>
                <w:color w:val="auto"/>
                <w:lang w:val="en-US"/>
              </w:rPr>
            </w:pPr>
            <w:r w:rsidRPr="00320D6E">
              <w:rPr>
                <w:rFonts w:eastAsia="Times New Roman"/>
                <w:b/>
                <w:color w:val="auto"/>
                <w:lang w:val="en-US"/>
              </w:rPr>
              <w:t>3</w:t>
            </w:r>
          </w:p>
        </w:tc>
        <w:tc>
          <w:tcPr>
            <w:tcW w:w="1260" w:type="dxa"/>
            <w:noWrap/>
            <w:hideMark/>
          </w:tcPr>
          <w:p w:rsidR="009069BC" w:rsidRPr="00320D6E" w:rsidRDefault="009069BC" w:rsidP="009069BC">
            <w:pPr>
              <w:spacing w:after="0" w:line="240" w:lineRule="auto"/>
              <w:jc w:val="center"/>
              <w:cnfStyle w:val="000000000000"/>
              <w:rPr>
                <w:rFonts w:eastAsia="Times New Roman"/>
                <w:b/>
                <w:color w:val="auto"/>
                <w:lang w:val="en-US"/>
              </w:rPr>
            </w:pPr>
            <w:r w:rsidRPr="00320D6E">
              <w:rPr>
                <w:rFonts w:eastAsia="Times New Roman"/>
                <w:b/>
                <w:color w:val="auto"/>
                <w:lang w:val="en-US"/>
              </w:rPr>
              <w:t>5</w:t>
            </w:r>
          </w:p>
        </w:tc>
        <w:tc>
          <w:tcPr>
            <w:tcW w:w="960" w:type="dxa"/>
            <w:noWrap/>
            <w:hideMark/>
          </w:tcPr>
          <w:p w:rsidR="009069BC" w:rsidRPr="00320D6E" w:rsidRDefault="009069BC" w:rsidP="009069BC">
            <w:pPr>
              <w:spacing w:after="0" w:line="240" w:lineRule="auto"/>
              <w:jc w:val="center"/>
              <w:cnfStyle w:val="000000000000"/>
              <w:rPr>
                <w:rFonts w:eastAsia="Times New Roman"/>
                <w:b/>
                <w:color w:val="auto"/>
                <w:lang w:val="en-US"/>
              </w:rPr>
            </w:pPr>
            <w:r w:rsidRPr="00320D6E">
              <w:rPr>
                <w:rFonts w:eastAsia="Times New Roman"/>
                <w:b/>
                <w:color w:val="auto"/>
                <w:lang w:val="en-US"/>
              </w:rPr>
              <w:t>30</w:t>
            </w:r>
          </w:p>
        </w:tc>
        <w:tc>
          <w:tcPr>
            <w:tcW w:w="960" w:type="dxa"/>
            <w:noWrap/>
            <w:hideMark/>
          </w:tcPr>
          <w:p w:rsidR="009069BC" w:rsidRPr="00320D6E" w:rsidRDefault="009069BC" w:rsidP="009069BC">
            <w:pPr>
              <w:spacing w:after="0" w:line="240" w:lineRule="auto"/>
              <w:jc w:val="center"/>
              <w:cnfStyle w:val="000000000000"/>
              <w:rPr>
                <w:rFonts w:eastAsia="Times New Roman"/>
                <w:color w:val="auto"/>
                <w:lang w:val="en-US"/>
              </w:rPr>
            </w:pPr>
            <w:r w:rsidRPr="00320D6E">
              <w:rPr>
                <w:rFonts w:eastAsia="Times New Roman"/>
                <w:color w:val="auto"/>
                <w:lang w:val="en-US"/>
              </w:rPr>
              <w:t>100%</w:t>
            </w:r>
          </w:p>
        </w:tc>
      </w:tr>
      <w:tr w:rsidR="009069BC" w:rsidRPr="0034335F" w:rsidTr="009069BC">
        <w:trPr>
          <w:cnfStyle w:val="000000100000"/>
          <w:trHeight w:val="300"/>
        </w:trPr>
        <w:tc>
          <w:tcPr>
            <w:cnfStyle w:val="001000000000"/>
            <w:tcW w:w="960" w:type="dxa"/>
            <w:noWrap/>
            <w:hideMark/>
          </w:tcPr>
          <w:p w:rsidR="009069BC" w:rsidRPr="00320D6E" w:rsidRDefault="009069BC" w:rsidP="009069BC">
            <w:pPr>
              <w:spacing w:after="0" w:line="240" w:lineRule="auto"/>
              <w:rPr>
                <w:rFonts w:eastAsia="Times New Roman"/>
                <w:color w:val="auto"/>
                <w:lang w:val="en-US"/>
              </w:rPr>
            </w:pPr>
            <w:r w:rsidRPr="00320D6E">
              <w:rPr>
                <w:rFonts w:eastAsia="Times New Roman"/>
                <w:color w:val="auto"/>
                <w:lang w:val="en-US"/>
              </w:rPr>
              <w:t>%</w:t>
            </w:r>
          </w:p>
        </w:tc>
        <w:tc>
          <w:tcPr>
            <w:tcW w:w="960" w:type="dxa"/>
            <w:noWrap/>
            <w:hideMark/>
          </w:tcPr>
          <w:p w:rsidR="009069BC" w:rsidRPr="00320D6E" w:rsidRDefault="009069BC" w:rsidP="009069BC">
            <w:pPr>
              <w:spacing w:after="0" w:line="240" w:lineRule="auto"/>
              <w:jc w:val="center"/>
              <w:cnfStyle w:val="000000100000"/>
              <w:rPr>
                <w:rFonts w:eastAsia="Times New Roman"/>
                <w:color w:val="auto"/>
                <w:lang w:val="en-US"/>
              </w:rPr>
            </w:pPr>
            <w:r w:rsidRPr="00320D6E">
              <w:rPr>
                <w:rFonts w:eastAsia="Times New Roman"/>
                <w:color w:val="auto"/>
                <w:lang w:val="en-US"/>
              </w:rPr>
              <w:t>20%</w:t>
            </w:r>
          </w:p>
        </w:tc>
        <w:tc>
          <w:tcPr>
            <w:tcW w:w="960" w:type="dxa"/>
            <w:noWrap/>
            <w:hideMark/>
          </w:tcPr>
          <w:p w:rsidR="009069BC" w:rsidRPr="00320D6E" w:rsidRDefault="009069BC" w:rsidP="009069BC">
            <w:pPr>
              <w:spacing w:after="0" w:line="240" w:lineRule="auto"/>
              <w:jc w:val="center"/>
              <w:cnfStyle w:val="000000100000"/>
              <w:rPr>
                <w:rFonts w:eastAsia="Times New Roman"/>
                <w:color w:val="auto"/>
                <w:lang w:val="en-US"/>
              </w:rPr>
            </w:pPr>
            <w:r w:rsidRPr="00320D6E">
              <w:rPr>
                <w:rFonts w:eastAsia="Times New Roman"/>
                <w:color w:val="auto"/>
                <w:lang w:val="en-US"/>
              </w:rPr>
              <w:t>30%</w:t>
            </w:r>
          </w:p>
        </w:tc>
        <w:tc>
          <w:tcPr>
            <w:tcW w:w="960" w:type="dxa"/>
            <w:noWrap/>
            <w:hideMark/>
          </w:tcPr>
          <w:p w:rsidR="009069BC" w:rsidRPr="00320D6E" w:rsidRDefault="009069BC" w:rsidP="009069BC">
            <w:pPr>
              <w:spacing w:after="0" w:line="240" w:lineRule="auto"/>
              <w:jc w:val="center"/>
              <w:cnfStyle w:val="000000100000"/>
              <w:rPr>
                <w:rFonts w:eastAsia="Times New Roman"/>
                <w:color w:val="auto"/>
                <w:lang w:val="en-US"/>
              </w:rPr>
            </w:pPr>
            <w:r w:rsidRPr="00320D6E">
              <w:rPr>
                <w:rFonts w:eastAsia="Times New Roman"/>
                <w:color w:val="auto"/>
                <w:lang w:val="en-US"/>
              </w:rPr>
              <w:t>23%</w:t>
            </w:r>
          </w:p>
        </w:tc>
        <w:tc>
          <w:tcPr>
            <w:tcW w:w="960" w:type="dxa"/>
            <w:noWrap/>
            <w:hideMark/>
          </w:tcPr>
          <w:p w:rsidR="009069BC" w:rsidRPr="00320D6E" w:rsidRDefault="009069BC" w:rsidP="009069BC">
            <w:pPr>
              <w:spacing w:after="0" w:line="240" w:lineRule="auto"/>
              <w:jc w:val="center"/>
              <w:cnfStyle w:val="000000100000"/>
              <w:rPr>
                <w:rFonts w:eastAsia="Times New Roman"/>
                <w:color w:val="auto"/>
                <w:lang w:val="en-US"/>
              </w:rPr>
            </w:pPr>
            <w:r w:rsidRPr="00320D6E">
              <w:rPr>
                <w:rFonts w:eastAsia="Times New Roman"/>
                <w:color w:val="auto"/>
                <w:lang w:val="en-US"/>
              </w:rPr>
              <w:t>10%</w:t>
            </w:r>
          </w:p>
        </w:tc>
        <w:tc>
          <w:tcPr>
            <w:tcW w:w="1260" w:type="dxa"/>
            <w:noWrap/>
            <w:hideMark/>
          </w:tcPr>
          <w:p w:rsidR="009069BC" w:rsidRPr="00320D6E" w:rsidRDefault="009069BC" w:rsidP="009069BC">
            <w:pPr>
              <w:spacing w:after="0" w:line="240" w:lineRule="auto"/>
              <w:jc w:val="center"/>
              <w:cnfStyle w:val="000000100000"/>
              <w:rPr>
                <w:rFonts w:eastAsia="Times New Roman"/>
                <w:color w:val="auto"/>
                <w:lang w:val="en-US"/>
              </w:rPr>
            </w:pPr>
            <w:r w:rsidRPr="00320D6E">
              <w:rPr>
                <w:rFonts w:eastAsia="Times New Roman"/>
                <w:color w:val="auto"/>
                <w:lang w:val="en-US"/>
              </w:rPr>
              <w:t>17%</w:t>
            </w:r>
          </w:p>
        </w:tc>
        <w:tc>
          <w:tcPr>
            <w:tcW w:w="960" w:type="dxa"/>
            <w:noWrap/>
            <w:hideMark/>
          </w:tcPr>
          <w:p w:rsidR="009069BC" w:rsidRPr="00320D6E" w:rsidRDefault="009069BC" w:rsidP="009069BC">
            <w:pPr>
              <w:spacing w:after="0" w:line="240" w:lineRule="auto"/>
              <w:jc w:val="center"/>
              <w:cnfStyle w:val="000000100000"/>
              <w:rPr>
                <w:rFonts w:eastAsia="Times New Roman"/>
                <w:color w:val="auto"/>
                <w:lang w:val="en-US"/>
              </w:rPr>
            </w:pPr>
            <w:r w:rsidRPr="00320D6E">
              <w:rPr>
                <w:rFonts w:eastAsia="Times New Roman"/>
                <w:color w:val="auto"/>
                <w:lang w:val="en-US"/>
              </w:rPr>
              <w:t>100%</w:t>
            </w:r>
          </w:p>
        </w:tc>
        <w:tc>
          <w:tcPr>
            <w:tcW w:w="960" w:type="dxa"/>
            <w:noWrap/>
            <w:hideMark/>
          </w:tcPr>
          <w:p w:rsidR="009069BC" w:rsidRPr="00320D6E" w:rsidRDefault="009069BC" w:rsidP="009069BC">
            <w:pPr>
              <w:spacing w:after="0" w:line="240" w:lineRule="auto"/>
              <w:jc w:val="center"/>
              <w:cnfStyle w:val="000000100000"/>
              <w:rPr>
                <w:rFonts w:eastAsia="Times New Roman"/>
                <w:color w:val="auto"/>
                <w:lang w:val="en-US"/>
              </w:rPr>
            </w:pPr>
          </w:p>
        </w:tc>
      </w:tr>
    </w:tbl>
    <w:p w:rsidR="009069BC" w:rsidRPr="0034335F" w:rsidRDefault="009069BC" w:rsidP="009069BC">
      <w:pPr>
        <w:pBdr>
          <w:bottom w:val="single" w:sz="4" w:space="1" w:color="auto"/>
        </w:pBdr>
        <w:jc w:val="center"/>
        <w:rPr>
          <w:rFonts w:ascii="Swis721 Cn BT" w:hAnsi="Swis721 Cn BT" w:cs="Calibri"/>
          <w:b/>
          <w:bCs/>
          <w:sz w:val="28"/>
          <w:szCs w:val="28"/>
          <w:lang w:eastAsia="en-029"/>
        </w:rPr>
      </w:pPr>
    </w:p>
    <w:p w:rsidR="009C4953" w:rsidRPr="0034335F" w:rsidRDefault="009C4953" w:rsidP="009069BC">
      <w:pPr>
        <w:rPr>
          <w:rFonts w:ascii="Segoe UI" w:hAnsi="Segoe UI" w:cs="Segoe UI"/>
          <w:sz w:val="20"/>
          <w:szCs w:val="20"/>
        </w:rPr>
      </w:pPr>
      <w:r>
        <w:rPr>
          <w:noProof/>
        </w:rPr>
        <w:drawing>
          <wp:inline distT="0" distB="0" distL="0" distR="0">
            <wp:extent cx="4572000" cy="2743200"/>
            <wp:effectExtent l="0" t="0" r="19050" b="1905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069BC" w:rsidRPr="0087068D" w:rsidRDefault="009069BC" w:rsidP="00422229">
      <w:pPr>
        <w:spacing w:after="0"/>
        <w:jc w:val="both"/>
        <w:rPr>
          <w:rFonts w:asciiTheme="minorHAnsi" w:hAnsiTheme="minorHAnsi" w:cs="Segoe UI"/>
          <w:sz w:val="24"/>
          <w:szCs w:val="24"/>
        </w:rPr>
      </w:pPr>
      <w:r w:rsidRPr="0087068D">
        <w:rPr>
          <w:rFonts w:asciiTheme="minorHAnsi" w:hAnsiTheme="minorHAnsi" w:cs="Segoe UI"/>
          <w:sz w:val="24"/>
          <w:szCs w:val="24"/>
        </w:rPr>
        <w:t>On the whole the Mission can be viewed as quite a success if the ratings of Participants are used as a measure because a high percentage of the meetings were high in value and the prospects were fair or better in 60% of meetings.</w:t>
      </w:r>
    </w:p>
    <w:p w:rsidR="009069BC" w:rsidRPr="00CE4255" w:rsidRDefault="009069BC" w:rsidP="00422229">
      <w:pPr>
        <w:spacing w:after="0" w:line="240" w:lineRule="auto"/>
        <w:jc w:val="both"/>
        <w:rPr>
          <w:b/>
          <w:sz w:val="24"/>
          <w:szCs w:val="24"/>
        </w:rPr>
      </w:pPr>
    </w:p>
    <w:p w:rsidR="009069BC" w:rsidRPr="00CE4255" w:rsidRDefault="009069BC" w:rsidP="00422229">
      <w:pPr>
        <w:spacing w:after="0"/>
        <w:jc w:val="both"/>
        <w:rPr>
          <w:rFonts w:cs="Calibri"/>
          <w:bCs/>
          <w:sz w:val="24"/>
          <w:szCs w:val="24"/>
          <w:lang w:eastAsia="en-029"/>
        </w:rPr>
      </w:pPr>
      <w:r w:rsidRPr="00CE4255">
        <w:rPr>
          <w:rFonts w:cs="Calibri"/>
          <w:bCs/>
          <w:sz w:val="24"/>
          <w:szCs w:val="24"/>
          <w:lang w:eastAsia="en-029"/>
        </w:rPr>
        <w:t xml:space="preserve">The tables </w:t>
      </w:r>
      <w:r w:rsidR="0087068D">
        <w:rPr>
          <w:rFonts w:cs="Calibri"/>
          <w:bCs/>
          <w:sz w:val="24"/>
          <w:szCs w:val="24"/>
          <w:lang w:eastAsia="en-029"/>
        </w:rPr>
        <w:t xml:space="preserve">and chart </w:t>
      </w:r>
      <w:r w:rsidRPr="00CE4255">
        <w:rPr>
          <w:rFonts w:cs="Calibri"/>
          <w:bCs/>
          <w:sz w:val="24"/>
          <w:szCs w:val="24"/>
          <w:lang w:eastAsia="en-029"/>
        </w:rPr>
        <w:t xml:space="preserve">below summarize the findings of the assessment of the Mission based on responses of Entertainment Industry Participants in the Mission.  It can be seen that </w:t>
      </w:r>
    </w:p>
    <w:p w:rsidR="009069BC" w:rsidRPr="00CE4255" w:rsidRDefault="009069BC" w:rsidP="003D0D7A">
      <w:pPr>
        <w:pStyle w:val="ListParagraph"/>
        <w:numPr>
          <w:ilvl w:val="0"/>
          <w:numId w:val="146"/>
        </w:numPr>
        <w:rPr>
          <w:rFonts w:cs="Calibri"/>
          <w:bCs/>
          <w:sz w:val="24"/>
          <w:szCs w:val="24"/>
          <w:lang w:eastAsia="en-029"/>
        </w:rPr>
      </w:pPr>
      <w:r w:rsidRPr="00CE4255">
        <w:rPr>
          <w:rFonts w:cs="Calibri"/>
          <w:bCs/>
          <w:sz w:val="24"/>
          <w:szCs w:val="24"/>
          <w:lang w:eastAsia="en-029"/>
        </w:rPr>
        <w:t>26 meetings were attended in the five countries</w:t>
      </w:r>
    </w:p>
    <w:p w:rsidR="009069BC" w:rsidRPr="00CE4255" w:rsidRDefault="009069BC" w:rsidP="003D0D7A">
      <w:pPr>
        <w:pStyle w:val="ListParagraph"/>
        <w:numPr>
          <w:ilvl w:val="0"/>
          <w:numId w:val="146"/>
        </w:numPr>
        <w:rPr>
          <w:rFonts w:cs="Calibri"/>
          <w:bCs/>
          <w:sz w:val="24"/>
          <w:szCs w:val="24"/>
          <w:lang w:eastAsia="en-029"/>
        </w:rPr>
      </w:pPr>
      <w:r w:rsidRPr="00CE4255">
        <w:rPr>
          <w:rFonts w:cs="Calibri"/>
          <w:bCs/>
          <w:sz w:val="24"/>
          <w:szCs w:val="24"/>
          <w:lang w:eastAsia="en-029"/>
        </w:rPr>
        <w:t>61% of meetings either had strong or fair prospects</w:t>
      </w:r>
    </w:p>
    <w:p w:rsidR="009069BC" w:rsidRPr="00CE4255" w:rsidRDefault="009069BC" w:rsidP="003D0D7A">
      <w:pPr>
        <w:pStyle w:val="ListParagraph"/>
        <w:numPr>
          <w:ilvl w:val="0"/>
          <w:numId w:val="146"/>
        </w:numPr>
        <w:rPr>
          <w:rFonts w:cs="Calibri"/>
          <w:bCs/>
          <w:sz w:val="24"/>
          <w:szCs w:val="24"/>
          <w:lang w:eastAsia="en-029"/>
        </w:rPr>
      </w:pPr>
      <w:r w:rsidRPr="00CE4255">
        <w:rPr>
          <w:rFonts w:cs="Calibri"/>
          <w:bCs/>
          <w:sz w:val="24"/>
          <w:szCs w:val="24"/>
          <w:lang w:eastAsia="en-029"/>
        </w:rPr>
        <w:t>58% of the meetings were of high in value and 31% average</w:t>
      </w:r>
    </w:p>
    <w:p w:rsidR="009069BC" w:rsidRPr="00CE4255" w:rsidRDefault="009069BC" w:rsidP="009069BC">
      <w:pPr>
        <w:pStyle w:val="ListParagraph"/>
        <w:rPr>
          <w:rFonts w:cs="Calibri"/>
          <w:bCs/>
          <w:sz w:val="24"/>
          <w:szCs w:val="24"/>
          <w:lang w:eastAsia="en-029"/>
        </w:rPr>
      </w:pPr>
    </w:p>
    <w:p w:rsidR="009069BC" w:rsidRDefault="009069BC" w:rsidP="009069BC">
      <w:pPr>
        <w:rPr>
          <w:rFonts w:cs="Calibri"/>
          <w:b/>
          <w:bCs/>
          <w:sz w:val="24"/>
          <w:szCs w:val="36"/>
          <w:lang w:eastAsia="en-029"/>
        </w:rPr>
      </w:pPr>
      <w:r w:rsidRPr="0034335F">
        <w:rPr>
          <w:rFonts w:cs="Calibri"/>
          <w:b/>
          <w:bCs/>
          <w:sz w:val="24"/>
          <w:szCs w:val="36"/>
          <w:lang w:eastAsia="en-029"/>
        </w:rPr>
        <w:t>Number of Meetings and Prospects</w:t>
      </w:r>
    </w:p>
    <w:tbl>
      <w:tblPr>
        <w:tblStyle w:val="LightShading-Accent3"/>
        <w:tblW w:w="8157" w:type="dxa"/>
        <w:tblLook w:val="04A0"/>
      </w:tblPr>
      <w:tblGrid>
        <w:gridCol w:w="960"/>
        <w:gridCol w:w="960"/>
        <w:gridCol w:w="1055"/>
        <w:gridCol w:w="960"/>
        <w:gridCol w:w="960"/>
        <w:gridCol w:w="1342"/>
        <w:gridCol w:w="960"/>
        <w:gridCol w:w="960"/>
      </w:tblGrid>
      <w:tr w:rsidR="009069BC" w:rsidRPr="00DB6DF6" w:rsidTr="009069BC">
        <w:trPr>
          <w:cnfStyle w:val="100000000000"/>
          <w:trHeight w:val="300"/>
        </w:trPr>
        <w:tc>
          <w:tcPr>
            <w:cnfStyle w:val="001000000000"/>
            <w:tcW w:w="960" w:type="dxa"/>
            <w:noWrap/>
            <w:hideMark/>
          </w:tcPr>
          <w:p w:rsidR="009069BC" w:rsidRPr="00DB6DF6" w:rsidRDefault="009069BC" w:rsidP="009069BC">
            <w:pPr>
              <w:spacing w:after="0" w:line="240" w:lineRule="auto"/>
              <w:rPr>
                <w:rFonts w:eastAsia="Times New Roman"/>
                <w:color w:val="auto"/>
              </w:rPr>
            </w:pPr>
          </w:p>
        </w:tc>
        <w:tc>
          <w:tcPr>
            <w:tcW w:w="960" w:type="dxa"/>
            <w:noWrap/>
            <w:hideMark/>
          </w:tcPr>
          <w:p w:rsidR="009069BC" w:rsidRPr="00DB6DF6" w:rsidRDefault="009069BC" w:rsidP="009069BC">
            <w:pPr>
              <w:spacing w:after="0" w:line="240" w:lineRule="auto"/>
              <w:jc w:val="center"/>
              <w:cnfStyle w:val="100000000000"/>
              <w:rPr>
                <w:rFonts w:eastAsia="Times New Roman"/>
                <w:color w:val="auto"/>
              </w:rPr>
            </w:pPr>
            <w:r w:rsidRPr="00DB6DF6">
              <w:rPr>
                <w:rFonts w:eastAsia="Times New Roman"/>
                <w:color w:val="auto"/>
              </w:rPr>
              <w:t>Malta</w:t>
            </w:r>
          </w:p>
        </w:tc>
        <w:tc>
          <w:tcPr>
            <w:tcW w:w="1055" w:type="dxa"/>
            <w:noWrap/>
            <w:hideMark/>
          </w:tcPr>
          <w:p w:rsidR="009069BC" w:rsidRPr="00DB6DF6" w:rsidRDefault="009069BC" w:rsidP="009069BC">
            <w:pPr>
              <w:spacing w:after="0" w:line="240" w:lineRule="auto"/>
              <w:jc w:val="center"/>
              <w:cnfStyle w:val="100000000000"/>
              <w:rPr>
                <w:rFonts w:eastAsia="Times New Roman"/>
                <w:color w:val="auto"/>
              </w:rPr>
            </w:pPr>
            <w:r w:rsidRPr="00DB6DF6">
              <w:rPr>
                <w:rFonts w:eastAsia="Times New Roman"/>
                <w:color w:val="auto"/>
              </w:rPr>
              <w:t>Germany</w:t>
            </w:r>
          </w:p>
        </w:tc>
        <w:tc>
          <w:tcPr>
            <w:tcW w:w="960" w:type="dxa"/>
            <w:noWrap/>
            <w:hideMark/>
          </w:tcPr>
          <w:p w:rsidR="009069BC" w:rsidRPr="00DB6DF6" w:rsidRDefault="009069BC" w:rsidP="009069BC">
            <w:pPr>
              <w:spacing w:after="0" w:line="240" w:lineRule="auto"/>
              <w:jc w:val="center"/>
              <w:cnfStyle w:val="100000000000"/>
              <w:rPr>
                <w:rFonts w:eastAsia="Times New Roman"/>
                <w:color w:val="auto"/>
              </w:rPr>
            </w:pPr>
            <w:r w:rsidRPr="00DB6DF6">
              <w:rPr>
                <w:rFonts w:eastAsia="Times New Roman"/>
                <w:color w:val="auto"/>
              </w:rPr>
              <w:t>France</w:t>
            </w:r>
          </w:p>
        </w:tc>
        <w:tc>
          <w:tcPr>
            <w:tcW w:w="960" w:type="dxa"/>
            <w:noWrap/>
            <w:hideMark/>
          </w:tcPr>
          <w:p w:rsidR="009069BC" w:rsidRPr="00DB6DF6" w:rsidRDefault="009069BC" w:rsidP="009069BC">
            <w:pPr>
              <w:spacing w:after="0" w:line="240" w:lineRule="auto"/>
              <w:jc w:val="center"/>
              <w:cnfStyle w:val="100000000000"/>
              <w:rPr>
                <w:rFonts w:eastAsia="Times New Roman"/>
                <w:color w:val="auto"/>
              </w:rPr>
            </w:pPr>
            <w:r w:rsidRPr="00DB6DF6">
              <w:rPr>
                <w:rFonts w:eastAsia="Times New Roman"/>
                <w:color w:val="auto"/>
              </w:rPr>
              <w:t>UK</w:t>
            </w:r>
          </w:p>
        </w:tc>
        <w:tc>
          <w:tcPr>
            <w:tcW w:w="1342" w:type="dxa"/>
            <w:noWrap/>
            <w:hideMark/>
          </w:tcPr>
          <w:p w:rsidR="009069BC" w:rsidRPr="00DB6DF6" w:rsidRDefault="009069BC" w:rsidP="009069BC">
            <w:pPr>
              <w:spacing w:after="0" w:line="240" w:lineRule="auto"/>
              <w:jc w:val="center"/>
              <w:cnfStyle w:val="100000000000"/>
              <w:rPr>
                <w:rFonts w:eastAsia="Times New Roman"/>
                <w:color w:val="auto"/>
              </w:rPr>
            </w:pPr>
            <w:r w:rsidRPr="00DB6DF6">
              <w:rPr>
                <w:rFonts w:eastAsia="Times New Roman"/>
                <w:color w:val="auto"/>
              </w:rPr>
              <w:t>Netherlands</w:t>
            </w:r>
          </w:p>
        </w:tc>
        <w:tc>
          <w:tcPr>
            <w:tcW w:w="960" w:type="dxa"/>
            <w:noWrap/>
            <w:hideMark/>
          </w:tcPr>
          <w:p w:rsidR="009069BC" w:rsidRPr="00DB6DF6" w:rsidRDefault="009069BC" w:rsidP="009069BC">
            <w:pPr>
              <w:spacing w:after="0" w:line="240" w:lineRule="auto"/>
              <w:jc w:val="center"/>
              <w:cnfStyle w:val="100000000000"/>
              <w:rPr>
                <w:rFonts w:eastAsia="Times New Roman"/>
                <w:color w:val="auto"/>
              </w:rPr>
            </w:pPr>
            <w:r w:rsidRPr="00DB6DF6">
              <w:rPr>
                <w:rFonts w:eastAsia="Times New Roman"/>
                <w:color w:val="auto"/>
              </w:rPr>
              <w:t>Total</w:t>
            </w:r>
          </w:p>
        </w:tc>
        <w:tc>
          <w:tcPr>
            <w:tcW w:w="960" w:type="dxa"/>
            <w:noWrap/>
            <w:hideMark/>
          </w:tcPr>
          <w:p w:rsidR="009069BC" w:rsidRPr="00DB6DF6" w:rsidRDefault="009069BC" w:rsidP="009069BC">
            <w:pPr>
              <w:spacing w:after="0" w:line="240" w:lineRule="auto"/>
              <w:jc w:val="center"/>
              <w:cnfStyle w:val="100000000000"/>
              <w:rPr>
                <w:rFonts w:eastAsia="Times New Roman"/>
                <w:color w:val="auto"/>
              </w:rPr>
            </w:pPr>
            <w:r w:rsidRPr="00DB6DF6">
              <w:rPr>
                <w:rFonts w:eastAsia="Times New Roman"/>
                <w:color w:val="auto"/>
              </w:rPr>
              <w:t>%</w:t>
            </w:r>
          </w:p>
        </w:tc>
      </w:tr>
      <w:tr w:rsidR="009069BC" w:rsidRPr="00DB6DF6" w:rsidTr="009069BC">
        <w:trPr>
          <w:cnfStyle w:val="000000100000"/>
          <w:trHeight w:val="300"/>
        </w:trPr>
        <w:tc>
          <w:tcPr>
            <w:cnfStyle w:val="001000000000"/>
            <w:tcW w:w="960" w:type="dxa"/>
            <w:noWrap/>
            <w:hideMark/>
          </w:tcPr>
          <w:p w:rsidR="009069BC" w:rsidRPr="00DB6DF6" w:rsidRDefault="009069BC" w:rsidP="009069BC">
            <w:pPr>
              <w:spacing w:after="0" w:line="240" w:lineRule="auto"/>
              <w:rPr>
                <w:rFonts w:eastAsia="Times New Roman"/>
                <w:color w:val="auto"/>
              </w:rPr>
            </w:pPr>
            <w:r w:rsidRPr="00DB6DF6">
              <w:rPr>
                <w:rFonts w:eastAsia="Times New Roman"/>
                <w:color w:val="auto"/>
              </w:rPr>
              <w:t>Strong</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1</w:t>
            </w:r>
          </w:p>
        </w:tc>
        <w:tc>
          <w:tcPr>
            <w:tcW w:w="1055" w:type="dxa"/>
            <w:noWrap/>
            <w:vAlign w:val="bottom"/>
            <w:hideMark/>
          </w:tcPr>
          <w:p w:rsidR="009069BC" w:rsidRDefault="009069BC" w:rsidP="009069BC">
            <w:pPr>
              <w:spacing w:after="0" w:line="240" w:lineRule="auto"/>
              <w:jc w:val="center"/>
              <w:cnfStyle w:val="000000100000"/>
              <w:rPr>
                <w:color w:val="000000"/>
              </w:rPr>
            </w:pPr>
            <w:r>
              <w:rPr>
                <w:color w:val="000000"/>
              </w:rPr>
              <w:t>2</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2</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0</w:t>
            </w:r>
          </w:p>
        </w:tc>
        <w:tc>
          <w:tcPr>
            <w:tcW w:w="1342" w:type="dxa"/>
            <w:noWrap/>
            <w:vAlign w:val="bottom"/>
            <w:hideMark/>
          </w:tcPr>
          <w:p w:rsidR="009069BC" w:rsidRDefault="009069BC" w:rsidP="009069BC">
            <w:pPr>
              <w:spacing w:after="0" w:line="240" w:lineRule="auto"/>
              <w:jc w:val="center"/>
              <w:cnfStyle w:val="000000100000"/>
              <w:rPr>
                <w:color w:val="000000"/>
              </w:rPr>
            </w:pPr>
            <w:r>
              <w:rPr>
                <w:color w:val="000000"/>
              </w:rPr>
              <w:t>5</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10</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38%</w:t>
            </w:r>
          </w:p>
        </w:tc>
      </w:tr>
      <w:tr w:rsidR="009069BC" w:rsidRPr="00DB6DF6" w:rsidTr="009069BC">
        <w:trPr>
          <w:trHeight w:val="300"/>
        </w:trPr>
        <w:tc>
          <w:tcPr>
            <w:cnfStyle w:val="001000000000"/>
            <w:tcW w:w="960" w:type="dxa"/>
            <w:noWrap/>
            <w:hideMark/>
          </w:tcPr>
          <w:p w:rsidR="009069BC" w:rsidRPr="00DB6DF6" w:rsidRDefault="009069BC" w:rsidP="009069BC">
            <w:pPr>
              <w:spacing w:after="0" w:line="240" w:lineRule="auto"/>
              <w:rPr>
                <w:rFonts w:eastAsia="Times New Roman"/>
                <w:color w:val="auto"/>
              </w:rPr>
            </w:pPr>
            <w:r w:rsidRPr="00DB6DF6">
              <w:rPr>
                <w:rFonts w:eastAsia="Times New Roman"/>
                <w:color w:val="auto"/>
              </w:rPr>
              <w:t>Fair</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3</w:t>
            </w:r>
          </w:p>
        </w:tc>
        <w:tc>
          <w:tcPr>
            <w:tcW w:w="1055" w:type="dxa"/>
            <w:noWrap/>
            <w:vAlign w:val="bottom"/>
            <w:hideMark/>
          </w:tcPr>
          <w:p w:rsidR="009069BC" w:rsidRDefault="009069BC" w:rsidP="009069BC">
            <w:pPr>
              <w:spacing w:after="0" w:line="240" w:lineRule="auto"/>
              <w:jc w:val="center"/>
              <w:cnfStyle w:val="000000000000"/>
              <w:rPr>
                <w:color w:val="000000"/>
              </w:rPr>
            </w:pPr>
            <w:r>
              <w:rPr>
                <w:color w:val="000000"/>
              </w:rPr>
              <w:t>1</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0</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2</w:t>
            </w:r>
          </w:p>
        </w:tc>
        <w:tc>
          <w:tcPr>
            <w:tcW w:w="1342" w:type="dxa"/>
            <w:noWrap/>
            <w:vAlign w:val="bottom"/>
            <w:hideMark/>
          </w:tcPr>
          <w:p w:rsidR="009069BC" w:rsidRDefault="009069BC" w:rsidP="009069BC">
            <w:pPr>
              <w:spacing w:after="0" w:line="240" w:lineRule="auto"/>
              <w:jc w:val="center"/>
              <w:cnfStyle w:val="000000000000"/>
              <w:rPr>
                <w:color w:val="000000"/>
              </w:rPr>
            </w:pPr>
            <w:r>
              <w:rPr>
                <w:color w:val="000000"/>
              </w:rPr>
              <w:t>0</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6</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23%</w:t>
            </w:r>
          </w:p>
        </w:tc>
      </w:tr>
      <w:tr w:rsidR="009069BC" w:rsidRPr="00DB6DF6" w:rsidTr="009069BC">
        <w:trPr>
          <w:cnfStyle w:val="000000100000"/>
          <w:trHeight w:val="300"/>
        </w:trPr>
        <w:tc>
          <w:tcPr>
            <w:cnfStyle w:val="001000000000"/>
            <w:tcW w:w="960" w:type="dxa"/>
            <w:noWrap/>
            <w:hideMark/>
          </w:tcPr>
          <w:p w:rsidR="009069BC" w:rsidRPr="00DB6DF6" w:rsidRDefault="009069BC" w:rsidP="009069BC">
            <w:pPr>
              <w:spacing w:after="0" w:line="240" w:lineRule="auto"/>
              <w:rPr>
                <w:rFonts w:eastAsia="Times New Roman"/>
                <w:color w:val="auto"/>
              </w:rPr>
            </w:pPr>
            <w:r w:rsidRPr="00DB6DF6">
              <w:rPr>
                <w:rFonts w:eastAsia="Times New Roman"/>
                <w:color w:val="auto"/>
              </w:rPr>
              <w:t>Low</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3</w:t>
            </w:r>
          </w:p>
        </w:tc>
        <w:tc>
          <w:tcPr>
            <w:tcW w:w="1055" w:type="dxa"/>
            <w:noWrap/>
            <w:vAlign w:val="bottom"/>
            <w:hideMark/>
          </w:tcPr>
          <w:p w:rsidR="009069BC" w:rsidRDefault="009069BC" w:rsidP="009069BC">
            <w:pPr>
              <w:spacing w:after="0" w:line="240" w:lineRule="auto"/>
              <w:jc w:val="center"/>
              <w:cnfStyle w:val="000000100000"/>
              <w:rPr>
                <w:color w:val="000000"/>
              </w:rPr>
            </w:pPr>
            <w:r>
              <w:rPr>
                <w:color w:val="000000"/>
              </w:rPr>
              <w:t>3</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1</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1</w:t>
            </w:r>
          </w:p>
        </w:tc>
        <w:tc>
          <w:tcPr>
            <w:tcW w:w="1342" w:type="dxa"/>
            <w:noWrap/>
            <w:vAlign w:val="bottom"/>
            <w:hideMark/>
          </w:tcPr>
          <w:p w:rsidR="009069BC" w:rsidRDefault="009069BC" w:rsidP="009069BC">
            <w:pPr>
              <w:spacing w:after="0" w:line="240" w:lineRule="auto"/>
              <w:jc w:val="center"/>
              <w:cnfStyle w:val="000000100000"/>
              <w:rPr>
                <w:color w:val="000000"/>
              </w:rPr>
            </w:pPr>
            <w:r>
              <w:rPr>
                <w:color w:val="000000"/>
              </w:rPr>
              <w:t>2</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10</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38%</w:t>
            </w:r>
          </w:p>
        </w:tc>
      </w:tr>
      <w:tr w:rsidR="009069BC" w:rsidRPr="00DB6DF6" w:rsidTr="009069BC">
        <w:trPr>
          <w:trHeight w:val="300"/>
        </w:trPr>
        <w:tc>
          <w:tcPr>
            <w:cnfStyle w:val="001000000000"/>
            <w:tcW w:w="960" w:type="dxa"/>
            <w:noWrap/>
            <w:hideMark/>
          </w:tcPr>
          <w:p w:rsidR="009069BC" w:rsidRPr="00DB6DF6" w:rsidRDefault="009069BC" w:rsidP="009069BC">
            <w:pPr>
              <w:spacing w:after="0" w:line="240" w:lineRule="auto"/>
              <w:rPr>
                <w:rFonts w:eastAsia="Times New Roman"/>
                <w:color w:val="auto"/>
              </w:rPr>
            </w:pPr>
            <w:r w:rsidRPr="00DB6DF6">
              <w:rPr>
                <w:rFonts w:eastAsia="Times New Roman"/>
                <w:color w:val="auto"/>
              </w:rPr>
              <w:t>Total</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7</w:t>
            </w:r>
          </w:p>
        </w:tc>
        <w:tc>
          <w:tcPr>
            <w:tcW w:w="1055" w:type="dxa"/>
            <w:noWrap/>
            <w:vAlign w:val="bottom"/>
            <w:hideMark/>
          </w:tcPr>
          <w:p w:rsidR="009069BC" w:rsidRDefault="009069BC" w:rsidP="009069BC">
            <w:pPr>
              <w:spacing w:after="0" w:line="240" w:lineRule="auto"/>
              <w:jc w:val="center"/>
              <w:cnfStyle w:val="000000000000"/>
              <w:rPr>
                <w:color w:val="000000"/>
              </w:rPr>
            </w:pPr>
            <w:r>
              <w:rPr>
                <w:color w:val="000000"/>
              </w:rPr>
              <w:t>6</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3</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3</w:t>
            </w:r>
          </w:p>
        </w:tc>
        <w:tc>
          <w:tcPr>
            <w:tcW w:w="1342" w:type="dxa"/>
            <w:noWrap/>
            <w:vAlign w:val="bottom"/>
            <w:hideMark/>
          </w:tcPr>
          <w:p w:rsidR="009069BC" w:rsidRDefault="009069BC" w:rsidP="009069BC">
            <w:pPr>
              <w:spacing w:after="0" w:line="240" w:lineRule="auto"/>
              <w:jc w:val="center"/>
              <w:cnfStyle w:val="000000000000"/>
              <w:rPr>
                <w:color w:val="000000"/>
              </w:rPr>
            </w:pPr>
            <w:r>
              <w:rPr>
                <w:color w:val="000000"/>
              </w:rPr>
              <w:t>7</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26</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100%</w:t>
            </w:r>
          </w:p>
        </w:tc>
      </w:tr>
      <w:tr w:rsidR="009069BC" w:rsidRPr="00DB6DF6" w:rsidTr="009069BC">
        <w:trPr>
          <w:cnfStyle w:val="000000100000"/>
          <w:trHeight w:val="300"/>
        </w:trPr>
        <w:tc>
          <w:tcPr>
            <w:cnfStyle w:val="001000000000"/>
            <w:tcW w:w="960" w:type="dxa"/>
            <w:noWrap/>
            <w:hideMark/>
          </w:tcPr>
          <w:p w:rsidR="009069BC" w:rsidRPr="00DB6DF6" w:rsidRDefault="009069BC" w:rsidP="009069BC">
            <w:pPr>
              <w:spacing w:after="0" w:line="240" w:lineRule="auto"/>
              <w:rPr>
                <w:rFonts w:eastAsia="Times New Roman"/>
                <w:color w:val="auto"/>
              </w:rPr>
            </w:pPr>
            <w:r w:rsidRPr="00DB6DF6">
              <w:rPr>
                <w:rFonts w:eastAsia="Times New Roman"/>
                <w:color w:val="auto"/>
              </w:rPr>
              <w:t>%</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27%</w:t>
            </w:r>
          </w:p>
        </w:tc>
        <w:tc>
          <w:tcPr>
            <w:tcW w:w="1055" w:type="dxa"/>
            <w:noWrap/>
            <w:vAlign w:val="bottom"/>
            <w:hideMark/>
          </w:tcPr>
          <w:p w:rsidR="009069BC" w:rsidRDefault="009069BC" w:rsidP="009069BC">
            <w:pPr>
              <w:spacing w:after="0" w:line="240" w:lineRule="auto"/>
              <w:jc w:val="center"/>
              <w:cnfStyle w:val="000000100000"/>
              <w:rPr>
                <w:color w:val="000000"/>
              </w:rPr>
            </w:pPr>
            <w:r>
              <w:rPr>
                <w:color w:val="000000"/>
              </w:rPr>
              <w:t>23%</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12%</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12%</w:t>
            </w:r>
          </w:p>
        </w:tc>
        <w:tc>
          <w:tcPr>
            <w:tcW w:w="1342" w:type="dxa"/>
            <w:noWrap/>
            <w:vAlign w:val="bottom"/>
            <w:hideMark/>
          </w:tcPr>
          <w:p w:rsidR="009069BC" w:rsidRDefault="009069BC" w:rsidP="009069BC">
            <w:pPr>
              <w:spacing w:after="0" w:line="240" w:lineRule="auto"/>
              <w:jc w:val="center"/>
              <w:cnfStyle w:val="000000100000"/>
              <w:rPr>
                <w:color w:val="000000"/>
              </w:rPr>
            </w:pPr>
            <w:r>
              <w:rPr>
                <w:color w:val="000000"/>
              </w:rPr>
              <w:t>27%</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100%</w:t>
            </w:r>
          </w:p>
        </w:tc>
        <w:tc>
          <w:tcPr>
            <w:tcW w:w="960" w:type="dxa"/>
            <w:noWrap/>
            <w:vAlign w:val="bottom"/>
            <w:hideMark/>
          </w:tcPr>
          <w:p w:rsidR="009069BC" w:rsidRDefault="009069BC" w:rsidP="009069BC">
            <w:pPr>
              <w:spacing w:after="0" w:line="240" w:lineRule="auto"/>
              <w:jc w:val="center"/>
              <w:cnfStyle w:val="000000100000"/>
              <w:rPr>
                <w:color w:val="000000"/>
              </w:rPr>
            </w:pPr>
          </w:p>
        </w:tc>
      </w:tr>
    </w:tbl>
    <w:p w:rsidR="009069BC" w:rsidRPr="0034335F" w:rsidRDefault="009069BC" w:rsidP="009069BC">
      <w:pPr>
        <w:rPr>
          <w:rFonts w:cs="Calibri"/>
          <w:b/>
          <w:bCs/>
          <w:sz w:val="24"/>
          <w:szCs w:val="36"/>
          <w:lang w:eastAsia="en-029"/>
        </w:rPr>
      </w:pPr>
    </w:p>
    <w:p w:rsidR="009069BC" w:rsidRPr="0034335F" w:rsidRDefault="009069BC" w:rsidP="009069BC">
      <w:pPr>
        <w:rPr>
          <w:rFonts w:cs="Calibri"/>
          <w:b/>
          <w:bCs/>
          <w:sz w:val="24"/>
          <w:szCs w:val="36"/>
          <w:lang w:eastAsia="en-029"/>
        </w:rPr>
      </w:pPr>
      <w:r w:rsidRPr="0034335F">
        <w:rPr>
          <w:rFonts w:cs="Calibri"/>
          <w:b/>
          <w:bCs/>
          <w:sz w:val="24"/>
          <w:szCs w:val="36"/>
          <w:lang w:eastAsia="en-029"/>
        </w:rPr>
        <w:t>Number of Meetings and Value of Meetings</w:t>
      </w:r>
    </w:p>
    <w:tbl>
      <w:tblPr>
        <w:tblStyle w:val="LightShading-Accent3"/>
        <w:tblW w:w="8164" w:type="dxa"/>
        <w:tblLook w:val="04A0"/>
      </w:tblPr>
      <w:tblGrid>
        <w:gridCol w:w="967"/>
        <w:gridCol w:w="960"/>
        <w:gridCol w:w="1055"/>
        <w:gridCol w:w="960"/>
        <w:gridCol w:w="960"/>
        <w:gridCol w:w="1342"/>
        <w:gridCol w:w="960"/>
        <w:gridCol w:w="960"/>
      </w:tblGrid>
      <w:tr w:rsidR="009069BC" w:rsidRPr="00320D6E" w:rsidTr="009069BC">
        <w:trPr>
          <w:cnfStyle w:val="100000000000"/>
          <w:trHeight w:val="300"/>
        </w:trPr>
        <w:tc>
          <w:tcPr>
            <w:cnfStyle w:val="001000000000"/>
            <w:tcW w:w="967" w:type="dxa"/>
            <w:noWrap/>
            <w:hideMark/>
          </w:tcPr>
          <w:p w:rsidR="009069BC" w:rsidRPr="00320D6E" w:rsidRDefault="009069BC" w:rsidP="009069BC">
            <w:pPr>
              <w:spacing w:after="0" w:line="240" w:lineRule="auto"/>
              <w:rPr>
                <w:rFonts w:eastAsia="Times New Roman"/>
                <w:color w:val="auto"/>
              </w:rPr>
            </w:pPr>
          </w:p>
        </w:tc>
        <w:tc>
          <w:tcPr>
            <w:tcW w:w="960" w:type="dxa"/>
            <w:noWrap/>
            <w:hideMark/>
          </w:tcPr>
          <w:p w:rsidR="009069BC" w:rsidRPr="00320D6E" w:rsidRDefault="009069BC" w:rsidP="009069BC">
            <w:pPr>
              <w:spacing w:after="0" w:line="240" w:lineRule="auto"/>
              <w:jc w:val="center"/>
              <w:cnfStyle w:val="100000000000"/>
              <w:rPr>
                <w:rFonts w:eastAsia="Times New Roman"/>
                <w:color w:val="auto"/>
              </w:rPr>
            </w:pPr>
            <w:r w:rsidRPr="00320D6E">
              <w:rPr>
                <w:rFonts w:eastAsia="Times New Roman"/>
                <w:color w:val="auto"/>
              </w:rPr>
              <w:t>Malta</w:t>
            </w:r>
          </w:p>
        </w:tc>
        <w:tc>
          <w:tcPr>
            <w:tcW w:w="1055" w:type="dxa"/>
            <w:noWrap/>
            <w:hideMark/>
          </w:tcPr>
          <w:p w:rsidR="009069BC" w:rsidRPr="00320D6E" w:rsidRDefault="009069BC" w:rsidP="009069BC">
            <w:pPr>
              <w:spacing w:after="0" w:line="240" w:lineRule="auto"/>
              <w:jc w:val="center"/>
              <w:cnfStyle w:val="100000000000"/>
              <w:rPr>
                <w:rFonts w:eastAsia="Times New Roman"/>
                <w:color w:val="auto"/>
              </w:rPr>
            </w:pPr>
            <w:r w:rsidRPr="00320D6E">
              <w:rPr>
                <w:rFonts w:eastAsia="Times New Roman"/>
                <w:color w:val="auto"/>
              </w:rPr>
              <w:t>Germany</w:t>
            </w:r>
          </w:p>
        </w:tc>
        <w:tc>
          <w:tcPr>
            <w:tcW w:w="960" w:type="dxa"/>
            <w:noWrap/>
            <w:hideMark/>
          </w:tcPr>
          <w:p w:rsidR="009069BC" w:rsidRPr="00320D6E" w:rsidRDefault="009069BC" w:rsidP="009069BC">
            <w:pPr>
              <w:spacing w:after="0" w:line="240" w:lineRule="auto"/>
              <w:jc w:val="center"/>
              <w:cnfStyle w:val="100000000000"/>
              <w:rPr>
                <w:rFonts w:eastAsia="Times New Roman"/>
                <w:color w:val="auto"/>
              </w:rPr>
            </w:pPr>
            <w:r w:rsidRPr="00320D6E">
              <w:rPr>
                <w:rFonts w:eastAsia="Times New Roman"/>
                <w:color w:val="auto"/>
              </w:rPr>
              <w:t>France</w:t>
            </w:r>
          </w:p>
        </w:tc>
        <w:tc>
          <w:tcPr>
            <w:tcW w:w="960" w:type="dxa"/>
            <w:noWrap/>
            <w:hideMark/>
          </w:tcPr>
          <w:p w:rsidR="009069BC" w:rsidRPr="00320D6E" w:rsidRDefault="009069BC" w:rsidP="009069BC">
            <w:pPr>
              <w:spacing w:after="0" w:line="240" w:lineRule="auto"/>
              <w:jc w:val="center"/>
              <w:cnfStyle w:val="100000000000"/>
              <w:rPr>
                <w:rFonts w:eastAsia="Times New Roman"/>
                <w:color w:val="auto"/>
              </w:rPr>
            </w:pPr>
            <w:r w:rsidRPr="00320D6E">
              <w:rPr>
                <w:rFonts w:eastAsia="Times New Roman"/>
                <w:color w:val="auto"/>
              </w:rPr>
              <w:t>UK</w:t>
            </w:r>
          </w:p>
        </w:tc>
        <w:tc>
          <w:tcPr>
            <w:tcW w:w="1342" w:type="dxa"/>
            <w:noWrap/>
            <w:hideMark/>
          </w:tcPr>
          <w:p w:rsidR="009069BC" w:rsidRPr="00320D6E" w:rsidRDefault="009069BC" w:rsidP="009069BC">
            <w:pPr>
              <w:spacing w:after="0" w:line="240" w:lineRule="auto"/>
              <w:jc w:val="center"/>
              <w:cnfStyle w:val="100000000000"/>
              <w:rPr>
                <w:rFonts w:eastAsia="Times New Roman"/>
                <w:color w:val="auto"/>
              </w:rPr>
            </w:pPr>
            <w:r w:rsidRPr="00320D6E">
              <w:rPr>
                <w:rFonts w:eastAsia="Times New Roman"/>
                <w:color w:val="auto"/>
              </w:rPr>
              <w:t>Netherlands</w:t>
            </w:r>
          </w:p>
        </w:tc>
        <w:tc>
          <w:tcPr>
            <w:tcW w:w="960" w:type="dxa"/>
            <w:noWrap/>
            <w:hideMark/>
          </w:tcPr>
          <w:p w:rsidR="009069BC" w:rsidRPr="00320D6E" w:rsidRDefault="009069BC" w:rsidP="009069BC">
            <w:pPr>
              <w:spacing w:after="0" w:line="240" w:lineRule="auto"/>
              <w:jc w:val="center"/>
              <w:cnfStyle w:val="100000000000"/>
              <w:rPr>
                <w:rFonts w:eastAsia="Times New Roman"/>
                <w:color w:val="auto"/>
              </w:rPr>
            </w:pPr>
            <w:r w:rsidRPr="00320D6E">
              <w:rPr>
                <w:rFonts w:eastAsia="Times New Roman"/>
                <w:color w:val="auto"/>
              </w:rPr>
              <w:t>Total</w:t>
            </w:r>
          </w:p>
        </w:tc>
        <w:tc>
          <w:tcPr>
            <w:tcW w:w="960" w:type="dxa"/>
            <w:noWrap/>
            <w:hideMark/>
          </w:tcPr>
          <w:p w:rsidR="009069BC" w:rsidRPr="00320D6E" w:rsidRDefault="009069BC" w:rsidP="009069BC">
            <w:pPr>
              <w:spacing w:after="0" w:line="240" w:lineRule="auto"/>
              <w:jc w:val="center"/>
              <w:cnfStyle w:val="100000000000"/>
              <w:rPr>
                <w:rFonts w:eastAsia="Times New Roman"/>
                <w:color w:val="auto"/>
              </w:rPr>
            </w:pPr>
            <w:r w:rsidRPr="00320D6E">
              <w:rPr>
                <w:rFonts w:eastAsia="Times New Roman"/>
                <w:color w:val="auto"/>
              </w:rPr>
              <w:t>%</w:t>
            </w:r>
          </w:p>
        </w:tc>
      </w:tr>
      <w:tr w:rsidR="009069BC" w:rsidRPr="0034335F" w:rsidTr="009069BC">
        <w:trPr>
          <w:cnfStyle w:val="000000100000"/>
          <w:trHeight w:val="300"/>
        </w:trPr>
        <w:tc>
          <w:tcPr>
            <w:cnfStyle w:val="001000000000"/>
            <w:tcW w:w="967" w:type="dxa"/>
            <w:noWrap/>
            <w:hideMark/>
          </w:tcPr>
          <w:p w:rsidR="009069BC" w:rsidRPr="00320D6E" w:rsidRDefault="009069BC" w:rsidP="009069BC">
            <w:pPr>
              <w:spacing w:after="0" w:line="240" w:lineRule="auto"/>
              <w:rPr>
                <w:rFonts w:eastAsia="Times New Roman"/>
                <w:color w:val="auto"/>
              </w:rPr>
            </w:pPr>
            <w:r w:rsidRPr="00320D6E">
              <w:rPr>
                <w:rFonts w:eastAsia="Times New Roman"/>
                <w:color w:val="auto"/>
              </w:rPr>
              <w:t>High</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4</w:t>
            </w:r>
          </w:p>
        </w:tc>
        <w:tc>
          <w:tcPr>
            <w:tcW w:w="1055" w:type="dxa"/>
            <w:noWrap/>
            <w:vAlign w:val="bottom"/>
            <w:hideMark/>
          </w:tcPr>
          <w:p w:rsidR="009069BC" w:rsidRDefault="009069BC" w:rsidP="009069BC">
            <w:pPr>
              <w:spacing w:after="0" w:line="240" w:lineRule="auto"/>
              <w:jc w:val="center"/>
              <w:cnfStyle w:val="000000100000"/>
              <w:rPr>
                <w:color w:val="000000"/>
              </w:rPr>
            </w:pPr>
            <w:r>
              <w:rPr>
                <w:color w:val="000000"/>
              </w:rPr>
              <w:t>3</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2</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1</w:t>
            </w:r>
          </w:p>
        </w:tc>
        <w:tc>
          <w:tcPr>
            <w:tcW w:w="1342" w:type="dxa"/>
            <w:noWrap/>
            <w:vAlign w:val="bottom"/>
            <w:hideMark/>
          </w:tcPr>
          <w:p w:rsidR="009069BC" w:rsidRDefault="009069BC" w:rsidP="009069BC">
            <w:pPr>
              <w:spacing w:after="0" w:line="240" w:lineRule="auto"/>
              <w:jc w:val="center"/>
              <w:cnfStyle w:val="000000100000"/>
              <w:rPr>
                <w:color w:val="000000"/>
              </w:rPr>
            </w:pPr>
            <w:r>
              <w:rPr>
                <w:color w:val="000000"/>
              </w:rPr>
              <w:t>5</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15</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58%</w:t>
            </w:r>
          </w:p>
        </w:tc>
      </w:tr>
      <w:tr w:rsidR="009069BC" w:rsidRPr="00320D6E" w:rsidTr="009069BC">
        <w:trPr>
          <w:trHeight w:val="300"/>
        </w:trPr>
        <w:tc>
          <w:tcPr>
            <w:cnfStyle w:val="001000000000"/>
            <w:tcW w:w="967" w:type="dxa"/>
            <w:noWrap/>
            <w:hideMark/>
          </w:tcPr>
          <w:p w:rsidR="009069BC" w:rsidRPr="00320D6E" w:rsidRDefault="009069BC" w:rsidP="009069BC">
            <w:pPr>
              <w:spacing w:after="0" w:line="240" w:lineRule="auto"/>
              <w:rPr>
                <w:rFonts w:eastAsia="Times New Roman"/>
                <w:color w:val="auto"/>
              </w:rPr>
            </w:pPr>
            <w:r w:rsidRPr="00320D6E">
              <w:rPr>
                <w:rFonts w:eastAsia="Times New Roman"/>
                <w:color w:val="auto"/>
              </w:rPr>
              <w:t>Average</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1</w:t>
            </w:r>
          </w:p>
        </w:tc>
        <w:tc>
          <w:tcPr>
            <w:tcW w:w="1055" w:type="dxa"/>
            <w:noWrap/>
            <w:vAlign w:val="bottom"/>
            <w:hideMark/>
          </w:tcPr>
          <w:p w:rsidR="009069BC" w:rsidRDefault="009069BC" w:rsidP="009069BC">
            <w:pPr>
              <w:spacing w:after="0" w:line="240" w:lineRule="auto"/>
              <w:jc w:val="center"/>
              <w:cnfStyle w:val="000000000000"/>
              <w:rPr>
                <w:color w:val="000000"/>
              </w:rPr>
            </w:pPr>
            <w:r>
              <w:rPr>
                <w:color w:val="000000"/>
              </w:rPr>
              <w:t>1</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0</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1</w:t>
            </w:r>
          </w:p>
        </w:tc>
        <w:tc>
          <w:tcPr>
            <w:tcW w:w="1342" w:type="dxa"/>
            <w:noWrap/>
            <w:vAlign w:val="bottom"/>
            <w:hideMark/>
          </w:tcPr>
          <w:p w:rsidR="009069BC" w:rsidRDefault="009069BC" w:rsidP="009069BC">
            <w:pPr>
              <w:spacing w:after="0" w:line="240" w:lineRule="auto"/>
              <w:jc w:val="center"/>
              <w:cnfStyle w:val="000000000000"/>
              <w:rPr>
                <w:color w:val="000000"/>
              </w:rPr>
            </w:pPr>
            <w:r>
              <w:rPr>
                <w:color w:val="000000"/>
              </w:rPr>
              <w:t>0</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3</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12%</w:t>
            </w:r>
          </w:p>
        </w:tc>
      </w:tr>
      <w:tr w:rsidR="009069BC" w:rsidRPr="0034335F" w:rsidTr="009069BC">
        <w:trPr>
          <w:cnfStyle w:val="000000100000"/>
          <w:trHeight w:val="300"/>
        </w:trPr>
        <w:tc>
          <w:tcPr>
            <w:cnfStyle w:val="001000000000"/>
            <w:tcW w:w="967" w:type="dxa"/>
            <w:noWrap/>
            <w:hideMark/>
          </w:tcPr>
          <w:p w:rsidR="009069BC" w:rsidRPr="00320D6E" w:rsidRDefault="009069BC" w:rsidP="009069BC">
            <w:pPr>
              <w:spacing w:after="0" w:line="240" w:lineRule="auto"/>
              <w:rPr>
                <w:rFonts w:eastAsia="Times New Roman"/>
                <w:color w:val="auto"/>
              </w:rPr>
            </w:pPr>
            <w:r w:rsidRPr="00320D6E">
              <w:rPr>
                <w:rFonts w:eastAsia="Times New Roman"/>
                <w:color w:val="auto"/>
              </w:rPr>
              <w:t>Low</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2</w:t>
            </w:r>
          </w:p>
        </w:tc>
        <w:tc>
          <w:tcPr>
            <w:tcW w:w="1055" w:type="dxa"/>
            <w:noWrap/>
            <w:vAlign w:val="bottom"/>
            <w:hideMark/>
          </w:tcPr>
          <w:p w:rsidR="009069BC" w:rsidRDefault="009069BC" w:rsidP="009069BC">
            <w:pPr>
              <w:spacing w:after="0" w:line="240" w:lineRule="auto"/>
              <w:jc w:val="center"/>
              <w:cnfStyle w:val="000000100000"/>
              <w:rPr>
                <w:color w:val="000000"/>
              </w:rPr>
            </w:pPr>
            <w:r>
              <w:rPr>
                <w:color w:val="000000"/>
              </w:rPr>
              <w:t>2</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1</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1</w:t>
            </w:r>
          </w:p>
        </w:tc>
        <w:tc>
          <w:tcPr>
            <w:tcW w:w="1342" w:type="dxa"/>
            <w:noWrap/>
            <w:vAlign w:val="bottom"/>
            <w:hideMark/>
          </w:tcPr>
          <w:p w:rsidR="009069BC" w:rsidRDefault="009069BC" w:rsidP="009069BC">
            <w:pPr>
              <w:spacing w:after="0" w:line="240" w:lineRule="auto"/>
              <w:jc w:val="center"/>
              <w:cnfStyle w:val="000000100000"/>
              <w:rPr>
                <w:color w:val="000000"/>
              </w:rPr>
            </w:pPr>
            <w:r>
              <w:rPr>
                <w:color w:val="000000"/>
              </w:rPr>
              <w:t>2</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8</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31%</w:t>
            </w:r>
          </w:p>
        </w:tc>
      </w:tr>
      <w:tr w:rsidR="009069BC" w:rsidRPr="00320D6E" w:rsidTr="009069BC">
        <w:trPr>
          <w:trHeight w:val="300"/>
        </w:trPr>
        <w:tc>
          <w:tcPr>
            <w:cnfStyle w:val="001000000000"/>
            <w:tcW w:w="967" w:type="dxa"/>
            <w:noWrap/>
            <w:hideMark/>
          </w:tcPr>
          <w:p w:rsidR="009069BC" w:rsidRPr="00320D6E" w:rsidRDefault="009069BC" w:rsidP="009069BC">
            <w:pPr>
              <w:spacing w:after="0" w:line="240" w:lineRule="auto"/>
              <w:rPr>
                <w:rFonts w:eastAsia="Times New Roman"/>
                <w:color w:val="auto"/>
              </w:rPr>
            </w:pPr>
            <w:r w:rsidRPr="00320D6E">
              <w:rPr>
                <w:rFonts w:eastAsia="Times New Roman"/>
                <w:color w:val="auto"/>
              </w:rPr>
              <w:t>Total</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7</w:t>
            </w:r>
          </w:p>
        </w:tc>
        <w:tc>
          <w:tcPr>
            <w:tcW w:w="1055" w:type="dxa"/>
            <w:noWrap/>
            <w:vAlign w:val="bottom"/>
            <w:hideMark/>
          </w:tcPr>
          <w:p w:rsidR="009069BC" w:rsidRDefault="009069BC" w:rsidP="009069BC">
            <w:pPr>
              <w:spacing w:after="0" w:line="240" w:lineRule="auto"/>
              <w:jc w:val="center"/>
              <w:cnfStyle w:val="000000000000"/>
              <w:rPr>
                <w:color w:val="000000"/>
              </w:rPr>
            </w:pPr>
            <w:r>
              <w:rPr>
                <w:color w:val="000000"/>
              </w:rPr>
              <w:t>6</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3</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3</w:t>
            </w:r>
          </w:p>
        </w:tc>
        <w:tc>
          <w:tcPr>
            <w:tcW w:w="1342" w:type="dxa"/>
            <w:noWrap/>
            <w:vAlign w:val="bottom"/>
            <w:hideMark/>
          </w:tcPr>
          <w:p w:rsidR="009069BC" w:rsidRDefault="009069BC" w:rsidP="009069BC">
            <w:pPr>
              <w:spacing w:after="0" w:line="240" w:lineRule="auto"/>
              <w:jc w:val="center"/>
              <w:cnfStyle w:val="000000000000"/>
              <w:rPr>
                <w:color w:val="000000"/>
              </w:rPr>
            </w:pPr>
            <w:r>
              <w:rPr>
                <w:color w:val="000000"/>
              </w:rPr>
              <w:t>7</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26</w:t>
            </w:r>
          </w:p>
        </w:tc>
        <w:tc>
          <w:tcPr>
            <w:tcW w:w="960" w:type="dxa"/>
            <w:noWrap/>
            <w:vAlign w:val="bottom"/>
            <w:hideMark/>
          </w:tcPr>
          <w:p w:rsidR="009069BC" w:rsidRDefault="009069BC" w:rsidP="009069BC">
            <w:pPr>
              <w:spacing w:after="0" w:line="240" w:lineRule="auto"/>
              <w:jc w:val="center"/>
              <w:cnfStyle w:val="000000000000"/>
              <w:rPr>
                <w:color w:val="000000"/>
              </w:rPr>
            </w:pPr>
            <w:r>
              <w:rPr>
                <w:color w:val="000000"/>
              </w:rPr>
              <w:t>100%</w:t>
            </w:r>
          </w:p>
        </w:tc>
      </w:tr>
      <w:tr w:rsidR="009069BC" w:rsidRPr="0034335F" w:rsidTr="009069BC">
        <w:trPr>
          <w:cnfStyle w:val="000000100000"/>
          <w:trHeight w:val="300"/>
        </w:trPr>
        <w:tc>
          <w:tcPr>
            <w:cnfStyle w:val="001000000000"/>
            <w:tcW w:w="967" w:type="dxa"/>
            <w:noWrap/>
            <w:hideMark/>
          </w:tcPr>
          <w:p w:rsidR="009069BC" w:rsidRPr="00320D6E" w:rsidRDefault="009069BC" w:rsidP="009069BC">
            <w:pPr>
              <w:spacing w:after="0" w:line="240" w:lineRule="auto"/>
              <w:rPr>
                <w:rFonts w:eastAsia="Times New Roman"/>
                <w:color w:val="auto"/>
              </w:rPr>
            </w:pPr>
            <w:r w:rsidRPr="00320D6E">
              <w:rPr>
                <w:rFonts w:eastAsia="Times New Roman"/>
                <w:color w:val="auto"/>
              </w:rPr>
              <w:t>%</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27%</w:t>
            </w:r>
          </w:p>
        </w:tc>
        <w:tc>
          <w:tcPr>
            <w:tcW w:w="1055" w:type="dxa"/>
            <w:noWrap/>
            <w:vAlign w:val="bottom"/>
            <w:hideMark/>
          </w:tcPr>
          <w:p w:rsidR="009069BC" w:rsidRDefault="009069BC" w:rsidP="009069BC">
            <w:pPr>
              <w:spacing w:after="0" w:line="240" w:lineRule="auto"/>
              <w:jc w:val="center"/>
              <w:cnfStyle w:val="000000100000"/>
              <w:rPr>
                <w:color w:val="000000"/>
              </w:rPr>
            </w:pPr>
            <w:r>
              <w:rPr>
                <w:color w:val="000000"/>
              </w:rPr>
              <w:t>23%</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12%</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12%</w:t>
            </w:r>
          </w:p>
        </w:tc>
        <w:tc>
          <w:tcPr>
            <w:tcW w:w="1342" w:type="dxa"/>
            <w:noWrap/>
            <w:vAlign w:val="bottom"/>
            <w:hideMark/>
          </w:tcPr>
          <w:p w:rsidR="009069BC" w:rsidRDefault="009069BC" w:rsidP="009069BC">
            <w:pPr>
              <w:spacing w:after="0" w:line="240" w:lineRule="auto"/>
              <w:jc w:val="center"/>
              <w:cnfStyle w:val="000000100000"/>
              <w:rPr>
                <w:color w:val="000000"/>
              </w:rPr>
            </w:pPr>
            <w:r>
              <w:rPr>
                <w:color w:val="000000"/>
              </w:rPr>
              <w:t>27%</w:t>
            </w:r>
          </w:p>
        </w:tc>
        <w:tc>
          <w:tcPr>
            <w:tcW w:w="960" w:type="dxa"/>
            <w:noWrap/>
            <w:vAlign w:val="bottom"/>
            <w:hideMark/>
          </w:tcPr>
          <w:p w:rsidR="009069BC" w:rsidRDefault="009069BC" w:rsidP="009069BC">
            <w:pPr>
              <w:spacing w:after="0" w:line="240" w:lineRule="auto"/>
              <w:jc w:val="center"/>
              <w:cnfStyle w:val="000000100000"/>
              <w:rPr>
                <w:color w:val="000000"/>
              </w:rPr>
            </w:pPr>
            <w:r>
              <w:rPr>
                <w:color w:val="000000"/>
              </w:rPr>
              <w:t>100%</w:t>
            </w:r>
          </w:p>
        </w:tc>
        <w:tc>
          <w:tcPr>
            <w:tcW w:w="960" w:type="dxa"/>
            <w:noWrap/>
            <w:vAlign w:val="bottom"/>
            <w:hideMark/>
          </w:tcPr>
          <w:p w:rsidR="009069BC" w:rsidRDefault="009069BC" w:rsidP="009069BC">
            <w:pPr>
              <w:spacing w:after="0" w:line="240" w:lineRule="auto"/>
              <w:jc w:val="center"/>
              <w:cnfStyle w:val="000000100000"/>
              <w:rPr>
                <w:color w:val="000000"/>
              </w:rPr>
            </w:pPr>
          </w:p>
        </w:tc>
      </w:tr>
    </w:tbl>
    <w:p w:rsidR="009069BC" w:rsidRPr="0034335F" w:rsidRDefault="009069BC" w:rsidP="009069BC">
      <w:pPr>
        <w:pBdr>
          <w:bottom w:val="single" w:sz="4" w:space="1" w:color="auto"/>
        </w:pBdr>
        <w:jc w:val="center"/>
        <w:rPr>
          <w:rFonts w:ascii="Swis721 Cn BT" w:hAnsi="Swis721 Cn BT" w:cs="Calibri"/>
          <w:b/>
          <w:bCs/>
          <w:sz w:val="28"/>
          <w:szCs w:val="28"/>
          <w:lang w:eastAsia="en-029"/>
        </w:rPr>
      </w:pPr>
    </w:p>
    <w:p w:rsidR="009C4953" w:rsidRPr="00CE4255" w:rsidRDefault="009C4953" w:rsidP="009069BC">
      <w:pPr>
        <w:rPr>
          <w:rFonts w:asciiTheme="minorHAnsi" w:hAnsiTheme="minorHAnsi" w:cs="Segoe UI"/>
          <w:sz w:val="24"/>
        </w:rPr>
      </w:pPr>
      <w:r>
        <w:rPr>
          <w:noProof/>
        </w:rPr>
        <w:drawing>
          <wp:inline distT="0" distB="0" distL="0" distR="0">
            <wp:extent cx="5124450" cy="1495425"/>
            <wp:effectExtent l="0" t="0" r="19050" b="9525"/>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069BC" w:rsidRPr="00CE4255" w:rsidRDefault="009069BC" w:rsidP="001562BB">
      <w:pPr>
        <w:jc w:val="both"/>
        <w:rPr>
          <w:rFonts w:asciiTheme="minorHAnsi" w:hAnsiTheme="minorHAnsi" w:cs="Segoe UI"/>
          <w:sz w:val="24"/>
        </w:rPr>
      </w:pPr>
      <w:r w:rsidRPr="00CE4255">
        <w:rPr>
          <w:rFonts w:asciiTheme="minorHAnsi" w:hAnsiTheme="minorHAnsi" w:cs="Segoe UI"/>
          <w:sz w:val="24"/>
        </w:rPr>
        <w:t>On the whole the Mission can be viewed as quite a success if the ratings of Participants are used as a measure because a high percentage of the meetings were high in value and the prospects were fair or better in 61% of meetings.</w:t>
      </w:r>
    </w:p>
    <w:p w:rsidR="009069BC" w:rsidRDefault="009069BC" w:rsidP="001562BB">
      <w:pPr>
        <w:spacing w:after="0" w:line="240" w:lineRule="auto"/>
        <w:jc w:val="both"/>
        <w:rPr>
          <w:b/>
          <w:sz w:val="24"/>
          <w:szCs w:val="24"/>
        </w:rPr>
      </w:pPr>
    </w:p>
    <w:p w:rsidR="001E6791" w:rsidRPr="00AB01AD" w:rsidRDefault="001E6791" w:rsidP="001562BB">
      <w:pPr>
        <w:spacing w:after="0" w:line="240" w:lineRule="auto"/>
        <w:jc w:val="both"/>
        <w:rPr>
          <w:sz w:val="24"/>
          <w:szCs w:val="24"/>
        </w:rPr>
      </w:pPr>
      <w:r w:rsidRPr="00AB01AD">
        <w:rPr>
          <w:sz w:val="24"/>
          <w:szCs w:val="24"/>
        </w:rPr>
        <w:t xml:space="preserve">The remainder of this report </w:t>
      </w:r>
      <w:r w:rsidR="001F636E">
        <w:rPr>
          <w:sz w:val="24"/>
          <w:szCs w:val="24"/>
        </w:rPr>
        <w:t>isconstructed as</w:t>
      </w:r>
      <w:r w:rsidRPr="00AB01AD">
        <w:rPr>
          <w:sz w:val="24"/>
          <w:szCs w:val="24"/>
        </w:rPr>
        <w:t xml:space="preserve"> follow</w:t>
      </w:r>
      <w:r w:rsidR="001F636E">
        <w:rPr>
          <w:sz w:val="24"/>
          <w:szCs w:val="24"/>
        </w:rPr>
        <w:t>s</w:t>
      </w:r>
      <w:r w:rsidRPr="00AB01AD">
        <w:rPr>
          <w:sz w:val="24"/>
          <w:szCs w:val="24"/>
        </w:rPr>
        <w:t>:</w:t>
      </w:r>
    </w:p>
    <w:p w:rsidR="008A46AE" w:rsidRDefault="008A46AE" w:rsidP="003D0D7A">
      <w:pPr>
        <w:pStyle w:val="ListParagraph"/>
        <w:numPr>
          <w:ilvl w:val="0"/>
          <w:numId w:val="100"/>
        </w:numPr>
        <w:spacing w:after="0" w:line="240" w:lineRule="auto"/>
        <w:jc w:val="both"/>
        <w:rPr>
          <w:sz w:val="24"/>
          <w:szCs w:val="24"/>
        </w:rPr>
      </w:pPr>
      <w:r>
        <w:rPr>
          <w:sz w:val="24"/>
          <w:szCs w:val="24"/>
        </w:rPr>
        <w:t>Chapter 2: Provide</w:t>
      </w:r>
      <w:r w:rsidR="001F636E">
        <w:rPr>
          <w:sz w:val="24"/>
          <w:szCs w:val="24"/>
        </w:rPr>
        <w:t>s</w:t>
      </w:r>
      <w:r>
        <w:rPr>
          <w:sz w:val="24"/>
          <w:szCs w:val="24"/>
        </w:rPr>
        <w:t xml:space="preserve"> an evaluation of the success of the Mission based the feedback of the Participants and the perspectives of the Organizers</w:t>
      </w:r>
    </w:p>
    <w:p w:rsidR="001E6791" w:rsidRPr="00AB01AD" w:rsidRDefault="008A46AE" w:rsidP="003D0D7A">
      <w:pPr>
        <w:pStyle w:val="ListParagraph"/>
        <w:numPr>
          <w:ilvl w:val="0"/>
          <w:numId w:val="100"/>
        </w:numPr>
        <w:spacing w:after="0" w:line="240" w:lineRule="auto"/>
        <w:jc w:val="both"/>
        <w:rPr>
          <w:sz w:val="24"/>
          <w:szCs w:val="24"/>
        </w:rPr>
      </w:pPr>
      <w:r>
        <w:rPr>
          <w:sz w:val="24"/>
          <w:szCs w:val="24"/>
        </w:rPr>
        <w:t xml:space="preserve">Chapter 3: </w:t>
      </w:r>
      <w:r w:rsidR="00AB01AD" w:rsidRPr="00AB01AD">
        <w:rPr>
          <w:sz w:val="24"/>
          <w:szCs w:val="24"/>
        </w:rPr>
        <w:t>Provide</w:t>
      </w:r>
      <w:r w:rsidR="001F636E">
        <w:rPr>
          <w:sz w:val="24"/>
          <w:szCs w:val="24"/>
        </w:rPr>
        <w:t>s</w:t>
      </w:r>
      <w:r w:rsidR="001E6791" w:rsidRPr="00AB01AD">
        <w:rPr>
          <w:sz w:val="24"/>
          <w:szCs w:val="24"/>
        </w:rPr>
        <w:t xml:space="preserve"> recommendations</w:t>
      </w:r>
      <w:r w:rsidR="00AB01AD" w:rsidRPr="00AB01AD">
        <w:rPr>
          <w:sz w:val="24"/>
          <w:szCs w:val="24"/>
        </w:rPr>
        <w:t xml:space="preserve"> based on the lessons learned during the Mission</w:t>
      </w:r>
      <w:r w:rsidR="00422229">
        <w:rPr>
          <w:sz w:val="24"/>
          <w:szCs w:val="24"/>
        </w:rPr>
        <w:t>and outlines a set of activities that the Mission participants, TTCSI and Governments could engage in to further benefit from trade in services with the EU</w:t>
      </w:r>
    </w:p>
    <w:p w:rsidR="001F636E" w:rsidRDefault="00CA6770" w:rsidP="003D0D7A">
      <w:pPr>
        <w:pStyle w:val="ListParagraph"/>
        <w:numPr>
          <w:ilvl w:val="0"/>
          <w:numId w:val="100"/>
        </w:numPr>
        <w:spacing w:after="0" w:line="240" w:lineRule="auto"/>
        <w:jc w:val="both"/>
        <w:rPr>
          <w:sz w:val="24"/>
          <w:szCs w:val="24"/>
        </w:rPr>
      </w:pPr>
      <w:r>
        <w:rPr>
          <w:sz w:val="24"/>
          <w:szCs w:val="24"/>
        </w:rPr>
        <w:t xml:space="preserve">Appendix 1: </w:t>
      </w:r>
      <w:r w:rsidR="00AB01AD" w:rsidRPr="00AB01AD">
        <w:rPr>
          <w:sz w:val="24"/>
          <w:szCs w:val="24"/>
        </w:rPr>
        <w:t>Provide</w:t>
      </w:r>
      <w:r w:rsidR="001F636E">
        <w:rPr>
          <w:sz w:val="24"/>
          <w:szCs w:val="24"/>
        </w:rPr>
        <w:t>s</w:t>
      </w:r>
      <w:r w:rsidR="00AB01AD" w:rsidRPr="00AB01AD">
        <w:rPr>
          <w:sz w:val="24"/>
          <w:szCs w:val="24"/>
        </w:rPr>
        <w:t xml:space="preserve"> background </w:t>
      </w:r>
      <w:r w:rsidR="001F636E">
        <w:rPr>
          <w:sz w:val="24"/>
          <w:szCs w:val="24"/>
        </w:rPr>
        <w:t xml:space="preserve">economic, social, and cultural </w:t>
      </w:r>
      <w:r w:rsidR="00AB01AD" w:rsidRPr="00AB01AD">
        <w:rPr>
          <w:sz w:val="24"/>
          <w:szCs w:val="24"/>
        </w:rPr>
        <w:t>information on the countries visited</w:t>
      </w:r>
      <w:r w:rsidR="001F636E">
        <w:rPr>
          <w:sz w:val="24"/>
          <w:szCs w:val="24"/>
        </w:rPr>
        <w:t xml:space="preserve"> – the Participants were provided with this before the Mission</w:t>
      </w:r>
    </w:p>
    <w:p w:rsidR="001F636E" w:rsidRDefault="001F636E" w:rsidP="003D0D7A">
      <w:pPr>
        <w:pStyle w:val="ListParagraph"/>
        <w:numPr>
          <w:ilvl w:val="0"/>
          <w:numId w:val="100"/>
        </w:numPr>
        <w:spacing w:after="0" w:line="240" w:lineRule="auto"/>
        <w:jc w:val="both"/>
        <w:rPr>
          <w:sz w:val="24"/>
          <w:szCs w:val="24"/>
        </w:rPr>
      </w:pPr>
      <w:r>
        <w:rPr>
          <w:sz w:val="24"/>
          <w:szCs w:val="24"/>
        </w:rPr>
        <w:t xml:space="preserve">Appendix 2: Provides </w:t>
      </w:r>
      <w:r w:rsidR="00AB01AD" w:rsidRPr="00AB01AD">
        <w:rPr>
          <w:sz w:val="24"/>
          <w:szCs w:val="24"/>
        </w:rPr>
        <w:t>a profile of the Participants</w:t>
      </w:r>
      <w:r>
        <w:rPr>
          <w:sz w:val="24"/>
          <w:szCs w:val="24"/>
        </w:rPr>
        <w:t xml:space="preserve"> – this was sent to those with whom the Participants would meet prior to the meetings</w:t>
      </w:r>
    </w:p>
    <w:p w:rsidR="00AB01AD" w:rsidRPr="00AB01AD" w:rsidRDefault="001F636E" w:rsidP="003D0D7A">
      <w:pPr>
        <w:pStyle w:val="ListParagraph"/>
        <w:numPr>
          <w:ilvl w:val="0"/>
          <w:numId w:val="100"/>
        </w:numPr>
        <w:spacing w:after="0" w:line="240" w:lineRule="auto"/>
        <w:jc w:val="both"/>
        <w:rPr>
          <w:sz w:val="24"/>
          <w:szCs w:val="24"/>
        </w:rPr>
      </w:pPr>
      <w:r>
        <w:rPr>
          <w:sz w:val="24"/>
          <w:szCs w:val="24"/>
        </w:rPr>
        <w:t xml:space="preserve">Appendix 3: Provides </w:t>
      </w:r>
      <w:r w:rsidR="00AB01AD" w:rsidRPr="00AB01AD">
        <w:rPr>
          <w:sz w:val="24"/>
          <w:szCs w:val="24"/>
        </w:rPr>
        <w:t>the schedule of meetings held and the participants</w:t>
      </w:r>
      <w:r>
        <w:rPr>
          <w:sz w:val="24"/>
          <w:szCs w:val="24"/>
        </w:rPr>
        <w:t xml:space="preserve"> – this guided the movements of the Participants during the Mission and provided summary information on the company they were going to meet</w:t>
      </w:r>
    </w:p>
    <w:p w:rsidR="00AB01AD" w:rsidRPr="00AB01AD" w:rsidRDefault="00CA6770" w:rsidP="003D0D7A">
      <w:pPr>
        <w:pStyle w:val="ListParagraph"/>
        <w:numPr>
          <w:ilvl w:val="0"/>
          <w:numId w:val="100"/>
        </w:numPr>
        <w:spacing w:after="0" w:line="240" w:lineRule="auto"/>
        <w:jc w:val="both"/>
        <w:rPr>
          <w:sz w:val="24"/>
          <w:szCs w:val="24"/>
        </w:rPr>
      </w:pPr>
      <w:r>
        <w:rPr>
          <w:sz w:val="24"/>
          <w:szCs w:val="24"/>
        </w:rPr>
        <w:t xml:space="preserve">Appendix </w:t>
      </w:r>
      <w:r w:rsidR="001F636E">
        <w:rPr>
          <w:sz w:val="24"/>
          <w:szCs w:val="24"/>
        </w:rPr>
        <w:t>4</w:t>
      </w:r>
      <w:r>
        <w:rPr>
          <w:sz w:val="24"/>
          <w:szCs w:val="24"/>
        </w:rPr>
        <w:t xml:space="preserve">: </w:t>
      </w:r>
      <w:r w:rsidR="00AB01AD" w:rsidRPr="00AB01AD">
        <w:rPr>
          <w:sz w:val="24"/>
          <w:szCs w:val="24"/>
        </w:rPr>
        <w:t>Provide</w:t>
      </w:r>
      <w:r w:rsidR="001F636E">
        <w:rPr>
          <w:sz w:val="24"/>
          <w:szCs w:val="24"/>
        </w:rPr>
        <w:t>s</w:t>
      </w:r>
      <w:r w:rsidR="00AB01AD" w:rsidRPr="00AB01AD">
        <w:rPr>
          <w:sz w:val="24"/>
          <w:szCs w:val="24"/>
        </w:rPr>
        <w:t xml:space="preserve"> detailed feedback of Architects and Engineers on the Mission</w:t>
      </w:r>
      <w:r w:rsidR="001F636E">
        <w:rPr>
          <w:sz w:val="24"/>
          <w:szCs w:val="24"/>
        </w:rPr>
        <w:t xml:space="preserve"> – this is a more detailed account of the perspectives of these Participants and provides more general perspectives on the Mission</w:t>
      </w:r>
    </w:p>
    <w:p w:rsidR="001F636E" w:rsidRDefault="00CA6770" w:rsidP="003D0D7A">
      <w:pPr>
        <w:pStyle w:val="ListParagraph"/>
        <w:numPr>
          <w:ilvl w:val="0"/>
          <w:numId w:val="100"/>
        </w:numPr>
        <w:spacing w:after="0" w:line="240" w:lineRule="auto"/>
        <w:jc w:val="both"/>
        <w:rPr>
          <w:sz w:val="24"/>
          <w:szCs w:val="24"/>
        </w:rPr>
      </w:pPr>
      <w:r>
        <w:rPr>
          <w:sz w:val="24"/>
          <w:szCs w:val="24"/>
        </w:rPr>
        <w:t xml:space="preserve">Appendix </w:t>
      </w:r>
      <w:r w:rsidR="001F636E">
        <w:rPr>
          <w:sz w:val="24"/>
          <w:szCs w:val="24"/>
        </w:rPr>
        <w:t>5</w:t>
      </w:r>
      <w:r>
        <w:rPr>
          <w:sz w:val="24"/>
          <w:szCs w:val="24"/>
        </w:rPr>
        <w:t xml:space="preserve">: </w:t>
      </w:r>
      <w:r w:rsidR="00AB01AD" w:rsidRPr="00AB01AD">
        <w:rPr>
          <w:sz w:val="24"/>
          <w:szCs w:val="24"/>
        </w:rPr>
        <w:t>Provide</w:t>
      </w:r>
      <w:r w:rsidR="001F636E">
        <w:rPr>
          <w:sz w:val="24"/>
          <w:szCs w:val="24"/>
        </w:rPr>
        <w:t>s</w:t>
      </w:r>
      <w:r w:rsidR="00AB01AD" w:rsidRPr="00AB01AD">
        <w:rPr>
          <w:sz w:val="24"/>
          <w:szCs w:val="24"/>
        </w:rPr>
        <w:t xml:space="preserve"> detailed feedback of Cultural services/Entertainment providers on the Mission</w:t>
      </w:r>
      <w:r w:rsidR="001F636E">
        <w:rPr>
          <w:sz w:val="24"/>
          <w:szCs w:val="24"/>
        </w:rPr>
        <w:t xml:space="preserve"> (same as above</w:t>
      </w:r>
      <w:r w:rsidR="002374C4">
        <w:rPr>
          <w:sz w:val="24"/>
          <w:szCs w:val="24"/>
        </w:rPr>
        <w:t xml:space="preserve"> for Architects and Engineers</w:t>
      </w:r>
      <w:r w:rsidR="001F636E">
        <w:rPr>
          <w:sz w:val="24"/>
          <w:szCs w:val="24"/>
        </w:rPr>
        <w:t>)</w:t>
      </w:r>
    </w:p>
    <w:p w:rsidR="001F636E" w:rsidRPr="001F636E" w:rsidRDefault="001F636E" w:rsidP="003D0D7A">
      <w:pPr>
        <w:pStyle w:val="ListParagraph"/>
        <w:numPr>
          <w:ilvl w:val="0"/>
          <w:numId w:val="100"/>
        </w:numPr>
        <w:spacing w:after="0" w:line="240" w:lineRule="auto"/>
        <w:jc w:val="both"/>
        <w:rPr>
          <w:sz w:val="24"/>
          <w:szCs w:val="24"/>
        </w:rPr>
      </w:pPr>
      <w:r w:rsidRPr="001F636E">
        <w:rPr>
          <w:color w:val="1D1B11" w:themeColor="background2" w:themeShade="1A"/>
          <w:sz w:val="24"/>
          <w:szCs w:val="24"/>
        </w:rPr>
        <w:t xml:space="preserve">Appendix 6:  </w:t>
      </w:r>
      <w:r>
        <w:rPr>
          <w:color w:val="1D1B11" w:themeColor="background2" w:themeShade="1A"/>
          <w:sz w:val="24"/>
          <w:szCs w:val="24"/>
        </w:rPr>
        <w:t xml:space="preserve">Provides the </w:t>
      </w:r>
      <w:r w:rsidRPr="001F636E">
        <w:rPr>
          <w:color w:val="1D1B11" w:themeColor="background2" w:themeShade="1A"/>
          <w:sz w:val="24"/>
          <w:szCs w:val="24"/>
        </w:rPr>
        <w:t>Mission Evaluation Questionnaire: Architects and Engineers</w:t>
      </w:r>
      <w:r w:rsidR="002374C4">
        <w:rPr>
          <w:color w:val="1D1B11" w:themeColor="background2" w:themeShade="1A"/>
          <w:sz w:val="24"/>
          <w:szCs w:val="24"/>
        </w:rPr>
        <w:t xml:space="preserve"> – this instrument was used to generate the information provided by these Participants and was dispatched and completed electronically</w:t>
      </w:r>
    </w:p>
    <w:p w:rsidR="002374C4" w:rsidRDefault="001F636E" w:rsidP="003D0D7A">
      <w:pPr>
        <w:pStyle w:val="ListParagraph"/>
        <w:numPr>
          <w:ilvl w:val="0"/>
          <w:numId w:val="100"/>
        </w:numPr>
        <w:spacing w:after="0" w:line="240" w:lineRule="auto"/>
        <w:jc w:val="both"/>
        <w:rPr>
          <w:sz w:val="24"/>
          <w:szCs w:val="24"/>
        </w:rPr>
      </w:pPr>
      <w:r w:rsidRPr="002374C4">
        <w:rPr>
          <w:color w:val="1D1B11" w:themeColor="background2" w:themeShade="1A"/>
          <w:sz w:val="24"/>
          <w:szCs w:val="24"/>
        </w:rPr>
        <w:t>Appendix 7: Provides the Mission Evaluation Questionnaire: Entertainment Professionals</w:t>
      </w:r>
      <w:r w:rsidR="002374C4">
        <w:rPr>
          <w:sz w:val="24"/>
          <w:szCs w:val="24"/>
        </w:rPr>
        <w:t>(same as above for Architects and Engineers)</w:t>
      </w:r>
    </w:p>
    <w:p w:rsidR="001F636E" w:rsidRPr="002374C4" w:rsidRDefault="00CA6770" w:rsidP="003D0D7A">
      <w:pPr>
        <w:pStyle w:val="ListParagraph"/>
        <w:numPr>
          <w:ilvl w:val="0"/>
          <w:numId w:val="100"/>
        </w:numPr>
        <w:spacing w:after="0" w:line="240" w:lineRule="auto"/>
        <w:jc w:val="both"/>
        <w:rPr>
          <w:sz w:val="24"/>
          <w:szCs w:val="24"/>
        </w:rPr>
      </w:pPr>
      <w:r w:rsidRPr="002374C4">
        <w:rPr>
          <w:sz w:val="24"/>
          <w:szCs w:val="24"/>
        </w:rPr>
        <w:t xml:space="preserve">Appendix </w:t>
      </w:r>
      <w:r w:rsidR="001F636E" w:rsidRPr="002374C4">
        <w:rPr>
          <w:sz w:val="24"/>
          <w:szCs w:val="24"/>
        </w:rPr>
        <w:t>8</w:t>
      </w:r>
      <w:r w:rsidRPr="002374C4">
        <w:rPr>
          <w:sz w:val="24"/>
          <w:szCs w:val="24"/>
        </w:rPr>
        <w:t xml:space="preserve">: </w:t>
      </w:r>
      <w:r w:rsidR="00AB01AD" w:rsidRPr="002374C4">
        <w:rPr>
          <w:sz w:val="24"/>
          <w:szCs w:val="24"/>
        </w:rPr>
        <w:t>Provide</w:t>
      </w:r>
      <w:r w:rsidR="001F636E" w:rsidRPr="002374C4">
        <w:rPr>
          <w:sz w:val="24"/>
          <w:szCs w:val="24"/>
        </w:rPr>
        <w:t>s</w:t>
      </w:r>
      <w:r w:rsidR="00AB01AD" w:rsidRPr="002374C4">
        <w:rPr>
          <w:sz w:val="24"/>
          <w:szCs w:val="24"/>
        </w:rPr>
        <w:t xml:space="preserve"> details on flights</w:t>
      </w:r>
      <w:r w:rsidR="002374C4">
        <w:rPr>
          <w:sz w:val="24"/>
          <w:szCs w:val="24"/>
        </w:rPr>
        <w:t xml:space="preserve"> from the start to the end of the Mission – this will be useful for persons considering a similar Mission</w:t>
      </w:r>
    </w:p>
    <w:p w:rsidR="00CA6770" w:rsidRDefault="001F636E" w:rsidP="003D0D7A">
      <w:pPr>
        <w:pStyle w:val="ListParagraph"/>
        <w:numPr>
          <w:ilvl w:val="0"/>
          <w:numId w:val="100"/>
        </w:numPr>
        <w:spacing w:after="0" w:line="240" w:lineRule="auto"/>
        <w:jc w:val="both"/>
        <w:rPr>
          <w:sz w:val="24"/>
          <w:szCs w:val="24"/>
        </w:rPr>
      </w:pPr>
      <w:r>
        <w:rPr>
          <w:sz w:val="24"/>
          <w:szCs w:val="24"/>
        </w:rPr>
        <w:t xml:space="preserve">Appendix 9: Provides information on </w:t>
      </w:r>
      <w:r w:rsidR="002374C4">
        <w:rPr>
          <w:sz w:val="24"/>
          <w:szCs w:val="24"/>
        </w:rPr>
        <w:t>accommodation in all of the countries visited – hotels were usually selected in central areas with a maximum daily rate of US$200 (which is not always readily available in cities such as Paris and London)</w:t>
      </w:r>
    </w:p>
    <w:p w:rsidR="00AB01AD" w:rsidRDefault="00CA6770" w:rsidP="003D0D7A">
      <w:pPr>
        <w:pStyle w:val="ListParagraph"/>
        <w:numPr>
          <w:ilvl w:val="0"/>
          <w:numId w:val="100"/>
        </w:numPr>
        <w:spacing w:after="0" w:line="240" w:lineRule="auto"/>
        <w:jc w:val="both"/>
        <w:rPr>
          <w:sz w:val="24"/>
          <w:szCs w:val="24"/>
        </w:rPr>
      </w:pPr>
      <w:r>
        <w:rPr>
          <w:sz w:val="24"/>
          <w:szCs w:val="24"/>
        </w:rPr>
        <w:t>Appendix</w:t>
      </w:r>
      <w:r w:rsidR="001F636E">
        <w:rPr>
          <w:sz w:val="24"/>
          <w:szCs w:val="24"/>
        </w:rPr>
        <w:t>10</w:t>
      </w:r>
      <w:r>
        <w:rPr>
          <w:sz w:val="24"/>
          <w:szCs w:val="24"/>
        </w:rPr>
        <w:t xml:space="preserve">: </w:t>
      </w:r>
      <w:r w:rsidR="001F636E">
        <w:rPr>
          <w:sz w:val="24"/>
          <w:szCs w:val="24"/>
        </w:rPr>
        <w:t>Provides an o</w:t>
      </w:r>
      <w:r>
        <w:rPr>
          <w:sz w:val="24"/>
          <w:szCs w:val="24"/>
        </w:rPr>
        <w:t xml:space="preserve">utline </w:t>
      </w:r>
      <w:r w:rsidR="001F636E">
        <w:rPr>
          <w:sz w:val="24"/>
          <w:szCs w:val="24"/>
        </w:rPr>
        <w:t xml:space="preserve">of </w:t>
      </w:r>
      <w:r>
        <w:rPr>
          <w:sz w:val="24"/>
          <w:szCs w:val="24"/>
        </w:rPr>
        <w:t xml:space="preserve">the </w:t>
      </w:r>
      <w:r w:rsidR="00AB01AD" w:rsidRPr="00AB01AD">
        <w:rPr>
          <w:sz w:val="24"/>
          <w:szCs w:val="24"/>
        </w:rPr>
        <w:t>Mission ground rules</w:t>
      </w:r>
      <w:r w:rsidR="002374C4">
        <w:rPr>
          <w:sz w:val="24"/>
          <w:szCs w:val="24"/>
        </w:rPr>
        <w:t xml:space="preserve"> – these were provided prior to departure</w:t>
      </w:r>
    </w:p>
    <w:p w:rsidR="001F636E" w:rsidRPr="00AB01AD" w:rsidRDefault="001F636E" w:rsidP="003D0D7A">
      <w:pPr>
        <w:pStyle w:val="ListParagraph"/>
        <w:numPr>
          <w:ilvl w:val="0"/>
          <w:numId w:val="100"/>
        </w:numPr>
        <w:spacing w:after="0" w:line="240" w:lineRule="auto"/>
        <w:jc w:val="both"/>
        <w:rPr>
          <w:sz w:val="24"/>
          <w:szCs w:val="24"/>
        </w:rPr>
      </w:pPr>
      <w:r>
        <w:rPr>
          <w:sz w:val="24"/>
          <w:szCs w:val="24"/>
        </w:rPr>
        <w:t>Appendix 11: Provides other relevant and miscellaneous information</w:t>
      </w:r>
    </w:p>
    <w:p w:rsidR="00AB01AD" w:rsidRDefault="00AB01AD" w:rsidP="001562BB">
      <w:pPr>
        <w:spacing w:after="0" w:line="240" w:lineRule="auto"/>
        <w:jc w:val="both"/>
        <w:rPr>
          <w:b/>
          <w:sz w:val="24"/>
          <w:szCs w:val="24"/>
        </w:rPr>
      </w:pPr>
    </w:p>
    <w:p w:rsidR="00E372E0" w:rsidRPr="0087068D" w:rsidRDefault="002374C4" w:rsidP="001562BB">
      <w:pPr>
        <w:spacing w:after="0" w:line="240" w:lineRule="auto"/>
        <w:jc w:val="both"/>
        <w:rPr>
          <w:color w:val="1D1B11" w:themeColor="background2" w:themeShade="1A"/>
          <w:sz w:val="24"/>
          <w:szCs w:val="24"/>
        </w:rPr>
      </w:pPr>
      <w:r>
        <w:rPr>
          <w:sz w:val="24"/>
          <w:szCs w:val="24"/>
        </w:rPr>
        <w:t>It should be noted that a</w:t>
      </w:r>
      <w:r w:rsidR="0087068D" w:rsidRPr="0087068D">
        <w:rPr>
          <w:sz w:val="24"/>
          <w:szCs w:val="24"/>
        </w:rPr>
        <w:t>fter this report, a Manual/</w:t>
      </w:r>
      <w:r w:rsidR="0087068D">
        <w:rPr>
          <w:sz w:val="24"/>
          <w:szCs w:val="24"/>
        </w:rPr>
        <w:t>T</w:t>
      </w:r>
      <w:r>
        <w:rPr>
          <w:sz w:val="24"/>
          <w:szCs w:val="24"/>
        </w:rPr>
        <w:t>ool</w:t>
      </w:r>
      <w:r w:rsidR="0087068D" w:rsidRPr="0087068D">
        <w:rPr>
          <w:sz w:val="24"/>
          <w:szCs w:val="24"/>
        </w:rPr>
        <w:t xml:space="preserve">kit will be prepared </w:t>
      </w:r>
      <w:r w:rsidR="0087068D">
        <w:rPr>
          <w:sz w:val="24"/>
          <w:szCs w:val="24"/>
        </w:rPr>
        <w:t>to</w:t>
      </w:r>
      <w:r>
        <w:rPr>
          <w:sz w:val="24"/>
          <w:szCs w:val="24"/>
        </w:rPr>
        <w:t xml:space="preserve"> help to further</w:t>
      </w:r>
      <w:r w:rsidR="0087068D" w:rsidRPr="0087068D">
        <w:rPr>
          <w:sz w:val="24"/>
          <w:szCs w:val="24"/>
        </w:rPr>
        <w:t xml:space="preserve"> guide organizations and services providers interested in accessing EU markets.</w:t>
      </w:r>
      <w:r w:rsidR="006F1816" w:rsidRPr="0087068D">
        <w:rPr>
          <w:sz w:val="24"/>
          <w:szCs w:val="24"/>
        </w:rPr>
        <w:br w:type="page"/>
      </w:r>
    </w:p>
    <w:p w:rsidR="00D408D8" w:rsidRPr="00D408D8" w:rsidRDefault="00C91237" w:rsidP="00D7747F">
      <w:pPr>
        <w:spacing w:after="0" w:line="240" w:lineRule="auto"/>
        <w:rPr>
          <w:rFonts w:asciiTheme="minorHAnsi" w:hAnsiTheme="minorHAnsi" w:cs="Segoe UI"/>
          <w:b/>
          <w:sz w:val="28"/>
          <w:szCs w:val="24"/>
        </w:rPr>
      </w:pPr>
      <w:r w:rsidRPr="0087068D">
        <w:rPr>
          <w:rFonts w:asciiTheme="minorHAnsi" w:hAnsiTheme="minorHAnsi"/>
          <w:sz w:val="24"/>
          <w:szCs w:val="24"/>
        </w:rPr>
        <w:br/>
      </w:r>
      <w:r w:rsidR="0087068D" w:rsidRPr="00D408D8">
        <w:rPr>
          <w:rFonts w:asciiTheme="minorHAnsi" w:hAnsiTheme="minorHAnsi" w:cs="Segoe UI"/>
          <w:b/>
          <w:sz w:val="28"/>
          <w:szCs w:val="24"/>
        </w:rPr>
        <w:t>2.0</w:t>
      </w:r>
      <w:r w:rsidR="0087068D" w:rsidRPr="00D408D8">
        <w:rPr>
          <w:rFonts w:asciiTheme="minorHAnsi" w:hAnsiTheme="minorHAnsi" w:cs="Segoe UI"/>
          <w:b/>
          <w:sz w:val="28"/>
          <w:szCs w:val="24"/>
        </w:rPr>
        <w:tab/>
      </w:r>
      <w:r w:rsidR="00D7747F" w:rsidRPr="00D408D8">
        <w:rPr>
          <w:rFonts w:asciiTheme="minorHAnsi" w:hAnsiTheme="minorHAnsi" w:cs="Segoe UI"/>
          <w:b/>
          <w:sz w:val="28"/>
          <w:szCs w:val="24"/>
        </w:rPr>
        <w:t>Assessing the Success of the Mission</w:t>
      </w:r>
    </w:p>
    <w:p w:rsidR="00D408D8" w:rsidRDefault="00D408D8" w:rsidP="00D7747F">
      <w:pPr>
        <w:spacing w:after="0" w:line="240" w:lineRule="auto"/>
        <w:rPr>
          <w:rFonts w:asciiTheme="minorHAnsi" w:hAnsiTheme="minorHAnsi" w:cs="Segoe UI"/>
          <w:b/>
          <w:sz w:val="24"/>
          <w:szCs w:val="24"/>
        </w:rPr>
      </w:pPr>
    </w:p>
    <w:p w:rsidR="00D7747F" w:rsidRPr="0087068D" w:rsidRDefault="00D408D8" w:rsidP="00D7747F">
      <w:pPr>
        <w:spacing w:after="0" w:line="240" w:lineRule="auto"/>
        <w:rPr>
          <w:rFonts w:asciiTheme="minorHAnsi" w:hAnsiTheme="minorHAnsi" w:cs="Segoe UI"/>
          <w:b/>
          <w:sz w:val="24"/>
          <w:szCs w:val="24"/>
        </w:rPr>
      </w:pPr>
      <w:r>
        <w:rPr>
          <w:rFonts w:asciiTheme="minorHAnsi" w:hAnsiTheme="minorHAnsi" w:cs="Segoe UI"/>
          <w:b/>
          <w:sz w:val="24"/>
          <w:szCs w:val="24"/>
        </w:rPr>
        <w:t>2.1</w:t>
      </w:r>
      <w:r>
        <w:rPr>
          <w:rFonts w:asciiTheme="minorHAnsi" w:hAnsiTheme="minorHAnsi" w:cs="Segoe UI"/>
          <w:b/>
          <w:sz w:val="24"/>
          <w:szCs w:val="24"/>
        </w:rPr>
        <w:tab/>
        <w:t xml:space="preserve">Perspectives of </w:t>
      </w:r>
      <w:r w:rsidR="00D7747F" w:rsidRPr="0087068D">
        <w:rPr>
          <w:rFonts w:asciiTheme="minorHAnsi" w:hAnsiTheme="minorHAnsi" w:cs="Segoe UI"/>
          <w:b/>
          <w:sz w:val="24"/>
          <w:szCs w:val="24"/>
        </w:rPr>
        <w:t>Architects and Engineers</w:t>
      </w:r>
      <w:r>
        <w:rPr>
          <w:rFonts w:asciiTheme="minorHAnsi" w:hAnsiTheme="minorHAnsi" w:cs="Segoe UI"/>
          <w:b/>
          <w:sz w:val="24"/>
          <w:szCs w:val="24"/>
        </w:rPr>
        <w:t xml:space="preserve"> (and Organizers)</w:t>
      </w:r>
    </w:p>
    <w:p w:rsidR="00D7747F" w:rsidRPr="0087068D" w:rsidRDefault="00D7747F" w:rsidP="00D7747F">
      <w:pPr>
        <w:rPr>
          <w:rFonts w:asciiTheme="minorHAnsi" w:hAnsiTheme="minorHAnsi" w:cs="Segoe UI"/>
          <w:sz w:val="24"/>
          <w:szCs w:val="24"/>
        </w:rPr>
      </w:pPr>
    </w:p>
    <w:p w:rsidR="00D7747F" w:rsidRPr="0087068D" w:rsidRDefault="00D7747F" w:rsidP="001562BB">
      <w:pPr>
        <w:jc w:val="both"/>
        <w:rPr>
          <w:rFonts w:asciiTheme="minorHAnsi" w:hAnsiTheme="minorHAnsi" w:cs="Segoe UI"/>
          <w:sz w:val="24"/>
          <w:szCs w:val="24"/>
        </w:rPr>
      </w:pPr>
      <w:r w:rsidRPr="0087068D">
        <w:rPr>
          <w:rFonts w:asciiTheme="minorHAnsi" w:hAnsiTheme="minorHAnsi" w:cs="Segoe UI"/>
          <w:sz w:val="24"/>
          <w:szCs w:val="24"/>
        </w:rPr>
        <w:t>This section of the report assesses the success of the Mission based on the analysis of a detailed Questionnaire prepared by A-Z Information and completed by the Participants after they returned from the Mission (the Questionnaire is included in the Appendix).  The Questionnaire was administered and completed electronically.  All Architects and Engineers that participated in the Mission took the time to complete the Mission Assessment Questionnaire in its entirety with well thought out responses.  Some Participants commented on the usefulness of the exercise in that the level of detail and the structure enabled the</w:t>
      </w:r>
      <w:r w:rsidR="00205F8D">
        <w:rPr>
          <w:rFonts w:asciiTheme="minorHAnsi" w:hAnsiTheme="minorHAnsi" w:cs="Segoe UI"/>
          <w:sz w:val="24"/>
          <w:szCs w:val="24"/>
        </w:rPr>
        <w:t>m</w:t>
      </w:r>
      <w:r w:rsidRPr="0087068D">
        <w:rPr>
          <w:rFonts w:asciiTheme="minorHAnsi" w:hAnsiTheme="minorHAnsi" w:cs="Segoe UI"/>
          <w:sz w:val="24"/>
          <w:szCs w:val="24"/>
        </w:rPr>
        <w:t xml:space="preserve"> to reflect systematically on the Mission.</w:t>
      </w:r>
    </w:p>
    <w:p w:rsidR="00D7747F" w:rsidRPr="0087068D" w:rsidRDefault="00D7747F" w:rsidP="001562BB">
      <w:pPr>
        <w:jc w:val="both"/>
        <w:rPr>
          <w:rFonts w:asciiTheme="minorHAnsi" w:hAnsiTheme="minorHAnsi" w:cs="Segoe UI"/>
          <w:sz w:val="24"/>
          <w:szCs w:val="24"/>
        </w:rPr>
      </w:pPr>
      <w:r w:rsidRPr="0087068D">
        <w:rPr>
          <w:rFonts w:asciiTheme="minorHAnsi" w:hAnsiTheme="minorHAnsi" w:cs="Segoe UI"/>
          <w:sz w:val="24"/>
          <w:szCs w:val="24"/>
        </w:rPr>
        <w:t>Amongst other things, the Participants were asked to evaluate each meeting, from their responses, the value of each meeting and the prospects of future opportunities were rated.  The following box indicates the criteria used to evaluate the value of meetings and the strength of the prospects.</w:t>
      </w:r>
    </w:p>
    <w:p w:rsidR="00D7747F" w:rsidRPr="00DD77E7" w:rsidRDefault="00D41EA8" w:rsidP="00D7747F">
      <w:pPr>
        <w:pStyle w:val="ListParagraph"/>
        <w:shd w:val="clear" w:color="auto" w:fill="F2F2F2" w:themeFill="background1" w:themeFillShade="F2"/>
        <w:ind w:left="0"/>
        <w:rPr>
          <w:rFonts w:asciiTheme="minorHAnsi" w:hAnsiTheme="minorHAnsi" w:cs="Segoe UI"/>
          <w:sz w:val="18"/>
          <w:szCs w:val="20"/>
        </w:rPr>
      </w:pPr>
      <w:r>
        <w:rPr>
          <w:rFonts w:asciiTheme="minorHAnsi" w:hAnsiTheme="minorHAnsi" w:cs="Segoe UI"/>
          <w:noProof/>
          <w:sz w:val="18"/>
          <w:szCs w:val="20"/>
        </w:rPr>
        <w:pict>
          <v:shape id="Text Box 105" o:spid="_x0000_s1032" type="#_x0000_t202" style="position:absolute;margin-left:-24pt;margin-top:.4pt;width:512.25pt;height:25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" filled="f" fillcolor="#cfc">
            <v:textbox>
              <w:txbxContent>
                <w:p w:rsidR="00581A6C" w:rsidRPr="006D1BF8" w:rsidRDefault="00581A6C" w:rsidP="00D7747F">
                  <w:pPr>
                    <w:shd w:val="clear" w:color="auto" w:fill="FFFFFF" w:themeFill="background1"/>
                    <w:jc w:val="center"/>
                    <w:rPr>
                      <w:rFonts w:asciiTheme="minorHAnsi" w:hAnsiTheme="minorHAnsi" w:cs="Segoe UI"/>
                      <w:b/>
                    </w:rPr>
                  </w:pPr>
                  <w:r w:rsidRPr="006D1BF8">
                    <w:rPr>
                      <w:rFonts w:asciiTheme="minorHAnsi" w:hAnsiTheme="minorHAnsi" w:cs="Segoe UI"/>
                      <w:b/>
                    </w:rPr>
                    <w:t>Criteria for evaluation</w:t>
                  </w:r>
                  <w:r>
                    <w:rPr>
                      <w:rFonts w:asciiTheme="minorHAnsi" w:hAnsiTheme="minorHAnsi" w:cs="Segoe UI"/>
                      <w:b/>
                    </w:rPr>
                    <w:t xml:space="preserve"> of Meetings</w:t>
                  </w:r>
                </w:p>
                <w:p w:rsidR="00581A6C" w:rsidRPr="006D1BF8" w:rsidRDefault="00581A6C" w:rsidP="00D7747F">
                  <w:pPr>
                    <w:shd w:val="clear" w:color="auto" w:fill="FFFFFF" w:themeFill="background1"/>
                    <w:jc w:val="center"/>
                    <w:rPr>
                      <w:rFonts w:asciiTheme="minorHAnsi" w:hAnsiTheme="minorHAnsi" w:cs="Segoe UI"/>
                    </w:rPr>
                  </w:pPr>
                  <w:r w:rsidRPr="006D1BF8">
                    <w:rPr>
                      <w:rFonts w:asciiTheme="minorHAnsi" w:hAnsiTheme="minorHAnsi" w:cs="Segoe UI"/>
                    </w:rPr>
                    <w:t>The meetings attended by the Mission were rated based on the following two criteria:</w:t>
                  </w:r>
                </w:p>
                <w:p w:rsidR="00581A6C" w:rsidRPr="006D1BF8" w:rsidRDefault="00581A6C" w:rsidP="00D7747F">
                  <w:pPr>
                    <w:pStyle w:val="ListParagraph"/>
                    <w:shd w:val="clear" w:color="auto" w:fill="FFFFFF" w:themeFill="background1"/>
                    <w:ind w:left="0"/>
                    <w:rPr>
                      <w:rFonts w:asciiTheme="minorHAnsi" w:hAnsiTheme="minorHAnsi" w:cs="Segoe UI"/>
                      <w:b/>
                    </w:rPr>
                  </w:pPr>
                  <w:r w:rsidRPr="006D1BF8">
                    <w:rPr>
                      <w:rFonts w:asciiTheme="minorHAnsi" w:hAnsiTheme="minorHAnsi" w:cs="Segoe UI"/>
                      <w:b/>
                    </w:rPr>
                    <w:t xml:space="preserve">                  1. Value of meeting: Based on Participants evaluations</w:t>
                  </w:r>
                </w:p>
                <w:p w:rsidR="00581A6C" w:rsidRPr="006D1BF8" w:rsidRDefault="00581A6C" w:rsidP="00D7747F">
                  <w:pPr>
                    <w:pStyle w:val="ListParagraph"/>
                    <w:shd w:val="clear" w:color="auto" w:fill="FFFFFF" w:themeFill="background1"/>
                    <w:rPr>
                      <w:rFonts w:asciiTheme="minorHAnsi" w:hAnsiTheme="minorHAnsi" w:cs="Segoe UI"/>
                    </w:rPr>
                  </w:pPr>
                </w:p>
                <w:p w:rsidR="00581A6C" w:rsidRPr="006D1BF8" w:rsidRDefault="00581A6C" w:rsidP="003D0D7A">
                  <w:pPr>
                    <w:pStyle w:val="ListParagraph"/>
                    <w:numPr>
                      <w:ilvl w:val="0"/>
                      <w:numId w:val="143"/>
                    </w:numPr>
                    <w:shd w:val="clear" w:color="auto" w:fill="FFFFFF" w:themeFill="background1"/>
                    <w:rPr>
                      <w:rFonts w:asciiTheme="minorHAnsi" w:hAnsiTheme="minorHAnsi" w:cs="Segoe UI"/>
                    </w:rPr>
                  </w:pPr>
                  <w:r w:rsidRPr="006D1BF8">
                    <w:rPr>
                      <w:rFonts w:asciiTheme="minorHAnsi" w:hAnsiTheme="minorHAnsi" w:cs="Segoe UI"/>
                    </w:rPr>
                    <w:t>Very High: Met with Key person and excellent opportunities were created</w:t>
                  </w:r>
                </w:p>
                <w:p w:rsidR="00581A6C" w:rsidRPr="006D1BF8" w:rsidRDefault="00581A6C" w:rsidP="003D0D7A">
                  <w:pPr>
                    <w:pStyle w:val="ListParagraph"/>
                    <w:numPr>
                      <w:ilvl w:val="0"/>
                      <w:numId w:val="143"/>
                    </w:numPr>
                    <w:shd w:val="clear" w:color="auto" w:fill="FFFFFF" w:themeFill="background1"/>
                    <w:jc w:val="both"/>
                    <w:rPr>
                      <w:rFonts w:asciiTheme="minorHAnsi" w:hAnsiTheme="minorHAnsi" w:cs="Segoe UI"/>
                    </w:rPr>
                  </w:pPr>
                  <w:r w:rsidRPr="006D1BF8">
                    <w:rPr>
                      <w:rFonts w:asciiTheme="minorHAnsi" w:hAnsiTheme="minorHAnsi" w:cs="Segoe UI"/>
                    </w:rPr>
                    <w:t>High: Met with Key person and good /fair opportunities were created</w:t>
                  </w:r>
                </w:p>
                <w:p w:rsidR="00581A6C" w:rsidRPr="006D1BF8" w:rsidRDefault="00581A6C" w:rsidP="003D0D7A">
                  <w:pPr>
                    <w:pStyle w:val="ListParagraph"/>
                    <w:numPr>
                      <w:ilvl w:val="0"/>
                      <w:numId w:val="143"/>
                    </w:numPr>
                    <w:shd w:val="clear" w:color="auto" w:fill="FFFFFF" w:themeFill="background1"/>
                    <w:rPr>
                      <w:rFonts w:asciiTheme="minorHAnsi" w:hAnsiTheme="minorHAnsi" w:cs="Segoe UI"/>
                    </w:rPr>
                  </w:pPr>
                  <w:r w:rsidRPr="006D1BF8">
                    <w:rPr>
                      <w:rFonts w:asciiTheme="minorHAnsi" w:hAnsiTheme="minorHAnsi" w:cs="Segoe UI"/>
                    </w:rPr>
                    <w:t>Average: Met with Senior person,  meeting was interesting but minimal opportunities</w:t>
                  </w:r>
                </w:p>
                <w:p w:rsidR="00581A6C" w:rsidRPr="006D1BF8" w:rsidRDefault="00581A6C" w:rsidP="003D0D7A">
                  <w:pPr>
                    <w:pStyle w:val="ListParagraph"/>
                    <w:numPr>
                      <w:ilvl w:val="0"/>
                      <w:numId w:val="143"/>
                    </w:numPr>
                    <w:shd w:val="clear" w:color="auto" w:fill="FFFFFF" w:themeFill="background1"/>
                    <w:rPr>
                      <w:rFonts w:asciiTheme="minorHAnsi" w:hAnsiTheme="minorHAnsi" w:cs="Segoe UI"/>
                    </w:rPr>
                  </w:pPr>
                  <w:r w:rsidRPr="006D1BF8">
                    <w:rPr>
                      <w:rFonts w:asciiTheme="minorHAnsi" w:hAnsiTheme="minorHAnsi" w:cs="Segoe UI"/>
                    </w:rPr>
                    <w:t>Low: Met with Senior person or junior person and meeting was a waste of time</w:t>
                  </w:r>
                </w:p>
                <w:p w:rsidR="00581A6C" w:rsidRPr="006D1BF8" w:rsidRDefault="00581A6C" w:rsidP="00D7747F">
                  <w:pPr>
                    <w:pStyle w:val="ListParagraph"/>
                    <w:shd w:val="clear" w:color="auto" w:fill="FFFFFF" w:themeFill="background1"/>
                    <w:ind w:left="1440"/>
                    <w:rPr>
                      <w:rFonts w:asciiTheme="minorHAnsi" w:hAnsiTheme="minorHAnsi" w:cs="Segoe UI"/>
                    </w:rPr>
                  </w:pPr>
                </w:p>
                <w:p w:rsidR="00581A6C" w:rsidRPr="006D1BF8" w:rsidRDefault="00581A6C" w:rsidP="003D0D7A">
                  <w:pPr>
                    <w:pStyle w:val="ListParagraph"/>
                    <w:numPr>
                      <w:ilvl w:val="0"/>
                      <w:numId w:val="145"/>
                    </w:numPr>
                    <w:shd w:val="clear" w:color="auto" w:fill="FFFFFF" w:themeFill="background1"/>
                    <w:rPr>
                      <w:rFonts w:asciiTheme="minorHAnsi" w:hAnsiTheme="minorHAnsi" w:cs="Segoe UI"/>
                      <w:b/>
                    </w:rPr>
                  </w:pPr>
                  <w:r w:rsidRPr="006D1BF8">
                    <w:rPr>
                      <w:rFonts w:asciiTheme="minorHAnsi" w:hAnsiTheme="minorHAnsi" w:cs="Segoe UI"/>
                      <w:b/>
                    </w:rPr>
                    <w:t>Overall Prospects: Based on Averaging Participants' Responses</w:t>
                  </w:r>
                </w:p>
                <w:p w:rsidR="00581A6C" w:rsidRPr="006D1BF8" w:rsidRDefault="00581A6C" w:rsidP="00D7747F">
                  <w:pPr>
                    <w:pStyle w:val="ListParagraph"/>
                    <w:shd w:val="clear" w:color="auto" w:fill="FFFFFF" w:themeFill="background1"/>
                    <w:rPr>
                      <w:rFonts w:asciiTheme="minorHAnsi" w:hAnsiTheme="minorHAnsi" w:cs="Segoe UI"/>
                    </w:rPr>
                  </w:pPr>
                </w:p>
                <w:p w:rsidR="00581A6C" w:rsidRPr="006D1BF8" w:rsidRDefault="00581A6C" w:rsidP="003D0D7A">
                  <w:pPr>
                    <w:pStyle w:val="ListParagraph"/>
                    <w:numPr>
                      <w:ilvl w:val="0"/>
                      <w:numId w:val="144"/>
                    </w:numPr>
                    <w:shd w:val="clear" w:color="auto" w:fill="FFFFFF" w:themeFill="background1"/>
                    <w:rPr>
                      <w:rFonts w:asciiTheme="minorHAnsi" w:hAnsiTheme="minorHAnsi" w:cs="Segoe UI"/>
                    </w:rPr>
                  </w:pPr>
                  <w:r w:rsidRPr="006D1BF8">
                    <w:rPr>
                      <w:rFonts w:asciiTheme="minorHAnsi" w:hAnsiTheme="minorHAnsi" w:cs="Segoe UI"/>
                    </w:rPr>
                    <w:t>Strong: All or a majority of Participants feel prospects are good</w:t>
                  </w:r>
                </w:p>
                <w:p w:rsidR="00581A6C" w:rsidRPr="006D1BF8" w:rsidRDefault="00581A6C" w:rsidP="003D0D7A">
                  <w:pPr>
                    <w:pStyle w:val="ListParagraph"/>
                    <w:numPr>
                      <w:ilvl w:val="0"/>
                      <w:numId w:val="144"/>
                    </w:numPr>
                    <w:shd w:val="clear" w:color="auto" w:fill="FFFFFF" w:themeFill="background1"/>
                    <w:rPr>
                      <w:rFonts w:asciiTheme="minorHAnsi" w:hAnsiTheme="minorHAnsi" w:cs="Segoe UI"/>
                    </w:rPr>
                  </w:pPr>
                  <w:r w:rsidRPr="006D1BF8">
                    <w:rPr>
                      <w:rFonts w:asciiTheme="minorHAnsi" w:hAnsiTheme="minorHAnsi" w:cs="Segoe UI"/>
                    </w:rPr>
                    <w:t>Fair: All or a majority of Participants feel there are “possible prospects”</w:t>
                  </w:r>
                </w:p>
                <w:p w:rsidR="00581A6C" w:rsidRPr="006D1BF8" w:rsidRDefault="00581A6C" w:rsidP="003D0D7A">
                  <w:pPr>
                    <w:pStyle w:val="ListParagraph"/>
                    <w:numPr>
                      <w:ilvl w:val="0"/>
                      <w:numId w:val="144"/>
                    </w:numPr>
                    <w:shd w:val="clear" w:color="auto" w:fill="FFFFFF" w:themeFill="background1"/>
                    <w:rPr>
                      <w:rFonts w:asciiTheme="minorHAnsi" w:hAnsiTheme="minorHAnsi" w:cs="Segoe UI"/>
                    </w:rPr>
                  </w:pPr>
                  <w:r w:rsidRPr="006D1BF8">
                    <w:rPr>
                      <w:rFonts w:asciiTheme="minorHAnsi" w:hAnsiTheme="minorHAnsi" w:cs="Segoe UI"/>
                    </w:rPr>
                    <w:t>Low: All or a majority of Participants feel there is ‘Little or no prospect”</w:t>
                  </w:r>
                </w:p>
                <w:p w:rsidR="00581A6C" w:rsidRDefault="00581A6C" w:rsidP="00D7747F">
                  <w:pPr>
                    <w:shd w:val="clear" w:color="auto" w:fill="FFFFFF" w:themeFill="background1"/>
                  </w:pPr>
                  <w:r>
                    <w:rPr>
                      <w:rFonts w:ascii="Segoe UI" w:hAnsi="Segoe UI" w:cs="Segoe UI"/>
                      <w:sz w:val="20"/>
                      <w:szCs w:val="20"/>
                    </w:rPr>
                    <w:br w:type="page"/>
                  </w:r>
                </w:p>
              </w:txbxContent>
            </v:textbox>
          </v:shape>
        </w:pict>
      </w:r>
    </w:p>
    <w:p w:rsidR="00D7747F" w:rsidRPr="00DD77E7" w:rsidRDefault="00D7747F" w:rsidP="00D7747F">
      <w:pPr>
        <w:pStyle w:val="ListParagraph"/>
        <w:ind w:left="0"/>
        <w:rPr>
          <w:rFonts w:asciiTheme="minorHAnsi" w:hAnsiTheme="minorHAnsi" w:cs="Segoe UI"/>
          <w:sz w:val="18"/>
          <w:szCs w:val="20"/>
        </w:rPr>
      </w:pPr>
    </w:p>
    <w:p w:rsidR="00D7747F" w:rsidRPr="00DD77E7" w:rsidRDefault="00D7747F" w:rsidP="00D7747F">
      <w:pPr>
        <w:pStyle w:val="ListParagraph"/>
        <w:ind w:left="0"/>
        <w:rPr>
          <w:rFonts w:asciiTheme="minorHAnsi" w:hAnsiTheme="minorHAnsi" w:cs="Segoe UI"/>
          <w:sz w:val="18"/>
          <w:szCs w:val="20"/>
        </w:rPr>
      </w:pPr>
    </w:p>
    <w:p w:rsidR="00D7747F" w:rsidRPr="00DD77E7" w:rsidRDefault="00D7747F" w:rsidP="00D7747F">
      <w:pPr>
        <w:pStyle w:val="ListParagraph"/>
        <w:ind w:left="0"/>
        <w:rPr>
          <w:rFonts w:asciiTheme="minorHAnsi" w:hAnsiTheme="minorHAnsi" w:cs="Segoe UI"/>
          <w:sz w:val="18"/>
          <w:szCs w:val="20"/>
        </w:rPr>
      </w:pPr>
    </w:p>
    <w:p w:rsidR="00D7747F" w:rsidRPr="00DD77E7" w:rsidRDefault="00D7747F" w:rsidP="00D7747F">
      <w:pPr>
        <w:pStyle w:val="ListParagraph"/>
        <w:ind w:left="0"/>
        <w:rPr>
          <w:rFonts w:asciiTheme="minorHAnsi" w:hAnsiTheme="minorHAnsi" w:cs="Segoe UI"/>
          <w:sz w:val="18"/>
          <w:szCs w:val="20"/>
        </w:rPr>
      </w:pPr>
    </w:p>
    <w:p w:rsidR="00D7747F" w:rsidRPr="00DD77E7" w:rsidRDefault="00D7747F" w:rsidP="00D7747F">
      <w:pPr>
        <w:pStyle w:val="ListParagraph"/>
        <w:ind w:left="0"/>
        <w:rPr>
          <w:rFonts w:asciiTheme="minorHAnsi" w:hAnsiTheme="minorHAnsi" w:cs="Segoe UI"/>
          <w:sz w:val="18"/>
          <w:szCs w:val="20"/>
        </w:rPr>
      </w:pPr>
    </w:p>
    <w:p w:rsidR="00D7747F" w:rsidRPr="00DD77E7" w:rsidRDefault="00D7747F" w:rsidP="00D7747F">
      <w:pPr>
        <w:pStyle w:val="ListParagraph"/>
        <w:ind w:left="0"/>
        <w:rPr>
          <w:rFonts w:asciiTheme="minorHAnsi" w:hAnsiTheme="minorHAnsi" w:cs="Segoe UI"/>
          <w:sz w:val="18"/>
          <w:szCs w:val="20"/>
        </w:rPr>
      </w:pPr>
    </w:p>
    <w:p w:rsidR="00D7747F" w:rsidRPr="00DD77E7" w:rsidRDefault="00D7747F" w:rsidP="00D7747F">
      <w:pPr>
        <w:pStyle w:val="ListParagraph"/>
        <w:ind w:left="0"/>
        <w:rPr>
          <w:rFonts w:asciiTheme="minorHAnsi" w:hAnsiTheme="minorHAnsi" w:cs="Segoe UI"/>
          <w:sz w:val="18"/>
          <w:szCs w:val="20"/>
        </w:rPr>
      </w:pPr>
    </w:p>
    <w:p w:rsidR="00D7747F" w:rsidRPr="00DD77E7" w:rsidRDefault="00D7747F" w:rsidP="00D7747F">
      <w:pPr>
        <w:pStyle w:val="ListParagraph"/>
        <w:ind w:left="0"/>
        <w:rPr>
          <w:rFonts w:asciiTheme="minorHAnsi" w:hAnsiTheme="minorHAnsi" w:cs="Segoe UI"/>
          <w:sz w:val="18"/>
          <w:szCs w:val="20"/>
        </w:rPr>
      </w:pPr>
    </w:p>
    <w:p w:rsidR="00D7747F" w:rsidRPr="00DD77E7" w:rsidRDefault="00D7747F" w:rsidP="00D7747F">
      <w:pPr>
        <w:pStyle w:val="ListParagraph"/>
        <w:ind w:left="0"/>
        <w:rPr>
          <w:rFonts w:asciiTheme="minorHAnsi" w:hAnsiTheme="minorHAnsi" w:cs="Segoe UI"/>
          <w:sz w:val="18"/>
          <w:szCs w:val="20"/>
        </w:rPr>
      </w:pPr>
    </w:p>
    <w:p w:rsidR="00D7747F" w:rsidRPr="00DD77E7" w:rsidRDefault="00D7747F" w:rsidP="00D7747F">
      <w:pPr>
        <w:pStyle w:val="ListParagraph"/>
        <w:ind w:left="0"/>
        <w:rPr>
          <w:rFonts w:asciiTheme="minorHAnsi" w:hAnsiTheme="minorHAnsi" w:cs="Segoe UI"/>
          <w:sz w:val="18"/>
          <w:szCs w:val="20"/>
        </w:rPr>
      </w:pPr>
    </w:p>
    <w:p w:rsidR="00D7747F" w:rsidRPr="00DD77E7" w:rsidRDefault="00D7747F" w:rsidP="00D7747F">
      <w:pPr>
        <w:pStyle w:val="ListParagraph"/>
        <w:ind w:left="0"/>
        <w:rPr>
          <w:rFonts w:asciiTheme="minorHAnsi" w:hAnsiTheme="minorHAnsi" w:cs="Segoe UI"/>
          <w:sz w:val="18"/>
          <w:szCs w:val="20"/>
        </w:rPr>
      </w:pPr>
    </w:p>
    <w:p w:rsidR="00D7747F" w:rsidRDefault="00D7747F" w:rsidP="00D7747F">
      <w:pPr>
        <w:pStyle w:val="ListParagraph"/>
        <w:ind w:left="0"/>
        <w:rPr>
          <w:rFonts w:ascii="Segoe UI" w:hAnsi="Segoe UI" w:cs="Segoe UI"/>
          <w:sz w:val="20"/>
          <w:szCs w:val="20"/>
        </w:rPr>
      </w:pPr>
    </w:p>
    <w:p w:rsidR="00D7747F" w:rsidRDefault="00D7747F" w:rsidP="00D7747F">
      <w:pPr>
        <w:pStyle w:val="ListParagraph"/>
        <w:ind w:left="0"/>
        <w:rPr>
          <w:rFonts w:ascii="Segoe UI" w:hAnsi="Segoe UI" w:cs="Segoe UI"/>
          <w:sz w:val="20"/>
          <w:szCs w:val="20"/>
        </w:rPr>
      </w:pPr>
    </w:p>
    <w:p w:rsidR="00D7747F" w:rsidRDefault="00D7747F" w:rsidP="00D7747F">
      <w:pPr>
        <w:pStyle w:val="ListParagraph"/>
        <w:ind w:left="0"/>
        <w:rPr>
          <w:rFonts w:ascii="Segoe UI" w:hAnsi="Segoe UI" w:cs="Segoe UI"/>
          <w:sz w:val="20"/>
          <w:szCs w:val="20"/>
        </w:rPr>
      </w:pPr>
    </w:p>
    <w:p w:rsidR="00D7747F" w:rsidRDefault="00D7747F" w:rsidP="00D7747F">
      <w:pPr>
        <w:rPr>
          <w:rFonts w:ascii="Segoe UI" w:hAnsi="Segoe UI" w:cs="Segoe UI"/>
          <w:b/>
          <w:sz w:val="20"/>
          <w:szCs w:val="20"/>
        </w:rPr>
      </w:pPr>
    </w:p>
    <w:p w:rsidR="00D7747F" w:rsidRDefault="00D7747F" w:rsidP="00D7747F">
      <w:pPr>
        <w:rPr>
          <w:rFonts w:cs="Calibri"/>
          <w:b/>
          <w:bCs/>
          <w:sz w:val="24"/>
          <w:szCs w:val="36"/>
          <w:lang w:eastAsia="en-029"/>
        </w:rPr>
      </w:pPr>
    </w:p>
    <w:p w:rsidR="00D7747F" w:rsidRDefault="00D7747F" w:rsidP="00D7747F">
      <w:pPr>
        <w:rPr>
          <w:rFonts w:asciiTheme="minorHAnsi" w:hAnsiTheme="minorHAnsi" w:cs="Calibri"/>
          <w:b/>
          <w:bCs/>
          <w:color w:val="984806" w:themeColor="accent6" w:themeShade="80"/>
          <w:szCs w:val="28"/>
          <w:lang w:eastAsia="en-029"/>
        </w:rPr>
      </w:pPr>
    </w:p>
    <w:p w:rsidR="00D7747F" w:rsidRPr="0087068D" w:rsidRDefault="00D7747F" w:rsidP="00D7747F">
      <w:pPr>
        <w:rPr>
          <w:rFonts w:ascii="Swis721 Cn BT" w:hAnsi="Swis721 Cn BT" w:cs="Calibri"/>
          <w:b/>
          <w:bCs/>
          <w:color w:val="984806" w:themeColor="accent6" w:themeShade="80"/>
          <w:sz w:val="24"/>
          <w:szCs w:val="24"/>
          <w:lang w:eastAsia="en-029"/>
        </w:rPr>
      </w:pPr>
      <w:r w:rsidRPr="0087068D">
        <w:rPr>
          <w:rFonts w:asciiTheme="minorHAnsi" w:hAnsiTheme="minorHAnsi" w:cs="Calibri"/>
          <w:bCs/>
          <w:sz w:val="24"/>
          <w:szCs w:val="24"/>
          <w:lang w:eastAsia="en-029"/>
        </w:rPr>
        <w:t>The following analysis presents the findings on a country by country basis and at the end there is an overall summary of the findings.</w:t>
      </w:r>
      <w:r w:rsidRPr="0087068D">
        <w:rPr>
          <w:rFonts w:ascii="Swis721 Cn BT" w:hAnsi="Swis721 Cn BT" w:cs="Calibri"/>
          <w:b/>
          <w:bCs/>
          <w:color w:val="984806" w:themeColor="accent6" w:themeShade="80"/>
          <w:sz w:val="24"/>
          <w:szCs w:val="24"/>
          <w:lang w:eastAsia="en-029"/>
        </w:rPr>
        <w:br w:type="page"/>
      </w:r>
    </w:p>
    <w:p w:rsidR="00D7747F" w:rsidRPr="0034335F" w:rsidRDefault="00D7747F" w:rsidP="00D7747F">
      <w:pPr>
        <w:rPr>
          <w:rFonts w:ascii="Swis721 Cn BT" w:hAnsi="Swis721 Cn BT" w:cs="Calibri"/>
          <w:b/>
          <w:bCs/>
          <w:sz w:val="28"/>
          <w:szCs w:val="28"/>
          <w:lang w:eastAsia="en-029"/>
        </w:rPr>
      </w:pPr>
      <w:r w:rsidRPr="0034335F">
        <w:rPr>
          <w:rFonts w:ascii="Swis721 Cn BT" w:hAnsi="Swis721 Cn BT" w:cs="Calibri"/>
          <w:b/>
          <w:bCs/>
          <w:sz w:val="28"/>
          <w:szCs w:val="28"/>
          <w:lang w:eastAsia="en-029"/>
        </w:rPr>
        <w:t>Malta</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tblPr>
      <w:tblGrid>
        <w:gridCol w:w="990"/>
        <w:gridCol w:w="2520"/>
        <w:gridCol w:w="4770"/>
        <w:gridCol w:w="1080"/>
        <w:gridCol w:w="1080"/>
      </w:tblGrid>
      <w:tr w:rsidR="00D7747F" w:rsidRPr="0034335F" w:rsidTr="001562BB">
        <w:tc>
          <w:tcPr>
            <w:tcW w:w="990" w:type="dxa"/>
            <w:shd w:val="clear" w:color="auto" w:fill="F2DBDB" w:themeFill="accent2" w:themeFillTint="33"/>
          </w:tcPr>
          <w:p w:rsidR="00D7747F" w:rsidRPr="0034335F" w:rsidRDefault="00D7747F" w:rsidP="009069BC">
            <w:pPr>
              <w:rPr>
                <w:rFonts w:ascii="Segoe UI" w:hAnsi="Segoe UI" w:cs="Segoe UI"/>
                <w:sz w:val="20"/>
                <w:szCs w:val="20"/>
              </w:rPr>
            </w:pPr>
            <w:r w:rsidRPr="0034335F">
              <w:rPr>
                <w:rFonts w:ascii="Segoe UI" w:hAnsi="Segoe UI" w:cs="Segoe UI"/>
                <w:sz w:val="20"/>
                <w:szCs w:val="20"/>
              </w:rPr>
              <w:t>Date</w:t>
            </w:r>
          </w:p>
        </w:tc>
        <w:tc>
          <w:tcPr>
            <w:tcW w:w="2520" w:type="dxa"/>
            <w:shd w:val="clear" w:color="auto" w:fill="F2DBDB" w:themeFill="accent2" w:themeFillTint="33"/>
          </w:tcPr>
          <w:p w:rsidR="00D7747F" w:rsidRPr="0034335F" w:rsidRDefault="00D7747F" w:rsidP="009069BC">
            <w:pPr>
              <w:rPr>
                <w:rFonts w:ascii="Segoe UI" w:hAnsi="Segoe UI" w:cs="Segoe UI"/>
                <w:sz w:val="20"/>
                <w:szCs w:val="20"/>
              </w:rPr>
            </w:pPr>
            <w:r w:rsidRPr="0034335F">
              <w:rPr>
                <w:rFonts w:ascii="Segoe UI" w:hAnsi="Segoe UI" w:cs="Segoe UI"/>
                <w:sz w:val="20"/>
                <w:szCs w:val="20"/>
              </w:rPr>
              <w:t>Company/Organisation and Specialty</w:t>
            </w:r>
          </w:p>
        </w:tc>
        <w:tc>
          <w:tcPr>
            <w:tcW w:w="4770" w:type="dxa"/>
            <w:shd w:val="clear" w:color="auto" w:fill="F2DBDB" w:themeFill="accent2" w:themeFillTint="33"/>
          </w:tcPr>
          <w:p w:rsidR="00D7747F" w:rsidRPr="0034335F" w:rsidRDefault="00D7747F" w:rsidP="009069BC">
            <w:pPr>
              <w:rPr>
                <w:rFonts w:ascii="Segoe UI" w:hAnsi="Segoe UI" w:cs="Segoe UI"/>
                <w:sz w:val="20"/>
                <w:szCs w:val="20"/>
              </w:rPr>
            </w:pPr>
            <w:r w:rsidRPr="0034335F">
              <w:rPr>
                <w:rFonts w:ascii="Segoe UI" w:hAnsi="Segoe UI" w:cs="Segoe UI"/>
                <w:sz w:val="20"/>
                <w:szCs w:val="20"/>
              </w:rPr>
              <w:t>Comment by Participants on Opportunities created</w:t>
            </w:r>
          </w:p>
        </w:tc>
        <w:tc>
          <w:tcPr>
            <w:tcW w:w="1080" w:type="dxa"/>
            <w:shd w:val="clear" w:color="auto" w:fill="F2DBDB" w:themeFill="accent2" w:themeFillTint="33"/>
          </w:tcPr>
          <w:p w:rsidR="00D7747F" w:rsidRPr="0034335F" w:rsidRDefault="00D7747F" w:rsidP="009069BC">
            <w:pPr>
              <w:rPr>
                <w:rFonts w:ascii="Segoe UI" w:hAnsi="Segoe UI" w:cs="Segoe UI"/>
                <w:sz w:val="20"/>
                <w:szCs w:val="20"/>
              </w:rPr>
            </w:pPr>
            <w:r w:rsidRPr="0034335F">
              <w:rPr>
                <w:rFonts w:ascii="Segoe UI" w:hAnsi="Segoe UI" w:cs="Segoe UI"/>
                <w:sz w:val="20"/>
                <w:szCs w:val="20"/>
              </w:rPr>
              <w:t>Value of meeting</w:t>
            </w:r>
          </w:p>
        </w:tc>
        <w:tc>
          <w:tcPr>
            <w:tcW w:w="1080" w:type="dxa"/>
            <w:shd w:val="clear" w:color="auto" w:fill="F2DBDB" w:themeFill="accent2" w:themeFillTint="33"/>
          </w:tcPr>
          <w:p w:rsidR="00D7747F" w:rsidRPr="0034335F" w:rsidRDefault="00D7747F" w:rsidP="009069BC">
            <w:pPr>
              <w:rPr>
                <w:rFonts w:ascii="Segoe UI" w:hAnsi="Segoe UI" w:cs="Segoe UI"/>
                <w:sz w:val="20"/>
                <w:szCs w:val="20"/>
              </w:rPr>
            </w:pPr>
            <w:r w:rsidRPr="0034335F">
              <w:rPr>
                <w:rFonts w:ascii="Segoe UI" w:hAnsi="Segoe UI" w:cs="Segoe UI"/>
                <w:sz w:val="20"/>
                <w:szCs w:val="20"/>
              </w:rPr>
              <w:t>Overall Prospects</w:t>
            </w:r>
          </w:p>
        </w:tc>
      </w:tr>
      <w:tr w:rsidR="00D7747F" w:rsidRPr="0034335F" w:rsidTr="009069BC">
        <w:tc>
          <w:tcPr>
            <w:tcW w:w="990" w:type="dxa"/>
            <w:shd w:val="clear" w:color="auto" w:fill="FFFFFF" w:themeFill="background1"/>
          </w:tcPr>
          <w:p w:rsidR="00D7747F" w:rsidRPr="0034335F" w:rsidRDefault="00D7747F" w:rsidP="009069BC">
            <w:pPr>
              <w:shd w:val="clear" w:color="auto" w:fill="FFFFFF" w:themeFill="background1"/>
              <w:spacing w:after="0" w:line="240" w:lineRule="auto"/>
              <w:rPr>
                <w:rFonts w:ascii="Segoe UI" w:hAnsi="Segoe UI" w:cs="Segoe UI"/>
                <w:i/>
                <w:sz w:val="20"/>
                <w:szCs w:val="20"/>
              </w:rPr>
            </w:pPr>
            <w:r w:rsidRPr="0034335F">
              <w:rPr>
                <w:rFonts w:ascii="Segoe UI" w:hAnsi="Segoe UI" w:cs="Segoe UI"/>
                <w:i/>
                <w:sz w:val="20"/>
                <w:szCs w:val="20"/>
              </w:rPr>
              <w:t xml:space="preserve">Sep. 24 </w:t>
            </w:r>
          </w:p>
        </w:tc>
        <w:tc>
          <w:tcPr>
            <w:tcW w:w="2520" w:type="dxa"/>
            <w:shd w:val="clear" w:color="auto" w:fill="FFFFFF" w:themeFill="background1"/>
          </w:tcPr>
          <w:p w:rsidR="00D7747F" w:rsidRPr="0034335F" w:rsidRDefault="00D7747F" w:rsidP="003D0D7A">
            <w:pPr>
              <w:numPr>
                <w:ilvl w:val="0"/>
                <w:numId w:val="129"/>
              </w:numPr>
              <w:shd w:val="clear" w:color="auto" w:fill="FFFFFF" w:themeFill="background1"/>
              <w:spacing w:after="0" w:line="240" w:lineRule="auto"/>
              <w:rPr>
                <w:rFonts w:ascii="Segoe UI" w:hAnsi="Segoe UI" w:cs="Segoe UI"/>
                <w:sz w:val="20"/>
                <w:szCs w:val="20"/>
              </w:rPr>
            </w:pPr>
            <w:r w:rsidRPr="0034335F">
              <w:rPr>
                <w:rFonts w:ascii="Segoe UI" w:hAnsi="Segoe UI" w:cs="Segoe UI"/>
                <w:sz w:val="20"/>
                <w:szCs w:val="20"/>
                <w:lang w:eastAsia="en-029"/>
              </w:rPr>
              <w:t xml:space="preserve">Blokrete Company Ltd - Construction </w:t>
            </w:r>
          </w:p>
          <w:p w:rsidR="00D7747F" w:rsidRPr="0034335F" w:rsidRDefault="00D7747F" w:rsidP="003D0D7A">
            <w:pPr>
              <w:numPr>
                <w:ilvl w:val="0"/>
                <w:numId w:val="129"/>
              </w:numPr>
              <w:shd w:val="clear" w:color="auto" w:fill="FFFFFF" w:themeFill="background1"/>
              <w:spacing w:after="0" w:line="240" w:lineRule="auto"/>
              <w:rPr>
                <w:rFonts w:ascii="Segoe UI" w:hAnsi="Segoe UI" w:cs="Segoe UI"/>
                <w:sz w:val="20"/>
                <w:szCs w:val="20"/>
              </w:rPr>
            </w:pPr>
            <w:r w:rsidRPr="0034335F">
              <w:rPr>
                <w:rFonts w:ascii="Segoe UI" w:hAnsi="Segoe UI" w:cs="Segoe UI"/>
                <w:sz w:val="20"/>
                <w:szCs w:val="20"/>
                <w:lang w:eastAsia="en-029"/>
              </w:rPr>
              <w:t>One of the leading companies in the construction business in Malta</w:t>
            </w:r>
          </w:p>
          <w:p w:rsidR="00D7747F" w:rsidRPr="0034335F" w:rsidRDefault="00D7747F" w:rsidP="003D0D7A">
            <w:pPr>
              <w:numPr>
                <w:ilvl w:val="0"/>
                <w:numId w:val="129"/>
              </w:numPr>
              <w:shd w:val="clear" w:color="auto" w:fill="FFFFFF" w:themeFill="background1"/>
              <w:spacing w:after="0" w:line="240" w:lineRule="auto"/>
              <w:rPr>
                <w:rFonts w:ascii="Segoe UI" w:hAnsi="Segoe UI" w:cs="Segoe UI"/>
                <w:sz w:val="20"/>
                <w:szCs w:val="20"/>
              </w:rPr>
            </w:pPr>
            <w:r w:rsidRPr="0034335F">
              <w:rPr>
                <w:rFonts w:ascii="Segoe UI" w:hAnsi="Segoe UI" w:cs="Segoe UI"/>
                <w:sz w:val="20"/>
                <w:szCs w:val="20"/>
                <w:lang w:eastAsia="en-029"/>
              </w:rPr>
              <w:t xml:space="preserve">Met CEO, Joseph Fenech &amp; Company Architect, Daniel Portelli </w:t>
            </w:r>
          </w:p>
        </w:tc>
        <w:tc>
          <w:tcPr>
            <w:tcW w:w="4770" w:type="dxa"/>
            <w:shd w:val="clear" w:color="auto" w:fill="FFFFFF" w:themeFill="background1"/>
          </w:tcPr>
          <w:p w:rsidR="00D7747F" w:rsidRPr="0034335F" w:rsidRDefault="00D7747F" w:rsidP="003D0D7A">
            <w:pPr>
              <w:pStyle w:val="ListParagraph"/>
              <w:numPr>
                <w:ilvl w:val="0"/>
                <w:numId w:val="102"/>
              </w:numPr>
              <w:shd w:val="clear" w:color="auto" w:fill="FFFFFF" w:themeFill="background1"/>
              <w:spacing w:after="0" w:line="240" w:lineRule="auto"/>
              <w:ind w:left="360"/>
              <w:rPr>
                <w:rFonts w:ascii="Segoe UI" w:hAnsi="Segoe UI" w:cs="Segoe UI"/>
                <w:sz w:val="20"/>
                <w:szCs w:val="20"/>
                <w:lang w:eastAsia="en-029"/>
              </w:rPr>
            </w:pPr>
            <w:r w:rsidRPr="0034335F">
              <w:rPr>
                <w:rFonts w:ascii="Segoe UI" w:hAnsi="Segoe UI" w:cs="Segoe UI"/>
                <w:sz w:val="20"/>
                <w:szCs w:val="20"/>
                <w:lang w:eastAsia="en-029"/>
              </w:rPr>
              <w:t>If we are looking at designing a project in Malta they would be a good resource for construction knowledge</w:t>
            </w:r>
          </w:p>
          <w:p w:rsidR="00D7747F" w:rsidRPr="0034335F" w:rsidRDefault="00D7747F" w:rsidP="003D0D7A">
            <w:pPr>
              <w:pStyle w:val="ListParagraph"/>
              <w:numPr>
                <w:ilvl w:val="0"/>
                <w:numId w:val="102"/>
              </w:numPr>
              <w:shd w:val="clear" w:color="auto" w:fill="FFFFFF" w:themeFill="background1"/>
              <w:spacing w:after="0" w:line="240" w:lineRule="auto"/>
              <w:ind w:left="360"/>
              <w:rPr>
                <w:rFonts w:ascii="Segoe UI" w:hAnsi="Segoe UI" w:cs="Segoe UI"/>
                <w:sz w:val="20"/>
                <w:szCs w:val="20"/>
                <w:lang w:eastAsia="en-029"/>
              </w:rPr>
            </w:pPr>
            <w:r w:rsidRPr="0034335F">
              <w:rPr>
                <w:rFonts w:ascii="Segoe UI" w:hAnsi="Segoe UI" w:cs="Segoe UI"/>
                <w:sz w:val="20"/>
                <w:szCs w:val="20"/>
                <w:lang w:eastAsia="en-029"/>
              </w:rPr>
              <w:t>Blokrete meeting gave some insight into types of construction contracts used - such as FIDIC which we have in TT. Interesting to see the products - although blocks are not economical for export.</w:t>
            </w:r>
          </w:p>
          <w:p w:rsidR="00D7747F" w:rsidRPr="0034335F" w:rsidRDefault="00D7747F" w:rsidP="003D0D7A">
            <w:pPr>
              <w:pStyle w:val="ListParagraph"/>
              <w:numPr>
                <w:ilvl w:val="0"/>
                <w:numId w:val="102"/>
              </w:numPr>
              <w:shd w:val="clear" w:color="auto" w:fill="FFFFFF" w:themeFill="background1"/>
              <w:spacing w:after="0" w:line="240" w:lineRule="auto"/>
              <w:ind w:left="360"/>
              <w:rPr>
                <w:rFonts w:ascii="Segoe UI" w:hAnsi="Segoe UI" w:cs="Segoe UI"/>
                <w:sz w:val="20"/>
                <w:szCs w:val="20"/>
                <w:lang w:eastAsia="en-029"/>
              </w:rPr>
            </w:pPr>
            <w:r w:rsidRPr="0034335F">
              <w:rPr>
                <w:rFonts w:ascii="Segoe UI" w:hAnsi="Segoe UI" w:cs="Segoe UI"/>
                <w:sz w:val="20"/>
                <w:szCs w:val="20"/>
                <w:lang w:eastAsia="en-029"/>
              </w:rPr>
              <w:t xml:space="preserve">Not specifically a business to business opportunity. Interest is more in how Blokrete has attempted to make their operations more sustainable and environmentally friendly, and the innovation in terms of variety in the design of the blocks. </w:t>
            </w:r>
          </w:p>
          <w:p w:rsidR="00D7747F" w:rsidRPr="0034335F" w:rsidRDefault="00D7747F" w:rsidP="009069BC">
            <w:pPr>
              <w:shd w:val="clear" w:color="auto" w:fill="FFFFFF" w:themeFill="background1"/>
              <w:spacing w:after="0" w:line="240" w:lineRule="auto"/>
              <w:rPr>
                <w:rFonts w:ascii="Segoe UI" w:hAnsi="Segoe UI" w:cs="Segoe UI"/>
                <w:sz w:val="20"/>
                <w:szCs w:val="20"/>
              </w:rPr>
            </w:pPr>
          </w:p>
        </w:tc>
        <w:tc>
          <w:tcPr>
            <w:tcW w:w="1080" w:type="dxa"/>
            <w:shd w:val="clear" w:color="auto" w:fill="FFFFFF" w:themeFill="background1"/>
          </w:tcPr>
          <w:p w:rsidR="00D7747F" w:rsidRPr="0034335F" w:rsidRDefault="00D7747F" w:rsidP="009069BC">
            <w:pPr>
              <w:shd w:val="clear" w:color="auto" w:fill="FFFFFF" w:themeFill="background1"/>
              <w:spacing w:after="0" w:line="240" w:lineRule="auto"/>
              <w:rPr>
                <w:rFonts w:ascii="Segoe UI" w:hAnsi="Segoe UI" w:cs="Segoe UI"/>
                <w:sz w:val="20"/>
                <w:szCs w:val="20"/>
              </w:rPr>
            </w:pPr>
            <w:r w:rsidRPr="0034335F">
              <w:rPr>
                <w:rFonts w:ascii="Segoe UI" w:hAnsi="Segoe UI" w:cs="Segoe UI"/>
                <w:sz w:val="20"/>
                <w:szCs w:val="20"/>
              </w:rPr>
              <w:t>Average</w:t>
            </w:r>
          </w:p>
        </w:tc>
        <w:tc>
          <w:tcPr>
            <w:tcW w:w="1080" w:type="dxa"/>
            <w:shd w:val="clear" w:color="auto" w:fill="FFFFFF" w:themeFill="background1"/>
          </w:tcPr>
          <w:p w:rsidR="00D7747F" w:rsidRPr="0034335F" w:rsidRDefault="00D7747F" w:rsidP="009069BC">
            <w:pPr>
              <w:shd w:val="clear" w:color="auto" w:fill="FFFFFF" w:themeFill="background1"/>
              <w:spacing w:after="0" w:line="240" w:lineRule="auto"/>
              <w:rPr>
                <w:rFonts w:ascii="Segoe UI" w:hAnsi="Segoe UI" w:cs="Segoe UI"/>
                <w:sz w:val="20"/>
                <w:szCs w:val="20"/>
              </w:rPr>
            </w:pPr>
            <w:r w:rsidRPr="0034335F">
              <w:rPr>
                <w:rFonts w:ascii="Segoe UI" w:hAnsi="Segoe UI" w:cs="Segoe UI"/>
                <w:sz w:val="20"/>
                <w:szCs w:val="20"/>
              </w:rPr>
              <w:t>Low</w:t>
            </w:r>
          </w:p>
        </w:tc>
      </w:tr>
      <w:tr w:rsidR="00D7747F" w:rsidRPr="0034335F" w:rsidTr="009069BC">
        <w:tc>
          <w:tcPr>
            <w:tcW w:w="990" w:type="dxa"/>
            <w:shd w:val="clear" w:color="auto" w:fill="FFFFFF" w:themeFill="background1"/>
          </w:tcPr>
          <w:p w:rsidR="00D7747F" w:rsidRPr="0034335F" w:rsidRDefault="00D7747F" w:rsidP="009069BC">
            <w:pPr>
              <w:shd w:val="clear" w:color="auto" w:fill="FFFFFF" w:themeFill="background1"/>
              <w:spacing w:after="0" w:line="240" w:lineRule="auto"/>
              <w:rPr>
                <w:rFonts w:ascii="Segoe UI" w:hAnsi="Segoe UI" w:cs="Segoe UI"/>
                <w:i/>
                <w:sz w:val="20"/>
                <w:szCs w:val="20"/>
              </w:rPr>
            </w:pPr>
            <w:r w:rsidRPr="0034335F">
              <w:rPr>
                <w:rFonts w:ascii="Segoe UI" w:hAnsi="Segoe UI" w:cs="Segoe UI"/>
                <w:i/>
                <w:sz w:val="20"/>
                <w:szCs w:val="20"/>
              </w:rPr>
              <w:t>Sep. 24</w:t>
            </w:r>
          </w:p>
        </w:tc>
        <w:tc>
          <w:tcPr>
            <w:tcW w:w="2520" w:type="dxa"/>
            <w:shd w:val="clear" w:color="auto" w:fill="FFFFFF" w:themeFill="background1"/>
          </w:tcPr>
          <w:p w:rsidR="00D7747F" w:rsidRPr="0034335F" w:rsidRDefault="00D7747F" w:rsidP="003D0D7A">
            <w:pPr>
              <w:numPr>
                <w:ilvl w:val="0"/>
                <w:numId w:val="130"/>
              </w:numPr>
              <w:shd w:val="clear" w:color="auto" w:fill="FFFFFF" w:themeFill="background1"/>
              <w:spacing w:after="0" w:line="240" w:lineRule="auto"/>
              <w:rPr>
                <w:rFonts w:ascii="Segoe UI" w:hAnsi="Segoe UI" w:cs="Segoe UI"/>
                <w:sz w:val="20"/>
                <w:szCs w:val="20"/>
              </w:rPr>
            </w:pPr>
            <w:r w:rsidRPr="0034335F">
              <w:rPr>
                <w:rFonts w:ascii="Segoe UI" w:hAnsi="Segoe UI" w:cs="Segoe UI"/>
                <w:sz w:val="20"/>
                <w:szCs w:val="20"/>
              </w:rPr>
              <w:t>QPM Limited - the largest Project, Construction and Cost Management firm in Malta.</w:t>
            </w:r>
          </w:p>
          <w:p w:rsidR="00D7747F" w:rsidRPr="0034335F" w:rsidRDefault="00D7747F" w:rsidP="003D0D7A">
            <w:pPr>
              <w:numPr>
                <w:ilvl w:val="0"/>
                <w:numId w:val="130"/>
              </w:numPr>
              <w:shd w:val="clear" w:color="auto" w:fill="FFFFFF" w:themeFill="background1"/>
              <w:spacing w:after="0" w:line="240" w:lineRule="auto"/>
              <w:rPr>
                <w:rFonts w:ascii="Segoe UI" w:hAnsi="Segoe UI" w:cs="Segoe UI"/>
                <w:sz w:val="20"/>
                <w:szCs w:val="20"/>
              </w:rPr>
            </w:pPr>
            <w:r w:rsidRPr="0034335F">
              <w:rPr>
                <w:rFonts w:ascii="Segoe UI" w:hAnsi="Segoe UI" w:cs="Segoe UI"/>
                <w:sz w:val="20"/>
                <w:szCs w:val="20"/>
              </w:rPr>
              <w:t>Met with the CEO, David Xuereb and Architect, Mr.  Ivan Cachia</w:t>
            </w:r>
          </w:p>
        </w:tc>
        <w:tc>
          <w:tcPr>
            <w:tcW w:w="4770" w:type="dxa"/>
            <w:shd w:val="clear" w:color="auto" w:fill="FFFFFF" w:themeFill="background1"/>
          </w:tcPr>
          <w:p w:rsidR="00D7747F" w:rsidRPr="0034335F" w:rsidRDefault="00D7747F" w:rsidP="003D0D7A">
            <w:pPr>
              <w:pStyle w:val="ListParagraph"/>
              <w:numPr>
                <w:ilvl w:val="0"/>
                <w:numId w:val="131"/>
              </w:numPr>
              <w:shd w:val="clear" w:color="auto" w:fill="FFFFFF" w:themeFill="background1"/>
              <w:spacing w:after="0" w:line="240" w:lineRule="auto"/>
              <w:rPr>
                <w:rFonts w:ascii="Segoe UI" w:hAnsi="Segoe UI" w:cs="Segoe UI"/>
                <w:sz w:val="20"/>
                <w:szCs w:val="20"/>
                <w:lang w:eastAsia="en-029"/>
              </w:rPr>
            </w:pPr>
            <w:r w:rsidRPr="0034335F">
              <w:rPr>
                <w:rFonts w:ascii="Segoe UI" w:hAnsi="Segoe UI" w:cs="Segoe UI"/>
                <w:sz w:val="20"/>
                <w:szCs w:val="20"/>
                <w:lang w:eastAsia="en-029"/>
              </w:rPr>
              <w:t xml:space="preserve">This organization's scope of services is aligned with our company. Collaboration in international projects of similar scope may be possible. Interaction with their personnel revealed a desire to remain in contact for this purpose. They are actively exporting to other regions (EU and Africa) and do hire architectural firms. We may have a stronger possibility of working with them in future. </w:t>
            </w:r>
          </w:p>
          <w:p w:rsidR="00D7747F" w:rsidRPr="0034335F" w:rsidRDefault="00D7747F" w:rsidP="003D0D7A">
            <w:pPr>
              <w:pStyle w:val="ListParagraph"/>
              <w:numPr>
                <w:ilvl w:val="0"/>
                <w:numId w:val="131"/>
              </w:numPr>
              <w:shd w:val="clear" w:color="auto" w:fill="FFFFFF" w:themeFill="background1"/>
              <w:spacing w:after="0" w:line="240" w:lineRule="auto"/>
              <w:rPr>
                <w:rFonts w:ascii="Segoe UI" w:hAnsi="Segoe UI" w:cs="Segoe UI"/>
                <w:sz w:val="20"/>
                <w:szCs w:val="20"/>
                <w:lang w:eastAsia="en-029"/>
              </w:rPr>
            </w:pPr>
            <w:r w:rsidRPr="0034335F">
              <w:rPr>
                <w:rFonts w:ascii="Segoe UI" w:hAnsi="Segoe UI" w:cs="Segoe UI"/>
                <w:sz w:val="20"/>
                <w:szCs w:val="20"/>
                <w:lang w:eastAsia="en-029"/>
              </w:rPr>
              <w:t>Projects of a suitable nature and size within the Caribbean region</w:t>
            </w:r>
          </w:p>
          <w:p w:rsidR="00D7747F" w:rsidRPr="0034335F" w:rsidRDefault="00D7747F" w:rsidP="003D0D7A">
            <w:pPr>
              <w:pStyle w:val="ListParagraph"/>
              <w:numPr>
                <w:ilvl w:val="0"/>
                <w:numId w:val="131"/>
              </w:numPr>
              <w:shd w:val="clear" w:color="auto" w:fill="FFFFFF" w:themeFill="background1"/>
              <w:spacing w:after="0" w:line="240" w:lineRule="auto"/>
              <w:rPr>
                <w:rFonts w:ascii="Segoe UI" w:hAnsi="Segoe UI" w:cs="Segoe UI"/>
                <w:sz w:val="20"/>
                <w:szCs w:val="20"/>
                <w:lang w:eastAsia="en-029"/>
              </w:rPr>
            </w:pPr>
            <w:r w:rsidRPr="0034335F">
              <w:rPr>
                <w:rFonts w:ascii="Segoe UI" w:hAnsi="Segoe UI" w:cs="Segoe UI"/>
                <w:sz w:val="20"/>
                <w:szCs w:val="20"/>
                <w:lang w:eastAsia="en-029"/>
              </w:rPr>
              <w:t xml:space="preserve">This organisation has responded well to the business challenges in terms of its organisation which was useful to see. </w:t>
            </w:r>
          </w:p>
          <w:p w:rsidR="00D7747F" w:rsidRPr="0034335F" w:rsidRDefault="00D7747F" w:rsidP="009069BC">
            <w:pPr>
              <w:shd w:val="clear" w:color="auto" w:fill="FFFFFF" w:themeFill="background1"/>
              <w:spacing w:after="0" w:line="240" w:lineRule="auto"/>
              <w:rPr>
                <w:rFonts w:ascii="Segoe UI" w:hAnsi="Segoe UI" w:cs="Segoe UI"/>
                <w:sz w:val="20"/>
                <w:szCs w:val="20"/>
              </w:rPr>
            </w:pPr>
          </w:p>
        </w:tc>
        <w:tc>
          <w:tcPr>
            <w:tcW w:w="1080" w:type="dxa"/>
            <w:shd w:val="clear" w:color="auto" w:fill="FFFFFF" w:themeFill="background1"/>
          </w:tcPr>
          <w:p w:rsidR="00D7747F" w:rsidRPr="0034335F" w:rsidRDefault="00D7747F" w:rsidP="009069BC">
            <w:pPr>
              <w:shd w:val="clear" w:color="auto" w:fill="FFFFFF" w:themeFill="background1"/>
              <w:spacing w:after="0" w:line="240" w:lineRule="auto"/>
              <w:rPr>
                <w:rFonts w:ascii="Segoe UI" w:hAnsi="Segoe UI" w:cs="Segoe UI"/>
                <w:sz w:val="20"/>
                <w:szCs w:val="20"/>
              </w:rPr>
            </w:pPr>
            <w:r w:rsidRPr="0034335F">
              <w:rPr>
                <w:rFonts w:ascii="Segoe UI" w:hAnsi="Segoe UI" w:cs="Segoe UI"/>
                <w:sz w:val="20"/>
                <w:szCs w:val="20"/>
              </w:rPr>
              <w:t xml:space="preserve">High </w:t>
            </w:r>
          </w:p>
        </w:tc>
        <w:tc>
          <w:tcPr>
            <w:tcW w:w="1080" w:type="dxa"/>
            <w:shd w:val="clear" w:color="auto" w:fill="FFFFFF" w:themeFill="background1"/>
          </w:tcPr>
          <w:p w:rsidR="00D7747F" w:rsidRPr="0034335F" w:rsidRDefault="00D7747F" w:rsidP="009069BC">
            <w:pPr>
              <w:shd w:val="clear" w:color="auto" w:fill="FFFFFF" w:themeFill="background1"/>
              <w:spacing w:after="0" w:line="240" w:lineRule="auto"/>
              <w:rPr>
                <w:rFonts w:ascii="Segoe UI" w:hAnsi="Segoe UI" w:cs="Segoe UI"/>
                <w:sz w:val="20"/>
                <w:szCs w:val="20"/>
              </w:rPr>
            </w:pPr>
            <w:r w:rsidRPr="0034335F">
              <w:rPr>
                <w:rFonts w:ascii="Segoe UI" w:hAnsi="Segoe UI" w:cs="Segoe UI"/>
                <w:sz w:val="20"/>
                <w:szCs w:val="20"/>
              </w:rPr>
              <w:t>Fair-strong</w:t>
            </w:r>
          </w:p>
        </w:tc>
      </w:tr>
      <w:tr w:rsidR="00D7747F" w:rsidRPr="0034335F" w:rsidTr="009069BC">
        <w:tc>
          <w:tcPr>
            <w:tcW w:w="990" w:type="dxa"/>
            <w:shd w:val="clear" w:color="auto" w:fill="FFFFFF" w:themeFill="background1"/>
          </w:tcPr>
          <w:p w:rsidR="00D7747F" w:rsidRPr="0034335F" w:rsidRDefault="00D7747F" w:rsidP="009069BC">
            <w:pPr>
              <w:shd w:val="clear" w:color="auto" w:fill="FFFFFF" w:themeFill="background1"/>
              <w:spacing w:after="0" w:line="240" w:lineRule="auto"/>
              <w:rPr>
                <w:rFonts w:ascii="Segoe UI" w:hAnsi="Segoe UI" w:cs="Segoe UI"/>
                <w:i/>
                <w:sz w:val="20"/>
                <w:szCs w:val="20"/>
              </w:rPr>
            </w:pPr>
            <w:r w:rsidRPr="0034335F">
              <w:rPr>
                <w:rFonts w:ascii="Segoe UI" w:hAnsi="Segoe UI" w:cs="Segoe UI"/>
                <w:i/>
                <w:sz w:val="20"/>
                <w:szCs w:val="20"/>
              </w:rPr>
              <w:t>Sep. 24</w:t>
            </w:r>
          </w:p>
        </w:tc>
        <w:tc>
          <w:tcPr>
            <w:tcW w:w="2520" w:type="dxa"/>
            <w:shd w:val="clear" w:color="auto" w:fill="FFFFFF" w:themeFill="background1"/>
          </w:tcPr>
          <w:p w:rsidR="00D7747F" w:rsidRPr="0034335F" w:rsidRDefault="00D7747F" w:rsidP="003D0D7A">
            <w:pPr>
              <w:pStyle w:val="ListParagraph"/>
              <w:numPr>
                <w:ilvl w:val="0"/>
                <w:numId w:val="133"/>
              </w:numPr>
              <w:shd w:val="clear" w:color="auto" w:fill="FFFFFF" w:themeFill="background1"/>
              <w:spacing w:after="0" w:line="240" w:lineRule="auto"/>
              <w:rPr>
                <w:rFonts w:ascii="Segoe UI" w:hAnsi="Segoe UI" w:cs="Segoe UI"/>
                <w:sz w:val="20"/>
                <w:szCs w:val="20"/>
              </w:rPr>
            </w:pPr>
            <w:r w:rsidRPr="0034335F">
              <w:rPr>
                <w:rFonts w:ascii="Segoe UI" w:hAnsi="Segoe UI" w:cs="Segoe UI"/>
                <w:sz w:val="20"/>
                <w:szCs w:val="20"/>
                <w:lang w:eastAsia="en-029"/>
              </w:rPr>
              <w:t>Grech &amp; Ebejer Architects and Civil Engineers Studio with Architect, Mr. Joseph Cassar</w:t>
            </w:r>
          </w:p>
        </w:tc>
        <w:tc>
          <w:tcPr>
            <w:tcW w:w="4770" w:type="dxa"/>
            <w:shd w:val="clear" w:color="auto" w:fill="FFFFFF" w:themeFill="background1"/>
          </w:tcPr>
          <w:p w:rsidR="00D7747F" w:rsidRPr="0034335F" w:rsidRDefault="00D7747F" w:rsidP="003D0D7A">
            <w:pPr>
              <w:pStyle w:val="ListParagraph"/>
              <w:numPr>
                <w:ilvl w:val="0"/>
                <w:numId w:val="132"/>
              </w:numPr>
              <w:shd w:val="clear" w:color="auto" w:fill="FFFFFF" w:themeFill="background1"/>
              <w:spacing w:after="0" w:line="240" w:lineRule="auto"/>
              <w:rPr>
                <w:rFonts w:ascii="Segoe UI" w:hAnsi="Segoe UI" w:cs="Segoe UI"/>
                <w:sz w:val="20"/>
                <w:szCs w:val="20"/>
                <w:lang w:eastAsia="en-029"/>
              </w:rPr>
            </w:pPr>
            <w:r w:rsidRPr="0034335F">
              <w:rPr>
                <w:rFonts w:ascii="Segoe UI" w:hAnsi="Segoe UI" w:cs="Segoe UI"/>
                <w:sz w:val="20"/>
                <w:szCs w:val="20"/>
                <w:lang w:eastAsia="en-029"/>
              </w:rPr>
              <w:t xml:space="preserve">If they happen to be exporting their work to other territories they may consider contacting us </w:t>
            </w:r>
          </w:p>
          <w:p w:rsidR="00D7747F" w:rsidRPr="0034335F" w:rsidRDefault="00D7747F" w:rsidP="003D0D7A">
            <w:pPr>
              <w:pStyle w:val="ListParagraph"/>
              <w:numPr>
                <w:ilvl w:val="0"/>
                <w:numId w:val="132"/>
              </w:numPr>
              <w:shd w:val="clear" w:color="auto" w:fill="FFFFFF" w:themeFill="background1"/>
              <w:spacing w:after="0" w:line="240" w:lineRule="auto"/>
              <w:rPr>
                <w:rFonts w:ascii="Segoe UI" w:hAnsi="Segoe UI" w:cs="Segoe UI"/>
                <w:sz w:val="20"/>
                <w:szCs w:val="20"/>
                <w:lang w:eastAsia="en-029"/>
              </w:rPr>
            </w:pPr>
            <w:r w:rsidRPr="0034335F">
              <w:rPr>
                <w:rFonts w:ascii="Segoe UI" w:hAnsi="Segoe UI" w:cs="Segoe UI"/>
                <w:sz w:val="20"/>
                <w:szCs w:val="20"/>
                <w:lang w:eastAsia="en-029"/>
              </w:rPr>
              <w:t xml:space="preserve">If those territories happen to require the skills we possess in designing for tropical climates with earthquakes and/or hurricanes. </w:t>
            </w:r>
          </w:p>
          <w:p w:rsidR="00D7747F" w:rsidRPr="0034335F" w:rsidRDefault="00D7747F" w:rsidP="003D0D7A">
            <w:pPr>
              <w:pStyle w:val="ListParagraph"/>
              <w:numPr>
                <w:ilvl w:val="0"/>
                <w:numId w:val="132"/>
              </w:numPr>
              <w:shd w:val="clear" w:color="auto" w:fill="FFFFFF" w:themeFill="background1"/>
              <w:spacing w:after="0" w:line="240" w:lineRule="auto"/>
              <w:rPr>
                <w:rFonts w:ascii="Segoe UI" w:hAnsi="Segoe UI" w:cs="Segoe UI"/>
                <w:sz w:val="20"/>
                <w:szCs w:val="20"/>
                <w:lang w:eastAsia="en-029"/>
              </w:rPr>
            </w:pPr>
            <w:r w:rsidRPr="0034335F">
              <w:rPr>
                <w:rFonts w:ascii="Segoe UI" w:hAnsi="Segoe UI" w:cs="Segoe UI"/>
                <w:sz w:val="20"/>
                <w:szCs w:val="20"/>
                <w:lang w:eastAsia="en-029"/>
              </w:rPr>
              <w:t xml:space="preserve">It did not strike me that either of them were so inclined </w:t>
            </w:r>
          </w:p>
          <w:p w:rsidR="00D7747F" w:rsidRPr="0034335F" w:rsidRDefault="00D7747F" w:rsidP="003D0D7A">
            <w:pPr>
              <w:pStyle w:val="ListParagraph"/>
              <w:numPr>
                <w:ilvl w:val="0"/>
                <w:numId w:val="132"/>
              </w:numPr>
              <w:shd w:val="clear" w:color="auto" w:fill="FFFFFF" w:themeFill="background1"/>
              <w:spacing w:after="0" w:line="240" w:lineRule="auto"/>
              <w:rPr>
                <w:rFonts w:ascii="Segoe UI" w:hAnsi="Segoe UI" w:cs="Segoe UI"/>
                <w:sz w:val="20"/>
                <w:szCs w:val="20"/>
                <w:lang w:eastAsia="en-029"/>
              </w:rPr>
            </w:pPr>
            <w:r w:rsidRPr="0034335F">
              <w:rPr>
                <w:rFonts w:ascii="Segoe UI" w:hAnsi="Segoe UI" w:cs="Segoe UI"/>
                <w:sz w:val="20"/>
                <w:szCs w:val="20"/>
                <w:lang w:eastAsia="en-029"/>
              </w:rPr>
              <w:t xml:space="preserve">This meeting was less about business opportunity than letting the local architectural board know about our visit. They were very friendly and helpful about explaining the role of the architect in Malta - and provided us with some information on their registration Act and the context they are working in. </w:t>
            </w:r>
          </w:p>
          <w:p w:rsidR="00D7747F" w:rsidRPr="0034335F" w:rsidRDefault="00D7747F" w:rsidP="009069BC">
            <w:pPr>
              <w:shd w:val="clear" w:color="auto" w:fill="FFFFFF" w:themeFill="background1"/>
              <w:spacing w:after="0" w:line="240" w:lineRule="auto"/>
              <w:rPr>
                <w:rFonts w:ascii="Segoe UI" w:hAnsi="Segoe UI" w:cs="Segoe UI"/>
                <w:sz w:val="20"/>
                <w:szCs w:val="20"/>
              </w:rPr>
            </w:pPr>
          </w:p>
        </w:tc>
        <w:tc>
          <w:tcPr>
            <w:tcW w:w="1080" w:type="dxa"/>
            <w:shd w:val="clear" w:color="auto" w:fill="FFFFFF" w:themeFill="background1"/>
          </w:tcPr>
          <w:p w:rsidR="00D7747F" w:rsidRPr="0034335F" w:rsidRDefault="00D7747F" w:rsidP="009069BC">
            <w:pPr>
              <w:shd w:val="clear" w:color="auto" w:fill="FFFFFF" w:themeFill="background1"/>
              <w:spacing w:after="0" w:line="240" w:lineRule="auto"/>
              <w:rPr>
                <w:rFonts w:ascii="Segoe UI" w:hAnsi="Segoe UI" w:cs="Segoe UI"/>
                <w:sz w:val="20"/>
                <w:szCs w:val="20"/>
              </w:rPr>
            </w:pPr>
            <w:r w:rsidRPr="0034335F">
              <w:rPr>
                <w:rFonts w:ascii="Segoe UI" w:hAnsi="Segoe UI" w:cs="Segoe UI"/>
                <w:sz w:val="20"/>
                <w:szCs w:val="20"/>
              </w:rPr>
              <w:t>Low-average</w:t>
            </w:r>
          </w:p>
        </w:tc>
        <w:tc>
          <w:tcPr>
            <w:tcW w:w="1080" w:type="dxa"/>
            <w:shd w:val="clear" w:color="auto" w:fill="FFFFFF" w:themeFill="background1"/>
          </w:tcPr>
          <w:p w:rsidR="00D7747F" w:rsidRPr="0034335F" w:rsidRDefault="00D7747F" w:rsidP="009069BC">
            <w:pPr>
              <w:shd w:val="clear" w:color="auto" w:fill="FFFFFF" w:themeFill="background1"/>
              <w:spacing w:after="0" w:line="240" w:lineRule="auto"/>
              <w:rPr>
                <w:rFonts w:ascii="Segoe UI" w:hAnsi="Segoe UI" w:cs="Segoe UI"/>
                <w:sz w:val="20"/>
                <w:szCs w:val="20"/>
              </w:rPr>
            </w:pPr>
            <w:r w:rsidRPr="0034335F">
              <w:rPr>
                <w:rFonts w:ascii="Segoe UI" w:hAnsi="Segoe UI" w:cs="Segoe UI"/>
                <w:sz w:val="20"/>
                <w:szCs w:val="20"/>
              </w:rPr>
              <w:t>Low</w:t>
            </w:r>
          </w:p>
        </w:tc>
      </w:tr>
      <w:tr w:rsidR="00D7747F" w:rsidRPr="0034335F" w:rsidTr="009069BC">
        <w:tc>
          <w:tcPr>
            <w:tcW w:w="990" w:type="dxa"/>
            <w:shd w:val="clear" w:color="auto" w:fill="FFFFFF" w:themeFill="background1"/>
          </w:tcPr>
          <w:p w:rsidR="00D7747F" w:rsidRPr="0034335F" w:rsidRDefault="00D7747F" w:rsidP="009069BC">
            <w:pPr>
              <w:shd w:val="clear" w:color="auto" w:fill="FFFFFF" w:themeFill="background1"/>
              <w:spacing w:after="0" w:line="240" w:lineRule="auto"/>
              <w:rPr>
                <w:rFonts w:ascii="Segoe UI" w:hAnsi="Segoe UI" w:cs="Segoe UI"/>
                <w:i/>
                <w:sz w:val="20"/>
                <w:szCs w:val="20"/>
              </w:rPr>
            </w:pPr>
            <w:r w:rsidRPr="0034335F">
              <w:rPr>
                <w:rFonts w:ascii="Segoe UI" w:hAnsi="Segoe UI" w:cs="Segoe UI"/>
                <w:i/>
                <w:sz w:val="20"/>
                <w:szCs w:val="20"/>
              </w:rPr>
              <w:t>Sep. 24</w:t>
            </w:r>
          </w:p>
        </w:tc>
        <w:tc>
          <w:tcPr>
            <w:tcW w:w="2520" w:type="dxa"/>
            <w:shd w:val="clear" w:color="auto" w:fill="FFFFFF" w:themeFill="background1"/>
          </w:tcPr>
          <w:p w:rsidR="00D7747F" w:rsidRPr="0034335F" w:rsidRDefault="00D7747F" w:rsidP="003D0D7A">
            <w:pPr>
              <w:pStyle w:val="ListParagraph"/>
              <w:numPr>
                <w:ilvl w:val="0"/>
                <w:numId w:val="135"/>
              </w:numPr>
              <w:shd w:val="clear" w:color="auto" w:fill="FFFFFF" w:themeFill="background1"/>
              <w:spacing w:after="0" w:line="240" w:lineRule="auto"/>
              <w:rPr>
                <w:rFonts w:ascii="Segoe UI" w:hAnsi="Segoe UI" w:cs="Segoe UI"/>
                <w:sz w:val="20"/>
                <w:szCs w:val="20"/>
              </w:rPr>
            </w:pPr>
            <w:r w:rsidRPr="0034335F">
              <w:rPr>
                <w:rFonts w:ascii="Segoe UI" w:hAnsi="Segoe UI" w:cs="Segoe UI"/>
                <w:sz w:val="20"/>
                <w:szCs w:val="20"/>
                <w:lang w:eastAsia="en-029"/>
              </w:rPr>
              <w:t>Maltese Engineer, Mr. Frederick Azzopardi</w:t>
            </w:r>
          </w:p>
        </w:tc>
        <w:tc>
          <w:tcPr>
            <w:tcW w:w="4770" w:type="dxa"/>
            <w:shd w:val="clear" w:color="auto" w:fill="FFFFFF" w:themeFill="background1"/>
          </w:tcPr>
          <w:p w:rsidR="00D7747F" w:rsidRPr="0034335F" w:rsidRDefault="00D7747F" w:rsidP="003D0D7A">
            <w:pPr>
              <w:pStyle w:val="ListParagraph"/>
              <w:numPr>
                <w:ilvl w:val="0"/>
                <w:numId w:val="134"/>
              </w:numPr>
              <w:shd w:val="clear" w:color="auto" w:fill="FFFFFF" w:themeFill="background1"/>
              <w:spacing w:after="0" w:line="240" w:lineRule="auto"/>
              <w:rPr>
                <w:rFonts w:ascii="Segoe UI" w:hAnsi="Segoe UI" w:cs="Segoe UI"/>
                <w:sz w:val="20"/>
                <w:szCs w:val="20"/>
                <w:lang w:eastAsia="en-029"/>
              </w:rPr>
            </w:pPr>
            <w:r w:rsidRPr="0034335F">
              <w:rPr>
                <w:rFonts w:ascii="Segoe UI" w:hAnsi="Segoe UI" w:cs="Segoe UI"/>
                <w:sz w:val="20"/>
                <w:szCs w:val="20"/>
                <w:lang w:eastAsia="en-029"/>
              </w:rPr>
              <w:t>Was not relevant for us concerning opportunities for business or for useful information on practice</w:t>
            </w:r>
          </w:p>
          <w:p w:rsidR="00D7747F" w:rsidRPr="0034335F" w:rsidRDefault="00D7747F" w:rsidP="009069BC">
            <w:pPr>
              <w:pStyle w:val="ListParagraph"/>
              <w:shd w:val="clear" w:color="auto" w:fill="FFFFFF" w:themeFill="background1"/>
              <w:spacing w:after="0" w:line="240" w:lineRule="auto"/>
              <w:ind w:left="360"/>
              <w:rPr>
                <w:rFonts w:ascii="Segoe UI" w:hAnsi="Segoe UI" w:cs="Segoe UI"/>
                <w:sz w:val="20"/>
                <w:szCs w:val="20"/>
              </w:rPr>
            </w:pPr>
          </w:p>
        </w:tc>
        <w:tc>
          <w:tcPr>
            <w:tcW w:w="1080" w:type="dxa"/>
            <w:shd w:val="clear" w:color="auto" w:fill="FFFFFF" w:themeFill="background1"/>
          </w:tcPr>
          <w:p w:rsidR="00D7747F" w:rsidRPr="0034335F" w:rsidRDefault="00D7747F" w:rsidP="009069BC">
            <w:pPr>
              <w:shd w:val="clear" w:color="auto" w:fill="FFFFFF" w:themeFill="background1"/>
              <w:spacing w:after="0" w:line="240" w:lineRule="auto"/>
              <w:rPr>
                <w:rFonts w:ascii="Segoe UI" w:hAnsi="Segoe UI" w:cs="Segoe UI"/>
                <w:sz w:val="20"/>
                <w:szCs w:val="20"/>
              </w:rPr>
            </w:pPr>
            <w:r w:rsidRPr="0034335F">
              <w:rPr>
                <w:rFonts w:ascii="Segoe UI" w:hAnsi="Segoe UI" w:cs="Segoe UI"/>
                <w:sz w:val="20"/>
                <w:szCs w:val="20"/>
              </w:rPr>
              <w:t>Low</w:t>
            </w:r>
          </w:p>
        </w:tc>
        <w:tc>
          <w:tcPr>
            <w:tcW w:w="1080" w:type="dxa"/>
            <w:shd w:val="clear" w:color="auto" w:fill="FFFFFF" w:themeFill="background1"/>
          </w:tcPr>
          <w:p w:rsidR="00D7747F" w:rsidRPr="0034335F" w:rsidRDefault="00D7747F" w:rsidP="009069BC">
            <w:pPr>
              <w:shd w:val="clear" w:color="auto" w:fill="FFFFFF" w:themeFill="background1"/>
              <w:spacing w:after="0" w:line="240" w:lineRule="auto"/>
              <w:rPr>
                <w:rFonts w:ascii="Segoe UI" w:hAnsi="Segoe UI" w:cs="Segoe UI"/>
                <w:sz w:val="20"/>
                <w:szCs w:val="20"/>
              </w:rPr>
            </w:pPr>
            <w:r w:rsidRPr="0034335F">
              <w:rPr>
                <w:rFonts w:ascii="Segoe UI" w:hAnsi="Segoe UI" w:cs="Segoe UI"/>
                <w:sz w:val="20"/>
                <w:szCs w:val="20"/>
              </w:rPr>
              <w:t>Low</w:t>
            </w:r>
          </w:p>
        </w:tc>
      </w:tr>
      <w:tr w:rsidR="00D7747F" w:rsidRPr="0034335F" w:rsidTr="009069BC">
        <w:trPr>
          <w:trHeight w:val="1160"/>
        </w:trPr>
        <w:tc>
          <w:tcPr>
            <w:tcW w:w="990" w:type="dxa"/>
            <w:shd w:val="clear" w:color="auto" w:fill="FFFFFF" w:themeFill="background1"/>
          </w:tcPr>
          <w:p w:rsidR="00D7747F" w:rsidRPr="0034335F" w:rsidRDefault="00D7747F" w:rsidP="009069BC">
            <w:pPr>
              <w:shd w:val="clear" w:color="auto" w:fill="FFFFFF" w:themeFill="background1"/>
              <w:spacing w:after="0" w:line="240" w:lineRule="auto"/>
              <w:rPr>
                <w:rFonts w:ascii="Segoe UI" w:hAnsi="Segoe UI" w:cs="Segoe UI"/>
                <w:i/>
                <w:sz w:val="20"/>
                <w:szCs w:val="20"/>
              </w:rPr>
            </w:pPr>
            <w:r w:rsidRPr="0034335F">
              <w:rPr>
                <w:rFonts w:ascii="Segoe UI" w:hAnsi="Segoe UI" w:cs="Segoe UI"/>
                <w:i/>
                <w:sz w:val="20"/>
                <w:szCs w:val="20"/>
              </w:rPr>
              <w:t>Sep. 25</w:t>
            </w:r>
          </w:p>
        </w:tc>
        <w:tc>
          <w:tcPr>
            <w:tcW w:w="2520" w:type="dxa"/>
            <w:shd w:val="clear" w:color="auto" w:fill="FFFFFF" w:themeFill="background1"/>
          </w:tcPr>
          <w:p w:rsidR="00D7747F" w:rsidRPr="0034335F" w:rsidRDefault="00D7747F" w:rsidP="003D0D7A">
            <w:pPr>
              <w:pStyle w:val="ListParagraph"/>
              <w:numPr>
                <w:ilvl w:val="0"/>
                <w:numId w:val="135"/>
              </w:numPr>
              <w:shd w:val="clear" w:color="auto" w:fill="FFFFFF" w:themeFill="background1"/>
              <w:spacing w:after="0" w:line="240" w:lineRule="auto"/>
              <w:rPr>
                <w:rFonts w:ascii="Segoe UI" w:hAnsi="Segoe UI" w:cs="Segoe UI"/>
                <w:sz w:val="20"/>
                <w:szCs w:val="20"/>
                <w:lang w:eastAsia="en-029"/>
              </w:rPr>
            </w:pPr>
            <w:r w:rsidRPr="0034335F">
              <w:rPr>
                <w:rFonts w:ascii="Segoe UI" w:hAnsi="Segoe UI" w:cs="Segoe UI"/>
                <w:sz w:val="20"/>
                <w:szCs w:val="20"/>
                <w:lang w:eastAsia="en-029"/>
              </w:rPr>
              <w:t>Mr. George Portelli</w:t>
            </w:r>
          </w:p>
        </w:tc>
        <w:tc>
          <w:tcPr>
            <w:tcW w:w="4770" w:type="dxa"/>
            <w:shd w:val="clear" w:color="auto" w:fill="FFFFFF" w:themeFill="background1"/>
          </w:tcPr>
          <w:p w:rsidR="00D7747F" w:rsidRPr="0034335F" w:rsidRDefault="00D7747F" w:rsidP="003D0D7A">
            <w:pPr>
              <w:pStyle w:val="ListParagraph"/>
              <w:numPr>
                <w:ilvl w:val="0"/>
                <w:numId w:val="136"/>
              </w:numPr>
              <w:shd w:val="clear" w:color="auto" w:fill="FFFFFF" w:themeFill="background1"/>
              <w:spacing w:after="0" w:line="240" w:lineRule="auto"/>
              <w:rPr>
                <w:rFonts w:ascii="Segoe UI" w:hAnsi="Segoe UI" w:cs="Segoe UI"/>
                <w:sz w:val="20"/>
                <w:szCs w:val="20"/>
                <w:lang w:eastAsia="en-029"/>
              </w:rPr>
            </w:pPr>
            <w:r w:rsidRPr="0034335F">
              <w:rPr>
                <w:rFonts w:ascii="Segoe UI" w:hAnsi="Segoe UI" w:cs="Segoe UI"/>
                <w:sz w:val="20"/>
                <w:szCs w:val="20"/>
                <w:lang w:eastAsia="en-029"/>
              </w:rPr>
              <w:t>Our scope of services did not align.</w:t>
            </w:r>
          </w:p>
          <w:p w:rsidR="00D7747F" w:rsidRPr="0034335F" w:rsidRDefault="00D7747F" w:rsidP="003D0D7A">
            <w:pPr>
              <w:pStyle w:val="ListParagraph"/>
              <w:numPr>
                <w:ilvl w:val="0"/>
                <w:numId w:val="136"/>
              </w:numPr>
              <w:shd w:val="clear" w:color="auto" w:fill="FFFFFF" w:themeFill="background1"/>
              <w:spacing w:after="0" w:line="240" w:lineRule="auto"/>
              <w:rPr>
                <w:rFonts w:ascii="Segoe UI" w:hAnsi="Segoe UI" w:cs="Segoe UI"/>
                <w:sz w:val="20"/>
                <w:szCs w:val="20"/>
                <w:lang w:eastAsia="en-029"/>
              </w:rPr>
            </w:pPr>
            <w:r w:rsidRPr="0034335F">
              <w:rPr>
                <w:rFonts w:ascii="Segoe UI" w:hAnsi="Segoe UI" w:cs="Segoe UI"/>
                <w:sz w:val="20"/>
                <w:szCs w:val="20"/>
                <w:lang w:eastAsia="en-029"/>
              </w:rPr>
              <w:t>No opportunities were identified - although it was interesting to see the plant.</w:t>
            </w:r>
          </w:p>
          <w:p w:rsidR="00D7747F" w:rsidRPr="0034335F" w:rsidRDefault="00D7747F" w:rsidP="003D0D7A">
            <w:pPr>
              <w:pStyle w:val="ListParagraph"/>
              <w:numPr>
                <w:ilvl w:val="0"/>
                <w:numId w:val="136"/>
              </w:numPr>
              <w:shd w:val="clear" w:color="auto" w:fill="FFFFFF" w:themeFill="background1"/>
              <w:spacing w:after="0" w:line="240" w:lineRule="auto"/>
              <w:rPr>
                <w:rFonts w:ascii="Segoe UI" w:hAnsi="Segoe UI" w:cs="Segoe UI"/>
                <w:sz w:val="20"/>
                <w:szCs w:val="20"/>
                <w:lang w:eastAsia="en-029"/>
              </w:rPr>
            </w:pPr>
            <w:r w:rsidRPr="0034335F">
              <w:rPr>
                <w:rFonts w:ascii="Segoe UI" w:hAnsi="Segoe UI" w:cs="Segoe UI"/>
                <w:sz w:val="20"/>
                <w:szCs w:val="20"/>
                <w:lang w:eastAsia="en-029"/>
              </w:rPr>
              <w:t>None</w:t>
            </w:r>
          </w:p>
        </w:tc>
        <w:tc>
          <w:tcPr>
            <w:tcW w:w="1080" w:type="dxa"/>
            <w:shd w:val="clear" w:color="auto" w:fill="FFFFFF" w:themeFill="background1"/>
          </w:tcPr>
          <w:p w:rsidR="00D7747F" w:rsidRPr="0034335F" w:rsidRDefault="00D7747F" w:rsidP="009069BC">
            <w:pPr>
              <w:shd w:val="clear" w:color="auto" w:fill="FFFFFF" w:themeFill="background1"/>
              <w:spacing w:after="0" w:line="240" w:lineRule="auto"/>
              <w:rPr>
                <w:rFonts w:ascii="Segoe UI" w:hAnsi="Segoe UI" w:cs="Segoe UI"/>
                <w:sz w:val="20"/>
                <w:szCs w:val="20"/>
              </w:rPr>
            </w:pPr>
            <w:r w:rsidRPr="0034335F">
              <w:rPr>
                <w:rFonts w:ascii="Segoe UI" w:hAnsi="Segoe UI" w:cs="Segoe UI"/>
                <w:sz w:val="20"/>
                <w:szCs w:val="20"/>
              </w:rPr>
              <w:t>Low</w:t>
            </w:r>
          </w:p>
        </w:tc>
        <w:tc>
          <w:tcPr>
            <w:tcW w:w="1080" w:type="dxa"/>
            <w:shd w:val="clear" w:color="auto" w:fill="FFFFFF" w:themeFill="background1"/>
          </w:tcPr>
          <w:p w:rsidR="00D7747F" w:rsidRPr="0034335F" w:rsidRDefault="00D7747F" w:rsidP="009069BC">
            <w:pPr>
              <w:shd w:val="clear" w:color="auto" w:fill="FFFFFF" w:themeFill="background1"/>
              <w:spacing w:after="0" w:line="240" w:lineRule="auto"/>
              <w:rPr>
                <w:rFonts w:ascii="Segoe UI" w:hAnsi="Segoe UI" w:cs="Segoe UI"/>
                <w:sz w:val="20"/>
                <w:szCs w:val="20"/>
              </w:rPr>
            </w:pPr>
            <w:r w:rsidRPr="0034335F">
              <w:rPr>
                <w:rFonts w:ascii="Segoe UI" w:hAnsi="Segoe UI" w:cs="Segoe UI"/>
                <w:sz w:val="20"/>
                <w:szCs w:val="20"/>
              </w:rPr>
              <w:t>Low</w:t>
            </w:r>
          </w:p>
        </w:tc>
      </w:tr>
      <w:tr w:rsidR="00D7747F" w:rsidRPr="0034335F" w:rsidTr="009069BC">
        <w:tc>
          <w:tcPr>
            <w:tcW w:w="990" w:type="dxa"/>
            <w:shd w:val="clear" w:color="auto" w:fill="FFFFFF" w:themeFill="background1"/>
          </w:tcPr>
          <w:p w:rsidR="00D7747F" w:rsidRPr="0034335F" w:rsidRDefault="00D7747F" w:rsidP="009069BC">
            <w:pPr>
              <w:shd w:val="clear" w:color="auto" w:fill="FFFFFF" w:themeFill="background1"/>
              <w:spacing w:after="0" w:line="240" w:lineRule="auto"/>
              <w:rPr>
                <w:rFonts w:ascii="Segoe UI" w:hAnsi="Segoe UI" w:cs="Segoe UI"/>
                <w:i/>
                <w:sz w:val="20"/>
                <w:szCs w:val="20"/>
              </w:rPr>
            </w:pPr>
            <w:r w:rsidRPr="0034335F">
              <w:rPr>
                <w:rFonts w:ascii="Segoe UI" w:hAnsi="Segoe UI" w:cs="Segoe UI"/>
                <w:i/>
                <w:sz w:val="20"/>
                <w:szCs w:val="20"/>
              </w:rPr>
              <w:t>Sep.25</w:t>
            </w:r>
          </w:p>
        </w:tc>
        <w:tc>
          <w:tcPr>
            <w:tcW w:w="2520" w:type="dxa"/>
            <w:shd w:val="clear" w:color="auto" w:fill="FFFFFF" w:themeFill="background1"/>
          </w:tcPr>
          <w:p w:rsidR="00D7747F" w:rsidRPr="0034335F" w:rsidRDefault="00D7747F" w:rsidP="003D0D7A">
            <w:pPr>
              <w:pStyle w:val="ListParagraph"/>
              <w:numPr>
                <w:ilvl w:val="0"/>
                <w:numId w:val="138"/>
              </w:numPr>
              <w:shd w:val="clear" w:color="auto" w:fill="FFFFFF" w:themeFill="background1"/>
              <w:spacing w:after="0" w:line="240" w:lineRule="auto"/>
              <w:rPr>
                <w:rFonts w:ascii="Segoe UI" w:hAnsi="Segoe UI" w:cs="Segoe UI"/>
                <w:sz w:val="20"/>
                <w:szCs w:val="20"/>
                <w:lang w:eastAsia="en-029"/>
              </w:rPr>
            </w:pPr>
            <w:r w:rsidRPr="0034335F">
              <w:rPr>
                <w:rFonts w:ascii="Segoe UI" w:hAnsi="Segoe UI" w:cs="Segoe UI"/>
                <w:sz w:val="20"/>
                <w:szCs w:val="20"/>
                <w:lang w:eastAsia="en-029"/>
              </w:rPr>
              <w:t>Malta Freeport at Kalafrana with Architect, Mr. Joe Bugeja and an Engineer</w:t>
            </w:r>
          </w:p>
          <w:p w:rsidR="00D7747F" w:rsidRPr="0034335F" w:rsidRDefault="00D7747F" w:rsidP="009069BC">
            <w:pPr>
              <w:shd w:val="clear" w:color="auto" w:fill="FFFFFF" w:themeFill="background1"/>
              <w:spacing w:after="0" w:line="240" w:lineRule="auto"/>
              <w:rPr>
                <w:rFonts w:ascii="Segoe UI" w:hAnsi="Segoe UI" w:cs="Segoe UI"/>
                <w:sz w:val="20"/>
                <w:szCs w:val="20"/>
                <w:lang w:eastAsia="en-029"/>
              </w:rPr>
            </w:pPr>
          </w:p>
        </w:tc>
        <w:tc>
          <w:tcPr>
            <w:tcW w:w="4770" w:type="dxa"/>
            <w:shd w:val="clear" w:color="auto" w:fill="FFFFFF" w:themeFill="background1"/>
          </w:tcPr>
          <w:p w:rsidR="00D7747F" w:rsidRPr="0034335F" w:rsidRDefault="00D7747F" w:rsidP="003D0D7A">
            <w:pPr>
              <w:pStyle w:val="ListParagraph"/>
              <w:numPr>
                <w:ilvl w:val="0"/>
                <w:numId w:val="137"/>
              </w:numPr>
              <w:shd w:val="clear" w:color="auto" w:fill="FFFFFF" w:themeFill="background1"/>
              <w:spacing w:after="0" w:line="240" w:lineRule="auto"/>
              <w:rPr>
                <w:rFonts w:ascii="Segoe UI" w:hAnsi="Segoe UI" w:cs="Segoe UI"/>
                <w:sz w:val="20"/>
                <w:szCs w:val="20"/>
                <w:lang w:eastAsia="en-029"/>
              </w:rPr>
            </w:pPr>
            <w:r w:rsidRPr="0034335F">
              <w:rPr>
                <w:rFonts w:ascii="Segoe UI" w:hAnsi="Segoe UI" w:cs="Segoe UI"/>
                <w:sz w:val="20"/>
                <w:szCs w:val="20"/>
                <w:lang w:eastAsia="en-029"/>
              </w:rPr>
              <w:t>Interesting visit with the possibility of gaining expertise from their port development knowledge.</w:t>
            </w:r>
          </w:p>
          <w:p w:rsidR="00D7747F" w:rsidRPr="0034335F" w:rsidRDefault="00D7747F" w:rsidP="003D0D7A">
            <w:pPr>
              <w:pStyle w:val="ListParagraph"/>
              <w:numPr>
                <w:ilvl w:val="0"/>
                <w:numId w:val="137"/>
              </w:numPr>
              <w:shd w:val="clear" w:color="auto" w:fill="FFFFFF" w:themeFill="background1"/>
              <w:spacing w:after="0" w:line="240" w:lineRule="auto"/>
              <w:rPr>
                <w:rFonts w:ascii="Segoe UI" w:hAnsi="Segoe UI" w:cs="Segoe UI"/>
                <w:sz w:val="20"/>
                <w:szCs w:val="20"/>
                <w:lang w:eastAsia="en-029"/>
              </w:rPr>
            </w:pPr>
            <w:r w:rsidRPr="0034335F">
              <w:rPr>
                <w:rFonts w:ascii="Segoe UI" w:hAnsi="Segoe UI" w:cs="Segoe UI"/>
                <w:sz w:val="20"/>
                <w:szCs w:val="20"/>
                <w:lang w:eastAsia="en-029"/>
              </w:rPr>
              <w:t>No opportunity as such - it would be a good idea for the port of POS to see how the Freeport in Malta worked - it is incredibly efficient and it would definitely be worth considering partnering with them if a new port was to be designed in POS.</w:t>
            </w:r>
          </w:p>
          <w:p w:rsidR="00D7747F" w:rsidRPr="0034335F" w:rsidRDefault="00D7747F" w:rsidP="003D0D7A">
            <w:pPr>
              <w:pStyle w:val="ListParagraph"/>
              <w:numPr>
                <w:ilvl w:val="0"/>
                <w:numId w:val="137"/>
              </w:numPr>
              <w:shd w:val="clear" w:color="auto" w:fill="FFFFFF" w:themeFill="background1"/>
              <w:spacing w:after="0" w:line="240" w:lineRule="auto"/>
              <w:rPr>
                <w:rFonts w:ascii="Segoe UI" w:hAnsi="Segoe UI" w:cs="Segoe UI"/>
                <w:sz w:val="20"/>
                <w:szCs w:val="20"/>
                <w:lang w:eastAsia="en-029"/>
              </w:rPr>
            </w:pPr>
            <w:r w:rsidRPr="0034335F">
              <w:rPr>
                <w:rFonts w:ascii="Segoe UI" w:hAnsi="Segoe UI" w:cs="Segoe UI"/>
                <w:sz w:val="20"/>
                <w:szCs w:val="20"/>
                <w:lang w:eastAsia="en-029"/>
              </w:rPr>
              <w:t>None</w:t>
            </w:r>
          </w:p>
          <w:p w:rsidR="00D7747F" w:rsidRPr="0034335F" w:rsidRDefault="00D7747F" w:rsidP="009069BC">
            <w:pPr>
              <w:pStyle w:val="ListParagraph"/>
              <w:shd w:val="clear" w:color="auto" w:fill="FFFFFF" w:themeFill="background1"/>
              <w:spacing w:after="0" w:line="240" w:lineRule="auto"/>
              <w:ind w:left="360"/>
              <w:rPr>
                <w:rFonts w:ascii="Segoe UI" w:hAnsi="Segoe UI" w:cs="Segoe UI"/>
                <w:sz w:val="20"/>
                <w:szCs w:val="20"/>
                <w:lang w:eastAsia="en-029"/>
              </w:rPr>
            </w:pPr>
          </w:p>
        </w:tc>
        <w:tc>
          <w:tcPr>
            <w:tcW w:w="1080" w:type="dxa"/>
            <w:shd w:val="clear" w:color="auto" w:fill="FFFFFF" w:themeFill="background1"/>
          </w:tcPr>
          <w:p w:rsidR="00D7747F" w:rsidRPr="0034335F" w:rsidRDefault="00D7747F" w:rsidP="009069BC">
            <w:pPr>
              <w:shd w:val="clear" w:color="auto" w:fill="FFFFFF" w:themeFill="background1"/>
              <w:spacing w:after="0" w:line="240" w:lineRule="auto"/>
              <w:rPr>
                <w:rFonts w:ascii="Segoe UI" w:hAnsi="Segoe UI" w:cs="Segoe UI"/>
                <w:sz w:val="20"/>
                <w:szCs w:val="20"/>
              </w:rPr>
            </w:pPr>
            <w:r w:rsidRPr="0034335F">
              <w:rPr>
                <w:rFonts w:ascii="Segoe UI" w:hAnsi="Segoe UI" w:cs="Segoe UI"/>
                <w:sz w:val="20"/>
                <w:szCs w:val="20"/>
              </w:rPr>
              <w:t>Low-average</w:t>
            </w:r>
          </w:p>
        </w:tc>
        <w:tc>
          <w:tcPr>
            <w:tcW w:w="1080" w:type="dxa"/>
            <w:shd w:val="clear" w:color="auto" w:fill="FFFFFF" w:themeFill="background1"/>
          </w:tcPr>
          <w:p w:rsidR="00D7747F" w:rsidRPr="0034335F" w:rsidRDefault="00D7747F" w:rsidP="009069BC">
            <w:pPr>
              <w:shd w:val="clear" w:color="auto" w:fill="FFFFFF" w:themeFill="background1"/>
              <w:spacing w:after="0" w:line="240" w:lineRule="auto"/>
              <w:rPr>
                <w:rFonts w:ascii="Segoe UI" w:hAnsi="Segoe UI" w:cs="Segoe UI"/>
                <w:sz w:val="20"/>
                <w:szCs w:val="20"/>
              </w:rPr>
            </w:pPr>
            <w:r w:rsidRPr="0034335F">
              <w:rPr>
                <w:rFonts w:ascii="Segoe UI" w:hAnsi="Segoe UI" w:cs="Segoe UI"/>
                <w:sz w:val="20"/>
                <w:szCs w:val="20"/>
              </w:rPr>
              <w:t>Low</w:t>
            </w:r>
          </w:p>
        </w:tc>
      </w:tr>
    </w:tbl>
    <w:p w:rsidR="00D7747F" w:rsidRPr="0034335F" w:rsidRDefault="00D7747F" w:rsidP="00D7747F">
      <w:pPr>
        <w:rPr>
          <w:rFonts w:ascii="Arial" w:hAnsi="Arial" w:cs="Arial"/>
          <w:b/>
          <w:sz w:val="28"/>
          <w:szCs w:val="28"/>
        </w:rPr>
      </w:pPr>
    </w:p>
    <w:p w:rsidR="00D7747F" w:rsidRPr="0034335F" w:rsidRDefault="00D7747F" w:rsidP="00D7747F">
      <w:pPr>
        <w:rPr>
          <w:rFonts w:ascii="Arial" w:hAnsi="Arial" w:cs="Arial"/>
          <w:sz w:val="24"/>
          <w:szCs w:val="24"/>
        </w:rPr>
      </w:pPr>
      <w:r w:rsidRPr="0034335F">
        <w:rPr>
          <w:rFonts w:ascii="Arial" w:hAnsi="Arial" w:cs="Arial"/>
          <w:b/>
          <w:sz w:val="24"/>
          <w:szCs w:val="24"/>
        </w:rPr>
        <w:t>Summary for Malta</w:t>
      </w:r>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0"/>
        <w:gridCol w:w="2790"/>
        <w:gridCol w:w="2610"/>
        <w:gridCol w:w="2520"/>
      </w:tblGrid>
      <w:tr w:rsidR="00D7747F" w:rsidRPr="0034335F" w:rsidTr="001562BB">
        <w:tc>
          <w:tcPr>
            <w:tcW w:w="243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Number of Meetings in Malta</w:t>
            </w:r>
          </w:p>
        </w:tc>
        <w:tc>
          <w:tcPr>
            <w:tcW w:w="279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Strong</w:t>
            </w:r>
            <w:r w:rsidRPr="0034335F">
              <w:rPr>
                <w:rFonts w:ascii="Segoe UI" w:hAnsi="Segoe UI" w:cs="Segoe UI"/>
                <w:sz w:val="20"/>
                <w:szCs w:val="20"/>
              </w:rPr>
              <w:t xml:space="preserve"> Prospect</w:t>
            </w:r>
          </w:p>
        </w:tc>
        <w:tc>
          <w:tcPr>
            <w:tcW w:w="261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Fair</w:t>
            </w:r>
            <w:r w:rsidRPr="0034335F">
              <w:rPr>
                <w:rFonts w:ascii="Segoe UI" w:hAnsi="Segoe UI" w:cs="Segoe UI"/>
                <w:sz w:val="20"/>
                <w:szCs w:val="20"/>
              </w:rPr>
              <w:t xml:space="preserve"> Prospects</w:t>
            </w:r>
          </w:p>
        </w:tc>
        <w:tc>
          <w:tcPr>
            <w:tcW w:w="252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Low</w:t>
            </w:r>
            <w:r w:rsidRPr="0034335F">
              <w:rPr>
                <w:rFonts w:ascii="Segoe UI" w:hAnsi="Segoe UI" w:cs="Segoe UI"/>
                <w:sz w:val="20"/>
                <w:szCs w:val="20"/>
              </w:rPr>
              <w:t xml:space="preserve"> Prospects</w:t>
            </w:r>
          </w:p>
        </w:tc>
      </w:tr>
      <w:tr w:rsidR="00D7747F" w:rsidRPr="0034335F" w:rsidTr="009069BC">
        <w:trPr>
          <w:trHeight w:val="503"/>
        </w:trPr>
        <w:tc>
          <w:tcPr>
            <w:tcW w:w="2430" w:type="dxa"/>
            <w:vMerge w:val="restart"/>
            <w:shd w:val="clear" w:color="auto" w:fill="auto"/>
          </w:tcPr>
          <w:p w:rsidR="00D7747F" w:rsidRPr="0034335F" w:rsidRDefault="00D7747F" w:rsidP="009069BC">
            <w:pPr>
              <w:spacing w:after="0" w:line="240" w:lineRule="auto"/>
              <w:jc w:val="center"/>
              <w:rPr>
                <w:rFonts w:ascii="Segoe UI" w:hAnsi="Segoe UI" w:cs="Segoe UI"/>
                <w:sz w:val="20"/>
                <w:szCs w:val="20"/>
              </w:rPr>
            </w:pPr>
          </w:p>
          <w:p w:rsidR="00D7747F" w:rsidRPr="0034335F" w:rsidRDefault="00D7747F" w:rsidP="009069BC">
            <w:pPr>
              <w:spacing w:after="0" w:line="240" w:lineRule="auto"/>
              <w:jc w:val="center"/>
              <w:rPr>
                <w:rFonts w:ascii="Segoe UI" w:hAnsi="Segoe UI" w:cs="Segoe UI"/>
                <w:b/>
                <w:sz w:val="20"/>
                <w:szCs w:val="20"/>
              </w:rPr>
            </w:pPr>
            <w:r w:rsidRPr="0034335F">
              <w:rPr>
                <w:rFonts w:ascii="Segoe UI" w:hAnsi="Segoe UI" w:cs="Segoe UI"/>
                <w:b/>
                <w:sz w:val="20"/>
                <w:szCs w:val="20"/>
              </w:rPr>
              <w:t>6</w:t>
            </w:r>
          </w:p>
        </w:tc>
        <w:tc>
          <w:tcPr>
            <w:tcW w:w="2790" w:type="dxa"/>
            <w:shd w:val="clear" w:color="auto" w:fill="auto"/>
          </w:tcPr>
          <w:p w:rsidR="00D7747F" w:rsidRPr="0034335F" w:rsidRDefault="00D7747F" w:rsidP="009069BC">
            <w:pPr>
              <w:spacing w:after="0" w:line="240" w:lineRule="auto"/>
              <w:jc w:val="center"/>
              <w:rPr>
                <w:rFonts w:ascii="Segoe UI" w:hAnsi="Segoe UI" w:cs="Segoe UI"/>
                <w:b/>
                <w:sz w:val="20"/>
                <w:szCs w:val="20"/>
              </w:rPr>
            </w:pPr>
            <w:r w:rsidRPr="0034335F">
              <w:rPr>
                <w:rFonts w:ascii="Segoe UI" w:hAnsi="Segoe UI" w:cs="Segoe UI"/>
                <w:b/>
                <w:sz w:val="20"/>
                <w:szCs w:val="20"/>
              </w:rPr>
              <w:t>0</w:t>
            </w:r>
          </w:p>
        </w:tc>
        <w:tc>
          <w:tcPr>
            <w:tcW w:w="2610" w:type="dxa"/>
            <w:shd w:val="clear" w:color="auto" w:fill="auto"/>
          </w:tcPr>
          <w:p w:rsidR="00D7747F" w:rsidRPr="0034335F" w:rsidRDefault="00D7747F" w:rsidP="009069BC">
            <w:pPr>
              <w:tabs>
                <w:tab w:val="center" w:pos="1197"/>
                <w:tab w:val="left" w:pos="1635"/>
              </w:tabs>
              <w:spacing w:after="0" w:line="240" w:lineRule="auto"/>
              <w:rPr>
                <w:rFonts w:ascii="Segoe UI" w:hAnsi="Segoe UI" w:cs="Segoe UI"/>
                <w:sz w:val="20"/>
                <w:szCs w:val="20"/>
              </w:rPr>
            </w:pPr>
            <w:r w:rsidRPr="0034335F">
              <w:rPr>
                <w:rFonts w:ascii="Segoe UI" w:hAnsi="Segoe UI" w:cs="Segoe UI"/>
                <w:sz w:val="20"/>
                <w:szCs w:val="20"/>
              </w:rPr>
              <w:tab/>
            </w:r>
            <w:r w:rsidRPr="0034335F">
              <w:rPr>
                <w:rFonts w:ascii="Segoe UI" w:hAnsi="Segoe UI" w:cs="Segoe UI"/>
                <w:b/>
                <w:sz w:val="20"/>
                <w:szCs w:val="20"/>
              </w:rPr>
              <w:t>1</w:t>
            </w:r>
            <w:r w:rsidRPr="0034335F">
              <w:rPr>
                <w:rFonts w:ascii="Segoe UI" w:hAnsi="Segoe UI" w:cs="Segoe UI"/>
                <w:sz w:val="20"/>
                <w:szCs w:val="20"/>
              </w:rPr>
              <w:t xml:space="preserve">   (17%)</w:t>
            </w:r>
          </w:p>
        </w:tc>
        <w:tc>
          <w:tcPr>
            <w:tcW w:w="252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5</w:t>
            </w:r>
            <w:r w:rsidRPr="0034335F">
              <w:rPr>
                <w:rFonts w:ascii="Segoe UI" w:hAnsi="Segoe UI" w:cs="Segoe UI"/>
                <w:sz w:val="20"/>
                <w:szCs w:val="20"/>
              </w:rPr>
              <w:t xml:space="preserve">   (83%)</w:t>
            </w:r>
          </w:p>
        </w:tc>
      </w:tr>
      <w:tr w:rsidR="00D7747F" w:rsidRPr="0034335F" w:rsidTr="009069BC">
        <w:trPr>
          <w:trHeight w:val="530"/>
        </w:trPr>
        <w:tc>
          <w:tcPr>
            <w:tcW w:w="2430" w:type="dxa"/>
            <w:vMerge/>
            <w:shd w:val="clear" w:color="auto" w:fill="auto"/>
          </w:tcPr>
          <w:p w:rsidR="00D7747F" w:rsidRPr="0034335F" w:rsidRDefault="00D7747F" w:rsidP="009069BC">
            <w:pPr>
              <w:spacing w:after="0" w:line="240" w:lineRule="auto"/>
              <w:rPr>
                <w:rFonts w:ascii="Segoe UI" w:hAnsi="Segoe UI" w:cs="Segoe UI"/>
                <w:sz w:val="20"/>
                <w:szCs w:val="20"/>
              </w:rPr>
            </w:pPr>
          </w:p>
        </w:tc>
        <w:tc>
          <w:tcPr>
            <w:tcW w:w="2790" w:type="dxa"/>
            <w:shd w:val="clear" w:color="auto" w:fill="EAF1DD" w:themeFill="accent3"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High</w:t>
            </w:r>
            <w:r w:rsidRPr="0034335F">
              <w:rPr>
                <w:rFonts w:ascii="Segoe UI" w:hAnsi="Segoe UI" w:cs="Segoe UI"/>
                <w:sz w:val="20"/>
                <w:szCs w:val="20"/>
              </w:rPr>
              <w:t xml:space="preserve"> Value Meetings</w:t>
            </w:r>
          </w:p>
        </w:tc>
        <w:tc>
          <w:tcPr>
            <w:tcW w:w="2610" w:type="dxa"/>
            <w:shd w:val="clear" w:color="auto" w:fill="EAF1DD" w:themeFill="accent3"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Average</w:t>
            </w:r>
            <w:r w:rsidRPr="0034335F">
              <w:rPr>
                <w:rFonts w:ascii="Segoe UI" w:hAnsi="Segoe UI" w:cs="Segoe UI"/>
                <w:sz w:val="20"/>
                <w:szCs w:val="20"/>
              </w:rPr>
              <w:t xml:space="preserve"> Value Meetings</w:t>
            </w:r>
          </w:p>
        </w:tc>
        <w:tc>
          <w:tcPr>
            <w:tcW w:w="2520" w:type="dxa"/>
            <w:shd w:val="clear" w:color="auto" w:fill="EAF1DD" w:themeFill="accent3"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Low</w:t>
            </w:r>
            <w:r w:rsidRPr="0034335F">
              <w:rPr>
                <w:rFonts w:ascii="Segoe UI" w:hAnsi="Segoe UI" w:cs="Segoe UI"/>
                <w:sz w:val="20"/>
                <w:szCs w:val="20"/>
              </w:rPr>
              <w:t xml:space="preserve"> Value Meetings</w:t>
            </w:r>
          </w:p>
        </w:tc>
      </w:tr>
      <w:tr w:rsidR="00D7747F" w:rsidRPr="0034335F" w:rsidTr="009069BC">
        <w:trPr>
          <w:trHeight w:val="530"/>
        </w:trPr>
        <w:tc>
          <w:tcPr>
            <w:tcW w:w="2430" w:type="dxa"/>
            <w:shd w:val="clear" w:color="auto" w:fill="auto"/>
          </w:tcPr>
          <w:p w:rsidR="00D7747F" w:rsidRPr="0034335F" w:rsidRDefault="00D7747F" w:rsidP="009069BC">
            <w:pPr>
              <w:spacing w:after="0" w:line="240" w:lineRule="auto"/>
              <w:rPr>
                <w:rFonts w:ascii="Segoe UI" w:hAnsi="Segoe UI" w:cs="Segoe UI"/>
                <w:sz w:val="12"/>
                <w:szCs w:val="20"/>
              </w:rPr>
            </w:pPr>
          </w:p>
          <w:p w:rsidR="00D7747F" w:rsidRPr="0034335F" w:rsidRDefault="00D7747F" w:rsidP="009069BC">
            <w:pPr>
              <w:spacing w:after="0" w:line="240" w:lineRule="auto"/>
              <w:rPr>
                <w:rFonts w:ascii="Segoe UI" w:hAnsi="Segoe UI" w:cs="Segoe UI"/>
                <w:sz w:val="12"/>
                <w:szCs w:val="20"/>
              </w:rPr>
            </w:pPr>
          </w:p>
        </w:tc>
        <w:tc>
          <w:tcPr>
            <w:tcW w:w="279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 xml:space="preserve">1 </w:t>
            </w:r>
            <w:r w:rsidRPr="0034335F">
              <w:rPr>
                <w:rFonts w:ascii="Segoe UI" w:hAnsi="Segoe UI" w:cs="Segoe UI"/>
                <w:sz w:val="20"/>
                <w:szCs w:val="20"/>
              </w:rPr>
              <w:t xml:space="preserve">  (17%)</w:t>
            </w:r>
          </w:p>
        </w:tc>
        <w:tc>
          <w:tcPr>
            <w:tcW w:w="261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 xml:space="preserve">2 </w:t>
            </w:r>
            <w:r w:rsidRPr="0034335F">
              <w:rPr>
                <w:rFonts w:ascii="Segoe UI" w:hAnsi="Segoe UI" w:cs="Segoe UI"/>
                <w:sz w:val="20"/>
                <w:szCs w:val="20"/>
              </w:rPr>
              <w:t xml:space="preserve">  (33%)</w:t>
            </w:r>
          </w:p>
        </w:tc>
        <w:tc>
          <w:tcPr>
            <w:tcW w:w="252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3</w:t>
            </w:r>
            <w:r w:rsidRPr="0034335F">
              <w:rPr>
                <w:rFonts w:ascii="Segoe UI" w:hAnsi="Segoe UI" w:cs="Segoe UI"/>
                <w:sz w:val="20"/>
                <w:szCs w:val="20"/>
              </w:rPr>
              <w:t xml:space="preserve">   (50%)</w:t>
            </w:r>
          </w:p>
        </w:tc>
      </w:tr>
    </w:tbl>
    <w:p w:rsidR="00D7747F" w:rsidRPr="0034335F" w:rsidRDefault="00D7747F" w:rsidP="00D7747F">
      <w:pPr>
        <w:rPr>
          <w:rFonts w:ascii="Arial" w:hAnsi="Arial" w:cs="Arial"/>
          <w:b/>
          <w:sz w:val="24"/>
          <w:szCs w:val="24"/>
        </w:rPr>
      </w:pPr>
    </w:p>
    <w:p w:rsidR="00D7747F" w:rsidRPr="00A95A92" w:rsidRDefault="00D7747F" w:rsidP="00D7747F">
      <w:pPr>
        <w:rPr>
          <w:rFonts w:ascii="Arial" w:hAnsi="Arial" w:cs="Arial"/>
          <w:sz w:val="24"/>
          <w:szCs w:val="24"/>
        </w:rPr>
      </w:pPr>
      <w:r w:rsidRPr="00A95A92">
        <w:rPr>
          <w:rFonts w:ascii="Arial" w:hAnsi="Arial" w:cs="Arial"/>
          <w:b/>
          <w:sz w:val="24"/>
          <w:szCs w:val="24"/>
        </w:rPr>
        <w:t>Organizer’s Comments – Malta</w:t>
      </w:r>
    </w:p>
    <w:p w:rsidR="00D7747F" w:rsidRPr="00E179FF" w:rsidRDefault="00D7747F" w:rsidP="00FD6763">
      <w:pPr>
        <w:jc w:val="both"/>
        <w:rPr>
          <w:rFonts w:asciiTheme="minorHAnsi" w:hAnsiTheme="minorHAnsi" w:cs="Segoe UI"/>
          <w:sz w:val="24"/>
          <w:szCs w:val="24"/>
        </w:rPr>
      </w:pPr>
      <w:r w:rsidRPr="00E179FF">
        <w:rPr>
          <w:rFonts w:asciiTheme="minorHAnsi" w:hAnsiTheme="minorHAnsi" w:cs="Segoe UI"/>
          <w:sz w:val="24"/>
          <w:szCs w:val="24"/>
        </w:rPr>
        <w:t xml:space="preserve">The Participants seemed to view the value of meetings in Malta much higher than the prospects.  The meeting at QPM was viewed as one of the best meetings and stronger prospects overall by Participants and follow-up by Participants is required in order to materialize any future benefits. </w:t>
      </w:r>
    </w:p>
    <w:p w:rsidR="00D7747F" w:rsidRPr="00E179FF" w:rsidRDefault="00D7747F" w:rsidP="00FD6763">
      <w:pPr>
        <w:jc w:val="both"/>
        <w:rPr>
          <w:rFonts w:asciiTheme="minorHAnsi" w:hAnsiTheme="minorHAnsi" w:cs="Segoe UI"/>
          <w:sz w:val="24"/>
          <w:szCs w:val="24"/>
        </w:rPr>
      </w:pPr>
      <w:r w:rsidRPr="00E179FF">
        <w:rPr>
          <w:rFonts w:asciiTheme="minorHAnsi" w:hAnsiTheme="minorHAnsi" w:cs="Segoe UI"/>
          <w:sz w:val="24"/>
          <w:szCs w:val="24"/>
        </w:rPr>
        <w:t xml:space="preserve">The benefits were often seen in terms of learning about the culture of the country, the type of work potential partners were doing, and the types of technology they were using and letting possible counterparts know that the standards in Trinidad &amp; Tobago were no different.       </w:t>
      </w:r>
    </w:p>
    <w:p w:rsidR="00D7747F" w:rsidRPr="00E179FF" w:rsidRDefault="00D7747F" w:rsidP="00FD6763">
      <w:pPr>
        <w:jc w:val="both"/>
        <w:rPr>
          <w:rFonts w:asciiTheme="minorHAnsi" w:hAnsiTheme="minorHAnsi" w:cs="Segoe UI"/>
          <w:sz w:val="24"/>
          <w:szCs w:val="24"/>
        </w:rPr>
      </w:pPr>
      <w:r w:rsidRPr="00E179FF">
        <w:rPr>
          <w:rFonts w:asciiTheme="minorHAnsi" w:hAnsiTheme="minorHAnsi" w:cs="Segoe UI"/>
          <w:sz w:val="24"/>
          <w:szCs w:val="24"/>
        </w:rPr>
        <w:t>The Reception on the last evening presented the Participants with the opportunity to meet counterparts from their industries as well as from other industries and was well coordinated by the on-the-ground support to ensure that they engaged the appropriate persons.</w:t>
      </w:r>
    </w:p>
    <w:p w:rsidR="00D7747F" w:rsidRPr="00E179FF" w:rsidRDefault="00D7747F" w:rsidP="00FD6763">
      <w:pPr>
        <w:jc w:val="both"/>
        <w:rPr>
          <w:rFonts w:asciiTheme="minorHAnsi" w:hAnsiTheme="minorHAnsi" w:cs="Segoe UI"/>
          <w:sz w:val="24"/>
          <w:szCs w:val="24"/>
        </w:rPr>
      </w:pPr>
      <w:r w:rsidRPr="00E179FF">
        <w:rPr>
          <w:rFonts w:asciiTheme="minorHAnsi" w:hAnsiTheme="minorHAnsi" w:cs="Segoe UI"/>
          <w:sz w:val="24"/>
          <w:szCs w:val="24"/>
        </w:rPr>
        <w:t>Key success factors and indicators in Malta included:</w:t>
      </w:r>
    </w:p>
    <w:p w:rsidR="00D7747F" w:rsidRPr="00E179FF" w:rsidRDefault="00D7747F" w:rsidP="003D0D7A">
      <w:pPr>
        <w:pStyle w:val="ListParagraph"/>
        <w:numPr>
          <w:ilvl w:val="0"/>
          <w:numId w:val="140"/>
        </w:numPr>
        <w:pBdr>
          <w:bottom w:val="single" w:sz="4" w:space="1" w:color="auto"/>
        </w:pBdr>
        <w:jc w:val="both"/>
        <w:rPr>
          <w:rFonts w:asciiTheme="minorHAnsi" w:hAnsiTheme="minorHAnsi" w:cs="Segoe UI"/>
          <w:sz w:val="24"/>
          <w:szCs w:val="24"/>
        </w:rPr>
      </w:pPr>
      <w:r w:rsidRPr="00E179FF">
        <w:rPr>
          <w:rFonts w:asciiTheme="minorHAnsi" w:hAnsiTheme="minorHAnsi" w:cs="Segoe UI"/>
          <w:sz w:val="24"/>
          <w:szCs w:val="24"/>
        </w:rPr>
        <w:t>The quality of the on-the-ground support - this contact is very valuable to anyone in any business wishing to enter Malta</w:t>
      </w:r>
    </w:p>
    <w:p w:rsidR="00D7747F" w:rsidRPr="00E179FF" w:rsidRDefault="00D7747F" w:rsidP="003D0D7A">
      <w:pPr>
        <w:pStyle w:val="ListParagraph"/>
        <w:numPr>
          <w:ilvl w:val="0"/>
          <w:numId w:val="140"/>
        </w:numPr>
        <w:pBdr>
          <w:bottom w:val="single" w:sz="4" w:space="1" w:color="auto"/>
        </w:pBdr>
        <w:spacing w:before="100" w:beforeAutospacing="1" w:after="100" w:afterAutospacing="1" w:line="240" w:lineRule="auto"/>
        <w:jc w:val="both"/>
        <w:outlineLvl w:val="1"/>
        <w:rPr>
          <w:rFonts w:asciiTheme="minorHAnsi" w:hAnsiTheme="minorHAnsi" w:cs="Segoe UI"/>
          <w:bCs/>
          <w:sz w:val="24"/>
          <w:szCs w:val="24"/>
          <w:lang w:eastAsia="en-029"/>
        </w:rPr>
      </w:pPr>
      <w:r w:rsidRPr="00E179FF">
        <w:rPr>
          <w:rFonts w:asciiTheme="minorHAnsi" w:hAnsiTheme="minorHAnsi" w:cs="Segoe UI"/>
          <w:sz w:val="24"/>
          <w:szCs w:val="24"/>
        </w:rPr>
        <w:t>The quality of the Participants from TT</w:t>
      </w:r>
    </w:p>
    <w:p w:rsidR="00D7747F" w:rsidRPr="00E179FF" w:rsidRDefault="00D7747F" w:rsidP="003D0D7A">
      <w:pPr>
        <w:pStyle w:val="ListParagraph"/>
        <w:numPr>
          <w:ilvl w:val="0"/>
          <w:numId w:val="140"/>
        </w:numPr>
        <w:pBdr>
          <w:bottom w:val="single" w:sz="4" w:space="1" w:color="auto"/>
        </w:pBdr>
        <w:jc w:val="both"/>
        <w:rPr>
          <w:rFonts w:asciiTheme="minorHAnsi" w:hAnsiTheme="minorHAnsi" w:cs="Segoe UI"/>
          <w:bCs/>
          <w:sz w:val="24"/>
          <w:szCs w:val="24"/>
          <w:lang w:eastAsia="en-029"/>
        </w:rPr>
      </w:pPr>
      <w:r w:rsidRPr="00E179FF">
        <w:rPr>
          <w:rFonts w:asciiTheme="minorHAnsi" w:hAnsiTheme="minorHAnsi" w:cs="Segoe UI"/>
          <w:bCs/>
          <w:sz w:val="24"/>
          <w:szCs w:val="24"/>
          <w:lang w:eastAsia="en-029"/>
        </w:rPr>
        <w:t>The Professionalism and dynamism shown by the TTCSI</w:t>
      </w:r>
    </w:p>
    <w:p w:rsidR="00D7747F" w:rsidRPr="00E179FF" w:rsidRDefault="00D7747F" w:rsidP="003D0D7A">
      <w:pPr>
        <w:pStyle w:val="ListParagraph"/>
        <w:numPr>
          <w:ilvl w:val="0"/>
          <w:numId w:val="140"/>
        </w:numPr>
        <w:pBdr>
          <w:bottom w:val="single" w:sz="4" w:space="1" w:color="auto"/>
        </w:pBdr>
        <w:jc w:val="both"/>
        <w:rPr>
          <w:rFonts w:asciiTheme="minorHAnsi" w:hAnsiTheme="minorHAnsi" w:cs="Segoe UI"/>
          <w:bCs/>
          <w:sz w:val="24"/>
          <w:szCs w:val="24"/>
          <w:lang w:eastAsia="en-029"/>
        </w:rPr>
      </w:pPr>
      <w:r w:rsidRPr="00E179FF">
        <w:rPr>
          <w:rFonts w:asciiTheme="minorHAnsi" w:hAnsiTheme="minorHAnsi" w:cs="Segoe UI"/>
          <w:bCs/>
          <w:sz w:val="24"/>
          <w:szCs w:val="24"/>
          <w:lang w:eastAsia="en-029"/>
        </w:rPr>
        <w:t>The opportunity to meet with high level persons including an EU Commissioner.</w:t>
      </w:r>
    </w:p>
    <w:p w:rsidR="00D7747F" w:rsidRPr="0034335F" w:rsidRDefault="00D7747F" w:rsidP="00FD6763">
      <w:pPr>
        <w:rPr>
          <w:rFonts w:ascii="Segoe UI" w:hAnsi="Segoe UI" w:cs="Segoe UI"/>
          <w:sz w:val="20"/>
          <w:szCs w:val="20"/>
        </w:rPr>
      </w:pPr>
    </w:p>
    <w:p w:rsidR="00D7747F" w:rsidRPr="0034335F" w:rsidRDefault="00D7747F" w:rsidP="00FD6763">
      <w:pPr>
        <w:rPr>
          <w:rFonts w:cs="Calibri"/>
          <w:bCs/>
          <w:sz w:val="16"/>
          <w:szCs w:val="16"/>
          <w:lang w:eastAsia="en-029"/>
        </w:rPr>
      </w:pPr>
    </w:p>
    <w:p w:rsidR="00D7747F" w:rsidRPr="0034335F" w:rsidRDefault="00D7747F" w:rsidP="00D7747F">
      <w:pPr>
        <w:rPr>
          <w:rFonts w:cs="Calibri"/>
          <w:b/>
          <w:bCs/>
          <w:sz w:val="36"/>
          <w:szCs w:val="36"/>
          <w:lang w:eastAsia="en-029"/>
        </w:rPr>
      </w:pPr>
      <w:r w:rsidRPr="0034335F">
        <w:rPr>
          <w:rFonts w:cs="Calibri"/>
          <w:b/>
          <w:bCs/>
          <w:sz w:val="36"/>
          <w:szCs w:val="36"/>
          <w:lang w:eastAsia="en-029"/>
        </w:rPr>
        <w:br w:type="page"/>
      </w:r>
    </w:p>
    <w:p w:rsidR="00D7747F" w:rsidRPr="0034335F" w:rsidRDefault="00D7747F" w:rsidP="00D7747F">
      <w:pPr>
        <w:pBdr>
          <w:bottom w:val="single" w:sz="4" w:space="1" w:color="auto"/>
        </w:pBdr>
        <w:jc w:val="center"/>
        <w:rPr>
          <w:rFonts w:ascii="Swis721 Cn BT" w:hAnsi="Swis721 Cn BT" w:cs="Calibri"/>
          <w:b/>
          <w:bCs/>
          <w:sz w:val="28"/>
          <w:szCs w:val="28"/>
          <w:lang w:eastAsia="en-029"/>
        </w:rPr>
      </w:pPr>
      <w:r w:rsidRPr="0034335F">
        <w:rPr>
          <w:rFonts w:ascii="Swis721 Cn BT" w:hAnsi="Swis721 Cn BT" w:cs="Calibri"/>
          <w:b/>
          <w:bCs/>
          <w:sz w:val="28"/>
          <w:szCs w:val="28"/>
          <w:lang w:eastAsia="en-029"/>
        </w:rPr>
        <w:t>Berlin, Germany</w:t>
      </w:r>
    </w:p>
    <w:tbl>
      <w:tblPr>
        <w:tblStyle w:val="TableGrid"/>
        <w:tblW w:w="10332" w:type="dxa"/>
        <w:tblInd w:w="-432" w:type="dxa"/>
        <w:shd w:val="clear" w:color="auto" w:fill="CCFFCC"/>
        <w:tblLook w:val="04A0"/>
      </w:tblPr>
      <w:tblGrid>
        <w:gridCol w:w="990"/>
        <w:gridCol w:w="2700"/>
        <w:gridCol w:w="4585"/>
        <w:gridCol w:w="990"/>
        <w:gridCol w:w="1067"/>
      </w:tblGrid>
      <w:tr w:rsidR="00D7747F" w:rsidRPr="0034335F" w:rsidTr="001562BB">
        <w:trPr>
          <w:tblHeader/>
        </w:trPr>
        <w:tc>
          <w:tcPr>
            <w:tcW w:w="990" w:type="dxa"/>
            <w:shd w:val="clear" w:color="auto" w:fill="F2DBDB" w:themeFill="accent2" w:themeFillTint="33"/>
          </w:tcPr>
          <w:p w:rsidR="00D7747F" w:rsidRPr="0034335F" w:rsidRDefault="00D7747F" w:rsidP="009069BC">
            <w:pPr>
              <w:rPr>
                <w:rFonts w:ascii="Segoe UI" w:hAnsi="Segoe UI" w:cs="Segoe UI"/>
              </w:rPr>
            </w:pPr>
            <w:r w:rsidRPr="0034335F">
              <w:rPr>
                <w:rFonts w:ascii="Segoe UI" w:hAnsi="Segoe UI" w:cs="Segoe UI"/>
              </w:rPr>
              <w:t>Date</w:t>
            </w:r>
          </w:p>
        </w:tc>
        <w:tc>
          <w:tcPr>
            <w:tcW w:w="2700" w:type="dxa"/>
            <w:shd w:val="clear" w:color="auto" w:fill="F2DBDB" w:themeFill="accent2" w:themeFillTint="33"/>
          </w:tcPr>
          <w:p w:rsidR="00D7747F" w:rsidRPr="0034335F" w:rsidRDefault="00D7747F" w:rsidP="009069BC">
            <w:pPr>
              <w:rPr>
                <w:rFonts w:ascii="Segoe UI" w:hAnsi="Segoe UI" w:cs="Segoe UI"/>
              </w:rPr>
            </w:pPr>
            <w:r w:rsidRPr="0034335F">
              <w:rPr>
                <w:rFonts w:ascii="Segoe UI" w:hAnsi="Segoe UI" w:cs="Segoe UI"/>
              </w:rPr>
              <w:t>Company/Organisation and Specialty</w:t>
            </w:r>
          </w:p>
        </w:tc>
        <w:tc>
          <w:tcPr>
            <w:tcW w:w="4585" w:type="dxa"/>
            <w:shd w:val="clear" w:color="auto" w:fill="F2DBDB" w:themeFill="accent2" w:themeFillTint="33"/>
          </w:tcPr>
          <w:p w:rsidR="00D7747F" w:rsidRPr="0034335F" w:rsidRDefault="00D7747F" w:rsidP="009069BC">
            <w:pPr>
              <w:rPr>
                <w:rFonts w:ascii="Segoe UI" w:hAnsi="Segoe UI" w:cs="Segoe UI"/>
              </w:rPr>
            </w:pPr>
            <w:r w:rsidRPr="0034335F">
              <w:rPr>
                <w:rFonts w:ascii="Segoe UI" w:hAnsi="Segoe UI" w:cs="Segoe UI"/>
              </w:rPr>
              <w:t>Comment by Participants on Opportunities created</w:t>
            </w:r>
          </w:p>
        </w:tc>
        <w:tc>
          <w:tcPr>
            <w:tcW w:w="990" w:type="dxa"/>
            <w:shd w:val="clear" w:color="auto" w:fill="F2DBDB" w:themeFill="accent2" w:themeFillTint="33"/>
          </w:tcPr>
          <w:p w:rsidR="00D7747F" w:rsidRPr="0034335F" w:rsidRDefault="00D7747F" w:rsidP="009069BC">
            <w:pPr>
              <w:rPr>
                <w:rFonts w:ascii="Segoe UI" w:hAnsi="Segoe UI" w:cs="Segoe UI"/>
              </w:rPr>
            </w:pPr>
            <w:r w:rsidRPr="0034335F">
              <w:rPr>
                <w:rFonts w:ascii="Segoe UI" w:hAnsi="Segoe UI" w:cs="Segoe UI"/>
              </w:rPr>
              <w:t>Value of meeting</w:t>
            </w:r>
          </w:p>
        </w:tc>
        <w:tc>
          <w:tcPr>
            <w:tcW w:w="1067" w:type="dxa"/>
            <w:shd w:val="clear" w:color="auto" w:fill="F2DBDB" w:themeFill="accent2" w:themeFillTint="33"/>
          </w:tcPr>
          <w:p w:rsidR="00D7747F" w:rsidRPr="0034335F" w:rsidRDefault="00D7747F" w:rsidP="009069BC">
            <w:pPr>
              <w:rPr>
                <w:rFonts w:ascii="Segoe UI" w:hAnsi="Segoe UI" w:cs="Segoe UI"/>
              </w:rPr>
            </w:pPr>
            <w:r w:rsidRPr="0034335F">
              <w:rPr>
                <w:rFonts w:ascii="Segoe UI" w:hAnsi="Segoe UI" w:cs="Segoe UI"/>
              </w:rPr>
              <w:t>Overall Prospects</w:t>
            </w:r>
          </w:p>
        </w:tc>
      </w:tr>
      <w:tr w:rsidR="00D7747F" w:rsidRPr="0034335F" w:rsidTr="009069BC">
        <w:tc>
          <w:tcPr>
            <w:tcW w:w="990" w:type="dxa"/>
            <w:shd w:val="clear" w:color="auto" w:fill="FFFFFF" w:themeFill="background1"/>
          </w:tcPr>
          <w:p w:rsidR="00D7747F" w:rsidRPr="0034335F" w:rsidRDefault="00D7747F" w:rsidP="009069BC">
            <w:pPr>
              <w:rPr>
                <w:rFonts w:ascii="Segoe UI" w:hAnsi="Segoe UI" w:cs="Segoe UI"/>
                <w:i/>
              </w:rPr>
            </w:pPr>
            <w:r w:rsidRPr="0034335F">
              <w:rPr>
                <w:rFonts w:ascii="Segoe UI" w:hAnsi="Segoe UI" w:cs="Segoe UI"/>
                <w:i/>
              </w:rPr>
              <w:t>Sep. 26</w:t>
            </w:r>
          </w:p>
        </w:tc>
        <w:tc>
          <w:tcPr>
            <w:tcW w:w="2700" w:type="dxa"/>
            <w:shd w:val="clear" w:color="auto" w:fill="FFFFFF" w:themeFill="background1"/>
          </w:tcPr>
          <w:p w:rsidR="00D7747F" w:rsidRPr="0034335F" w:rsidRDefault="00D7747F" w:rsidP="003D0D7A">
            <w:pPr>
              <w:pStyle w:val="ListParagraph"/>
              <w:numPr>
                <w:ilvl w:val="0"/>
                <w:numId w:val="122"/>
              </w:numPr>
              <w:spacing w:after="0" w:line="240" w:lineRule="auto"/>
              <w:rPr>
                <w:rFonts w:ascii="Segoe UI" w:hAnsi="Segoe UI" w:cs="Segoe UI"/>
                <w:lang w:eastAsia="en-029"/>
              </w:rPr>
            </w:pPr>
            <w:r w:rsidRPr="0034335F">
              <w:rPr>
                <w:rFonts w:ascii="Segoe UI" w:hAnsi="Segoe UI" w:cs="Segoe UI"/>
                <w:lang w:eastAsia="en-029"/>
              </w:rPr>
              <w:t>Mr. Oliver Parche (Head North and Latin American Departments) and Dr. Mark Heinzel ( International Economic Affairs Advisor for Development Cooperation)</w:t>
            </w:r>
          </w:p>
          <w:p w:rsidR="00D7747F" w:rsidRPr="0034335F" w:rsidRDefault="00D7747F" w:rsidP="009069BC">
            <w:pPr>
              <w:pStyle w:val="ListParagraph"/>
              <w:ind w:left="360"/>
              <w:rPr>
                <w:rFonts w:ascii="Segoe UI" w:hAnsi="Segoe UI" w:cs="Segoe UI"/>
              </w:rPr>
            </w:pPr>
          </w:p>
        </w:tc>
        <w:tc>
          <w:tcPr>
            <w:tcW w:w="4585" w:type="dxa"/>
            <w:shd w:val="clear" w:color="auto" w:fill="FFFFFF" w:themeFill="background1"/>
          </w:tcPr>
          <w:p w:rsidR="00D7747F" w:rsidRPr="0034335F" w:rsidRDefault="00D7747F" w:rsidP="003D0D7A">
            <w:pPr>
              <w:pStyle w:val="ListParagraph"/>
              <w:numPr>
                <w:ilvl w:val="0"/>
                <w:numId w:val="121"/>
              </w:numPr>
              <w:spacing w:after="0" w:line="240" w:lineRule="auto"/>
              <w:rPr>
                <w:rFonts w:ascii="Segoe UI" w:hAnsi="Segoe UI" w:cs="Segoe UI"/>
                <w:lang w:eastAsia="en-029"/>
              </w:rPr>
            </w:pPr>
            <w:r w:rsidRPr="0034335F">
              <w:rPr>
                <w:rFonts w:ascii="Segoe UI" w:hAnsi="Segoe UI" w:cs="Segoe UI"/>
                <w:lang w:eastAsia="en-029"/>
              </w:rPr>
              <w:t xml:space="preserve">An introduction of profile was given and the opportunity to present orally with this audience could lead to future liaising with similar organizations. If they actively look for business partners to match us up with, this could be a useful contact. From what we learned however, German architectural companies hardly export their services and as such we would be better off looking for German developers looking at projects in the Caribbean or Africa. </w:t>
            </w:r>
          </w:p>
          <w:p w:rsidR="00D7747F" w:rsidRPr="0034335F" w:rsidRDefault="00D7747F" w:rsidP="003D0D7A">
            <w:pPr>
              <w:pStyle w:val="ListParagraph"/>
              <w:numPr>
                <w:ilvl w:val="0"/>
                <w:numId w:val="121"/>
              </w:numPr>
              <w:spacing w:after="0" w:line="240" w:lineRule="auto"/>
              <w:rPr>
                <w:rFonts w:ascii="Segoe UI" w:hAnsi="Segoe UI" w:cs="Segoe UI"/>
                <w:lang w:eastAsia="en-029"/>
              </w:rPr>
            </w:pPr>
            <w:r w:rsidRPr="0034335F">
              <w:rPr>
                <w:rFonts w:ascii="Segoe UI" w:hAnsi="Segoe UI" w:cs="Segoe UI"/>
                <w:lang w:eastAsia="en-029"/>
              </w:rPr>
              <w:t>These gentlemen were very forthcoming about introducing Caribbean businesses to the large number of German firms who form their membership</w:t>
            </w:r>
          </w:p>
        </w:tc>
        <w:tc>
          <w:tcPr>
            <w:tcW w:w="990" w:type="dxa"/>
            <w:shd w:val="clear" w:color="auto" w:fill="FFFFFF" w:themeFill="background1"/>
          </w:tcPr>
          <w:p w:rsidR="00D7747F" w:rsidRPr="0034335F" w:rsidRDefault="00D7747F" w:rsidP="009069BC">
            <w:pPr>
              <w:rPr>
                <w:rFonts w:ascii="Segoe UI" w:hAnsi="Segoe UI" w:cs="Segoe UI"/>
              </w:rPr>
            </w:pPr>
            <w:r w:rsidRPr="0034335F">
              <w:rPr>
                <w:rFonts w:ascii="Segoe UI" w:hAnsi="Segoe UI" w:cs="Segoe UI"/>
              </w:rPr>
              <w:t>Average</w:t>
            </w:r>
          </w:p>
        </w:tc>
        <w:tc>
          <w:tcPr>
            <w:tcW w:w="1067" w:type="dxa"/>
            <w:shd w:val="clear" w:color="auto" w:fill="FFFFFF" w:themeFill="background1"/>
          </w:tcPr>
          <w:p w:rsidR="00D7747F" w:rsidRPr="0034335F" w:rsidRDefault="00D7747F" w:rsidP="009069BC">
            <w:pPr>
              <w:rPr>
                <w:rFonts w:ascii="Segoe UI" w:hAnsi="Segoe UI" w:cs="Segoe UI"/>
              </w:rPr>
            </w:pPr>
            <w:r w:rsidRPr="0034335F">
              <w:rPr>
                <w:rFonts w:ascii="Segoe UI" w:hAnsi="Segoe UI" w:cs="Segoe UI"/>
              </w:rPr>
              <w:t>Fair-strong</w:t>
            </w:r>
          </w:p>
        </w:tc>
      </w:tr>
      <w:tr w:rsidR="00D7747F" w:rsidRPr="0034335F" w:rsidTr="009069BC">
        <w:tc>
          <w:tcPr>
            <w:tcW w:w="990" w:type="dxa"/>
            <w:shd w:val="clear" w:color="auto" w:fill="FFFFFF" w:themeFill="background1"/>
          </w:tcPr>
          <w:p w:rsidR="00D7747F" w:rsidRPr="0034335F" w:rsidRDefault="00D7747F" w:rsidP="009069BC">
            <w:pPr>
              <w:rPr>
                <w:rFonts w:ascii="Segoe UI" w:hAnsi="Segoe UI" w:cs="Segoe UI"/>
                <w:i/>
              </w:rPr>
            </w:pPr>
            <w:r w:rsidRPr="0034335F">
              <w:rPr>
                <w:rFonts w:ascii="Segoe UI" w:hAnsi="Segoe UI" w:cs="Segoe UI"/>
                <w:i/>
              </w:rPr>
              <w:t>Sep. 26</w:t>
            </w:r>
          </w:p>
        </w:tc>
        <w:tc>
          <w:tcPr>
            <w:tcW w:w="2700" w:type="dxa"/>
            <w:shd w:val="clear" w:color="auto" w:fill="FFFFFF" w:themeFill="background1"/>
          </w:tcPr>
          <w:p w:rsidR="00D7747F" w:rsidRPr="0034335F" w:rsidRDefault="00D7747F" w:rsidP="003D0D7A">
            <w:pPr>
              <w:pStyle w:val="ListParagraph"/>
              <w:numPr>
                <w:ilvl w:val="0"/>
                <w:numId w:val="122"/>
              </w:numPr>
              <w:spacing w:after="0" w:line="240" w:lineRule="auto"/>
              <w:rPr>
                <w:rFonts w:ascii="Segoe UI" w:hAnsi="Segoe UI" w:cs="Segoe UI"/>
                <w:lang w:eastAsia="en-029"/>
              </w:rPr>
            </w:pPr>
            <w:r w:rsidRPr="0034335F">
              <w:rPr>
                <w:rFonts w:ascii="Segoe UI" w:hAnsi="Segoe UI" w:cs="Segoe UI"/>
                <w:lang w:eastAsia="en-029"/>
              </w:rPr>
              <w:t>Dr. Chris Dettmering (Consultant/Advisory Services Expert) and Mr. Hanns Martin (Lawyer)</w:t>
            </w:r>
          </w:p>
        </w:tc>
        <w:tc>
          <w:tcPr>
            <w:tcW w:w="4585" w:type="dxa"/>
            <w:shd w:val="clear" w:color="auto" w:fill="FFFFFF" w:themeFill="background1"/>
          </w:tcPr>
          <w:p w:rsidR="00D7747F" w:rsidRPr="0034335F" w:rsidRDefault="00D7747F" w:rsidP="003D0D7A">
            <w:pPr>
              <w:pStyle w:val="ListParagraph"/>
              <w:numPr>
                <w:ilvl w:val="0"/>
                <w:numId w:val="123"/>
              </w:numPr>
              <w:spacing w:after="0" w:line="240" w:lineRule="auto"/>
              <w:rPr>
                <w:rFonts w:ascii="Segoe UI" w:hAnsi="Segoe UI" w:cs="Segoe UI"/>
                <w:lang w:eastAsia="en-029"/>
              </w:rPr>
            </w:pPr>
            <w:r w:rsidRPr="0034335F">
              <w:rPr>
                <w:rFonts w:ascii="Segoe UI" w:hAnsi="Segoe UI" w:cs="Segoe UI"/>
                <w:lang w:eastAsia="en-029"/>
              </w:rPr>
              <w:t>These gentlemen were either not briefed properly or it was a mis-match as they did not come with any leads about possible business opportunities for architects from T&amp;T or for the other sectors represented on the mission. Also the format was one where the team mission members were tired and eating dinner - and we couldn’t too easily hear what was being said and the meeting was not chaired as such.</w:t>
            </w:r>
          </w:p>
        </w:tc>
        <w:tc>
          <w:tcPr>
            <w:tcW w:w="990" w:type="dxa"/>
            <w:shd w:val="clear" w:color="auto" w:fill="FFFFFF" w:themeFill="background1"/>
          </w:tcPr>
          <w:p w:rsidR="00D7747F" w:rsidRPr="0034335F" w:rsidRDefault="00D7747F" w:rsidP="009069BC">
            <w:pPr>
              <w:rPr>
                <w:rFonts w:ascii="Segoe UI" w:hAnsi="Segoe UI" w:cs="Segoe UI"/>
              </w:rPr>
            </w:pPr>
            <w:r w:rsidRPr="0034335F">
              <w:rPr>
                <w:rFonts w:ascii="Segoe UI" w:hAnsi="Segoe UI" w:cs="Segoe UI"/>
              </w:rPr>
              <w:t>Low</w:t>
            </w:r>
          </w:p>
        </w:tc>
        <w:tc>
          <w:tcPr>
            <w:tcW w:w="1067" w:type="dxa"/>
            <w:shd w:val="clear" w:color="auto" w:fill="FFFFFF" w:themeFill="background1"/>
          </w:tcPr>
          <w:p w:rsidR="00D7747F" w:rsidRPr="0034335F" w:rsidRDefault="00D7747F" w:rsidP="009069BC">
            <w:pPr>
              <w:rPr>
                <w:rFonts w:ascii="Segoe UI" w:hAnsi="Segoe UI" w:cs="Segoe UI"/>
              </w:rPr>
            </w:pPr>
            <w:r w:rsidRPr="0034335F">
              <w:rPr>
                <w:rFonts w:ascii="Segoe UI" w:hAnsi="Segoe UI" w:cs="Segoe UI"/>
              </w:rPr>
              <w:t>Low</w:t>
            </w:r>
          </w:p>
        </w:tc>
      </w:tr>
      <w:tr w:rsidR="00D7747F" w:rsidRPr="0034335F" w:rsidTr="009069BC">
        <w:tc>
          <w:tcPr>
            <w:tcW w:w="990" w:type="dxa"/>
            <w:shd w:val="clear" w:color="auto" w:fill="FFFFFF" w:themeFill="background1"/>
          </w:tcPr>
          <w:p w:rsidR="00D7747F" w:rsidRPr="0034335F" w:rsidRDefault="00D7747F" w:rsidP="009069BC">
            <w:pPr>
              <w:rPr>
                <w:rFonts w:ascii="Segoe UI" w:hAnsi="Segoe UI" w:cs="Segoe UI"/>
                <w:i/>
              </w:rPr>
            </w:pPr>
            <w:r w:rsidRPr="0034335F">
              <w:rPr>
                <w:rFonts w:ascii="Segoe UI" w:hAnsi="Segoe UI" w:cs="Segoe UI"/>
                <w:i/>
              </w:rPr>
              <w:t>Sep. 27</w:t>
            </w:r>
          </w:p>
        </w:tc>
        <w:tc>
          <w:tcPr>
            <w:tcW w:w="2700" w:type="dxa"/>
            <w:shd w:val="clear" w:color="auto" w:fill="FFFFFF" w:themeFill="background1"/>
          </w:tcPr>
          <w:p w:rsidR="00D7747F" w:rsidRPr="0034335F" w:rsidRDefault="00D7747F" w:rsidP="003D0D7A">
            <w:pPr>
              <w:pStyle w:val="ListParagraph"/>
              <w:numPr>
                <w:ilvl w:val="0"/>
                <w:numId w:val="122"/>
              </w:numPr>
              <w:spacing w:after="0" w:line="240" w:lineRule="auto"/>
              <w:rPr>
                <w:rFonts w:ascii="Segoe UI" w:hAnsi="Segoe UI" w:cs="Segoe UI"/>
                <w:lang w:eastAsia="en-029"/>
              </w:rPr>
            </w:pPr>
            <w:r w:rsidRPr="0034335F">
              <w:rPr>
                <w:rFonts w:ascii="Segoe UI" w:hAnsi="Segoe UI" w:cs="Segoe UI"/>
                <w:lang w:eastAsia="en-029"/>
              </w:rPr>
              <w:t>Designyougo - Architects and Designers with Mr. Mathis Malchow</w:t>
            </w:r>
          </w:p>
        </w:tc>
        <w:tc>
          <w:tcPr>
            <w:tcW w:w="4585" w:type="dxa"/>
            <w:shd w:val="clear" w:color="auto" w:fill="FFFFFF" w:themeFill="background1"/>
          </w:tcPr>
          <w:p w:rsidR="00D7747F" w:rsidRPr="0034335F" w:rsidRDefault="00D7747F" w:rsidP="003D0D7A">
            <w:pPr>
              <w:pStyle w:val="ListParagraph"/>
              <w:numPr>
                <w:ilvl w:val="0"/>
                <w:numId w:val="123"/>
              </w:numPr>
              <w:spacing w:after="0" w:line="240" w:lineRule="auto"/>
              <w:rPr>
                <w:rFonts w:ascii="Segoe UI" w:hAnsi="Segoe UI" w:cs="Segoe UI"/>
                <w:lang w:eastAsia="en-029"/>
              </w:rPr>
            </w:pPr>
            <w:r w:rsidRPr="0034335F">
              <w:rPr>
                <w:rFonts w:ascii="Segoe UI" w:hAnsi="Segoe UI" w:cs="Segoe UI"/>
                <w:lang w:eastAsia="en-029"/>
              </w:rPr>
              <w:t>Architect/Engineer collaborations are possible as they are a new firm but with solid international experience (Foster &amp; Partners UK), so I believe that they are likely to grow as the German economy is doing better than other EU economies. The fact that they were willing to meet us shows their interest in possible future collaborations in other parts of the world, so it would be useful to maintain contact.</w:t>
            </w:r>
          </w:p>
          <w:p w:rsidR="00D7747F" w:rsidRPr="0034335F" w:rsidRDefault="00D7747F" w:rsidP="003D0D7A">
            <w:pPr>
              <w:pStyle w:val="ListParagraph"/>
              <w:numPr>
                <w:ilvl w:val="0"/>
                <w:numId w:val="123"/>
              </w:numPr>
              <w:spacing w:after="0" w:line="240" w:lineRule="auto"/>
              <w:rPr>
                <w:rFonts w:ascii="Segoe UI" w:hAnsi="Segoe UI" w:cs="Segoe UI"/>
                <w:lang w:eastAsia="en-029"/>
              </w:rPr>
            </w:pPr>
            <w:r w:rsidRPr="0034335F">
              <w:rPr>
                <w:rFonts w:ascii="Segoe UI" w:hAnsi="Segoe UI" w:cs="Segoe UI"/>
                <w:lang w:eastAsia="en-029"/>
              </w:rPr>
              <w:t>This is a young firm - looking for projects anywhere they can find them. I would say they were like-minded and that if there were opportunities to partner with them in the future we would do so</w:t>
            </w:r>
          </w:p>
          <w:p w:rsidR="00D7747F" w:rsidRPr="0034335F" w:rsidRDefault="00D7747F" w:rsidP="009069BC">
            <w:pPr>
              <w:pStyle w:val="ListParagraph"/>
              <w:ind w:left="360"/>
              <w:rPr>
                <w:rFonts w:ascii="Segoe UI" w:hAnsi="Segoe UI" w:cs="Segoe UI"/>
                <w:lang w:eastAsia="en-029"/>
              </w:rPr>
            </w:pPr>
          </w:p>
        </w:tc>
        <w:tc>
          <w:tcPr>
            <w:tcW w:w="990" w:type="dxa"/>
            <w:shd w:val="clear" w:color="auto" w:fill="FFFFFF" w:themeFill="background1"/>
          </w:tcPr>
          <w:p w:rsidR="00D7747F" w:rsidRPr="0034335F" w:rsidRDefault="00D7747F" w:rsidP="009069BC">
            <w:pPr>
              <w:rPr>
                <w:rFonts w:ascii="Segoe UI" w:hAnsi="Segoe UI" w:cs="Segoe UI"/>
              </w:rPr>
            </w:pPr>
            <w:r w:rsidRPr="0034335F">
              <w:rPr>
                <w:rFonts w:ascii="Segoe UI" w:hAnsi="Segoe UI" w:cs="Segoe UI"/>
              </w:rPr>
              <w:t>Average</w:t>
            </w:r>
          </w:p>
        </w:tc>
        <w:tc>
          <w:tcPr>
            <w:tcW w:w="1067" w:type="dxa"/>
            <w:shd w:val="clear" w:color="auto" w:fill="FFFFFF" w:themeFill="background1"/>
          </w:tcPr>
          <w:p w:rsidR="00D7747F" w:rsidRPr="0034335F" w:rsidRDefault="00D7747F" w:rsidP="009069BC">
            <w:pPr>
              <w:rPr>
                <w:rFonts w:ascii="Segoe UI" w:hAnsi="Segoe UI" w:cs="Segoe UI"/>
              </w:rPr>
            </w:pPr>
            <w:r w:rsidRPr="0034335F">
              <w:rPr>
                <w:rFonts w:ascii="Segoe UI" w:hAnsi="Segoe UI" w:cs="Segoe UI"/>
              </w:rPr>
              <w:t>Fair</w:t>
            </w:r>
          </w:p>
        </w:tc>
      </w:tr>
      <w:tr w:rsidR="00D7747F" w:rsidRPr="0034335F" w:rsidTr="009069BC">
        <w:tc>
          <w:tcPr>
            <w:tcW w:w="990" w:type="dxa"/>
            <w:shd w:val="clear" w:color="auto" w:fill="FFFFFF" w:themeFill="background1"/>
          </w:tcPr>
          <w:p w:rsidR="00D7747F" w:rsidRPr="0034335F" w:rsidRDefault="00D7747F" w:rsidP="009069BC">
            <w:pPr>
              <w:rPr>
                <w:rFonts w:ascii="Segoe UI" w:hAnsi="Segoe UI" w:cs="Segoe UI"/>
                <w:i/>
              </w:rPr>
            </w:pPr>
            <w:r w:rsidRPr="0034335F">
              <w:rPr>
                <w:rFonts w:ascii="Segoe UI" w:hAnsi="Segoe UI" w:cs="Segoe UI"/>
                <w:i/>
              </w:rPr>
              <w:t>Sep. 27</w:t>
            </w:r>
          </w:p>
        </w:tc>
        <w:tc>
          <w:tcPr>
            <w:tcW w:w="2700" w:type="dxa"/>
            <w:shd w:val="clear" w:color="auto" w:fill="FFFFFF" w:themeFill="background1"/>
          </w:tcPr>
          <w:p w:rsidR="00D7747F" w:rsidRPr="0034335F" w:rsidRDefault="00D7747F" w:rsidP="003D0D7A">
            <w:pPr>
              <w:pStyle w:val="ListParagraph"/>
              <w:numPr>
                <w:ilvl w:val="0"/>
                <w:numId w:val="122"/>
              </w:numPr>
              <w:spacing w:after="0" w:line="240" w:lineRule="auto"/>
              <w:rPr>
                <w:rFonts w:ascii="Segoe UI" w:hAnsi="Segoe UI" w:cs="Segoe UI"/>
                <w:lang w:eastAsia="en-029"/>
              </w:rPr>
            </w:pPr>
            <w:r w:rsidRPr="0034335F">
              <w:rPr>
                <w:rFonts w:ascii="Segoe UI" w:hAnsi="Segoe UI" w:cs="Segoe UI"/>
                <w:lang w:eastAsia="en-029"/>
              </w:rPr>
              <w:t>Reuter Schoger Architekten Innenarchitekten with Mr. Reuter</w:t>
            </w:r>
          </w:p>
        </w:tc>
        <w:tc>
          <w:tcPr>
            <w:tcW w:w="4585" w:type="dxa"/>
            <w:shd w:val="clear" w:color="auto" w:fill="FFFFFF" w:themeFill="background1"/>
          </w:tcPr>
          <w:p w:rsidR="00D7747F" w:rsidRPr="0034335F" w:rsidRDefault="00D7747F" w:rsidP="003D0D7A">
            <w:pPr>
              <w:pStyle w:val="ListParagraph"/>
              <w:numPr>
                <w:ilvl w:val="0"/>
                <w:numId w:val="124"/>
              </w:numPr>
              <w:spacing w:after="0" w:line="240" w:lineRule="auto"/>
              <w:rPr>
                <w:rFonts w:ascii="Segoe UI" w:hAnsi="Segoe UI" w:cs="Segoe UI"/>
                <w:lang w:eastAsia="en-029"/>
              </w:rPr>
            </w:pPr>
            <w:r w:rsidRPr="0034335F">
              <w:rPr>
                <w:rFonts w:ascii="Segoe UI" w:hAnsi="Segoe UI" w:cs="Segoe UI"/>
                <w:lang w:eastAsia="en-029"/>
              </w:rPr>
              <w:t xml:space="preserve">Architect/Engineer collaborations are possible however their in house Engineers may be preferred to external consultants. They had not considered exporting their work before so- seemed interested in the idea of collaborating. </w:t>
            </w:r>
          </w:p>
          <w:p w:rsidR="00D7747F" w:rsidRPr="0034335F" w:rsidRDefault="00D7747F" w:rsidP="003D0D7A">
            <w:pPr>
              <w:pStyle w:val="ListParagraph"/>
              <w:numPr>
                <w:ilvl w:val="0"/>
                <w:numId w:val="124"/>
              </w:numPr>
              <w:spacing w:after="0" w:line="240" w:lineRule="auto"/>
              <w:rPr>
                <w:rFonts w:ascii="Segoe UI" w:hAnsi="Segoe UI" w:cs="Segoe UI"/>
                <w:lang w:eastAsia="en-029"/>
              </w:rPr>
            </w:pPr>
            <w:r w:rsidRPr="0034335F">
              <w:rPr>
                <w:rFonts w:ascii="Segoe UI" w:hAnsi="Segoe UI" w:cs="Segoe UI"/>
                <w:lang w:eastAsia="en-029"/>
              </w:rPr>
              <w:t xml:space="preserve">Their links with hotel developers may be useful if they can find one interested in the Caribbean and we are invited to partner with them. </w:t>
            </w:r>
          </w:p>
          <w:p w:rsidR="00D7747F" w:rsidRPr="0034335F" w:rsidRDefault="00D7747F" w:rsidP="003D0D7A">
            <w:pPr>
              <w:pStyle w:val="ListParagraph"/>
              <w:numPr>
                <w:ilvl w:val="0"/>
                <w:numId w:val="124"/>
              </w:numPr>
              <w:spacing w:after="0" w:line="240" w:lineRule="auto"/>
              <w:rPr>
                <w:rFonts w:ascii="Segoe UI" w:hAnsi="Segoe UI" w:cs="Segoe UI"/>
                <w:lang w:eastAsia="en-029"/>
              </w:rPr>
            </w:pPr>
            <w:r w:rsidRPr="0034335F">
              <w:rPr>
                <w:rFonts w:ascii="Segoe UI" w:hAnsi="Segoe UI" w:cs="Segoe UI"/>
                <w:lang w:eastAsia="en-029"/>
              </w:rPr>
              <w:t xml:space="preserve">Their design work does seem particularly minimalist in its approach so I wonder if hotel developers will find their range broad enough. </w:t>
            </w:r>
          </w:p>
          <w:p w:rsidR="00D7747F" w:rsidRPr="0034335F" w:rsidRDefault="00D7747F" w:rsidP="003D0D7A">
            <w:pPr>
              <w:pStyle w:val="ListParagraph"/>
              <w:numPr>
                <w:ilvl w:val="0"/>
                <w:numId w:val="124"/>
              </w:numPr>
              <w:spacing w:after="0" w:line="240" w:lineRule="auto"/>
              <w:rPr>
                <w:rFonts w:ascii="Segoe UI" w:hAnsi="Segoe UI" w:cs="Segoe UI"/>
                <w:lang w:eastAsia="en-029"/>
              </w:rPr>
            </w:pPr>
            <w:r w:rsidRPr="0034335F">
              <w:rPr>
                <w:rFonts w:ascii="Segoe UI" w:hAnsi="Segoe UI" w:cs="Segoe UI"/>
                <w:lang w:eastAsia="en-029"/>
              </w:rPr>
              <w:t xml:space="preserve">This firm has a lot of specialist hotel work in Berlin and seemed a very professional </w:t>
            </w:r>
          </w:p>
        </w:tc>
        <w:tc>
          <w:tcPr>
            <w:tcW w:w="990" w:type="dxa"/>
            <w:shd w:val="clear" w:color="auto" w:fill="FFFFFF" w:themeFill="background1"/>
          </w:tcPr>
          <w:p w:rsidR="00D7747F" w:rsidRPr="0034335F" w:rsidRDefault="00D7747F" w:rsidP="009069BC">
            <w:pPr>
              <w:rPr>
                <w:rFonts w:ascii="Segoe UI" w:hAnsi="Segoe UI" w:cs="Segoe UI"/>
              </w:rPr>
            </w:pPr>
            <w:r w:rsidRPr="0034335F">
              <w:rPr>
                <w:rFonts w:ascii="Segoe UI" w:hAnsi="Segoe UI" w:cs="Segoe UI"/>
              </w:rPr>
              <w:t>Average</w:t>
            </w:r>
          </w:p>
        </w:tc>
        <w:tc>
          <w:tcPr>
            <w:tcW w:w="1067" w:type="dxa"/>
            <w:shd w:val="clear" w:color="auto" w:fill="FFFFFF" w:themeFill="background1"/>
          </w:tcPr>
          <w:p w:rsidR="00D7747F" w:rsidRPr="0034335F" w:rsidRDefault="00D7747F" w:rsidP="009069BC">
            <w:pPr>
              <w:rPr>
                <w:rFonts w:ascii="Segoe UI" w:hAnsi="Segoe UI" w:cs="Segoe UI"/>
              </w:rPr>
            </w:pPr>
            <w:r w:rsidRPr="0034335F">
              <w:rPr>
                <w:rFonts w:ascii="Segoe UI" w:hAnsi="Segoe UI" w:cs="Segoe UI"/>
              </w:rPr>
              <w:t>Low</w:t>
            </w:r>
          </w:p>
        </w:tc>
      </w:tr>
      <w:tr w:rsidR="00D7747F" w:rsidRPr="0034335F" w:rsidTr="009069BC">
        <w:tc>
          <w:tcPr>
            <w:tcW w:w="990" w:type="dxa"/>
            <w:shd w:val="clear" w:color="auto" w:fill="FFFFFF" w:themeFill="background1"/>
          </w:tcPr>
          <w:p w:rsidR="00D7747F" w:rsidRPr="0034335F" w:rsidRDefault="00D7747F" w:rsidP="009069BC">
            <w:pPr>
              <w:rPr>
                <w:rFonts w:ascii="Segoe UI" w:hAnsi="Segoe UI" w:cs="Segoe UI"/>
                <w:i/>
              </w:rPr>
            </w:pPr>
            <w:r w:rsidRPr="0034335F">
              <w:rPr>
                <w:rFonts w:ascii="Segoe UI" w:hAnsi="Segoe UI" w:cs="Segoe UI"/>
                <w:i/>
              </w:rPr>
              <w:t>Sep. 27</w:t>
            </w:r>
          </w:p>
        </w:tc>
        <w:tc>
          <w:tcPr>
            <w:tcW w:w="2700" w:type="dxa"/>
            <w:shd w:val="clear" w:color="auto" w:fill="FFFFFF" w:themeFill="background1"/>
          </w:tcPr>
          <w:p w:rsidR="00D7747F" w:rsidRPr="0034335F" w:rsidRDefault="00D7747F" w:rsidP="003D0D7A">
            <w:pPr>
              <w:pStyle w:val="ListParagraph"/>
              <w:numPr>
                <w:ilvl w:val="0"/>
                <w:numId w:val="122"/>
              </w:numPr>
              <w:spacing w:after="0" w:line="240" w:lineRule="auto"/>
              <w:rPr>
                <w:rFonts w:ascii="Segoe UI" w:hAnsi="Segoe UI" w:cs="Segoe UI"/>
                <w:lang w:eastAsia="en-029"/>
              </w:rPr>
            </w:pPr>
            <w:r w:rsidRPr="0034335F">
              <w:rPr>
                <w:rFonts w:ascii="Segoe UI" w:hAnsi="Segoe UI" w:cs="Segoe UI"/>
                <w:lang w:eastAsia="en-029"/>
              </w:rPr>
              <w:t xml:space="preserve">Mr. Peter Wenz,, Tectur </w:t>
            </w:r>
          </w:p>
          <w:p w:rsidR="00D7747F" w:rsidRPr="0034335F" w:rsidRDefault="00D7747F" w:rsidP="003D0D7A">
            <w:pPr>
              <w:pStyle w:val="ListParagraph"/>
              <w:numPr>
                <w:ilvl w:val="0"/>
                <w:numId w:val="122"/>
              </w:numPr>
              <w:spacing w:after="0" w:line="240" w:lineRule="auto"/>
              <w:rPr>
                <w:rFonts w:ascii="Segoe UI" w:hAnsi="Segoe UI" w:cs="Segoe UI"/>
                <w:lang w:eastAsia="en-029"/>
              </w:rPr>
            </w:pPr>
            <w:r w:rsidRPr="0034335F">
              <w:rPr>
                <w:rFonts w:ascii="Segoe UI" w:hAnsi="Segoe UI" w:cs="Segoe UI"/>
                <w:lang w:eastAsia="en-029"/>
              </w:rPr>
              <w:t>Tectur is a small Architectural firm operating in a building with several other Architectural and Engineering firms</w:t>
            </w:r>
          </w:p>
        </w:tc>
        <w:tc>
          <w:tcPr>
            <w:tcW w:w="4585" w:type="dxa"/>
            <w:shd w:val="clear" w:color="auto" w:fill="FFFFFF" w:themeFill="background1"/>
          </w:tcPr>
          <w:p w:rsidR="00D7747F" w:rsidRPr="0034335F" w:rsidRDefault="00D7747F" w:rsidP="003D0D7A">
            <w:pPr>
              <w:pStyle w:val="ListParagraph"/>
              <w:numPr>
                <w:ilvl w:val="0"/>
                <w:numId w:val="125"/>
              </w:numPr>
              <w:spacing w:after="0" w:line="240" w:lineRule="auto"/>
              <w:rPr>
                <w:rFonts w:ascii="Segoe UI" w:hAnsi="Segoe UI" w:cs="Segoe UI"/>
                <w:lang w:eastAsia="en-029"/>
              </w:rPr>
            </w:pPr>
            <w:r w:rsidRPr="0034335F">
              <w:rPr>
                <w:rFonts w:ascii="Segoe UI" w:hAnsi="Segoe UI" w:cs="Segoe UI"/>
                <w:lang w:eastAsia="en-029"/>
              </w:rPr>
              <w:t xml:space="preserve">No person with a decision making capacity was available. The firm does not do very interesting work and the person we met did not describe any possible scenario where we could either partner or offer our services. </w:t>
            </w:r>
          </w:p>
          <w:p w:rsidR="00D7747F" w:rsidRPr="0034335F" w:rsidRDefault="00D7747F" w:rsidP="003D0D7A">
            <w:pPr>
              <w:pStyle w:val="ListParagraph"/>
              <w:numPr>
                <w:ilvl w:val="0"/>
                <w:numId w:val="125"/>
              </w:numPr>
              <w:spacing w:after="0" w:line="240" w:lineRule="auto"/>
              <w:rPr>
                <w:rFonts w:ascii="Segoe UI" w:hAnsi="Segoe UI" w:cs="Segoe UI"/>
                <w:lang w:eastAsia="en-029"/>
              </w:rPr>
            </w:pPr>
            <w:r w:rsidRPr="0034335F">
              <w:rPr>
                <w:rFonts w:ascii="Segoe UI" w:hAnsi="Segoe UI" w:cs="Segoe UI"/>
                <w:lang w:eastAsia="en-029"/>
              </w:rPr>
              <w:t xml:space="preserve">The meeting was a bit like being a 16 year old interested in possibly doing architecture being shown round an architect’s office. </w:t>
            </w:r>
          </w:p>
          <w:p w:rsidR="00D7747F" w:rsidRPr="0034335F" w:rsidRDefault="00D7747F" w:rsidP="003D0D7A">
            <w:pPr>
              <w:pStyle w:val="ListParagraph"/>
              <w:numPr>
                <w:ilvl w:val="0"/>
                <w:numId w:val="125"/>
              </w:numPr>
              <w:spacing w:after="0" w:line="240" w:lineRule="auto"/>
              <w:rPr>
                <w:rFonts w:ascii="Segoe UI" w:hAnsi="Segoe UI" w:cs="Segoe UI"/>
                <w:lang w:eastAsia="en-029"/>
              </w:rPr>
            </w:pPr>
            <w:r w:rsidRPr="0034335F">
              <w:rPr>
                <w:rFonts w:ascii="Segoe UI" w:hAnsi="Segoe UI" w:cs="Segoe UI"/>
                <w:lang w:eastAsia="en-029"/>
              </w:rPr>
              <w:t>It was apparent that many small firms in Berlin are kept busy in work because their Clients must use them to ensure that renovations/projects etc</w:t>
            </w:r>
            <w:r w:rsidR="0000057D">
              <w:rPr>
                <w:rFonts w:ascii="Segoe UI" w:hAnsi="Segoe UI" w:cs="Segoe UI"/>
                <w:lang w:eastAsia="en-029"/>
              </w:rPr>
              <w:t>.</w:t>
            </w:r>
            <w:r w:rsidRPr="0034335F">
              <w:rPr>
                <w:rFonts w:ascii="Segoe UI" w:hAnsi="Segoe UI" w:cs="Segoe UI"/>
                <w:lang w:eastAsia="en-029"/>
              </w:rPr>
              <w:t xml:space="preserve"> conform to all Building Codes, where compliance is taken very seriously. </w:t>
            </w:r>
          </w:p>
        </w:tc>
        <w:tc>
          <w:tcPr>
            <w:tcW w:w="990" w:type="dxa"/>
            <w:shd w:val="clear" w:color="auto" w:fill="FFFFFF" w:themeFill="background1"/>
          </w:tcPr>
          <w:p w:rsidR="00D7747F" w:rsidRPr="0034335F" w:rsidRDefault="00D7747F" w:rsidP="009069BC">
            <w:pPr>
              <w:rPr>
                <w:rFonts w:ascii="Segoe UI" w:hAnsi="Segoe UI" w:cs="Segoe UI"/>
              </w:rPr>
            </w:pPr>
            <w:r w:rsidRPr="0034335F">
              <w:rPr>
                <w:rFonts w:ascii="Segoe UI" w:hAnsi="Segoe UI" w:cs="Segoe UI"/>
              </w:rPr>
              <w:t>Low</w:t>
            </w:r>
          </w:p>
        </w:tc>
        <w:tc>
          <w:tcPr>
            <w:tcW w:w="1067" w:type="dxa"/>
            <w:shd w:val="clear" w:color="auto" w:fill="FFFFFF" w:themeFill="background1"/>
          </w:tcPr>
          <w:p w:rsidR="00D7747F" w:rsidRPr="0034335F" w:rsidRDefault="00D7747F" w:rsidP="009069BC">
            <w:pPr>
              <w:rPr>
                <w:rFonts w:ascii="Segoe UI" w:hAnsi="Segoe UI" w:cs="Segoe UI"/>
              </w:rPr>
            </w:pPr>
            <w:r w:rsidRPr="0034335F">
              <w:rPr>
                <w:rFonts w:ascii="Segoe UI" w:hAnsi="Segoe UI" w:cs="Segoe UI"/>
              </w:rPr>
              <w:t>Low</w:t>
            </w:r>
          </w:p>
        </w:tc>
      </w:tr>
      <w:tr w:rsidR="00D7747F" w:rsidRPr="0034335F" w:rsidTr="009069BC">
        <w:tc>
          <w:tcPr>
            <w:tcW w:w="990" w:type="dxa"/>
            <w:shd w:val="clear" w:color="auto" w:fill="FFFFFF" w:themeFill="background1"/>
          </w:tcPr>
          <w:p w:rsidR="00D7747F" w:rsidRPr="0034335F" w:rsidRDefault="00D7747F" w:rsidP="009069BC">
            <w:pPr>
              <w:rPr>
                <w:rFonts w:ascii="Segoe UI" w:hAnsi="Segoe UI" w:cs="Segoe UI"/>
                <w:i/>
              </w:rPr>
            </w:pPr>
            <w:r w:rsidRPr="0034335F">
              <w:rPr>
                <w:rFonts w:ascii="Segoe UI" w:hAnsi="Segoe UI" w:cs="Segoe UI"/>
                <w:i/>
              </w:rPr>
              <w:t>Sep. 28</w:t>
            </w:r>
          </w:p>
        </w:tc>
        <w:tc>
          <w:tcPr>
            <w:tcW w:w="2700" w:type="dxa"/>
            <w:shd w:val="clear" w:color="auto" w:fill="FFFFFF" w:themeFill="background1"/>
          </w:tcPr>
          <w:p w:rsidR="00D7747F" w:rsidRPr="0034335F" w:rsidRDefault="00D7747F" w:rsidP="003D0D7A">
            <w:pPr>
              <w:pStyle w:val="ListParagraph"/>
              <w:numPr>
                <w:ilvl w:val="0"/>
                <w:numId w:val="122"/>
              </w:numPr>
              <w:spacing w:after="0" w:line="240" w:lineRule="auto"/>
              <w:rPr>
                <w:rFonts w:ascii="Segoe UI" w:hAnsi="Segoe UI" w:cs="Segoe UI"/>
                <w:lang w:eastAsia="en-029"/>
              </w:rPr>
            </w:pPr>
            <w:r w:rsidRPr="0034335F">
              <w:rPr>
                <w:rFonts w:ascii="Segoe UI" w:hAnsi="Segoe UI" w:cs="Segoe UI"/>
                <w:lang w:eastAsia="en-029"/>
              </w:rPr>
              <w:t>Mr. Kaup (Chairman BDA LV Berlin). The BDA LV Berlin is a professional association of elite freelance architects and urban planners and focuses on encouraging architecture that is socially responsible and in harmony with the other arts.</w:t>
            </w:r>
          </w:p>
        </w:tc>
        <w:tc>
          <w:tcPr>
            <w:tcW w:w="4585" w:type="dxa"/>
            <w:shd w:val="clear" w:color="auto" w:fill="FFFFFF" w:themeFill="background1"/>
          </w:tcPr>
          <w:p w:rsidR="00D7747F" w:rsidRPr="0034335F" w:rsidRDefault="00D7747F" w:rsidP="003D0D7A">
            <w:pPr>
              <w:pStyle w:val="ListParagraph"/>
              <w:numPr>
                <w:ilvl w:val="0"/>
                <w:numId w:val="126"/>
              </w:numPr>
              <w:spacing w:after="0" w:line="240" w:lineRule="auto"/>
              <w:rPr>
                <w:rFonts w:ascii="Segoe UI" w:hAnsi="Segoe UI" w:cs="Segoe UI"/>
                <w:lang w:eastAsia="en-029"/>
              </w:rPr>
            </w:pPr>
            <w:r w:rsidRPr="0034335F">
              <w:rPr>
                <w:rFonts w:ascii="Segoe UI" w:hAnsi="Segoe UI" w:cs="Segoe UI"/>
                <w:lang w:eastAsia="en-029"/>
              </w:rPr>
              <w:t>Possible involvement with the equivalent Engineering Association sharing ideas with the TTIA</w:t>
            </w:r>
          </w:p>
          <w:p w:rsidR="00D7747F" w:rsidRPr="0034335F" w:rsidRDefault="00D7747F" w:rsidP="003D0D7A">
            <w:pPr>
              <w:pStyle w:val="ListParagraph"/>
              <w:numPr>
                <w:ilvl w:val="0"/>
                <w:numId w:val="126"/>
              </w:numPr>
              <w:spacing w:after="0" w:line="240" w:lineRule="auto"/>
              <w:rPr>
                <w:rFonts w:ascii="Segoe UI" w:hAnsi="Segoe UI" w:cs="Segoe UI"/>
                <w:lang w:eastAsia="en-029"/>
              </w:rPr>
            </w:pPr>
            <w:r w:rsidRPr="0034335F">
              <w:rPr>
                <w:rFonts w:ascii="Segoe UI" w:hAnsi="Segoe UI" w:cs="Segoe UI"/>
                <w:lang w:eastAsia="en-029"/>
              </w:rPr>
              <w:t>Mr. Kaup was extremely well informed and direct. The BDA could be a model for TTIA in that it is small but manages to hold exhibitions and programs, publications etc. He made it clear that architects in Germany are considered far less as business people than being central to the requirement for carefully planned cities, towns, buildings and public spaces which are essential to the well</w:t>
            </w:r>
            <w:r w:rsidR="0000057D">
              <w:rPr>
                <w:rFonts w:ascii="Segoe UI" w:hAnsi="Segoe UI" w:cs="Segoe UI"/>
                <w:lang w:eastAsia="en-029"/>
              </w:rPr>
              <w:t>-</w:t>
            </w:r>
            <w:r w:rsidRPr="0034335F">
              <w:rPr>
                <w:rFonts w:ascii="Segoe UI" w:hAnsi="Segoe UI" w:cs="Segoe UI"/>
                <w:lang w:eastAsia="en-029"/>
              </w:rPr>
              <w:t xml:space="preserve"> being of society. He talked about education being a key component for a greater appreciation of design and the built.</w:t>
            </w:r>
          </w:p>
        </w:tc>
        <w:tc>
          <w:tcPr>
            <w:tcW w:w="990" w:type="dxa"/>
            <w:shd w:val="clear" w:color="auto" w:fill="FFFFFF" w:themeFill="background1"/>
          </w:tcPr>
          <w:p w:rsidR="00D7747F" w:rsidRPr="0034335F" w:rsidRDefault="00D7747F" w:rsidP="009069BC">
            <w:pPr>
              <w:rPr>
                <w:rFonts w:ascii="Segoe UI" w:hAnsi="Segoe UI" w:cs="Segoe UI"/>
              </w:rPr>
            </w:pPr>
            <w:r w:rsidRPr="0034335F">
              <w:rPr>
                <w:rFonts w:ascii="Segoe UI" w:hAnsi="Segoe UI" w:cs="Segoe UI"/>
              </w:rPr>
              <w:t>High</w:t>
            </w:r>
          </w:p>
        </w:tc>
        <w:tc>
          <w:tcPr>
            <w:tcW w:w="1067" w:type="dxa"/>
            <w:shd w:val="clear" w:color="auto" w:fill="FFFFFF" w:themeFill="background1"/>
          </w:tcPr>
          <w:p w:rsidR="00D7747F" w:rsidRPr="0034335F" w:rsidRDefault="00D7747F" w:rsidP="009069BC">
            <w:pPr>
              <w:rPr>
                <w:rFonts w:ascii="Segoe UI" w:hAnsi="Segoe UI" w:cs="Segoe UI"/>
              </w:rPr>
            </w:pPr>
            <w:r w:rsidRPr="0034335F">
              <w:rPr>
                <w:rFonts w:ascii="Segoe UI" w:hAnsi="Segoe UI" w:cs="Segoe UI"/>
              </w:rPr>
              <w:t>Fair</w:t>
            </w:r>
          </w:p>
        </w:tc>
      </w:tr>
      <w:tr w:rsidR="00D7747F" w:rsidRPr="0034335F" w:rsidTr="009069BC">
        <w:tc>
          <w:tcPr>
            <w:tcW w:w="990" w:type="dxa"/>
            <w:shd w:val="clear" w:color="auto" w:fill="FFFFFF" w:themeFill="background1"/>
          </w:tcPr>
          <w:p w:rsidR="00D7747F" w:rsidRPr="0034335F" w:rsidRDefault="00D7747F" w:rsidP="009069BC">
            <w:pPr>
              <w:rPr>
                <w:rFonts w:ascii="Segoe UI" w:hAnsi="Segoe UI" w:cs="Segoe UI"/>
                <w:i/>
              </w:rPr>
            </w:pPr>
            <w:r w:rsidRPr="0034335F">
              <w:rPr>
                <w:rFonts w:ascii="Segoe UI" w:hAnsi="Segoe UI" w:cs="Segoe UI"/>
                <w:i/>
              </w:rPr>
              <w:t>Sep. 28</w:t>
            </w:r>
          </w:p>
        </w:tc>
        <w:tc>
          <w:tcPr>
            <w:tcW w:w="2700" w:type="dxa"/>
            <w:shd w:val="clear" w:color="auto" w:fill="FFFFFF" w:themeFill="background1"/>
          </w:tcPr>
          <w:p w:rsidR="00D7747F" w:rsidRPr="0034335F" w:rsidRDefault="00D7747F" w:rsidP="003D0D7A">
            <w:pPr>
              <w:pStyle w:val="ListParagraph"/>
              <w:numPr>
                <w:ilvl w:val="0"/>
                <w:numId w:val="122"/>
              </w:numPr>
              <w:spacing w:after="0" w:line="240" w:lineRule="auto"/>
              <w:rPr>
                <w:rFonts w:ascii="Segoe UI" w:hAnsi="Segoe UI" w:cs="Segoe UI"/>
                <w:lang w:eastAsia="en-029"/>
              </w:rPr>
            </w:pPr>
            <w:r w:rsidRPr="0034335F">
              <w:rPr>
                <w:rFonts w:ascii="Segoe UI" w:hAnsi="Segoe UI" w:cs="Segoe UI"/>
                <w:lang w:eastAsia="en-029"/>
              </w:rPr>
              <w:t>Magma Architecture with Ms. Lena Kleinheinz. Magma architecture - founded in 2003 by Martin Ostermann and Lena Kleinheinz - is an award-winning, multidisciplinary practice operating at the interface between architecture, design and communication.</w:t>
            </w:r>
          </w:p>
        </w:tc>
        <w:tc>
          <w:tcPr>
            <w:tcW w:w="4585" w:type="dxa"/>
            <w:shd w:val="clear" w:color="auto" w:fill="FFFFFF" w:themeFill="background1"/>
          </w:tcPr>
          <w:p w:rsidR="00D7747F" w:rsidRPr="0034335F" w:rsidRDefault="00D7747F" w:rsidP="003D0D7A">
            <w:pPr>
              <w:pStyle w:val="ListParagraph"/>
              <w:numPr>
                <w:ilvl w:val="0"/>
                <w:numId w:val="127"/>
              </w:numPr>
              <w:spacing w:after="0" w:line="240" w:lineRule="auto"/>
              <w:rPr>
                <w:rFonts w:ascii="Segoe UI" w:hAnsi="Segoe UI" w:cs="Segoe UI"/>
                <w:lang w:eastAsia="en-029"/>
              </w:rPr>
            </w:pPr>
            <w:r w:rsidRPr="0034335F">
              <w:rPr>
                <w:rFonts w:ascii="Segoe UI" w:hAnsi="Segoe UI" w:cs="Segoe UI"/>
                <w:lang w:eastAsia="en-029"/>
              </w:rPr>
              <w:t>Possible Architect/Engineer collaborations</w:t>
            </w:r>
          </w:p>
          <w:p w:rsidR="00D7747F" w:rsidRPr="0034335F" w:rsidRDefault="00D7747F" w:rsidP="003D0D7A">
            <w:pPr>
              <w:pStyle w:val="ListParagraph"/>
              <w:numPr>
                <w:ilvl w:val="0"/>
                <w:numId w:val="127"/>
              </w:numPr>
              <w:spacing w:after="0" w:line="240" w:lineRule="auto"/>
              <w:rPr>
                <w:rFonts w:ascii="Segoe UI" w:hAnsi="Segoe UI" w:cs="Segoe UI"/>
                <w:lang w:eastAsia="en-029"/>
              </w:rPr>
            </w:pPr>
            <w:r w:rsidRPr="0034335F">
              <w:rPr>
                <w:rFonts w:ascii="Segoe UI" w:hAnsi="Segoe UI" w:cs="Segoe UI"/>
                <w:lang w:eastAsia="en-029"/>
              </w:rPr>
              <w:t xml:space="preserve">They were dynamic and work outside typical German limitations and could be a useful partner if a project was in our part of the world. They did seem a bit over-confident and highhanded though, so the collaboration may be one sided. </w:t>
            </w:r>
          </w:p>
          <w:p w:rsidR="00D7747F" w:rsidRPr="0034335F" w:rsidRDefault="00D7747F" w:rsidP="003D0D7A">
            <w:pPr>
              <w:pStyle w:val="ListParagraph"/>
              <w:numPr>
                <w:ilvl w:val="0"/>
                <w:numId w:val="127"/>
              </w:numPr>
              <w:spacing w:after="0" w:line="240" w:lineRule="auto"/>
              <w:rPr>
                <w:rFonts w:ascii="Segoe UI" w:hAnsi="Segoe UI" w:cs="Segoe UI"/>
                <w:lang w:eastAsia="en-029"/>
              </w:rPr>
            </w:pPr>
            <w:r w:rsidRPr="0034335F">
              <w:rPr>
                <w:rFonts w:ascii="Segoe UI" w:hAnsi="Segoe UI" w:cs="Segoe UI"/>
                <w:lang w:eastAsia="en-029"/>
              </w:rPr>
              <w:t>They could also be a useful partner for more avant garde work</w:t>
            </w:r>
            <w:r w:rsidR="0000057D">
              <w:rPr>
                <w:rFonts w:ascii="Segoe UI" w:hAnsi="Segoe UI" w:cs="Segoe UI"/>
                <w:lang w:eastAsia="en-029"/>
              </w:rPr>
              <w:t>.</w:t>
            </w:r>
          </w:p>
          <w:p w:rsidR="00D7747F" w:rsidRPr="0034335F" w:rsidRDefault="00D7747F" w:rsidP="009069BC">
            <w:pPr>
              <w:rPr>
                <w:rFonts w:ascii="Segoe UI" w:hAnsi="Segoe UI" w:cs="Segoe UI"/>
                <w:lang w:eastAsia="en-029"/>
              </w:rPr>
            </w:pPr>
          </w:p>
        </w:tc>
        <w:tc>
          <w:tcPr>
            <w:tcW w:w="990" w:type="dxa"/>
            <w:shd w:val="clear" w:color="auto" w:fill="FFFFFF" w:themeFill="background1"/>
          </w:tcPr>
          <w:p w:rsidR="00D7747F" w:rsidRPr="0034335F" w:rsidRDefault="00D7747F" w:rsidP="009069BC">
            <w:pPr>
              <w:rPr>
                <w:rFonts w:ascii="Segoe UI" w:hAnsi="Segoe UI" w:cs="Segoe UI"/>
              </w:rPr>
            </w:pPr>
            <w:r w:rsidRPr="0034335F">
              <w:rPr>
                <w:rFonts w:ascii="Segoe UI" w:hAnsi="Segoe UI" w:cs="Segoe UI"/>
              </w:rPr>
              <w:t>High</w:t>
            </w:r>
          </w:p>
        </w:tc>
        <w:tc>
          <w:tcPr>
            <w:tcW w:w="1067" w:type="dxa"/>
            <w:shd w:val="clear" w:color="auto" w:fill="FFFFFF" w:themeFill="background1"/>
          </w:tcPr>
          <w:p w:rsidR="00D7747F" w:rsidRPr="0034335F" w:rsidRDefault="00D7747F" w:rsidP="009069BC">
            <w:pPr>
              <w:rPr>
                <w:rFonts w:ascii="Segoe UI" w:hAnsi="Segoe UI" w:cs="Segoe UI"/>
              </w:rPr>
            </w:pPr>
            <w:r w:rsidRPr="0034335F">
              <w:rPr>
                <w:rFonts w:ascii="Segoe UI" w:hAnsi="Segoe UI" w:cs="Segoe UI"/>
              </w:rPr>
              <w:t>Fair</w:t>
            </w:r>
          </w:p>
        </w:tc>
      </w:tr>
      <w:tr w:rsidR="00D7747F" w:rsidRPr="0034335F" w:rsidTr="009069BC">
        <w:tc>
          <w:tcPr>
            <w:tcW w:w="990" w:type="dxa"/>
            <w:shd w:val="clear" w:color="auto" w:fill="FFFFFF" w:themeFill="background1"/>
          </w:tcPr>
          <w:p w:rsidR="00D7747F" w:rsidRPr="0034335F" w:rsidRDefault="00D7747F" w:rsidP="009069BC">
            <w:pPr>
              <w:rPr>
                <w:rFonts w:ascii="Segoe UI" w:hAnsi="Segoe UI" w:cs="Segoe UI"/>
                <w:i/>
              </w:rPr>
            </w:pPr>
            <w:r w:rsidRPr="0034335F">
              <w:rPr>
                <w:rFonts w:ascii="Segoe UI" w:hAnsi="Segoe UI" w:cs="Segoe UI"/>
                <w:i/>
              </w:rPr>
              <w:t>Sep. 28</w:t>
            </w:r>
          </w:p>
        </w:tc>
        <w:tc>
          <w:tcPr>
            <w:tcW w:w="2700" w:type="dxa"/>
            <w:shd w:val="clear" w:color="auto" w:fill="FFFFFF" w:themeFill="background1"/>
          </w:tcPr>
          <w:p w:rsidR="00D7747F" w:rsidRPr="0034335F" w:rsidRDefault="00D7747F" w:rsidP="003D0D7A">
            <w:pPr>
              <w:pStyle w:val="ListParagraph"/>
              <w:numPr>
                <w:ilvl w:val="0"/>
                <w:numId w:val="122"/>
              </w:numPr>
              <w:spacing w:after="0" w:line="240" w:lineRule="auto"/>
              <w:rPr>
                <w:rFonts w:ascii="Segoe UI" w:hAnsi="Segoe UI" w:cs="Segoe UI"/>
                <w:lang w:eastAsia="en-029"/>
              </w:rPr>
            </w:pPr>
            <w:r w:rsidRPr="0034335F">
              <w:rPr>
                <w:rFonts w:ascii="Segoe UI" w:hAnsi="Segoe UI" w:cs="Segoe UI"/>
                <w:lang w:eastAsia="en-029"/>
              </w:rPr>
              <w:t xml:space="preserve">Mr. Frank Kellenbach - Specialist for the international construction market to address issues relating to the prospects for the European construction industry to work in the Caribbean and </w:t>
            </w:r>
            <w:r w:rsidR="0000057D">
              <w:rPr>
                <w:rFonts w:ascii="Segoe UI" w:hAnsi="Segoe UI" w:cs="Segoe UI"/>
                <w:lang w:eastAsia="en-029"/>
              </w:rPr>
              <w:t xml:space="preserve">how </w:t>
            </w:r>
            <w:r w:rsidRPr="0034335F">
              <w:rPr>
                <w:rFonts w:ascii="Segoe UI" w:hAnsi="Segoe UI" w:cs="Segoe UI"/>
                <w:lang w:eastAsia="en-029"/>
              </w:rPr>
              <w:t>the difficulties in accessing the Caribbean market can be overcome.</w:t>
            </w:r>
          </w:p>
        </w:tc>
        <w:tc>
          <w:tcPr>
            <w:tcW w:w="4585" w:type="dxa"/>
            <w:shd w:val="clear" w:color="auto" w:fill="FFFFFF" w:themeFill="background1"/>
          </w:tcPr>
          <w:p w:rsidR="00D7747F" w:rsidRPr="0034335F" w:rsidRDefault="00D7747F" w:rsidP="003D0D7A">
            <w:pPr>
              <w:pStyle w:val="ListParagraph"/>
              <w:numPr>
                <w:ilvl w:val="0"/>
                <w:numId w:val="109"/>
              </w:numPr>
              <w:spacing w:after="0" w:line="240" w:lineRule="auto"/>
              <w:rPr>
                <w:rFonts w:ascii="Segoe UI" w:hAnsi="Segoe UI" w:cs="Segoe UI"/>
                <w:lang w:eastAsia="en-029"/>
              </w:rPr>
            </w:pPr>
            <w:r w:rsidRPr="0034335F">
              <w:rPr>
                <w:rFonts w:ascii="Segoe UI" w:hAnsi="Segoe UI" w:cs="Segoe UI"/>
                <w:lang w:eastAsia="en-029"/>
              </w:rPr>
              <w:t>Useful understanding of German Construction industry focus on Russian markets</w:t>
            </w:r>
          </w:p>
          <w:p w:rsidR="00D7747F" w:rsidRPr="0034335F" w:rsidRDefault="00D7747F" w:rsidP="003D0D7A">
            <w:pPr>
              <w:pStyle w:val="ListParagraph"/>
              <w:numPr>
                <w:ilvl w:val="0"/>
                <w:numId w:val="109"/>
              </w:numPr>
              <w:spacing w:after="0" w:line="240" w:lineRule="auto"/>
              <w:rPr>
                <w:rFonts w:ascii="Segoe UI" w:hAnsi="Segoe UI" w:cs="Segoe UI"/>
                <w:lang w:eastAsia="en-029"/>
              </w:rPr>
            </w:pPr>
            <w:r w:rsidRPr="0034335F">
              <w:rPr>
                <w:rFonts w:ascii="Segoe UI" w:hAnsi="Segoe UI" w:cs="Segoe UI"/>
                <w:lang w:eastAsia="en-029"/>
              </w:rPr>
              <w:t>Potential for other construction companies in Caribbean, but to me this is not a priority as far as I can see as we have enough international competition and influence at the moment.</w:t>
            </w:r>
          </w:p>
          <w:p w:rsidR="00D7747F" w:rsidRPr="0034335F" w:rsidRDefault="00D7747F" w:rsidP="003D0D7A">
            <w:pPr>
              <w:pStyle w:val="ListParagraph"/>
              <w:numPr>
                <w:ilvl w:val="0"/>
                <w:numId w:val="109"/>
              </w:numPr>
              <w:spacing w:after="0" w:line="240" w:lineRule="auto"/>
              <w:rPr>
                <w:rFonts w:ascii="Segoe UI" w:hAnsi="Segoe UI" w:cs="Segoe UI"/>
                <w:lang w:eastAsia="en-029"/>
              </w:rPr>
            </w:pPr>
            <w:r w:rsidRPr="0034335F">
              <w:rPr>
                <w:rFonts w:ascii="Segoe UI" w:hAnsi="Segoe UI" w:cs="Segoe UI"/>
                <w:lang w:eastAsia="en-029"/>
              </w:rPr>
              <w:t xml:space="preserve">Typically the contractor/construction sector is more business oriented than the professional/'consultant' sector - and so Mr. Kellenbach was open to any exchange which could facilitate more business for German industry possibly partnering with T&amp;T. </w:t>
            </w:r>
          </w:p>
        </w:tc>
        <w:tc>
          <w:tcPr>
            <w:tcW w:w="990" w:type="dxa"/>
            <w:shd w:val="clear" w:color="auto" w:fill="FFFFFF" w:themeFill="background1"/>
          </w:tcPr>
          <w:p w:rsidR="00D7747F" w:rsidRPr="0034335F" w:rsidRDefault="00D7747F" w:rsidP="009069BC">
            <w:pPr>
              <w:rPr>
                <w:rFonts w:ascii="Segoe UI" w:hAnsi="Segoe UI" w:cs="Segoe UI"/>
              </w:rPr>
            </w:pPr>
            <w:r w:rsidRPr="0034335F">
              <w:rPr>
                <w:rFonts w:ascii="Segoe UI" w:hAnsi="Segoe UI" w:cs="Segoe UI"/>
              </w:rPr>
              <w:t>Average</w:t>
            </w:r>
          </w:p>
        </w:tc>
        <w:tc>
          <w:tcPr>
            <w:tcW w:w="1067" w:type="dxa"/>
            <w:shd w:val="clear" w:color="auto" w:fill="FFFFFF" w:themeFill="background1"/>
          </w:tcPr>
          <w:p w:rsidR="00D7747F" w:rsidRPr="0034335F" w:rsidRDefault="00D7747F" w:rsidP="009069BC">
            <w:pPr>
              <w:rPr>
                <w:rFonts w:ascii="Segoe UI" w:hAnsi="Segoe UI" w:cs="Segoe UI"/>
              </w:rPr>
            </w:pPr>
            <w:r w:rsidRPr="0034335F">
              <w:rPr>
                <w:rFonts w:ascii="Segoe UI" w:hAnsi="Segoe UI" w:cs="Segoe UI"/>
              </w:rPr>
              <w:t>Fair</w:t>
            </w:r>
          </w:p>
        </w:tc>
      </w:tr>
      <w:tr w:rsidR="00D7747F" w:rsidRPr="0034335F" w:rsidTr="009069BC">
        <w:tc>
          <w:tcPr>
            <w:tcW w:w="990" w:type="dxa"/>
            <w:shd w:val="clear" w:color="auto" w:fill="FFFFFF" w:themeFill="background1"/>
          </w:tcPr>
          <w:p w:rsidR="00D7747F" w:rsidRPr="0034335F" w:rsidRDefault="00D7747F" w:rsidP="009069BC">
            <w:pPr>
              <w:rPr>
                <w:rFonts w:ascii="Segoe UI" w:hAnsi="Segoe UI" w:cs="Segoe UI"/>
                <w:i/>
              </w:rPr>
            </w:pPr>
            <w:r w:rsidRPr="0034335F">
              <w:rPr>
                <w:rFonts w:ascii="Segoe UI" w:hAnsi="Segoe UI" w:cs="Segoe UI"/>
                <w:i/>
              </w:rPr>
              <w:t>Sep. 28</w:t>
            </w:r>
          </w:p>
        </w:tc>
        <w:tc>
          <w:tcPr>
            <w:tcW w:w="2700" w:type="dxa"/>
            <w:shd w:val="clear" w:color="auto" w:fill="FFFFFF" w:themeFill="background1"/>
          </w:tcPr>
          <w:p w:rsidR="00D7747F" w:rsidRPr="0034335F" w:rsidRDefault="00D7747F" w:rsidP="003D0D7A">
            <w:pPr>
              <w:pStyle w:val="ListParagraph"/>
              <w:numPr>
                <w:ilvl w:val="0"/>
                <w:numId w:val="122"/>
              </w:numPr>
              <w:spacing w:after="0" w:line="240" w:lineRule="auto"/>
              <w:rPr>
                <w:rFonts w:ascii="Segoe UI" w:hAnsi="Segoe UI" w:cs="Segoe UI"/>
                <w:lang w:eastAsia="en-029"/>
              </w:rPr>
            </w:pPr>
            <w:r w:rsidRPr="0034335F">
              <w:rPr>
                <w:rFonts w:ascii="Segoe UI" w:hAnsi="Segoe UI" w:cs="Segoe UI"/>
                <w:lang w:eastAsia="en-029"/>
              </w:rPr>
              <w:t xml:space="preserve">Mr. Kauschke of AKP Architekten Kauschke. AKP Architekten Kauschke </w:t>
            </w:r>
            <w:r w:rsidR="0000057D">
              <w:rPr>
                <w:rFonts w:ascii="Segoe UI" w:hAnsi="Segoe UI" w:cs="Segoe UI"/>
                <w:lang w:eastAsia="en-029"/>
              </w:rPr>
              <w:t xml:space="preserve">which </w:t>
            </w:r>
            <w:r w:rsidRPr="0034335F">
              <w:rPr>
                <w:rFonts w:ascii="Segoe UI" w:hAnsi="Segoe UI" w:cs="Segoe UI"/>
                <w:lang w:eastAsia="en-029"/>
              </w:rPr>
              <w:t>was founded in 1991 in Berlin and offers complete conceptual, substantive, financial and technical architect, general contractor, engineering and town planning services from design to approval and implementation planning for tendering, contracting, construction management, billing and key delivery and support for real estate analysis, buying behaviour and financing.</w:t>
            </w:r>
          </w:p>
        </w:tc>
        <w:tc>
          <w:tcPr>
            <w:tcW w:w="4585" w:type="dxa"/>
            <w:shd w:val="clear" w:color="auto" w:fill="FFFFFF" w:themeFill="background1"/>
          </w:tcPr>
          <w:p w:rsidR="00D7747F" w:rsidRPr="0034335F" w:rsidRDefault="00D7747F" w:rsidP="003D0D7A">
            <w:pPr>
              <w:pStyle w:val="ListParagraph"/>
              <w:numPr>
                <w:ilvl w:val="0"/>
                <w:numId w:val="128"/>
              </w:numPr>
              <w:spacing w:after="0" w:line="240" w:lineRule="auto"/>
              <w:rPr>
                <w:rFonts w:ascii="Segoe UI" w:hAnsi="Segoe UI" w:cs="Segoe UI"/>
                <w:lang w:eastAsia="en-029"/>
              </w:rPr>
            </w:pPr>
            <w:r w:rsidRPr="0034335F">
              <w:rPr>
                <w:rFonts w:ascii="Segoe UI" w:hAnsi="Segoe UI" w:cs="Segoe UI"/>
                <w:lang w:eastAsia="en-029"/>
              </w:rPr>
              <w:t>Friendly and had a useful idea of the "project planner" that could apply in Caribbean to help architects regain control of building projects over project managers</w:t>
            </w:r>
          </w:p>
          <w:p w:rsidR="00D7747F" w:rsidRPr="0034335F" w:rsidRDefault="00D7747F" w:rsidP="003D0D7A">
            <w:pPr>
              <w:pStyle w:val="ListParagraph"/>
              <w:numPr>
                <w:ilvl w:val="0"/>
                <w:numId w:val="128"/>
              </w:numPr>
              <w:spacing w:after="0" w:line="240" w:lineRule="auto"/>
              <w:rPr>
                <w:rFonts w:ascii="Segoe UI" w:hAnsi="Segoe UI" w:cs="Segoe UI"/>
                <w:lang w:eastAsia="en-029"/>
              </w:rPr>
            </w:pPr>
            <w:r w:rsidRPr="0034335F">
              <w:rPr>
                <w:rFonts w:ascii="Segoe UI" w:hAnsi="Segoe UI" w:cs="Segoe UI"/>
                <w:lang w:eastAsia="en-029"/>
              </w:rPr>
              <w:t>Mr. Kausche presented himself as being an experienced architect with international exposure, he was articulate and more open about himself. If the opportunity arose - he would make a good choice as a partner. He came to meet us more out of curiosity and to see what business opportunities there might be for him outside of Germany.</w:t>
            </w:r>
          </w:p>
          <w:p w:rsidR="00D7747F" w:rsidRPr="0034335F" w:rsidRDefault="00D7747F" w:rsidP="003D0D7A">
            <w:pPr>
              <w:pStyle w:val="ListParagraph"/>
              <w:numPr>
                <w:ilvl w:val="0"/>
                <w:numId w:val="128"/>
              </w:numPr>
              <w:spacing w:after="0" w:line="240" w:lineRule="auto"/>
              <w:rPr>
                <w:rFonts w:ascii="Segoe UI" w:hAnsi="Segoe UI" w:cs="Segoe UI"/>
                <w:lang w:eastAsia="en-029"/>
              </w:rPr>
            </w:pPr>
            <w:r w:rsidRPr="0034335F">
              <w:rPr>
                <w:rFonts w:ascii="Segoe UI" w:hAnsi="Segoe UI" w:cs="Segoe UI"/>
                <w:lang w:eastAsia="en-029"/>
              </w:rPr>
              <w:t>Mr Kauschke seemed to have interest in an international experience. Good conversation on practices</w:t>
            </w:r>
          </w:p>
        </w:tc>
        <w:tc>
          <w:tcPr>
            <w:tcW w:w="990" w:type="dxa"/>
            <w:shd w:val="clear" w:color="auto" w:fill="FFFFFF" w:themeFill="background1"/>
          </w:tcPr>
          <w:p w:rsidR="00D7747F" w:rsidRPr="0034335F" w:rsidRDefault="00D7747F" w:rsidP="009069BC">
            <w:pPr>
              <w:rPr>
                <w:rFonts w:ascii="Segoe UI" w:hAnsi="Segoe UI" w:cs="Segoe UI"/>
              </w:rPr>
            </w:pPr>
            <w:r w:rsidRPr="0034335F">
              <w:rPr>
                <w:rFonts w:ascii="Segoe UI" w:hAnsi="Segoe UI" w:cs="Segoe UI"/>
              </w:rPr>
              <w:t>High</w:t>
            </w:r>
          </w:p>
        </w:tc>
        <w:tc>
          <w:tcPr>
            <w:tcW w:w="1067" w:type="dxa"/>
            <w:shd w:val="clear" w:color="auto" w:fill="FFFFFF" w:themeFill="background1"/>
          </w:tcPr>
          <w:p w:rsidR="00D7747F" w:rsidRPr="0034335F" w:rsidRDefault="00D7747F" w:rsidP="009069BC">
            <w:pPr>
              <w:rPr>
                <w:rFonts w:ascii="Segoe UI" w:hAnsi="Segoe UI" w:cs="Segoe UI"/>
              </w:rPr>
            </w:pPr>
            <w:r w:rsidRPr="0034335F">
              <w:rPr>
                <w:rFonts w:ascii="Segoe UI" w:hAnsi="Segoe UI" w:cs="Segoe UI"/>
              </w:rPr>
              <w:t>Fair</w:t>
            </w:r>
          </w:p>
        </w:tc>
      </w:tr>
    </w:tbl>
    <w:p w:rsidR="00D7747F" w:rsidRPr="0034335F" w:rsidRDefault="00D7747F" w:rsidP="00D7747F">
      <w:pPr>
        <w:rPr>
          <w:rFonts w:ascii="Arial" w:hAnsi="Arial" w:cs="Arial"/>
          <w:b/>
          <w:bCs/>
          <w:sz w:val="36"/>
          <w:szCs w:val="36"/>
          <w:lang w:eastAsia="en-029"/>
        </w:rPr>
      </w:pPr>
    </w:p>
    <w:p w:rsidR="00D7747F" w:rsidRPr="0034335F" w:rsidRDefault="00D7747F" w:rsidP="00D7747F">
      <w:pPr>
        <w:rPr>
          <w:rFonts w:ascii="Arial" w:hAnsi="Arial" w:cs="Arial"/>
          <w:b/>
          <w:bCs/>
          <w:sz w:val="24"/>
          <w:szCs w:val="24"/>
          <w:lang w:eastAsia="en-029"/>
        </w:rPr>
      </w:pPr>
      <w:r w:rsidRPr="0034335F">
        <w:rPr>
          <w:rFonts w:ascii="Arial" w:hAnsi="Arial" w:cs="Arial"/>
          <w:b/>
          <w:sz w:val="24"/>
          <w:szCs w:val="24"/>
        </w:rPr>
        <w:t>Summary for Germany</w:t>
      </w:r>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0"/>
        <w:gridCol w:w="2790"/>
        <w:gridCol w:w="2610"/>
        <w:gridCol w:w="2520"/>
      </w:tblGrid>
      <w:tr w:rsidR="00D7747F" w:rsidRPr="0034335F" w:rsidTr="001562BB">
        <w:tc>
          <w:tcPr>
            <w:tcW w:w="243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Number of Meetings in Germany</w:t>
            </w:r>
          </w:p>
        </w:tc>
        <w:tc>
          <w:tcPr>
            <w:tcW w:w="279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Strong</w:t>
            </w:r>
            <w:r w:rsidRPr="0034335F">
              <w:rPr>
                <w:rFonts w:ascii="Segoe UI" w:hAnsi="Segoe UI" w:cs="Segoe UI"/>
                <w:sz w:val="20"/>
                <w:szCs w:val="20"/>
              </w:rPr>
              <w:t xml:space="preserve"> Prospect</w:t>
            </w:r>
          </w:p>
        </w:tc>
        <w:tc>
          <w:tcPr>
            <w:tcW w:w="261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Fair</w:t>
            </w:r>
            <w:r w:rsidRPr="0034335F">
              <w:rPr>
                <w:rFonts w:ascii="Segoe UI" w:hAnsi="Segoe UI" w:cs="Segoe UI"/>
                <w:sz w:val="20"/>
                <w:szCs w:val="20"/>
              </w:rPr>
              <w:t xml:space="preserve"> Prospects</w:t>
            </w:r>
          </w:p>
        </w:tc>
        <w:tc>
          <w:tcPr>
            <w:tcW w:w="252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Low</w:t>
            </w:r>
            <w:r w:rsidRPr="0034335F">
              <w:rPr>
                <w:rFonts w:ascii="Segoe UI" w:hAnsi="Segoe UI" w:cs="Segoe UI"/>
                <w:sz w:val="20"/>
                <w:szCs w:val="20"/>
              </w:rPr>
              <w:t xml:space="preserve"> Prospects</w:t>
            </w:r>
          </w:p>
        </w:tc>
      </w:tr>
      <w:tr w:rsidR="00D7747F" w:rsidRPr="0034335F" w:rsidTr="009069BC">
        <w:trPr>
          <w:trHeight w:val="503"/>
        </w:trPr>
        <w:tc>
          <w:tcPr>
            <w:tcW w:w="2430" w:type="dxa"/>
            <w:vMerge w:val="restart"/>
            <w:shd w:val="clear" w:color="auto" w:fill="auto"/>
          </w:tcPr>
          <w:p w:rsidR="00D7747F" w:rsidRPr="0034335F" w:rsidRDefault="00D7747F" w:rsidP="009069BC">
            <w:pPr>
              <w:spacing w:after="0" w:line="240" w:lineRule="auto"/>
              <w:jc w:val="center"/>
              <w:rPr>
                <w:rFonts w:ascii="Segoe UI" w:hAnsi="Segoe UI" w:cs="Segoe UI"/>
                <w:sz w:val="20"/>
                <w:szCs w:val="20"/>
              </w:rPr>
            </w:pPr>
          </w:p>
          <w:p w:rsidR="00D7747F" w:rsidRPr="0034335F" w:rsidRDefault="00D7747F" w:rsidP="009069BC">
            <w:pPr>
              <w:spacing w:after="0" w:line="240" w:lineRule="auto"/>
              <w:jc w:val="center"/>
              <w:rPr>
                <w:rFonts w:ascii="Segoe UI" w:hAnsi="Segoe UI" w:cs="Segoe UI"/>
                <w:b/>
                <w:sz w:val="20"/>
                <w:szCs w:val="20"/>
              </w:rPr>
            </w:pPr>
          </w:p>
          <w:p w:rsidR="00D7747F" w:rsidRPr="0034335F" w:rsidRDefault="00D7747F" w:rsidP="009069BC">
            <w:pPr>
              <w:spacing w:after="0" w:line="240" w:lineRule="auto"/>
              <w:jc w:val="center"/>
              <w:rPr>
                <w:rFonts w:ascii="Segoe UI" w:hAnsi="Segoe UI" w:cs="Segoe UI"/>
                <w:b/>
                <w:sz w:val="20"/>
                <w:szCs w:val="20"/>
              </w:rPr>
            </w:pPr>
          </w:p>
          <w:p w:rsidR="00D7747F" w:rsidRPr="0034335F" w:rsidRDefault="00D7747F" w:rsidP="009069BC">
            <w:pPr>
              <w:spacing w:after="0" w:line="240" w:lineRule="auto"/>
              <w:jc w:val="center"/>
              <w:rPr>
                <w:rFonts w:ascii="Segoe UI" w:hAnsi="Segoe UI" w:cs="Segoe UI"/>
                <w:b/>
                <w:sz w:val="20"/>
                <w:szCs w:val="20"/>
              </w:rPr>
            </w:pPr>
            <w:r w:rsidRPr="0034335F">
              <w:rPr>
                <w:rFonts w:ascii="Segoe UI" w:hAnsi="Segoe UI" w:cs="Segoe UI"/>
                <w:b/>
                <w:sz w:val="20"/>
                <w:szCs w:val="20"/>
              </w:rPr>
              <w:t>9</w:t>
            </w:r>
          </w:p>
        </w:tc>
        <w:tc>
          <w:tcPr>
            <w:tcW w:w="2790" w:type="dxa"/>
            <w:shd w:val="clear" w:color="auto" w:fill="auto"/>
          </w:tcPr>
          <w:p w:rsidR="00D7747F" w:rsidRPr="0034335F" w:rsidRDefault="00D7747F" w:rsidP="009069BC">
            <w:pPr>
              <w:spacing w:after="0" w:line="240" w:lineRule="auto"/>
              <w:jc w:val="center"/>
              <w:rPr>
                <w:rFonts w:ascii="Segoe UI" w:hAnsi="Segoe UI" w:cs="Segoe UI"/>
                <w:b/>
                <w:sz w:val="20"/>
                <w:szCs w:val="20"/>
              </w:rPr>
            </w:pPr>
            <w:r w:rsidRPr="0034335F">
              <w:rPr>
                <w:rFonts w:ascii="Segoe UI" w:hAnsi="Segoe UI" w:cs="Segoe UI"/>
                <w:b/>
                <w:sz w:val="20"/>
                <w:szCs w:val="20"/>
              </w:rPr>
              <w:t>0</w:t>
            </w:r>
          </w:p>
        </w:tc>
        <w:tc>
          <w:tcPr>
            <w:tcW w:w="261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6</w:t>
            </w:r>
            <w:r w:rsidRPr="0034335F">
              <w:rPr>
                <w:rFonts w:ascii="Segoe UI" w:hAnsi="Segoe UI" w:cs="Segoe UI"/>
                <w:sz w:val="20"/>
                <w:szCs w:val="20"/>
              </w:rPr>
              <w:t xml:space="preserve">   (67%)</w:t>
            </w:r>
          </w:p>
        </w:tc>
        <w:tc>
          <w:tcPr>
            <w:tcW w:w="252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3</w:t>
            </w:r>
            <w:r w:rsidRPr="0034335F">
              <w:rPr>
                <w:rFonts w:ascii="Segoe UI" w:hAnsi="Segoe UI" w:cs="Segoe UI"/>
                <w:sz w:val="20"/>
                <w:szCs w:val="20"/>
              </w:rPr>
              <w:t xml:space="preserve">   (33%)</w:t>
            </w:r>
          </w:p>
        </w:tc>
      </w:tr>
      <w:tr w:rsidR="00D7747F" w:rsidRPr="0034335F" w:rsidTr="009069BC">
        <w:trPr>
          <w:trHeight w:val="530"/>
        </w:trPr>
        <w:tc>
          <w:tcPr>
            <w:tcW w:w="2430" w:type="dxa"/>
            <w:vMerge/>
            <w:tcBorders>
              <w:bottom w:val="nil"/>
            </w:tcBorders>
            <w:shd w:val="clear" w:color="auto" w:fill="auto"/>
          </w:tcPr>
          <w:p w:rsidR="00D7747F" w:rsidRPr="0034335F" w:rsidRDefault="00D7747F" w:rsidP="009069BC">
            <w:pPr>
              <w:spacing w:after="0" w:line="240" w:lineRule="auto"/>
              <w:rPr>
                <w:rFonts w:ascii="Segoe UI" w:hAnsi="Segoe UI" w:cs="Segoe UI"/>
                <w:sz w:val="20"/>
                <w:szCs w:val="20"/>
              </w:rPr>
            </w:pPr>
          </w:p>
        </w:tc>
        <w:tc>
          <w:tcPr>
            <w:tcW w:w="2790" w:type="dxa"/>
            <w:shd w:val="clear" w:color="auto" w:fill="EAF1DD" w:themeFill="accent3"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High</w:t>
            </w:r>
            <w:r w:rsidRPr="0034335F">
              <w:rPr>
                <w:rFonts w:ascii="Segoe UI" w:hAnsi="Segoe UI" w:cs="Segoe UI"/>
                <w:sz w:val="20"/>
                <w:szCs w:val="20"/>
              </w:rPr>
              <w:t xml:space="preserve"> Value Meetings</w:t>
            </w:r>
          </w:p>
        </w:tc>
        <w:tc>
          <w:tcPr>
            <w:tcW w:w="2610" w:type="dxa"/>
            <w:shd w:val="clear" w:color="auto" w:fill="EAF1DD" w:themeFill="accent3"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Average</w:t>
            </w:r>
            <w:r w:rsidRPr="0034335F">
              <w:rPr>
                <w:rFonts w:ascii="Segoe UI" w:hAnsi="Segoe UI" w:cs="Segoe UI"/>
                <w:sz w:val="20"/>
                <w:szCs w:val="20"/>
              </w:rPr>
              <w:t xml:space="preserve"> Value Meetings</w:t>
            </w:r>
          </w:p>
        </w:tc>
        <w:tc>
          <w:tcPr>
            <w:tcW w:w="2520" w:type="dxa"/>
            <w:shd w:val="clear" w:color="auto" w:fill="EAF1DD" w:themeFill="accent3"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Low</w:t>
            </w:r>
            <w:r w:rsidRPr="0034335F">
              <w:rPr>
                <w:rFonts w:ascii="Segoe UI" w:hAnsi="Segoe UI" w:cs="Segoe UI"/>
                <w:sz w:val="20"/>
                <w:szCs w:val="20"/>
              </w:rPr>
              <w:t xml:space="preserve"> Value Meetings</w:t>
            </w:r>
          </w:p>
        </w:tc>
      </w:tr>
      <w:tr w:rsidR="00D7747F" w:rsidRPr="0034335F" w:rsidTr="009069BC">
        <w:trPr>
          <w:trHeight w:val="530"/>
        </w:trPr>
        <w:tc>
          <w:tcPr>
            <w:tcW w:w="2430" w:type="dxa"/>
            <w:tcBorders>
              <w:top w:val="nil"/>
            </w:tcBorders>
            <w:shd w:val="clear" w:color="auto" w:fill="auto"/>
          </w:tcPr>
          <w:p w:rsidR="00D7747F" w:rsidRPr="0034335F" w:rsidRDefault="00D7747F" w:rsidP="009069BC">
            <w:pPr>
              <w:spacing w:after="0" w:line="240" w:lineRule="auto"/>
              <w:rPr>
                <w:rFonts w:ascii="Segoe UI" w:hAnsi="Segoe UI" w:cs="Segoe UI"/>
                <w:sz w:val="20"/>
                <w:szCs w:val="20"/>
              </w:rPr>
            </w:pPr>
          </w:p>
        </w:tc>
        <w:tc>
          <w:tcPr>
            <w:tcW w:w="279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 xml:space="preserve">3 </w:t>
            </w:r>
            <w:r w:rsidRPr="0034335F">
              <w:rPr>
                <w:rFonts w:ascii="Segoe UI" w:hAnsi="Segoe UI" w:cs="Segoe UI"/>
                <w:sz w:val="20"/>
                <w:szCs w:val="20"/>
              </w:rPr>
              <w:t xml:space="preserve">  (33%)</w:t>
            </w:r>
          </w:p>
        </w:tc>
        <w:tc>
          <w:tcPr>
            <w:tcW w:w="261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4</w:t>
            </w:r>
            <w:r w:rsidRPr="0034335F">
              <w:rPr>
                <w:rFonts w:ascii="Segoe UI" w:hAnsi="Segoe UI" w:cs="Segoe UI"/>
                <w:sz w:val="20"/>
                <w:szCs w:val="20"/>
              </w:rPr>
              <w:t xml:space="preserve"> (45%)</w:t>
            </w:r>
          </w:p>
        </w:tc>
        <w:tc>
          <w:tcPr>
            <w:tcW w:w="252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2</w:t>
            </w:r>
            <w:r w:rsidRPr="0034335F">
              <w:rPr>
                <w:rFonts w:ascii="Segoe UI" w:hAnsi="Segoe UI" w:cs="Segoe UI"/>
                <w:sz w:val="20"/>
                <w:szCs w:val="20"/>
              </w:rPr>
              <w:t xml:space="preserve"> (22%)</w:t>
            </w:r>
          </w:p>
        </w:tc>
      </w:tr>
    </w:tbl>
    <w:p w:rsidR="00D7747F" w:rsidRPr="0034335F" w:rsidRDefault="00D7747F" w:rsidP="00D7747F">
      <w:pPr>
        <w:rPr>
          <w:rFonts w:ascii="Arial" w:hAnsi="Arial" w:cs="Arial"/>
          <w:b/>
          <w:sz w:val="20"/>
          <w:szCs w:val="20"/>
        </w:rPr>
      </w:pPr>
    </w:p>
    <w:p w:rsidR="00D7747F" w:rsidRPr="00E179FF" w:rsidRDefault="00D7747F" w:rsidP="00D7747F">
      <w:pPr>
        <w:rPr>
          <w:rFonts w:asciiTheme="minorHAnsi" w:hAnsiTheme="minorHAnsi" w:cs="Arial"/>
          <w:b/>
          <w:sz w:val="24"/>
          <w:szCs w:val="24"/>
        </w:rPr>
      </w:pPr>
      <w:r w:rsidRPr="00E179FF">
        <w:rPr>
          <w:rFonts w:asciiTheme="minorHAnsi" w:hAnsiTheme="minorHAnsi" w:cs="Arial"/>
          <w:b/>
          <w:sz w:val="24"/>
          <w:szCs w:val="24"/>
        </w:rPr>
        <w:t>Organizer’s Comments - Germany</w:t>
      </w:r>
    </w:p>
    <w:p w:rsidR="00D7747F" w:rsidRPr="00E179FF" w:rsidRDefault="00D7747F" w:rsidP="001562BB">
      <w:pPr>
        <w:jc w:val="both"/>
        <w:rPr>
          <w:rFonts w:asciiTheme="minorHAnsi" w:hAnsiTheme="minorHAnsi" w:cs="Segoe UI"/>
          <w:sz w:val="24"/>
          <w:szCs w:val="24"/>
        </w:rPr>
      </w:pPr>
      <w:r w:rsidRPr="00E179FF">
        <w:rPr>
          <w:rFonts w:asciiTheme="minorHAnsi" w:hAnsiTheme="minorHAnsi" w:cs="Segoe UI"/>
          <w:sz w:val="24"/>
          <w:szCs w:val="24"/>
        </w:rPr>
        <w:t>On the whole, the Mission to Berlin was a success and a positive experience for the Participants.   As reflected in their evaluation, the Participants had some good meetings and have identified some good prospects.  This was rewarding for the Organizers because they were concerned about the likely success in Germany given the late decision to include Germany in the Mission and the well-known German culture of not agreeing to meetings without at least one month’s notice.  In addition the Organizers were unable to secure dedicated on-the-ground support.  The critical success factors and success indicators included:</w:t>
      </w:r>
    </w:p>
    <w:p w:rsidR="00D7747F" w:rsidRPr="00E179FF" w:rsidRDefault="00D7747F" w:rsidP="003D0D7A">
      <w:pPr>
        <w:pStyle w:val="ListParagraph"/>
        <w:numPr>
          <w:ilvl w:val="0"/>
          <w:numId w:val="139"/>
        </w:numPr>
        <w:jc w:val="both"/>
        <w:rPr>
          <w:rFonts w:asciiTheme="minorHAnsi" w:hAnsiTheme="minorHAnsi" w:cs="Segoe UI"/>
          <w:sz w:val="24"/>
          <w:szCs w:val="24"/>
        </w:rPr>
      </w:pPr>
      <w:r w:rsidRPr="00E179FF">
        <w:rPr>
          <w:rFonts w:asciiTheme="minorHAnsi" w:hAnsiTheme="minorHAnsi" w:cs="Segoe UI"/>
          <w:sz w:val="24"/>
          <w:szCs w:val="24"/>
        </w:rPr>
        <w:t>The meeting on the first day with the Chamber was very informative and with very influential persons from a powerful organization.  If the involvement of this organization was secured earlier, the success rate in Germany could have been even higher because of its scope and contact base.  Unfortunately, there are over 80 Chambers in Germany and the Organizers naturally thought greater success would be gained by engaging the numerous Chambers that are connected to the Engineering and Architectural industries</w:t>
      </w:r>
      <w:r w:rsidR="00A21A4B">
        <w:rPr>
          <w:rFonts w:asciiTheme="minorHAnsi" w:hAnsiTheme="minorHAnsi" w:cs="Segoe UI"/>
          <w:sz w:val="24"/>
          <w:szCs w:val="24"/>
        </w:rPr>
        <w:t>;</w:t>
      </w:r>
      <w:r w:rsidRPr="00E179FF">
        <w:rPr>
          <w:rFonts w:asciiTheme="minorHAnsi" w:hAnsiTheme="minorHAnsi" w:cs="Segoe UI"/>
          <w:sz w:val="24"/>
          <w:szCs w:val="24"/>
        </w:rPr>
        <w:t xml:space="preserve"> however in most cases they turned out to be unhelpful.</w:t>
      </w:r>
    </w:p>
    <w:p w:rsidR="00D7747F" w:rsidRPr="00E179FF" w:rsidRDefault="00D7747F" w:rsidP="003D0D7A">
      <w:pPr>
        <w:pStyle w:val="ListParagraph"/>
        <w:numPr>
          <w:ilvl w:val="0"/>
          <w:numId w:val="139"/>
        </w:numPr>
        <w:jc w:val="both"/>
        <w:rPr>
          <w:rFonts w:asciiTheme="minorHAnsi" w:hAnsiTheme="minorHAnsi" w:cs="Segoe UI"/>
          <w:sz w:val="24"/>
          <w:szCs w:val="24"/>
        </w:rPr>
      </w:pPr>
      <w:r w:rsidRPr="00E179FF">
        <w:rPr>
          <w:rFonts w:asciiTheme="minorHAnsi" w:hAnsiTheme="minorHAnsi" w:cs="Segoe UI"/>
          <w:sz w:val="24"/>
          <w:szCs w:val="24"/>
        </w:rPr>
        <w:t>The assistance of the Jamaican Embassy in Berlin turned out to be vital in arranging some of the better meetings held in Berlin.  The Embassy was able to use its greater influence to arrange meetings with important persons and individuals at very short notice.</w:t>
      </w:r>
    </w:p>
    <w:p w:rsidR="00D7747F" w:rsidRPr="00E179FF" w:rsidRDefault="00D7747F" w:rsidP="003D0D7A">
      <w:pPr>
        <w:pStyle w:val="ListParagraph"/>
        <w:numPr>
          <w:ilvl w:val="0"/>
          <w:numId w:val="139"/>
        </w:numPr>
        <w:jc w:val="both"/>
        <w:rPr>
          <w:rFonts w:asciiTheme="minorHAnsi" w:hAnsiTheme="minorHAnsi" w:cs="Segoe UI"/>
          <w:sz w:val="24"/>
          <w:szCs w:val="24"/>
        </w:rPr>
      </w:pPr>
      <w:r w:rsidRPr="00E179FF">
        <w:rPr>
          <w:rFonts w:asciiTheme="minorHAnsi" w:hAnsiTheme="minorHAnsi" w:cs="Segoe UI"/>
          <w:sz w:val="24"/>
          <w:szCs w:val="24"/>
        </w:rPr>
        <w:t>The persistent telemarketing efforts from A-Z Information whose personnel combed Directories and started work at 2:00 am local time in order to make calls to Germany to secure meetings.</w:t>
      </w:r>
    </w:p>
    <w:p w:rsidR="00D7747F" w:rsidRPr="00E179FF" w:rsidRDefault="00D7747F" w:rsidP="003D0D7A">
      <w:pPr>
        <w:pStyle w:val="ListParagraph"/>
        <w:numPr>
          <w:ilvl w:val="0"/>
          <w:numId w:val="139"/>
        </w:numPr>
        <w:jc w:val="both"/>
        <w:rPr>
          <w:rFonts w:asciiTheme="minorHAnsi" w:hAnsiTheme="minorHAnsi" w:cs="Segoe UI"/>
          <w:sz w:val="24"/>
          <w:szCs w:val="24"/>
        </w:rPr>
      </w:pPr>
      <w:r w:rsidRPr="00E179FF">
        <w:rPr>
          <w:rFonts w:asciiTheme="minorHAnsi" w:hAnsiTheme="minorHAnsi" w:cs="Segoe UI"/>
          <w:bCs/>
          <w:sz w:val="24"/>
          <w:szCs w:val="24"/>
          <w:lang w:eastAsia="en-029"/>
        </w:rPr>
        <w:t>Contacts made in the pre-Mission which could be built upon in the main Mission.</w:t>
      </w:r>
    </w:p>
    <w:p w:rsidR="00D7747F" w:rsidRPr="001562BB" w:rsidRDefault="00D7747F" w:rsidP="001562BB">
      <w:pPr>
        <w:pBdr>
          <w:bottom w:val="single" w:sz="4" w:space="1" w:color="auto"/>
        </w:pBdr>
        <w:jc w:val="both"/>
        <w:rPr>
          <w:rFonts w:asciiTheme="minorHAnsi" w:hAnsiTheme="minorHAnsi" w:cs="Segoe UI"/>
          <w:sz w:val="24"/>
          <w:szCs w:val="24"/>
        </w:rPr>
      </w:pPr>
      <w:r w:rsidRPr="001562BB">
        <w:rPr>
          <w:rFonts w:asciiTheme="minorHAnsi" w:hAnsiTheme="minorHAnsi" w:cs="Segoe UI"/>
          <w:sz w:val="24"/>
          <w:szCs w:val="24"/>
        </w:rPr>
        <w:t>The prospects in Germany could be quite great if the Participants follow-up on their initial meetings and given the fact that there is a chronic shortage of engineers in Germany.</w:t>
      </w:r>
    </w:p>
    <w:p w:rsidR="00D7747F" w:rsidRPr="0034335F" w:rsidRDefault="00D7747F" w:rsidP="001562BB">
      <w:pPr>
        <w:rPr>
          <w:rFonts w:ascii="Swis721 Cn BT" w:hAnsi="Swis721 Cn BT" w:cs="Calibri"/>
          <w:b/>
          <w:bCs/>
          <w:sz w:val="28"/>
          <w:szCs w:val="28"/>
          <w:lang w:eastAsia="en-029"/>
        </w:rPr>
      </w:pPr>
      <w:r w:rsidRPr="0034335F">
        <w:rPr>
          <w:rFonts w:ascii="Swis721 Cn BT" w:hAnsi="Swis721 Cn BT" w:cs="Calibri"/>
          <w:b/>
          <w:bCs/>
          <w:sz w:val="28"/>
          <w:szCs w:val="28"/>
          <w:lang w:eastAsia="en-029"/>
        </w:rPr>
        <w:br w:type="page"/>
      </w:r>
    </w:p>
    <w:p w:rsidR="00D7747F" w:rsidRPr="0034335F" w:rsidRDefault="00D7747F" w:rsidP="00D7747F">
      <w:pPr>
        <w:pBdr>
          <w:bottom w:val="single" w:sz="4" w:space="1" w:color="auto"/>
        </w:pBdr>
        <w:jc w:val="center"/>
        <w:rPr>
          <w:rFonts w:ascii="Swis721 Cn BT" w:hAnsi="Swis721 Cn BT" w:cs="Calibri"/>
          <w:b/>
          <w:bCs/>
          <w:sz w:val="28"/>
          <w:szCs w:val="28"/>
          <w:lang w:eastAsia="en-029"/>
        </w:rPr>
      </w:pPr>
      <w:r w:rsidRPr="0034335F">
        <w:rPr>
          <w:rFonts w:ascii="Swis721 Cn BT" w:hAnsi="Swis721 Cn BT" w:cs="Calibri"/>
          <w:b/>
          <w:bCs/>
          <w:sz w:val="28"/>
          <w:szCs w:val="28"/>
          <w:lang w:eastAsia="en-029"/>
        </w:rPr>
        <w:t>Paris, France</w:t>
      </w:r>
    </w:p>
    <w:tbl>
      <w:tblPr>
        <w:tblStyle w:val="TableGrid"/>
        <w:tblW w:w="10440" w:type="dxa"/>
        <w:tblInd w:w="-432" w:type="dxa"/>
        <w:shd w:val="clear" w:color="auto" w:fill="FFFFCC"/>
        <w:tblLook w:val="04A0"/>
      </w:tblPr>
      <w:tblGrid>
        <w:gridCol w:w="990"/>
        <w:gridCol w:w="2610"/>
        <w:gridCol w:w="4770"/>
        <w:gridCol w:w="990"/>
        <w:gridCol w:w="1080"/>
      </w:tblGrid>
      <w:tr w:rsidR="00D7747F" w:rsidRPr="0034335F" w:rsidTr="001562BB">
        <w:trPr>
          <w:tblHeader/>
        </w:trPr>
        <w:tc>
          <w:tcPr>
            <w:tcW w:w="990" w:type="dxa"/>
            <w:shd w:val="clear" w:color="auto" w:fill="F2DBDB" w:themeFill="accent2" w:themeFillTint="33"/>
          </w:tcPr>
          <w:p w:rsidR="00D7747F" w:rsidRPr="0034335F" w:rsidRDefault="00D7747F" w:rsidP="009069BC">
            <w:pPr>
              <w:rPr>
                <w:rFonts w:ascii="Segoe UI" w:hAnsi="Segoe UI" w:cs="Segoe UI"/>
              </w:rPr>
            </w:pPr>
            <w:r w:rsidRPr="0034335F">
              <w:rPr>
                <w:rFonts w:ascii="Segoe UI" w:hAnsi="Segoe UI" w:cs="Segoe UI"/>
              </w:rPr>
              <w:t>Date</w:t>
            </w:r>
          </w:p>
        </w:tc>
        <w:tc>
          <w:tcPr>
            <w:tcW w:w="2610" w:type="dxa"/>
            <w:shd w:val="clear" w:color="auto" w:fill="F2DBDB" w:themeFill="accent2" w:themeFillTint="33"/>
          </w:tcPr>
          <w:p w:rsidR="00D7747F" w:rsidRPr="0034335F" w:rsidRDefault="00D7747F" w:rsidP="009069BC">
            <w:pPr>
              <w:rPr>
                <w:rFonts w:ascii="Segoe UI" w:hAnsi="Segoe UI" w:cs="Segoe UI"/>
              </w:rPr>
            </w:pPr>
            <w:r w:rsidRPr="0034335F">
              <w:rPr>
                <w:rFonts w:ascii="Segoe UI" w:hAnsi="Segoe UI" w:cs="Segoe UI"/>
              </w:rPr>
              <w:t>Company/Organisation and Specialty</w:t>
            </w:r>
          </w:p>
        </w:tc>
        <w:tc>
          <w:tcPr>
            <w:tcW w:w="4770" w:type="dxa"/>
            <w:shd w:val="clear" w:color="auto" w:fill="F2DBDB" w:themeFill="accent2" w:themeFillTint="33"/>
          </w:tcPr>
          <w:p w:rsidR="00D7747F" w:rsidRPr="0034335F" w:rsidRDefault="00D7747F" w:rsidP="009069BC">
            <w:pPr>
              <w:rPr>
                <w:rFonts w:ascii="Segoe UI" w:hAnsi="Segoe UI" w:cs="Segoe UI"/>
              </w:rPr>
            </w:pPr>
            <w:r w:rsidRPr="0034335F">
              <w:rPr>
                <w:rFonts w:ascii="Segoe UI" w:hAnsi="Segoe UI" w:cs="Segoe UI"/>
              </w:rPr>
              <w:t>Comment by Participants on Opportunities created</w:t>
            </w:r>
          </w:p>
        </w:tc>
        <w:tc>
          <w:tcPr>
            <w:tcW w:w="990" w:type="dxa"/>
            <w:shd w:val="clear" w:color="auto" w:fill="F2DBDB" w:themeFill="accent2" w:themeFillTint="33"/>
          </w:tcPr>
          <w:p w:rsidR="00D7747F" w:rsidRPr="0034335F" w:rsidRDefault="00D7747F" w:rsidP="009069BC">
            <w:pPr>
              <w:rPr>
                <w:rFonts w:ascii="Segoe UI" w:hAnsi="Segoe UI" w:cs="Segoe UI"/>
              </w:rPr>
            </w:pPr>
            <w:r w:rsidRPr="0034335F">
              <w:rPr>
                <w:rFonts w:ascii="Segoe UI" w:hAnsi="Segoe UI" w:cs="Segoe UI"/>
              </w:rPr>
              <w:t>Value of meeting</w:t>
            </w:r>
          </w:p>
        </w:tc>
        <w:tc>
          <w:tcPr>
            <w:tcW w:w="1080" w:type="dxa"/>
            <w:shd w:val="clear" w:color="auto" w:fill="F2DBDB" w:themeFill="accent2" w:themeFillTint="33"/>
          </w:tcPr>
          <w:p w:rsidR="00D7747F" w:rsidRPr="0034335F" w:rsidRDefault="00D7747F" w:rsidP="009069BC">
            <w:pPr>
              <w:rPr>
                <w:rFonts w:ascii="Segoe UI" w:hAnsi="Segoe UI" w:cs="Segoe UI"/>
              </w:rPr>
            </w:pPr>
            <w:r w:rsidRPr="0034335F">
              <w:rPr>
                <w:rFonts w:ascii="Segoe UI" w:hAnsi="Segoe UI" w:cs="Segoe UI"/>
              </w:rPr>
              <w:t>Overall Prospects</w:t>
            </w:r>
          </w:p>
        </w:tc>
      </w:tr>
      <w:tr w:rsidR="00D7747F" w:rsidRPr="0034335F" w:rsidTr="009069BC">
        <w:tc>
          <w:tcPr>
            <w:tcW w:w="990" w:type="dxa"/>
            <w:shd w:val="clear" w:color="auto" w:fill="auto"/>
          </w:tcPr>
          <w:p w:rsidR="00D7747F" w:rsidRPr="0034335F" w:rsidRDefault="00D7747F" w:rsidP="00A21A4B">
            <w:pPr>
              <w:rPr>
                <w:rFonts w:ascii="Segoe UI" w:hAnsi="Segoe UI" w:cs="Segoe UI"/>
                <w:i/>
              </w:rPr>
            </w:pPr>
            <w:r w:rsidRPr="0034335F">
              <w:rPr>
                <w:rFonts w:ascii="Segoe UI" w:hAnsi="Segoe UI" w:cs="Segoe UI"/>
                <w:i/>
              </w:rPr>
              <w:t xml:space="preserve">Oct. </w:t>
            </w:r>
            <w:r w:rsidR="00A21A4B">
              <w:rPr>
                <w:rFonts w:ascii="Segoe UI" w:hAnsi="Segoe UI" w:cs="Segoe UI"/>
                <w:i/>
              </w:rPr>
              <w:t>1</w:t>
            </w:r>
          </w:p>
        </w:tc>
        <w:tc>
          <w:tcPr>
            <w:tcW w:w="2610" w:type="dxa"/>
            <w:shd w:val="clear" w:color="auto" w:fill="auto"/>
          </w:tcPr>
          <w:p w:rsidR="00D7747F" w:rsidRPr="0034335F" w:rsidRDefault="00D7747F" w:rsidP="003D0D7A">
            <w:pPr>
              <w:pStyle w:val="ListParagraph"/>
              <w:numPr>
                <w:ilvl w:val="0"/>
                <w:numId w:val="119"/>
              </w:numPr>
              <w:spacing w:after="0" w:line="240" w:lineRule="auto"/>
              <w:rPr>
                <w:rFonts w:ascii="Segoe UI" w:hAnsi="Segoe UI" w:cs="Segoe UI"/>
                <w:lang w:eastAsia="en-029"/>
              </w:rPr>
            </w:pPr>
            <w:r w:rsidRPr="0034335F">
              <w:rPr>
                <w:rFonts w:ascii="Segoe UI" w:hAnsi="Segoe UI" w:cs="Segoe UI"/>
                <w:lang w:eastAsia="en-029"/>
              </w:rPr>
              <w:t xml:space="preserve">Paris Rive Gauche, which is a major urban planning project in the city of Paris. </w:t>
            </w:r>
          </w:p>
          <w:p w:rsidR="00D7747F" w:rsidRPr="0034335F" w:rsidRDefault="00D7747F" w:rsidP="009069BC">
            <w:pPr>
              <w:pStyle w:val="ListParagraph"/>
              <w:ind w:left="360"/>
              <w:rPr>
                <w:rFonts w:ascii="Segoe UI" w:hAnsi="Segoe UI" w:cs="Segoe UI"/>
              </w:rPr>
            </w:pPr>
          </w:p>
        </w:tc>
        <w:tc>
          <w:tcPr>
            <w:tcW w:w="4770" w:type="dxa"/>
            <w:shd w:val="clear" w:color="auto" w:fill="auto"/>
          </w:tcPr>
          <w:p w:rsidR="00D7747F" w:rsidRPr="0034335F" w:rsidRDefault="00D7747F" w:rsidP="003D0D7A">
            <w:pPr>
              <w:pStyle w:val="ListParagraph"/>
              <w:numPr>
                <w:ilvl w:val="0"/>
                <w:numId w:val="112"/>
              </w:numPr>
              <w:spacing w:after="0" w:line="240" w:lineRule="auto"/>
              <w:rPr>
                <w:rFonts w:ascii="Segoe UI" w:hAnsi="Segoe UI" w:cs="Segoe UI"/>
                <w:lang w:eastAsia="en-029"/>
              </w:rPr>
            </w:pPr>
            <w:r w:rsidRPr="0034335F">
              <w:rPr>
                <w:rFonts w:ascii="Segoe UI" w:hAnsi="Segoe UI" w:cs="Segoe UI"/>
                <w:lang w:eastAsia="en-029"/>
              </w:rPr>
              <w:t xml:space="preserve">A collaboration to propose a major urban re-planning of capital Caribbean towns/cities is possible. No business opportunities as such - but an extremely interesting presentation of a major urban renewal programme with massive investment from the government to kick start what should actually make a profit for the city in the end. Just showed what determined central and powerful government can do to bring about change in brown field sites which provides better resources, more housing and business in the City. </w:t>
            </w:r>
          </w:p>
          <w:p w:rsidR="00D7747F" w:rsidRPr="0034335F" w:rsidRDefault="00D7747F" w:rsidP="003D0D7A">
            <w:pPr>
              <w:pStyle w:val="ListParagraph"/>
              <w:numPr>
                <w:ilvl w:val="0"/>
                <w:numId w:val="112"/>
              </w:numPr>
              <w:spacing w:after="0" w:line="240" w:lineRule="auto"/>
              <w:rPr>
                <w:rFonts w:ascii="Segoe UI" w:hAnsi="Segoe UI" w:cs="Segoe UI"/>
                <w:lang w:eastAsia="en-029"/>
              </w:rPr>
            </w:pPr>
            <w:r w:rsidRPr="0034335F">
              <w:rPr>
                <w:rFonts w:ascii="Segoe UI" w:hAnsi="Segoe UI" w:cs="Segoe UI"/>
                <w:lang w:eastAsia="en-029"/>
              </w:rPr>
              <w:t xml:space="preserve">Interesting project and tour. </w:t>
            </w:r>
          </w:p>
          <w:p w:rsidR="00D7747F" w:rsidRPr="0034335F" w:rsidRDefault="00D7747F" w:rsidP="003D0D7A">
            <w:pPr>
              <w:pStyle w:val="ListParagraph"/>
              <w:numPr>
                <w:ilvl w:val="0"/>
                <w:numId w:val="112"/>
              </w:numPr>
              <w:spacing w:after="0" w:line="240" w:lineRule="auto"/>
              <w:rPr>
                <w:rFonts w:ascii="Segoe UI" w:hAnsi="Segoe UI" w:cs="Segoe UI"/>
                <w:lang w:eastAsia="en-029"/>
              </w:rPr>
            </w:pPr>
            <w:r w:rsidRPr="0034335F">
              <w:rPr>
                <w:rFonts w:ascii="Segoe UI" w:hAnsi="Segoe UI" w:cs="Segoe UI"/>
                <w:lang w:eastAsia="en-029"/>
              </w:rPr>
              <w:t>No business to business opportunities.</w:t>
            </w:r>
          </w:p>
          <w:p w:rsidR="00D7747F" w:rsidRPr="0034335F" w:rsidRDefault="00D7747F" w:rsidP="009069BC">
            <w:pPr>
              <w:pStyle w:val="ListParagraph"/>
              <w:ind w:left="0"/>
              <w:rPr>
                <w:rFonts w:ascii="Segoe UI" w:hAnsi="Segoe UI" w:cs="Segoe UI"/>
              </w:rPr>
            </w:pPr>
          </w:p>
        </w:tc>
        <w:tc>
          <w:tcPr>
            <w:tcW w:w="990" w:type="dxa"/>
            <w:shd w:val="clear" w:color="auto" w:fill="auto"/>
          </w:tcPr>
          <w:p w:rsidR="00D7747F" w:rsidRPr="0034335F" w:rsidRDefault="00D7747F" w:rsidP="009069BC">
            <w:pPr>
              <w:rPr>
                <w:rFonts w:ascii="Segoe UI" w:hAnsi="Segoe UI" w:cs="Segoe UI"/>
              </w:rPr>
            </w:pPr>
            <w:r w:rsidRPr="0034335F">
              <w:rPr>
                <w:rFonts w:ascii="Segoe UI" w:hAnsi="Segoe UI" w:cs="Segoe UI"/>
              </w:rPr>
              <w:t>High</w:t>
            </w:r>
          </w:p>
        </w:tc>
        <w:tc>
          <w:tcPr>
            <w:tcW w:w="1080" w:type="dxa"/>
            <w:shd w:val="clear" w:color="auto" w:fill="auto"/>
          </w:tcPr>
          <w:p w:rsidR="00D7747F" w:rsidRPr="0034335F" w:rsidRDefault="00D7747F" w:rsidP="009069BC">
            <w:pPr>
              <w:rPr>
                <w:rFonts w:ascii="Segoe UI" w:hAnsi="Segoe UI" w:cs="Segoe UI"/>
              </w:rPr>
            </w:pPr>
            <w:r w:rsidRPr="0034335F">
              <w:rPr>
                <w:rFonts w:ascii="Segoe UI" w:hAnsi="Segoe UI" w:cs="Segoe UI"/>
              </w:rPr>
              <w:t>Low</w:t>
            </w:r>
          </w:p>
        </w:tc>
      </w:tr>
      <w:tr w:rsidR="00D7747F" w:rsidRPr="0034335F" w:rsidTr="009069BC">
        <w:tc>
          <w:tcPr>
            <w:tcW w:w="990" w:type="dxa"/>
            <w:shd w:val="clear" w:color="auto" w:fill="auto"/>
          </w:tcPr>
          <w:p w:rsidR="00D7747F" w:rsidRPr="0034335F" w:rsidRDefault="00D7747F" w:rsidP="009069BC">
            <w:pPr>
              <w:rPr>
                <w:rFonts w:ascii="Segoe UI" w:hAnsi="Segoe UI" w:cs="Segoe UI"/>
                <w:i/>
              </w:rPr>
            </w:pPr>
            <w:r w:rsidRPr="0034335F">
              <w:rPr>
                <w:rFonts w:ascii="Segoe UI" w:hAnsi="Segoe UI" w:cs="Segoe UI"/>
                <w:i/>
              </w:rPr>
              <w:t>Oct. 1</w:t>
            </w:r>
          </w:p>
        </w:tc>
        <w:tc>
          <w:tcPr>
            <w:tcW w:w="2610" w:type="dxa"/>
            <w:shd w:val="clear" w:color="auto" w:fill="auto"/>
          </w:tcPr>
          <w:p w:rsidR="00D7747F" w:rsidRPr="0034335F" w:rsidRDefault="00D7747F" w:rsidP="003D0D7A">
            <w:pPr>
              <w:pStyle w:val="ListParagraph"/>
              <w:numPr>
                <w:ilvl w:val="0"/>
                <w:numId w:val="118"/>
              </w:numPr>
              <w:spacing w:after="0" w:line="240" w:lineRule="auto"/>
              <w:rPr>
                <w:rFonts w:ascii="Segoe UI" w:hAnsi="Segoe UI" w:cs="Segoe UI"/>
                <w:lang w:eastAsia="en-029"/>
              </w:rPr>
            </w:pPr>
            <w:r w:rsidRPr="0034335F">
              <w:rPr>
                <w:rFonts w:ascii="Segoe UI" w:hAnsi="Segoe UI" w:cs="Segoe UI"/>
                <w:lang w:eastAsia="en-029"/>
              </w:rPr>
              <w:t>AFEX Offices, Paris - Partners with Conseil National de L'Ordre des Architects</w:t>
            </w:r>
          </w:p>
        </w:tc>
        <w:tc>
          <w:tcPr>
            <w:tcW w:w="4770" w:type="dxa"/>
            <w:shd w:val="clear" w:color="auto" w:fill="auto"/>
          </w:tcPr>
          <w:p w:rsidR="00D7747F" w:rsidRPr="0034335F" w:rsidRDefault="00D7747F" w:rsidP="003D0D7A">
            <w:pPr>
              <w:pStyle w:val="ListParagraph"/>
              <w:numPr>
                <w:ilvl w:val="0"/>
                <w:numId w:val="113"/>
              </w:numPr>
              <w:spacing w:after="0" w:line="240" w:lineRule="auto"/>
              <w:rPr>
                <w:rFonts w:ascii="Segoe UI" w:hAnsi="Segoe UI" w:cs="Segoe UI"/>
                <w:lang w:eastAsia="en-029"/>
              </w:rPr>
            </w:pPr>
            <w:r w:rsidRPr="0034335F">
              <w:rPr>
                <w:rFonts w:ascii="Segoe UI" w:hAnsi="Segoe UI" w:cs="Segoe UI"/>
                <w:lang w:eastAsia="en-029"/>
              </w:rPr>
              <w:t xml:space="preserve">AFEX is an organisation which assists French architects to export their services - and so had some useful advice in terms of what they do to promote French architects abroad (mostly China, India and Middle East) as well as providing support and advice about working in foreign countries - contracts, law, possible pitfalls etc. </w:t>
            </w:r>
          </w:p>
          <w:p w:rsidR="00D7747F" w:rsidRPr="0034335F" w:rsidRDefault="00D7747F" w:rsidP="003D0D7A">
            <w:pPr>
              <w:pStyle w:val="ListParagraph"/>
              <w:numPr>
                <w:ilvl w:val="0"/>
                <w:numId w:val="113"/>
              </w:numPr>
              <w:spacing w:after="0" w:line="240" w:lineRule="auto"/>
              <w:rPr>
                <w:rFonts w:ascii="Segoe UI" w:hAnsi="Segoe UI" w:cs="Segoe UI"/>
                <w:lang w:eastAsia="en-029"/>
              </w:rPr>
            </w:pPr>
            <w:r w:rsidRPr="0034335F">
              <w:rPr>
                <w:rFonts w:ascii="Segoe UI" w:hAnsi="Segoe UI" w:cs="Segoe UI"/>
                <w:lang w:eastAsia="en-029"/>
              </w:rPr>
              <w:t xml:space="preserve">The AFEX register of architects is useful as it shows which architects are interested in working overseas. </w:t>
            </w:r>
          </w:p>
          <w:p w:rsidR="00D7747F" w:rsidRPr="0034335F" w:rsidRDefault="00D7747F" w:rsidP="009069BC">
            <w:pPr>
              <w:pStyle w:val="ListParagraph"/>
              <w:rPr>
                <w:rFonts w:ascii="Segoe UI" w:hAnsi="Segoe UI" w:cs="Segoe UI"/>
                <w:lang w:eastAsia="en-029"/>
              </w:rPr>
            </w:pPr>
          </w:p>
        </w:tc>
        <w:tc>
          <w:tcPr>
            <w:tcW w:w="990" w:type="dxa"/>
            <w:shd w:val="clear" w:color="auto" w:fill="auto"/>
          </w:tcPr>
          <w:p w:rsidR="00D7747F" w:rsidRPr="0034335F" w:rsidRDefault="00D7747F" w:rsidP="009069BC">
            <w:pPr>
              <w:rPr>
                <w:rFonts w:ascii="Segoe UI" w:hAnsi="Segoe UI" w:cs="Segoe UI"/>
              </w:rPr>
            </w:pPr>
            <w:r w:rsidRPr="0034335F">
              <w:rPr>
                <w:rFonts w:ascii="Segoe UI" w:hAnsi="Segoe UI" w:cs="Segoe UI"/>
              </w:rPr>
              <w:t>Average</w:t>
            </w:r>
          </w:p>
        </w:tc>
        <w:tc>
          <w:tcPr>
            <w:tcW w:w="1080" w:type="dxa"/>
            <w:shd w:val="clear" w:color="auto" w:fill="auto"/>
          </w:tcPr>
          <w:p w:rsidR="00D7747F" w:rsidRPr="0034335F" w:rsidRDefault="00D7747F" w:rsidP="009069BC">
            <w:pPr>
              <w:rPr>
                <w:rFonts w:ascii="Segoe UI" w:hAnsi="Segoe UI" w:cs="Segoe UI"/>
              </w:rPr>
            </w:pPr>
            <w:r w:rsidRPr="0034335F">
              <w:rPr>
                <w:rFonts w:ascii="Segoe UI" w:hAnsi="Segoe UI" w:cs="Segoe UI"/>
              </w:rPr>
              <w:t>Low</w:t>
            </w:r>
          </w:p>
        </w:tc>
      </w:tr>
      <w:tr w:rsidR="00D7747F" w:rsidRPr="0034335F" w:rsidTr="009069BC">
        <w:tc>
          <w:tcPr>
            <w:tcW w:w="990" w:type="dxa"/>
            <w:shd w:val="clear" w:color="auto" w:fill="auto"/>
          </w:tcPr>
          <w:p w:rsidR="00D7747F" w:rsidRPr="0034335F" w:rsidRDefault="00D7747F" w:rsidP="009069BC">
            <w:pPr>
              <w:rPr>
                <w:rFonts w:ascii="Segoe UI" w:hAnsi="Segoe UI" w:cs="Segoe UI"/>
                <w:i/>
              </w:rPr>
            </w:pPr>
            <w:r w:rsidRPr="0034335F">
              <w:rPr>
                <w:rFonts w:ascii="Segoe UI" w:hAnsi="Segoe UI" w:cs="Segoe UI"/>
                <w:i/>
              </w:rPr>
              <w:t>Oct. 1</w:t>
            </w:r>
          </w:p>
        </w:tc>
        <w:tc>
          <w:tcPr>
            <w:tcW w:w="2610" w:type="dxa"/>
            <w:shd w:val="clear" w:color="auto" w:fill="auto"/>
          </w:tcPr>
          <w:p w:rsidR="00D7747F" w:rsidRPr="0034335F" w:rsidRDefault="00D7747F" w:rsidP="003D0D7A">
            <w:pPr>
              <w:pStyle w:val="ListParagraph"/>
              <w:numPr>
                <w:ilvl w:val="0"/>
                <w:numId w:val="117"/>
              </w:numPr>
              <w:spacing w:after="0" w:line="240" w:lineRule="auto"/>
              <w:rPr>
                <w:rFonts w:ascii="Segoe UI" w:hAnsi="Segoe UI" w:cs="Segoe UI"/>
                <w:lang w:eastAsia="en-029"/>
              </w:rPr>
            </w:pPr>
            <w:r w:rsidRPr="0034335F">
              <w:rPr>
                <w:rFonts w:ascii="Segoe UI" w:hAnsi="Segoe UI" w:cs="Segoe UI"/>
                <w:lang w:eastAsia="en-029"/>
              </w:rPr>
              <w:t>Valode and Pistre - an International Architectural design firm with expertise in the fields of urban design, interior design and engineering services.</w:t>
            </w:r>
          </w:p>
        </w:tc>
        <w:tc>
          <w:tcPr>
            <w:tcW w:w="4770" w:type="dxa"/>
            <w:shd w:val="clear" w:color="auto" w:fill="auto"/>
          </w:tcPr>
          <w:p w:rsidR="00D7747F" w:rsidRPr="0034335F" w:rsidRDefault="00D7747F" w:rsidP="003D0D7A">
            <w:pPr>
              <w:pStyle w:val="ListParagraph"/>
              <w:numPr>
                <w:ilvl w:val="0"/>
                <w:numId w:val="114"/>
              </w:numPr>
              <w:spacing w:after="0" w:line="240" w:lineRule="auto"/>
              <w:rPr>
                <w:rFonts w:ascii="Segoe UI" w:hAnsi="Segoe UI" w:cs="Segoe UI"/>
                <w:lang w:eastAsia="en-029"/>
              </w:rPr>
            </w:pPr>
            <w:r w:rsidRPr="0034335F">
              <w:rPr>
                <w:rFonts w:ascii="Segoe UI" w:hAnsi="Segoe UI" w:cs="Segoe UI"/>
                <w:lang w:eastAsia="en-029"/>
              </w:rPr>
              <w:t xml:space="preserve">Possible Architect/Engineer collaborations, however they also have in house Engineering Consultants which may be preferred. </w:t>
            </w:r>
          </w:p>
          <w:p w:rsidR="00D7747F" w:rsidRPr="0034335F" w:rsidRDefault="00D7747F" w:rsidP="003D0D7A">
            <w:pPr>
              <w:pStyle w:val="ListParagraph"/>
              <w:numPr>
                <w:ilvl w:val="0"/>
                <w:numId w:val="114"/>
              </w:numPr>
              <w:spacing w:after="0" w:line="240" w:lineRule="auto"/>
              <w:rPr>
                <w:rFonts w:ascii="Segoe UI" w:hAnsi="Segoe UI" w:cs="Segoe UI"/>
                <w:lang w:eastAsia="en-029"/>
              </w:rPr>
            </w:pPr>
            <w:r w:rsidRPr="0034335F">
              <w:rPr>
                <w:rFonts w:ascii="Segoe UI" w:hAnsi="Segoe UI" w:cs="Segoe UI"/>
                <w:lang w:eastAsia="en-029"/>
              </w:rPr>
              <w:t>They are the largest multi-disciplinary firm in France and work internationally. They seem willing to partner should the right project come up, but were more showing off their prowess</w:t>
            </w:r>
            <w:r w:rsidR="00A21A4B">
              <w:rPr>
                <w:rFonts w:ascii="Segoe UI" w:hAnsi="Segoe UI" w:cs="Segoe UI"/>
                <w:lang w:eastAsia="en-029"/>
              </w:rPr>
              <w:t>.</w:t>
            </w:r>
          </w:p>
          <w:p w:rsidR="00D7747F" w:rsidRPr="0034335F" w:rsidRDefault="00D7747F" w:rsidP="003D0D7A">
            <w:pPr>
              <w:pStyle w:val="ListParagraph"/>
              <w:numPr>
                <w:ilvl w:val="0"/>
                <w:numId w:val="114"/>
              </w:numPr>
              <w:spacing w:after="0" w:line="240" w:lineRule="auto"/>
              <w:rPr>
                <w:rFonts w:ascii="Segoe UI" w:hAnsi="Segoe UI" w:cs="Segoe UI"/>
                <w:lang w:eastAsia="en-029"/>
              </w:rPr>
            </w:pPr>
            <w:r w:rsidRPr="0034335F">
              <w:rPr>
                <w:rFonts w:ascii="Segoe UI" w:hAnsi="Segoe UI" w:cs="Segoe UI"/>
                <w:lang w:eastAsia="en-029"/>
              </w:rPr>
              <w:t>This firm is large enough to be doing projects all over the world and so one could imagine them participating in large competitions and requiring local architects' collaboration. They emphasized their collaborative approach whilst also selling their firm's credentials.</w:t>
            </w:r>
          </w:p>
          <w:p w:rsidR="00D7747F" w:rsidRPr="0034335F" w:rsidRDefault="00D7747F" w:rsidP="009069BC">
            <w:pPr>
              <w:rPr>
                <w:rFonts w:ascii="Segoe UI" w:hAnsi="Segoe UI" w:cs="Segoe UI"/>
                <w:lang w:eastAsia="en-029"/>
              </w:rPr>
            </w:pPr>
          </w:p>
        </w:tc>
        <w:tc>
          <w:tcPr>
            <w:tcW w:w="990" w:type="dxa"/>
            <w:shd w:val="clear" w:color="auto" w:fill="auto"/>
          </w:tcPr>
          <w:p w:rsidR="00D7747F" w:rsidRPr="0034335F" w:rsidRDefault="00D7747F" w:rsidP="009069BC">
            <w:pPr>
              <w:rPr>
                <w:rFonts w:ascii="Segoe UI" w:hAnsi="Segoe UI" w:cs="Segoe UI"/>
              </w:rPr>
            </w:pPr>
            <w:r w:rsidRPr="0034335F">
              <w:rPr>
                <w:rFonts w:ascii="Segoe UI" w:hAnsi="Segoe UI" w:cs="Segoe UI"/>
              </w:rPr>
              <w:t>High</w:t>
            </w:r>
          </w:p>
        </w:tc>
        <w:tc>
          <w:tcPr>
            <w:tcW w:w="1080" w:type="dxa"/>
            <w:shd w:val="clear" w:color="auto" w:fill="auto"/>
          </w:tcPr>
          <w:p w:rsidR="00D7747F" w:rsidRPr="0034335F" w:rsidRDefault="00D7747F" w:rsidP="009069BC">
            <w:pPr>
              <w:rPr>
                <w:rFonts w:ascii="Segoe UI" w:hAnsi="Segoe UI" w:cs="Segoe UI"/>
              </w:rPr>
            </w:pPr>
            <w:r w:rsidRPr="0034335F">
              <w:rPr>
                <w:rFonts w:ascii="Segoe UI" w:hAnsi="Segoe UI" w:cs="Segoe UI"/>
              </w:rPr>
              <w:t>Fair</w:t>
            </w:r>
          </w:p>
        </w:tc>
      </w:tr>
      <w:tr w:rsidR="00D7747F" w:rsidRPr="0034335F" w:rsidTr="009069BC">
        <w:tc>
          <w:tcPr>
            <w:tcW w:w="990" w:type="dxa"/>
            <w:shd w:val="clear" w:color="auto" w:fill="auto"/>
          </w:tcPr>
          <w:p w:rsidR="00D7747F" w:rsidRPr="0034335F" w:rsidRDefault="00D7747F" w:rsidP="009069BC">
            <w:pPr>
              <w:rPr>
                <w:rFonts w:ascii="Segoe UI" w:hAnsi="Segoe UI" w:cs="Segoe UI"/>
                <w:i/>
              </w:rPr>
            </w:pPr>
            <w:r w:rsidRPr="0034335F">
              <w:rPr>
                <w:rFonts w:ascii="Segoe UI" w:hAnsi="Segoe UI" w:cs="Segoe UI"/>
                <w:i/>
              </w:rPr>
              <w:t>Oct. 1</w:t>
            </w:r>
          </w:p>
        </w:tc>
        <w:tc>
          <w:tcPr>
            <w:tcW w:w="2610" w:type="dxa"/>
            <w:shd w:val="clear" w:color="auto" w:fill="auto"/>
          </w:tcPr>
          <w:p w:rsidR="00D7747F" w:rsidRPr="0034335F" w:rsidRDefault="00D7747F" w:rsidP="003D0D7A">
            <w:pPr>
              <w:pStyle w:val="ListParagraph"/>
              <w:numPr>
                <w:ilvl w:val="0"/>
                <w:numId w:val="116"/>
              </w:numPr>
              <w:spacing w:after="0" w:line="240" w:lineRule="auto"/>
              <w:rPr>
                <w:rFonts w:ascii="Segoe UI" w:hAnsi="Segoe UI" w:cs="Segoe UI"/>
                <w:lang w:eastAsia="en-029"/>
              </w:rPr>
            </w:pPr>
            <w:r w:rsidRPr="0034335F">
              <w:rPr>
                <w:rFonts w:ascii="Segoe UI" w:hAnsi="Segoe UI" w:cs="Segoe UI"/>
                <w:lang w:eastAsia="en-029"/>
              </w:rPr>
              <w:t>VINCI Construction - the leading French building and civil engineering company and has done work in Trinidad and Tobago, Jamaica and the Dominican Republic.</w:t>
            </w:r>
          </w:p>
        </w:tc>
        <w:tc>
          <w:tcPr>
            <w:tcW w:w="4770" w:type="dxa"/>
            <w:shd w:val="clear" w:color="auto" w:fill="auto"/>
          </w:tcPr>
          <w:p w:rsidR="00D7747F" w:rsidRPr="0034335F" w:rsidRDefault="00D7747F" w:rsidP="003D0D7A">
            <w:pPr>
              <w:pStyle w:val="ListParagraph"/>
              <w:numPr>
                <w:ilvl w:val="0"/>
                <w:numId w:val="115"/>
              </w:numPr>
              <w:spacing w:after="0" w:line="240" w:lineRule="auto"/>
              <w:rPr>
                <w:rFonts w:ascii="Segoe UI" w:hAnsi="Segoe UI" w:cs="Segoe UI"/>
                <w:lang w:eastAsia="en-029"/>
              </w:rPr>
            </w:pPr>
            <w:r w:rsidRPr="0034335F">
              <w:rPr>
                <w:rFonts w:ascii="Segoe UI" w:hAnsi="Segoe UI" w:cs="Segoe UI"/>
                <w:lang w:eastAsia="en-029"/>
              </w:rPr>
              <w:t xml:space="preserve">Vinci Construction has a large international division and already has a presence in Trinidad. They did express a desire and a need to collaborate with local engineers in the countries where they have projects. </w:t>
            </w:r>
          </w:p>
          <w:p w:rsidR="00D7747F" w:rsidRPr="0034335F" w:rsidRDefault="00D7747F" w:rsidP="009069BC">
            <w:pPr>
              <w:rPr>
                <w:rFonts w:ascii="Segoe UI" w:hAnsi="Segoe UI" w:cs="Segoe UI"/>
                <w:lang w:eastAsia="en-029"/>
              </w:rPr>
            </w:pPr>
          </w:p>
        </w:tc>
        <w:tc>
          <w:tcPr>
            <w:tcW w:w="990" w:type="dxa"/>
            <w:shd w:val="clear" w:color="auto" w:fill="auto"/>
          </w:tcPr>
          <w:p w:rsidR="00D7747F" w:rsidRPr="0034335F" w:rsidRDefault="00D7747F" w:rsidP="009069BC">
            <w:pPr>
              <w:rPr>
                <w:rFonts w:ascii="Segoe UI" w:hAnsi="Segoe UI" w:cs="Segoe UI"/>
              </w:rPr>
            </w:pPr>
            <w:r w:rsidRPr="0034335F">
              <w:rPr>
                <w:rFonts w:ascii="Segoe UI" w:hAnsi="Segoe UI" w:cs="Segoe UI"/>
              </w:rPr>
              <w:t>High</w:t>
            </w:r>
          </w:p>
        </w:tc>
        <w:tc>
          <w:tcPr>
            <w:tcW w:w="1080" w:type="dxa"/>
            <w:shd w:val="clear" w:color="auto" w:fill="auto"/>
          </w:tcPr>
          <w:p w:rsidR="00D7747F" w:rsidRPr="0034335F" w:rsidRDefault="00D7747F" w:rsidP="009069BC">
            <w:pPr>
              <w:rPr>
                <w:rFonts w:ascii="Segoe UI" w:hAnsi="Segoe UI" w:cs="Segoe UI"/>
              </w:rPr>
            </w:pPr>
            <w:r w:rsidRPr="0034335F">
              <w:rPr>
                <w:rFonts w:ascii="Segoe UI" w:hAnsi="Segoe UI" w:cs="Segoe UI"/>
              </w:rPr>
              <w:t>Fair</w:t>
            </w:r>
          </w:p>
        </w:tc>
      </w:tr>
      <w:tr w:rsidR="00D7747F" w:rsidRPr="0034335F" w:rsidTr="009069BC">
        <w:tc>
          <w:tcPr>
            <w:tcW w:w="990" w:type="dxa"/>
            <w:shd w:val="clear" w:color="auto" w:fill="auto"/>
          </w:tcPr>
          <w:p w:rsidR="00D7747F" w:rsidRPr="0034335F" w:rsidRDefault="00D7747F" w:rsidP="009069BC">
            <w:pPr>
              <w:rPr>
                <w:rFonts w:ascii="Segoe UI" w:hAnsi="Segoe UI" w:cs="Segoe UI"/>
                <w:i/>
              </w:rPr>
            </w:pPr>
            <w:r w:rsidRPr="0034335F">
              <w:rPr>
                <w:rFonts w:ascii="Segoe UI" w:hAnsi="Segoe UI" w:cs="Segoe UI"/>
                <w:i/>
              </w:rPr>
              <w:t>Oct. 1</w:t>
            </w:r>
          </w:p>
        </w:tc>
        <w:tc>
          <w:tcPr>
            <w:tcW w:w="2610" w:type="dxa"/>
            <w:shd w:val="clear" w:color="auto" w:fill="auto"/>
          </w:tcPr>
          <w:p w:rsidR="00D7747F" w:rsidRPr="0034335F" w:rsidRDefault="00D7747F" w:rsidP="003D0D7A">
            <w:pPr>
              <w:pStyle w:val="ListParagraph"/>
              <w:numPr>
                <w:ilvl w:val="0"/>
                <w:numId w:val="115"/>
              </w:numPr>
              <w:spacing w:after="0" w:line="240" w:lineRule="auto"/>
              <w:rPr>
                <w:rFonts w:ascii="Segoe UI" w:hAnsi="Segoe UI" w:cs="Segoe UI"/>
                <w:lang w:eastAsia="en-029"/>
              </w:rPr>
            </w:pPr>
            <w:r w:rsidRPr="0034335F">
              <w:rPr>
                <w:rFonts w:ascii="Segoe UI" w:hAnsi="Segoe UI" w:cs="Segoe UI"/>
                <w:lang w:eastAsia="en-029"/>
              </w:rPr>
              <w:t>Ingerop Engineering - a multi-disciplinary technical engineering company.</w:t>
            </w:r>
          </w:p>
        </w:tc>
        <w:tc>
          <w:tcPr>
            <w:tcW w:w="4770" w:type="dxa"/>
            <w:shd w:val="clear" w:color="auto" w:fill="auto"/>
          </w:tcPr>
          <w:p w:rsidR="00D7747F" w:rsidRPr="0034335F" w:rsidRDefault="00D7747F" w:rsidP="003D0D7A">
            <w:pPr>
              <w:pStyle w:val="ListParagraph"/>
              <w:numPr>
                <w:ilvl w:val="0"/>
                <w:numId w:val="115"/>
              </w:numPr>
              <w:spacing w:after="0" w:line="240" w:lineRule="auto"/>
              <w:rPr>
                <w:rFonts w:ascii="Segoe UI" w:hAnsi="Segoe UI" w:cs="Segoe UI"/>
                <w:lang w:eastAsia="en-029"/>
              </w:rPr>
            </w:pPr>
            <w:r w:rsidRPr="0034335F">
              <w:rPr>
                <w:rFonts w:ascii="Segoe UI" w:hAnsi="Segoe UI" w:cs="Segoe UI"/>
                <w:lang w:eastAsia="en-029"/>
              </w:rPr>
              <w:t>Ingerop similarly has done work in Trinidad and expressed a keen desire to work with Engineers in Trinidad and the region.</w:t>
            </w:r>
          </w:p>
          <w:p w:rsidR="00D7747F" w:rsidRPr="0034335F" w:rsidRDefault="00D7747F" w:rsidP="009069BC">
            <w:pPr>
              <w:pStyle w:val="ListParagraph"/>
              <w:ind w:left="360"/>
              <w:rPr>
                <w:rFonts w:ascii="Segoe UI" w:hAnsi="Segoe UI" w:cs="Segoe UI"/>
                <w:lang w:eastAsia="en-029"/>
              </w:rPr>
            </w:pPr>
          </w:p>
        </w:tc>
        <w:tc>
          <w:tcPr>
            <w:tcW w:w="990" w:type="dxa"/>
            <w:shd w:val="clear" w:color="auto" w:fill="auto"/>
          </w:tcPr>
          <w:p w:rsidR="00D7747F" w:rsidRPr="0034335F" w:rsidRDefault="00D7747F" w:rsidP="009069BC">
            <w:pPr>
              <w:rPr>
                <w:rFonts w:ascii="Segoe UI" w:hAnsi="Segoe UI" w:cs="Segoe UI"/>
              </w:rPr>
            </w:pPr>
            <w:r w:rsidRPr="0034335F">
              <w:rPr>
                <w:rFonts w:ascii="Segoe UI" w:hAnsi="Segoe UI" w:cs="Segoe UI"/>
              </w:rPr>
              <w:t>High</w:t>
            </w:r>
          </w:p>
        </w:tc>
        <w:tc>
          <w:tcPr>
            <w:tcW w:w="1080" w:type="dxa"/>
            <w:shd w:val="clear" w:color="auto" w:fill="auto"/>
          </w:tcPr>
          <w:p w:rsidR="00D7747F" w:rsidRPr="0034335F" w:rsidRDefault="00D7747F" w:rsidP="009069BC">
            <w:pPr>
              <w:rPr>
                <w:rFonts w:ascii="Segoe UI" w:hAnsi="Segoe UI" w:cs="Segoe UI"/>
              </w:rPr>
            </w:pPr>
            <w:r w:rsidRPr="0034335F">
              <w:rPr>
                <w:rFonts w:ascii="Segoe UI" w:hAnsi="Segoe UI" w:cs="Segoe UI"/>
              </w:rPr>
              <w:t>Strong</w:t>
            </w:r>
          </w:p>
        </w:tc>
      </w:tr>
      <w:tr w:rsidR="00D7747F" w:rsidRPr="0034335F" w:rsidTr="009069BC">
        <w:tc>
          <w:tcPr>
            <w:tcW w:w="990" w:type="dxa"/>
            <w:shd w:val="clear" w:color="auto" w:fill="auto"/>
          </w:tcPr>
          <w:p w:rsidR="00D7747F" w:rsidRPr="0034335F" w:rsidRDefault="00D7747F" w:rsidP="009069BC">
            <w:pPr>
              <w:rPr>
                <w:rFonts w:ascii="Segoe UI" w:hAnsi="Segoe UI" w:cs="Segoe UI"/>
                <w:i/>
              </w:rPr>
            </w:pPr>
            <w:r w:rsidRPr="0034335F">
              <w:rPr>
                <w:rFonts w:ascii="Segoe UI" w:hAnsi="Segoe UI" w:cs="Segoe UI"/>
                <w:i/>
              </w:rPr>
              <w:t>Oct. 1</w:t>
            </w:r>
          </w:p>
        </w:tc>
        <w:tc>
          <w:tcPr>
            <w:tcW w:w="2610" w:type="dxa"/>
            <w:shd w:val="clear" w:color="auto" w:fill="auto"/>
          </w:tcPr>
          <w:p w:rsidR="00D7747F" w:rsidRPr="0034335F" w:rsidRDefault="00D7747F" w:rsidP="003D0D7A">
            <w:pPr>
              <w:pStyle w:val="ListParagraph"/>
              <w:numPr>
                <w:ilvl w:val="0"/>
                <w:numId w:val="115"/>
              </w:numPr>
              <w:spacing w:after="0" w:line="240" w:lineRule="auto"/>
              <w:rPr>
                <w:rFonts w:ascii="Segoe UI" w:hAnsi="Segoe UI" w:cs="Segoe UI"/>
                <w:lang w:eastAsia="en-029"/>
              </w:rPr>
            </w:pPr>
            <w:r w:rsidRPr="0034335F">
              <w:rPr>
                <w:rFonts w:ascii="Segoe UI" w:hAnsi="Segoe UI" w:cs="Segoe UI"/>
                <w:lang w:eastAsia="en-029"/>
              </w:rPr>
              <w:t>Atelier Christian de Portzamparc. Christian de Portzamparc created his agency in 1980 and today it is a cohesive team of 90 people with offices in New York and Rio de Janeiro.</w:t>
            </w:r>
          </w:p>
        </w:tc>
        <w:tc>
          <w:tcPr>
            <w:tcW w:w="4770" w:type="dxa"/>
            <w:shd w:val="clear" w:color="auto" w:fill="auto"/>
          </w:tcPr>
          <w:p w:rsidR="00D7747F" w:rsidRPr="0034335F" w:rsidRDefault="00D7747F" w:rsidP="003D0D7A">
            <w:pPr>
              <w:pStyle w:val="ListParagraph"/>
              <w:numPr>
                <w:ilvl w:val="0"/>
                <w:numId w:val="115"/>
              </w:numPr>
              <w:spacing w:after="0" w:line="240" w:lineRule="auto"/>
              <w:rPr>
                <w:rFonts w:ascii="Segoe UI" w:hAnsi="Segoe UI" w:cs="Segoe UI"/>
                <w:lang w:eastAsia="en-029"/>
              </w:rPr>
            </w:pPr>
            <w:r w:rsidRPr="0034335F">
              <w:rPr>
                <w:rFonts w:ascii="Segoe UI" w:hAnsi="Segoe UI" w:cs="Segoe UI"/>
                <w:lang w:eastAsia="en-029"/>
              </w:rPr>
              <w:t xml:space="preserve">Despite his international recognition, he seemed very down to earth and willing to explore a relationship. Definitely worth pursuing. Was very interesting to meet members of Christian De Portzamparc's studio. I suspect they met with us because they have worked with Bouyges and Vinci elsewhere and thought that would give them a foot in the door for possible projects here in the region. Again they stressed their collaborative approach and showed us some of their most recent projects including a large music centre in Rio de Janeiro. </w:t>
            </w:r>
          </w:p>
          <w:p w:rsidR="00D7747F" w:rsidRPr="0034335F" w:rsidRDefault="00D7747F" w:rsidP="003D0D7A">
            <w:pPr>
              <w:pStyle w:val="ListParagraph"/>
              <w:numPr>
                <w:ilvl w:val="0"/>
                <w:numId w:val="115"/>
              </w:numPr>
              <w:spacing w:after="0" w:line="240" w:lineRule="auto"/>
              <w:rPr>
                <w:rFonts w:ascii="Segoe UI" w:hAnsi="Segoe UI" w:cs="Segoe UI"/>
                <w:lang w:eastAsia="en-029"/>
              </w:rPr>
            </w:pPr>
            <w:r w:rsidRPr="0034335F">
              <w:rPr>
                <w:rFonts w:ascii="Segoe UI" w:hAnsi="Segoe UI" w:cs="Segoe UI"/>
                <w:lang w:eastAsia="en-029"/>
              </w:rPr>
              <w:t xml:space="preserve">They have never had projects in the Caribbean. </w:t>
            </w:r>
          </w:p>
          <w:p w:rsidR="00D7747F" w:rsidRPr="0034335F" w:rsidRDefault="00D7747F" w:rsidP="003D0D7A">
            <w:pPr>
              <w:pStyle w:val="ListParagraph"/>
              <w:numPr>
                <w:ilvl w:val="0"/>
                <w:numId w:val="115"/>
              </w:numPr>
              <w:spacing w:after="0" w:line="240" w:lineRule="auto"/>
              <w:rPr>
                <w:rFonts w:ascii="Segoe UI" w:hAnsi="Segoe UI" w:cs="Segoe UI"/>
                <w:lang w:eastAsia="en-029"/>
              </w:rPr>
            </w:pPr>
            <w:r w:rsidRPr="0034335F">
              <w:rPr>
                <w:rFonts w:ascii="Segoe UI" w:hAnsi="Segoe UI" w:cs="Segoe UI"/>
                <w:lang w:eastAsia="en-029"/>
              </w:rPr>
              <w:t>Good conversation...</w:t>
            </w:r>
          </w:p>
          <w:p w:rsidR="00D7747F" w:rsidRPr="0034335F" w:rsidRDefault="00D7747F" w:rsidP="009069BC">
            <w:pPr>
              <w:pStyle w:val="ListParagraph"/>
              <w:ind w:left="360"/>
              <w:rPr>
                <w:rFonts w:ascii="Segoe UI" w:hAnsi="Segoe UI" w:cs="Segoe UI"/>
                <w:lang w:eastAsia="en-029"/>
              </w:rPr>
            </w:pPr>
          </w:p>
        </w:tc>
        <w:tc>
          <w:tcPr>
            <w:tcW w:w="990" w:type="dxa"/>
            <w:shd w:val="clear" w:color="auto" w:fill="auto"/>
          </w:tcPr>
          <w:p w:rsidR="00D7747F" w:rsidRPr="0034335F" w:rsidRDefault="00D7747F" w:rsidP="009069BC">
            <w:pPr>
              <w:rPr>
                <w:rFonts w:ascii="Segoe UI" w:hAnsi="Segoe UI" w:cs="Segoe UI"/>
              </w:rPr>
            </w:pPr>
            <w:r w:rsidRPr="0034335F">
              <w:rPr>
                <w:rFonts w:ascii="Segoe UI" w:hAnsi="Segoe UI" w:cs="Segoe UI"/>
              </w:rPr>
              <w:t>High</w:t>
            </w:r>
          </w:p>
        </w:tc>
        <w:tc>
          <w:tcPr>
            <w:tcW w:w="1080" w:type="dxa"/>
            <w:shd w:val="clear" w:color="auto" w:fill="auto"/>
          </w:tcPr>
          <w:p w:rsidR="00D7747F" w:rsidRPr="0034335F" w:rsidRDefault="00D7747F" w:rsidP="009069BC">
            <w:pPr>
              <w:rPr>
                <w:rFonts w:ascii="Segoe UI" w:hAnsi="Segoe UI" w:cs="Segoe UI"/>
              </w:rPr>
            </w:pPr>
            <w:r w:rsidRPr="0034335F">
              <w:rPr>
                <w:rFonts w:ascii="Segoe UI" w:hAnsi="Segoe UI" w:cs="Segoe UI"/>
              </w:rPr>
              <w:t>Fair</w:t>
            </w:r>
          </w:p>
        </w:tc>
      </w:tr>
      <w:tr w:rsidR="00D7747F" w:rsidRPr="0034335F" w:rsidTr="009069BC">
        <w:tc>
          <w:tcPr>
            <w:tcW w:w="990" w:type="dxa"/>
            <w:shd w:val="clear" w:color="auto" w:fill="auto"/>
          </w:tcPr>
          <w:p w:rsidR="00D7747F" w:rsidRPr="0034335F" w:rsidRDefault="00D7747F" w:rsidP="009069BC">
            <w:pPr>
              <w:rPr>
                <w:rFonts w:ascii="Segoe UI" w:hAnsi="Segoe UI" w:cs="Segoe UI"/>
                <w:i/>
              </w:rPr>
            </w:pPr>
            <w:r w:rsidRPr="0034335F">
              <w:rPr>
                <w:rFonts w:ascii="Segoe UI" w:hAnsi="Segoe UI" w:cs="Segoe UI"/>
                <w:i/>
              </w:rPr>
              <w:t>Oct. 1</w:t>
            </w:r>
          </w:p>
        </w:tc>
        <w:tc>
          <w:tcPr>
            <w:tcW w:w="2610" w:type="dxa"/>
            <w:shd w:val="clear" w:color="auto" w:fill="auto"/>
          </w:tcPr>
          <w:p w:rsidR="00D7747F" w:rsidRPr="0034335F" w:rsidRDefault="00D7747F" w:rsidP="003D0D7A">
            <w:pPr>
              <w:pStyle w:val="ListParagraph"/>
              <w:numPr>
                <w:ilvl w:val="0"/>
                <w:numId w:val="115"/>
              </w:numPr>
              <w:spacing w:after="0" w:line="240" w:lineRule="auto"/>
              <w:rPr>
                <w:rFonts w:ascii="Segoe UI" w:hAnsi="Segoe UI" w:cs="Segoe UI"/>
                <w:lang w:eastAsia="en-029"/>
              </w:rPr>
            </w:pPr>
            <w:r w:rsidRPr="0034335F">
              <w:rPr>
                <w:rFonts w:ascii="Segoe UI" w:hAnsi="Segoe UI" w:cs="Segoe UI"/>
                <w:lang w:eastAsia="en-029"/>
              </w:rPr>
              <w:t>Chambre de L'Ingenierie et du Conseil de France (CICF) with Delegue Generale, Mr. Xavier Roiret and Ms. Sylvie Raspillere Deleguee Intersyndicale and later on, Mr. Dominique Sutra Del Galy who is the President of the CICF.</w:t>
            </w:r>
          </w:p>
        </w:tc>
        <w:tc>
          <w:tcPr>
            <w:tcW w:w="4770" w:type="dxa"/>
            <w:shd w:val="clear" w:color="auto" w:fill="auto"/>
          </w:tcPr>
          <w:p w:rsidR="00D7747F" w:rsidRPr="0034335F" w:rsidRDefault="00D7747F" w:rsidP="003D0D7A">
            <w:pPr>
              <w:pStyle w:val="ListParagraph"/>
              <w:numPr>
                <w:ilvl w:val="0"/>
                <w:numId w:val="120"/>
              </w:numPr>
              <w:spacing w:after="0" w:line="240" w:lineRule="auto"/>
              <w:rPr>
                <w:rFonts w:ascii="Segoe UI" w:hAnsi="Segoe UI" w:cs="Segoe UI"/>
                <w:lang w:eastAsia="en-029"/>
              </w:rPr>
            </w:pPr>
            <w:r w:rsidRPr="0034335F">
              <w:rPr>
                <w:rFonts w:ascii="Segoe UI" w:hAnsi="Segoe UI" w:cs="Segoe UI"/>
                <w:lang w:eastAsia="en-029"/>
              </w:rPr>
              <w:t xml:space="preserve">The Institution was very involved in the education of engineers.  We attended the dinner and spoke about fees, practice etc. </w:t>
            </w:r>
          </w:p>
          <w:p w:rsidR="00D7747F" w:rsidRPr="0034335F" w:rsidRDefault="00D7747F" w:rsidP="003D0D7A">
            <w:pPr>
              <w:pStyle w:val="ListParagraph"/>
              <w:numPr>
                <w:ilvl w:val="0"/>
                <w:numId w:val="120"/>
              </w:numPr>
              <w:spacing w:after="0" w:line="240" w:lineRule="auto"/>
              <w:rPr>
                <w:rFonts w:ascii="Segoe UI" w:hAnsi="Segoe UI" w:cs="Segoe UI"/>
                <w:lang w:eastAsia="en-029"/>
              </w:rPr>
            </w:pPr>
            <w:r w:rsidRPr="0034335F">
              <w:rPr>
                <w:rFonts w:ascii="Segoe UI" w:hAnsi="Segoe UI" w:cs="Segoe UI"/>
                <w:lang w:eastAsia="en-029"/>
              </w:rPr>
              <w:t xml:space="preserve">They were direct and pleasant but not so much directed to business opportunities for architects. </w:t>
            </w:r>
          </w:p>
          <w:p w:rsidR="00D7747F" w:rsidRPr="0034335F" w:rsidRDefault="00D7747F" w:rsidP="009069BC">
            <w:pPr>
              <w:pStyle w:val="ListParagraph"/>
              <w:ind w:left="360"/>
              <w:rPr>
                <w:rFonts w:ascii="Segoe UI" w:hAnsi="Segoe UI" w:cs="Segoe UI"/>
                <w:lang w:eastAsia="en-029"/>
              </w:rPr>
            </w:pPr>
          </w:p>
        </w:tc>
        <w:tc>
          <w:tcPr>
            <w:tcW w:w="990" w:type="dxa"/>
            <w:shd w:val="clear" w:color="auto" w:fill="auto"/>
          </w:tcPr>
          <w:p w:rsidR="00D7747F" w:rsidRPr="0034335F" w:rsidRDefault="00D7747F" w:rsidP="009069BC">
            <w:pPr>
              <w:rPr>
                <w:rFonts w:ascii="Segoe UI" w:hAnsi="Segoe UI" w:cs="Segoe UI"/>
              </w:rPr>
            </w:pPr>
            <w:r w:rsidRPr="0034335F">
              <w:rPr>
                <w:rFonts w:ascii="Segoe UI" w:hAnsi="Segoe UI" w:cs="Segoe UI"/>
              </w:rPr>
              <w:t>Average</w:t>
            </w:r>
          </w:p>
        </w:tc>
        <w:tc>
          <w:tcPr>
            <w:tcW w:w="1080" w:type="dxa"/>
            <w:shd w:val="clear" w:color="auto" w:fill="auto"/>
          </w:tcPr>
          <w:p w:rsidR="00D7747F" w:rsidRPr="0034335F" w:rsidRDefault="00D7747F" w:rsidP="009069BC">
            <w:pPr>
              <w:rPr>
                <w:rFonts w:ascii="Segoe UI" w:hAnsi="Segoe UI" w:cs="Segoe UI"/>
              </w:rPr>
            </w:pPr>
            <w:r w:rsidRPr="0034335F">
              <w:rPr>
                <w:rFonts w:ascii="Segoe UI" w:hAnsi="Segoe UI" w:cs="Segoe UI"/>
              </w:rPr>
              <w:t>Low</w:t>
            </w:r>
          </w:p>
        </w:tc>
      </w:tr>
    </w:tbl>
    <w:p w:rsidR="00D7747F" w:rsidRPr="0034335F" w:rsidRDefault="00D7747F" w:rsidP="00D7747F">
      <w:pPr>
        <w:spacing w:after="0" w:line="240" w:lineRule="auto"/>
        <w:rPr>
          <w:rFonts w:ascii="Segoe UI" w:hAnsi="Segoe UI" w:cs="Segoe UI"/>
          <w:b/>
          <w:sz w:val="20"/>
          <w:szCs w:val="20"/>
        </w:rPr>
      </w:pPr>
    </w:p>
    <w:p w:rsidR="00D7747F" w:rsidRPr="0034335F" w:rsidRDefault="00D7747F" w:rsidP="00E179FF">
      <w:pPr>
        <w:rPr>
          <w:rFonts w:ascii="Arial" w:hAnsi="Arial" w:cs="Arial"/>
          <w:b/>
          <w:sz w:val="24"/>
          <w:szCs w:val="24"/>
        </w:rPr>
      </w:pPr>
      <w:r w:rsidRPr="0034335F">
        <w:rPr>
          <w:rFonts w:ascii="Swis721 Cn BT" w:hAnsi="Swis721 Cn BT" w:cs="Segoe UI"/>
          <w:b/>
          <w:sz w:val="24"/>
          <w:szCs w:val="24"/>
        </w:rPr>
        <w:br w:type="page"/>
      </w:r>
      <w:r w:rsidRPr="0034335F">
        <w:rPr>
          <w:rFonts w:ascii="Arial" w:hAnsi="Arial" w:cs="Arial"/>
          <w:b/>
          <w:sz w:val="24"/>
          <w:szCs w:val="24"/>
        </w:rPr>
        <w:t>Summary for France</w:t>
      </w:r>
    </w:p>
    <w:p w:rsidR="00D7747F" w:rsidRPr="001562BB" w:rsidRDefault="00D7747F" w:rsidP="00D7747F">
      <w:pPr>
        <w:spacing w:after="0" w:line="240" w:lineRule="auto"/>
        <w:rPr>
          <w:rFonts w:cs="Calibri"/>
          <w:b/>
          <w:bCs/>
          <w:sz w:val="16"/>
          <w:szCs w:val="16"/>
          <w:lang w:eastAsia="en-029"/>
        </w:rPr>
      </w:pPr>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0"/>
        <w:gridCol w:w="2790"/>
        <w:gridCol w:w="2610"/>
        <w:gridCol w:w="2520"/>
      </w:tblGrid>
      <w:tr w:rsidR="00D7747F" w:rsidRPr="0034335F" w:rsidTr="001562BB">
        <w:trPr>
          <w:trHeight w:val="656"/>
        </w:trPr>
        <w:tc>
          <w:tcPr>
            <w:tcW w:w="243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Number of Meetings in France</w:t>
            </w:r>
          </w:p>
        </w:tc>
        <w:tc>
          <w:tcPr>
            <w:tcW w:w="279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Strong</w:t>
            </w:r>
            <w:r w:rsidRPr="0034335F">
              <w:rPr>
                <w:rFonts w:ascii="Segoe UI" w:hAnsi="Segoe UI" w:cs="Segoe UI"/>
                <w:sz w:val="20"/>
                <w:szCs w:val="20"/>
              </w:rPr>
              <w:t xml:space="preserve"> Prospect</w:t>
            </w:r>
          </w:p>
        </w:tc>
        <w:tc>
          <w:tcPr>
            <w:tcW w:w="261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Fair</w:t>
            </w:r>
            <w:r w:rsidRPr="0034335F">
              <w:rPr>
                <w:rFonts w:ascii="Segoe UI" w:hAnsi="Segoe UI" w:cs="Segoe UI"/>
                <w:sz w:val="20"/>
                <w:szCs w:val="20"/>
              </w:rPr>
              <w:t xml:space="preserve"> Prospects</w:t>
            </w:r>
          </w:p>
        </w:tc>
        <w:tc>
          <w:tcPr>
            <w:tcW w:w="252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Low</w:t>
            </w:r>
            <w:r w:rsidRPr="0034335F">
              <w:rPr>
                <w:rFonts w:ascii="Segoe UI" w:hAnsi="Segoe UI" w:cs="Segoe UI"/>
                <w:sz w:val="20"/>
                <w:szCs w:val="20"/>
              </w:rPr>
              <w:t xml:space="preserve"> Prospects</w:t>
            </w:r>
          </w:p>
        </w:tc>
      </w:tr>
      <w:tr w:rsidR="00D7747F" w:rsidRPr="0034335F" w:rsidTr="009069BC">
        <w:trPr>
          <w:trHeight w:val="503"/>
        </w:trPr>
        <w:tc>
          <w:tcPr>
            <w:tcW w:w="2430" w:type="dxa"/>
            <w:vMerge w:val="restart"/>
            <w:shd w:val="clear" w:color="auto" w:fill="auto"/>
          </w:tcPr>
          <w:p w:rsidR="00D7747F" w:rsidRPr="0034335F" w:rsidRDefault="00D7747F" w:rsidP="009069BC">
            <w:pPr>
              <w:spacing w:after="0" w:line="240" w:lineRule="auto"/>
              <w:jc w:val="center"/>
              <w:rPr>
                <w:rFonts w:ascii="Segoe UI" w:hAnsi="Segoe UI" w:cs="Segoe UI"/>
                <w:sz w:val="20"/>
                <w:szCs w:val="20"/>
              </w:rPr>
            </w:pPr>
          </w:p>
          <w:p w:rsidR="00D7747F" w:rsidRPr="0034335F" w:rsidRDefault="00D7747F" w:rsidP="009069BC">
            <w:pPr>
              <w:spacing w:after="0" w:line="240" w:lineRule="auto"/>
              <w:jc w:val="center"/>
              <w:rPr>
                <w:rFonts w:ascii="Segoe UI" w:hAnsi="Segoe UI" w:cs="Segoe UI"/>
                <w:b/>
                <w:sz w:val="20"/>
                <w:szCs w:val="20"/>
              </w:rPr>
            </w:pPr>
            <w:r w:rsidRPr="0034335F">
              <w:rPr>
                <w:rFonts w:ascii="Segoe UI" w:hAnsi="Segoe UI" w:cs="Segoe UI"/>
                <w:b/>
                <w:sz w:val="20"/>
                <w:szCs w:val="20"/>
              </w:rPr>
              <w:t>7</w:t>
            </w:r>
          </w:p>
        </w:tc>
        <w:tc>
          <w:tcPr>
            <w:tcW w:w="279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1</w:t>
            </w:r>
            <w:r w:rsidRPr="0034335F">
              <w:rPr>
                <w:rFonts w:ascii="Segoe UI" w:hAnsi="Segoe UI" w:cs="Segoe UI"/>
                <w:sz w:val="20"/>
                <w:szCs w:val="20"/>
              </w:rPr>
              <w:t xml:space="preserve">   (14%)</w:t>
            </w:r>
          </w:p>
        </w:tc>
        <w:tc>
          <w:tcPr>
            <w:tcW w:w="261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 xml:space="preserve">3 </w:t>
            </w:r>
            <w:r w:rsidRPr="0034335F">
              <w:rPr>
                <w:rFonts w:ascii="Segoe UI" w:hAnsi="Segoe UI" w:cs="Segoe UI"/>
                <w:sz w:val="20"/>
                <w:szCs w:val="20"/>
              </w:rPr>
              <w:t xml:space="preserve">  (43%)</w:t>
            </w:r>
          </w:p>
        </w:tc>
        <w:tc>
          <w:tcPr>
            <w:tcW w:w="252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3</w:t>
            </w:r>
            <w:r w:rsidRPr="0034335F">
              <w:rPr>
                <w:rFonts w:ascii="Segoe UI" w:hAnsi="Segoe UI" w:cs="Segoe UI"/>
                <w:sz w:val="20"/>
                <w:szCs w:val="20"/>
              </w:rPr>
              <w:t xml:space="preserve">   (43%)</w:t>
            </w:r>
          </w:p>
        </w:tc>
      </w:tr>
      <w:tr w:rsidR="00D7747F" w:rsidRPr="0034335F" w:rsidTr="009069BC">
        <w:trPr>
          <w:trHeight w:val="530"/>
        </w:trPr>
        <w:tc>
          <w:tcPr>
            <w:tcW w:w="2430" w:type="dxa"/>
            <w:vMerge/>
            <w:tcBorders>
              <w:bottom w:val="nil"/>
            </w:tcBorders>
            <w:shd w:val="clear" w:color="auto" w:fill="auto"/>
          </w:tcPr>
          <w:p w:rsidR="00D7747F" w:rsidRPr="0034335F" w:rsidRDefault="00D7747F" w:rsidP="009069BC">
            <w:pPr>
              <w:spacing w:after="0" w:line="240" w:lineRule="auto"/>
              <w:rPr>
                <w:rFonts w:ascii="Segoe UI" w:hAnsi="Segoe UI" w:cs="Segoe UI"/>
                <w:sz w:val="20"/>
                <w:szCs w:val="20"/>
              </w:rPr>
            </w:pPr>
          </w:p>
        </w:tc>
        <w:tc>
          <w:tcPr>
            <w:tcW w:w="2790" w:type="dxa"/>
            <w:shd w:val="clear" w:color="auto" w:fill="EAF1DD" w:themeFill="accent3"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High</w:t>
            </w:r>
            <w:r w:rsidRPr="0034335F">
              <w:rPr>
                <w:rFonts w:ascii="Segoe UI" w:hAnsi="Segoe UI" w:cs="Segoe UI"/>
                <w:sz w:val="20"/>
                <w:szCs w:val="20"/>
              </w:rPr>
              <w:t xml:space="preserve"> Value Meetings</w:t>
            </w:r>
          </w:p>
        </w:tc>
        <w:tc>
          <w:tcPr>
            <w:tcW w:w="2610" w:type="dxa"/>
            <w:shd w:val="clear" w:color="auto" w:fill="EAF1DD" w:themeFill="accent3"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Average</w:t>
            </w:r>
            <w:r w:rsidRPr="0034335F">
              <w:rPr>
                <w:rFonts w:ascii="Segoe UI" w:hAnsi="Segoe UI" w:cs="Segoe UI"/>
                <w:sz w:val="20"/>
                <w:szCs w:val="20"/>
              </w:rPr>
              <w:t xml:space="preserve"> Value Meetings</w:t>
            </w:r>
          </w:p>
        </w:tc>
        <w:tc>
          <w:tcPr>
            <w:tcW w:w="2520" w:type="dxa"/>
            <w:shd w:val="clear" w:color="auto" w:fill="EAF1DD" w:themeFill="accent3"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Low</w:t>
            </w:r>
            <w:r w:rsidRPr="0034335F">
              <w:rPr>
                <w:rFonts w:ascii="Segoe UI" w:hAnsi="Segoe UI" w:cs="Segoe UI"/>
                <w:sz w:val="20"/>
                <w:szCs w:val="20"/>
              </w:rPr>
              <w:t xml:space="preserve"> Value Meetings</w:t>
            </w:r>
          </w:p>
        </w:tc>
      </w:tr>
      <w:tr w:rsidR="00D7747F" w:rsidRPr="0034335F" w:rsidTr="009069BC">
        <w:trPr>
          <w:trHeight w:val="530"/>
        </w:trPr>
        <w:tc>
          <w:tcPr>
            <w:tcW w:w="2430" w:type="dxa"/>
            <w:tcBorders>
              <w:top w:val="nil"/>
            </w:tcBorders>
            <w:shd w:val="clear" w:color="auto" w:fill="auto"/>
          </w:tcPr>
          <w:p w:rsidR="00D7747F" w:rsidRPr="0034335F" w:rsidRDefault="00D7747F" w:rsidP="009069BC">
            <w:pPr>
              <w:spacing w:after="0" w:line="240" w:lineRule="auto"/>
              <w:rPr>
                <w:rFonts w:ascii="Segoe UI" w:hAnsi="Segoe UI" w:cs="Segoe UI"/>
                <w:sz w:val="20"/>
                <w:szCs w:val="20"/>
              </w:rPr>
            </w:pPr>
          </w:p>
        </w:tc>
        <w:tc>
          <w:tcPr>
            <w:tcW w:w="279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5</w:t>
            </w:r>
            <w:r w:rsidRPr="0034335F">
              <w:rPr>
                <w:rFonts w:ascii="Segoe UI" w:hAnsi="Segoe UI" w:cs="Segoe UI"/>
                <w:sz w:val="20"/>
                <w:szCs w:val="20"/>
              </w:rPr>
              <w:t xml:space="preserve">   (71%)</w:t>
            </w:r>
          </w:p>
        </w:tc>
        <w:tc>
          <w:tcPr>
            <w:tcW w:w="2610" w:type="dxa"/>
            <w:shd w:val="clear" w:color="auto" w:fill="auto"/>
          </w:tcPr>
          <w:p w:rsidR="00D7747F" w:rsidRPr="0034335F" w:rsidRDefault="00D7747F" w:rsidP="009069BC">
            <w:pPr>
              <w:spacing w:after="0" w:line="240" w:lineRule="auto"/>
              <w:jc w:val="center"/>
              <w:rPr>
                <w:rFonts w:ascii="Segoe UI" w:hAnsi="Segoe UI" w:cs="Segoe UI"/>
                <w:b/>
                <w:sz w:val="20"/>
                <w:szCs w:val="20"/>
              </w:rPr>
            </w:pPr>
            <w:r w:rsidRPr="0034335F">
              <w:rPr>
                <w:rFonts w:ascii="Segoe UI" w:hAnsi="Segoe UI" w:cs="Segoe UI"/>
                <w:b/>
                <w:sz w:val="20"/>
                <w:szCs w:val="20"/>
              </w:rPr>
              <w:t>0</w:t>
            </w:r>
          </w:p>
        </w:tc>
        <w:tc>
          <w:tcPr>
            <w:tcW w:w="252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2</w:t>
            </w:r>
            <w:r w:rsidRPr="0034335F">
              <w:rPr>
                <w:rFonts w:ascii="Segoe UI" w:hAnsi="Segoe UI" w:cs="Segoe UI"/>
                <w:sz w:val="20"/>
                <w:szCs w:val="20"/>
              </w:rPr>
              <w:t xml:space="preserve">   (29%)</w:t>
            </w:r>
          </w:p>
        </w:tc>
      </w:tr>
    </w:tbl>
    <w:p w:rsidR="00D7747F" w:rsidRPr="0034335F" w:rsidRDefault="00D7747F" w:rsidP="00D7747F">
      <w:pPr>
        <w:rPr>
          <w:rFonts w:ascii="Arial" w:hAnsi="Arial" w:cs="Arial"/>
          <w:b/>
          <w:sz w:val="20"/>
          <w:szCs w:val="20"/>
        </w:rPr>
      </w:pPr>
    </w:p>
    <w:p w:rsidR="00D7747F" w:rsidRPr="00E179FF" w:rsidRDefault="00D7747F" w:rsidP="00D7747F">
      <w:pPr>
        <w:rPr>
          <w:rFonts w:asciiTheme="minorHAnsi" w:hAnsiTheme="minorHAnsi" w:cs="Arial"/>
          <w:b/>
          <w:sz w:val="24"/>
          <w:szCs w:val="24"/>
        </w:rPr>
      </w:pPr>
      <w:r w:rsidRPr="00E179FF">
        <w:rPr>
          <w:rFonts w:asciiTheme="minorHAnsi" w:hAnsiTheme="minorHAnsi" w:cs="Arial"/>
          <w:b/>
          <w:sz w:val="24"/>
          <w:szCs w:val="24"/>
        </w:rPr>
        <w:t>Organizer’s Comments - France</w:t>
      </w:r>
    </w:p>
    <w:p w:rsidR="00D7747F" w:rsidRPr="00E179FF" w:rsidRDefault="00D7747F" w:rsidP="001562BB">
      <w:pPr>
        <w:jc w:val="both"/>
        <w:rPr>
          <w:rFonts w:asciiTheme="minorHAnsi" w:hAnsiTheme="minorHAnsi" w:cs="Segoe UI"/>
          <w:bCs/>
          <w:sz w:val="24"/>
          <w:szCs w:val="24"/>
          <w:lang w:eastAsia="en-029"/>
        </w:rPr>
      </w:pPr>
      <w:r w:rsidRPr="00E179FF">
        <w:rPr>
          <w:rFonts w:asciiTheme="minorHAnsi" w:hAnsiTheme="minorHAnsi" w:cs="Segoe UI"/>
          <w:bCs/>
          <w:sz w:val="24"/>
          <w:szCs w:val="24"/>
          <w:lang w:eastAsia="en-029"/>
        </w:rPr>
        <w:t>France turned out to be a resounding success and a remarkable amount of progress was made in a relatively short visit which involved only one business day.  However, the quality and composition of meetings were very high in that some of the leading firms in the industry were met by Participants and often the very top representatives and partners were present.  This was very comforting for the organizers because the reputation of the French might have suggested that they would have been less friendly and less welcoming.  The critical success factors were:</w:t>
      </w:r>
    </w:p>
    <w:p w:rsidR="00D7747F" w:rsidRPr="00E179FF" w:rsidRDefault="00D7747F" w:rsidP="003D0D7A">
      <w:pPr>
        <w:pStyle w:val="ListParagraph"/>
        <w:numPr>
          <w:ilvl w:val="0"/>
          <w:numId w:val="140"/>
        </w:numPr>
        <w:pBdr>
          <w:bottom w:val="single" w:sz="4" w:space="1" w:color="auto"/>
        </w:pBdr>
        <w:jc w:val="both"/>
        <w:rPr>
          <w:rFonts w:asciiTheme="minorHAnsi" w:hAnsiTheme="minorHAnsi" w:cs="Segoe UI"/>
          <w:bCs/>
          <w:sz w:val="24"/>
          <w:szCs w:val="24"/>
          <w:lang w:eastAsia="en-029"/>
        </w:rPr>
      </w:pPr>
      <w:r w:rsidRPr="00E179FF">
        <w:rPr>
          <w:rFonts w:asciiTheme="minorHAnsi" w:hAnsiTheme="minorHAnsi" w:cs="Segoe UI"/>
          <w:bCs/>
          <w:sz w:val="24"/>
          <w:szCs w:val="24"/>
          <w:lang w:eastAsia="en-029"/>
        </w:rPr>
        <w:t>The support of the Trinidad and Tobago Consul in Paris who operates on behalf of the Trinidad and Tobago Embassy in Belgium, which has responsibility for France and The Netherlands, who was able to use his Diplomatic designation and his excellent contact base to arrange meetings that would otherwise have been near impossible to arrange.</w:t>
      </w:r>
    </w:p>
    <w:p w:rsidR="00D7747F" w:rsidRPr="00E179FF" w:rsidRDefault="00D7747F" w:rsidP="003D0D7A">
      <w:pPr>
        <w:pStyle w:val="ListParagraph"/>
        <w:numPr>
          <w:ilvl w:val="0"/>
          <w:numId w:val="140"/>
        </w:numPr>
        <w:pBdr>
          <w:bottom w:val="single" w:sz="4" w:space="1" w:color="auto"/>
        </w:pBdr>
        <w:jc w:val="both"/>
        <w:rPr>
          <w:rFonts w:asciiTheme="minorHAnsi" w:hAnsiTheme="minorHAnsi" w:cs="Segoe UI"/>
          <w:bCs/>
          <w:sz w:val="24"/>
          <w:szCs w:val="24"/>
          <w:lang w:eastAsia="en-029"/>
        </w:rPr>
      </w:pPr>
      <w:r w:rsidRPr="00E179FF">
        <w:rPr>
          <w:rFonts w:asciiTheme="minorHAnsi" w:hAnsiTheme="minorHAnsi" w:cs="Segoe UI"/>
          <w:bCs/>
          <w:sz w:val="24"/>
          <w:szCs w:val="24"/>
          <w:lang w:eastAsia="en-029"/>
        </w:rPr>
        <w:t>The involvement of the Trinidad and Tobago Ambassador to Brussels who has responsibility for France and The Netherlands who provided her support where required.</w:t>
      </w:r>
    </w:p>
    <w:p w:rsidR="00D7747F" w:rsidRPr="00E179FF" w:rsidRDefault="00D7747F" w:rsidP="003D0D7A">
      <w:pPr>
        <w:pStyle w:val="ListParagraph"/>
        <w:numPr>
          <w:ilvl w:val="0"/>
          <w:numId w:val="140"/>
        </w:numPr>
        <w:pBdr>
          <w:bottom w:val="single" w:sz="4" w:space="1" w:color="auto"/>
        </w:pBdr>
        <w:jc w:val="both"/>
        <w:rPr>
          <w:rFonts w:asciiTheme="minorHAnsi" w:hAnsiTheme="minorHAnsi" w:cs="Segoe UI"/>
          <w:bCs/>
          <w:sz w:val="24"/>
          <w:szCs w:val="24"/>
          <w:lang w:eastAsia="en-029"/>
        </w:rPr>
      </w:pPr>
      <w:r w:rsidRPr="00E179FF">
        <w:rPr>
          <w:rFonts w:asciiTheme="minorHAnsi" w:hAnsiTheme="minorHAnsi" w:cs="Segoe UI"/>
          <w:bCs/>
          <w:sz w:val="24"/>
          <w:szCs w:val="24"/>
          <w:lang w:eastAsia="en-029"/>
        </w:rPr>
        <w:t xml:space="preserve">Contacts made in the pre-Mission which could be built upon in the main Mission, especially with the </w:t>
      </w:r>
      <w:r w:rsidRPr="00E179FF">
        <w:rPr>
          <w:rFonts w:asciiTheme="minorHAnsi" w:hAnsiTheme="minorHAnsi" w:cs="Segoe UI"/>
          <w:sz w:val="24"/>
          <w:szCs w:val="24"/>
          <w:lang w:eastAsia="en-029"/>
        </w:rPr>
        <w:t>Chambre de L'Ingenierie et du Conseil de France (CICF), which held a special meeting at their offices followed by a dinner with the entire team.  During the meeting they were very open and frank about opportunities and could be a very useful ally going forward.</w:t>
      </w:r>
    </w:p>
    <w:p w:rsidR="00D7747F" w:rsidRPr="00E179FF" w:rsidRDefault="00D7747F" w:rsidP="003D0D7A">
      <w:pPr>
        <w:pStyle w:val="ListParagraph"/>
        <w:numPr>
          <w:ilvl w:val="0"/>
          <w:numId w:val="140"/>
        </w:numPr>
        <w:pBdr>
          <w:bottom w:val="single" w:sz="4" w:space="1" w:color="auto"/>
        </w:pBdr>
        <w:spacing w:before="100" w:beforeAutospacing="1" w:after="100" w:afterAutospacing="1" w:line="240" w:lineRule="auto"/>
        <w:jc w:val="both"/>
        <w:outlineLvl w:val="1"/>
        <w:rPr>
          <w:rFonts w:asciiTheme="minorHAnsi" w:hAnsiTheme="minorHAnsi" w:cs="Segoe UI"/>
          <w:bCs/>
          <w:sz w:val="24"/>
          <w:szCs w:val="24"/>
          <w:lang w:eastAsia="en-029"/>
        </w:rPr>
      </w:pPr>
      <w:r w:rsidRPr="00E179FF">
        <w:rPr>
          <w:rFonts w:asciiTheme="minorHAnsi" w:hAnsiTheme="minorHAnsi" w:cs="Segoe UI"/>
          <w:sz w:val="24"/>
          <w:szCs w:val="24"/>
        </w:rPr>
        <w:t>The quality of the Participants from TT</w:t>
      </w:r>
    </w:p>
    <w:p w:rsidR="00D7747F" w:rsidRPr="00E179FF" w:rsidRDefault="00D7747F" w:rsidP="003D0D7A">
      <w:pPr>
        <w:pStyle w:val="ListParagraph"/>
        <w:numPr>
          <w:ilvl w:val="0"/>
          <w:numId w:val="140"/>
        </w:numPr>
        <w:pBdr>
          <w:bottom w:val="single" w:sz="4" w:space="1" w:color="auto"/>
        </w:pBdr>
        <w:jc w:val="both"/>
        <w:rPr>
          <w:rFonts w:asciiTheme="minorHAnsi" w:hAnsiTheme="minorHAnsi" w:cs="Segoe UI"/>
          <w:bCs/>
          <w:sz w:val="24"/>
          <w:szCs w:val="24"/>
          <w:lang w:eastAsia="en-029"/>
        </w:rPr>
      </w:pPr>
      <w:r w:rsidRPr="00E179FF">
        <w:rPr>
          <w:rFonts w:asciiTheme="minorHAnsi" w:hAnsiTheme="minorHAnsi" w:cs="Segoe UI"/>
          <w:bCs/>
          <w:sz w:val="24"/>
          <w:szCs w:val="24"/>
          <w:lang w:eastAsia="en-029"/>
        </w:rPr>
        <w:t>The Professionalism and dynamism shown by the TTCSI.</w:t>
      </w:r>
    </w:p>
    <w:p w:rsidR="00D7747F" w:rsidRDefault="00D7747F" w:rsidP="001562BB">
      <w:pPr>
        <w:pBdr>
          <w:bottom w:val="single" w:sz="4" w:space="1" w:color="auto"/>
        </w:pBdr>
        <w:ind w:left="360"/>
        <w:jc w:val="both"/>
        <w:rPr>
          <w:rFonts w:asciiTheme="minorHAnsi" w:hAnsiTheme="minorHAnsi" w:cs="Segoe UI"/>
          <w:bCs/>
          <w:sz w:val="24"/>
          <w:szCs w:val="24"/>
          <w:lang w:eastAsia="en-029"/>
        </w:rPr>
      </w:pPr>
      <w:r w:rsidRPr="00E179FF">
        <w:rPr>
          <w:rFonts w:asciiTheme="minorHAnsi" w:hAnsiTheme="minorHAnsi" w:cs="Segoe UI"/>
          <w:bCs/>
          <w:sz w:val="24"/>
          <w:szCs w:val="24"/>
          <w:lang w:eastAsia="en-029"/>
        </w:rPr>
        <w:t>Another factor that made the visit to Paris special is that the Participants were able to use the weekend to look around and get a first-hand experience of the culture and architecture.  This is important because Paris sets the standards by which many other cities are judged.</w:t>
      </w:r>
    </w:p>
    <w:p w:rsidR="009C639F" w:rsidRDefault="009C639F" w:rsidP="001562BB">
      <w:pPr>
        <w:pBdr>
          <w:bottom w:val="single" w:sz="4" w:space="1" w:color="auto"/>
        </w:pBdr>
        <w:ind w:left="360"/>
        <w:jc w:val="both"/>
        <w:rPr>
          <w:rFonts w:asciiTheme="minorHAnsi" w:hAnsiTheme="minorHAnsi" w:cs="Segoe UI"/>
          <w:bCs/>
          <w:sz w:val="24"/>
          <w:szCs w:val="24"/>
          <w:lang w:eastAsia="en-029"/>
        </w:rPr>
      </w:pPr>
    </w:p>
    <w:p w:rsidR="009C639F" w:rsidRPr="00E179FF" w:rsidRDefault="009C639F" w:rsidP="001562BB">
      <w:pPr>
        <w:pBdr>
          <w:bottom w:val="single" w:sz="4" w:space="1" w:color="auto"/>
        </w:pBdr>
        <w:ind w:left="360"/>
        <w:jc w:val="both"/>
        <w:rPr>
          <w:rFonts w:asciiTheme="minorHAnsi" w:hAnsiTheme="minorHAnsi" w:cs="Segoe UI"/>
          <w:bCs/>
          <w:sz w:val="24"/>
          <w:szCs w:val="24"/>
          <w:lang w:eastAsia="en-029"/>
        </w:rPr>
      </w:pPr>
    </w:p>
    <w:p w:rsidR="00D7747F" w:rsidRPr="0034335F" w:rsidRDefault="00D7747F" w:rsidP="00D7747F">
      <w:pPr>
        <w:pBdr>
          <w:bottom w:val="single" w:sz="4" w:space="1" w:color="auto"/>
        </w:pBdr>
        <w:jc w:val="center"/>
        <w:rPr>
          <w:rFonts w:ascii="Swis721 Cn BT" w:hAnsi="Swis721 Cn BT" w:cs="Calibri"/>
          <w:b/>
          <w:bCs/>
          <w:sz w:val="28"/>
          <w:szCs w:val="28"/>
          <w:lang w:eastAsia="en-029"/>
        </w:rPr>
      </w:pPr>
      <w:r w:rsidRPr="0034335F">
        <w:rPr>
          <w:rFonts w:ascii="Swis721 Cn BT" w:hAnsi="Swis721 Cn BT" w:cs="Calibri"/>
          <w:b/>
          <w:bCs/>
          <w:sz w:val="28"/>
          <w:szCs w:val="28"/>
          <w:lang w:eastAsia="en-029"/>
        </w:rPr>
        <w:t>London, U.K.</w:t>
      </w:r>
    </w:p>
    <w:tbl>
      <w:tblPr>
        <w:tblStyle w:val="TableGrid"/>
        <w:tblW w:w="10350" w:type="dxa"/>
        <w:tblInd w:w="-252" w:type="dxa"/>
        <w:shd w:val="clear" w:color="auto" w:fill="CCFFCC"/>
        <w:tblLook w:val="04A0"/>
      </w:tblPr>
      <w:tblGrid>
        <w:gridCol w:w="900"/>
        <w:gridCol w:w="2520"/>
        <w:gridCol w:w="4860"/>
        <w:gridCol w:w="990"/>
        <w:gridCol w:w="1080"/>
      </w:tblGrid>
      <w:tr w:rsidR="00D7747F" w:rsidRPr="0034335F" w:rsidTr="001562BB">
        <w:trPr>
          <w:tblHeader/>
        </w:trPr>
        <w:tc>
          <w:tcPr>
            <w:tcW w:w="900" w:type="dxa"/>
            <w:shd w:val="clear" w:color="auto" w:fill="F2DBDB" w:themeFill="accent2" w:themeFillTint="33"/>
          </w:tcPr>
          <w:p w:rsidR="00D7747F" w:rsidRPr="0034335F" w:rsidRDefault="00D7747F" w:rsidP="009069BC">
            <w:pPr>
              <w:rPr>
                <w:rFonts w:ascii="Segoe UI" w:hAnsi="Segoe UI" w:cs="Segoe UI"/>
              </w:rPr>
            </w:pPr>
            <w:r w:rsidRPr="0034335F">
              <w:rPr>
                <w:rFonts w:ascii="Segoe UI" w:hAnsi="Segoe UI" w:cs="Segoe UI"/>
              </w:rPr>
              <w:t>Date</w:t>
            </w:r>
          </w:p>
        </w:tc>
        <w:tc>
          <w:tcPr>
            <w:tcW w:w="2520" w:type="dxa"/>
            <w:shd w:val="clear" w:color="auto" w:fill="F2DBDB" w:themeFill="accent2" w:themeFillTint="33"/>
          </w:tcPr>
          <w:p w:rsidR="00D7747F" w:rsidRPr="0034335F" w:rsidRDefault="00D7747F" w:rsidP="009069BC">
            <w:pPr>
              <w:rPr>
                <w:rFonts w:ascii="Segoe UI" w:hAnsi="Segoe UI" w:cs="Segoe UI"/>
              </w:rPr>
            </w:pPr>
            <w:r w:rsidRPr="0034335F">
              <w:rPr>
                <w:rFonts w:ascii="Segoe UI" w:hAnsi="Segoe UI" w:cs="Segoe UI"/>
              </w:rPr>
              <w:t>Company/Organisation and Specialty</w:t>
            </w:r>
          </w:p>
        </w:tc>
        <w:tc>
          <w:tcPr>
            <w:tcW w:w="4860" w:type="dxa"/>
            <w:shd w:val="clear" w:color="auto" w:fill="F2DBDB" w:themeFill="accent2" w:themeFillTint="33"/>
          </w:tcPr>
          <w:p w:rsidR="00D7747F" w:rsidRPr="0034335F" w:rsidRDefault="00D7747F" w:rsidP="009069BC">
            <w:pPr>
              <w:rPr>
                <w:rFonts w:ascii="Segoe UI" w:hAnsi="Segoe UI" w:cs="Segoe UI"/>
              </w:rPr>
            </w:pPr>
            <w:r w:rsidRPr="0034335F">
              <w:rPr>
                <w:rFonts w:ascii="Segoe UI" w:hAnsi="Segoe UI" w:cs="Segoe UI"/>
              </w:rPr>
              <w:t>Comment by Participants on Opportunities created</w:t>
            </w:r>
          </w:p>
        </w:tc>
        <w:tc>
          <w:tcPr>
            <w:tcW w:w="990" w:type="dxa"/>
            <w:shd w:val="clear" w:color="auto" w:fill="F2DBDB" w:themeFill="accent2" w:themeFillTint="33"/>
          </w:tcPr>
          <w:p w:rsidR="00D7747F" w:rsidRPr="0034335F" w:rsidRDefault="00D7747F" w:rsidP="009069BC">
            <w:pPr>
              <w:rPr>
                <w:rFonts w:ascii="Segoe UI" w:hAnsi="Segoe UI" w:cs="Segoe UI"/>
              </w:rPr>
            </w:pPr>
            <w:r w:rsidRPr="0034335F">
              <w:rPr>
                <w:rFonts w:ascii="Segoe UI" w:hAnsi="Segoe UI" w:cs="Segoe UI"/>
              </w:rPr>
              <w:t>Value of meeting</w:t>
            </w:r>
          </w:p>
        </w:tc>
        <w:tc>
          <w:tcPr>
            <w:tcW w:w="1080" w:type="dxa"/>
            <w:shd w:val="clear" w:color="auto" w:fill="F2DBDB" w:themeFill="accent2" w:themeFillTint="33"/>
          </w:tcPr>
          <w:p w:rsidR="00D7747F" w:rsidRPr="0034335F" w:rsidRDefault="00D7747F" w:rsidP="009069BC">
            <w:pPr>
              <w:rPr>
                <w:rFonts w:ascii="Segoe UI" w:hAnsi="Segoe UI" w:cs="Segoe UI"/>
              </w:rPr>
            </w:pPr>
            <w:r w:rsidRPr="0034335F">
              <w:rPr>
                <w:rFonts w:ascii="Segoe UI" w:hAnsi="Segoe UI" w:cs="Segoe UI"/>
              </w:rPr>
              <w:t>Overall Prospects</w:t>
            </w:r>
          </w:p>
        </w:tc>
      </w:tr>
      <w:tr w:rsidR="00D7747F" w:rsidRPr="0034335F" w:rsidTr="009069BC">
        <w:tc>
          <w:tcPr>
            <w:tcW w:w="900" w:type="dxa"/>
            <w:shd w:val="clear" w:color="auto" w:fill="auto"/>
          </w:tcPr>
          <w:p w:rsidR="00D7747F" w:rsidRPr="0034335F" w:rsidRDefault="00D7747F" w:rsidP="009069BC">
            <w:pPr>
              <w:rPr>
                <w:rFonts w:ascii="Segoe UI" w:hAnsi="Segoe UI" w:cs="Segoe UI"/>
                <w:i/>
              </w:rPr>
            </w:pPr>
            <w:r w:rsidRPr="0034335F">
              <w:rPr>
                <w:rFonts w:ascii="Segoe UI" w:hAnsi="Segoe UI" w:cs="Segoe UI"/>
                <w:i/>
              </w:rPr>
              <w:t>Oct. 2</w:t>
            </w:r>
          </w:p>
        </w:tc>
        <w:tc>
          <w:tcPr>
            <w:tcW w:w="2520" w:type="dxa"/>
            <w:shd w:val="clear" w:color="auto" w:fill="auto"/>
          </w:tcPr>
          <w:p w:rsidR="00D7747F" w:rsidRPr="0034335F" w:rsidRDefault="00D7747F" w:rsidP="003D0D7A">
            <w:pPr>
              <w:pStyle w:val="ListParagraph"/>
              <w:numPr>
                <w:ilvl w:val="0"/>
                <w:numId w:val="101"/>
              </w:numPr>
              <w:spacing w:after="0" w:line="240" w:lineRule="auto"/>
              <w:rPr>
                <w:rFonts w:ascii="Segoe UI" w:hAnsi="Segoe UI" w:cs="Segoe UI"/>
              </w:rPr>
            </w:pPr>
            <w:r w:rsidRPr="0034335F">
              <w:rPr>
                <w:rFonts w:ascii="Segoe UI" w:hAnsi="Segoe UI" w:cs="Segoe UI"/>
                <w:lang w:eastAsia="en-029"/>
              </w:rPr>
              <w:t>B2B Meetings at RIBA on Tuesday 2nd October from 11:30 PM - 2:00 PM including Burrell Architects and Steffian Bradley Architects</w:t>
            </w:r>
            <w:r w:rsidR="009C639F">
              <w:rPr>
                <w:rStyle w:val="FootnoteReference"/>
                <w:rFonts w:ascii="Segoe UI" w:hAnsi="Segoe UI" w:cs="Segoe UI"/>
                <w:lang w:eastAsia="en-029"/>
              </w:rPr>
              <w:footnoteReference w:id="3"/>
            </w:r>
          </w:p>
        </w:tc>
        <w:tc>
          <w:tcPr>
            <w:tcW w:w="4860" w:type="dxa"/>
            <w:shd w:val="clear" w:color="auto" w:fill="auto"/>
          </w:tcPr>
          <w:p w:rsidR="00D7747F" w:rsidRPr="0034335F" w:rsidRDefault="00D7747F" w:rsidP="003D0D7A">
            <w:pPr>
              <w:pStyle w:val="ListParagraph"/>
              <w:numPr>
                <w:ilvl w:val="0"/>
                <w:numId w:val="108"/>
              </w:numPr>
              <w:spacing w:after="0" w:line="240" w:lineRule="auto"/>
              <w:rPr>
                <w:rFonts w:ascii="Segoe UI" w:hAnsi="Segoe UI" w:cs="Segoe UI"/>
                <w:lang w:eastAsia="en-029"/>
              </w:rPr>
            </w:pPr>
            <w:r w:rsidRPr="0034335F">
              <w:rPr>
                <w:rFonts w:ascii="Segoe UI" w:hAnsi="Segoe UI" w:cs="Segoe UI"/>
                <w:lang w:eastAsia="en-029"/>
              </w:rPr>
              <w:t>We met with developers and Architects who expressed an interest in collaboration.</w:t>
            </w:r>
          </w:p>
          <w:p w:rsidR="00D7747F" w:rsidRPr="0034335F" w:rsidRDefault="00D7747F" w:rsidP="003D0D7A">
            <w:pPr>
              <w:pStyle w:val="ListParagraph"/>
              <w:numPr>
                <w:ilvl w:val="0"/>
                <w:numId w:val="108"/>
              </w:numPr>
              <w:spacing w:after="0" w:line="240" w:lineRule="auto"/>
              <w:rPr>
                <w:rFonts w:ascii="Segoe UI" w:hAnsi="Segoe UI" w:cs="Segoe UI"/>
                <w:lang w:eastAsia="en-029"/>
              </w:rPr>
            </w:pPr>
            <w:r w:rsidRPr="0034335F">
              <w:rPr>
                <w:rFonts w:ascii="Segoe UI" w:hAnsi="Segoe UI" w:cs="Segoe UI"/>
                <w:lang w:eastAsia="en-029"/>
              </w:rPr>
              <w:t>T&amp;T has strong ties with UK firms, so we could build on this affinity if not with these actual firms with the network of firms in UK</w:t>
            </w:r>
          </w:p>
          <w:p w:rsidR="00D7747F" w:rsidRPr="0034335F" w:rsidRDefault="00D7747F" w:rsidP="003D0D7A">
            <w:pPr>
              <w:pStyle w:val="ListParagraph"/>
              <w:numPr>
                <w:ilvl w:val="0"/>
                <w:numId w:val="108"/>
              </w:numPr>
              <w:spacing w:after="0" w:line="240" w:lineRule="auto"/>
              <w:rPr>
                <w:rFonts w:ascii="Segoe UI" w:hAnsi="Segoe UI" w:cs="Segoe UI"/>
                <w:lang w:eastAsia="en-029"/>
              </w:rPr>
            </w:pPr>
            <w:r w:rsidRPr="0034335F">
              <w:rPr>
                <w:rFonts w:ascii="Segoe UI" w:hAnsi="Segoe UI" w:cs="Segoe UI"/>
                <w:lang w:eastAsia="en-029"/>
              </w:rPr>
              <w:t xml:space="preserve">Good prospect came from meeting someone involved in financing who is doing a project in Antigua and said they would be interested in following up with my firm. We will be pursuing this lead. Otherwise the group was a very mixed bag in terms of their interests and skill sets. </w:t>
            </w:r>
          </w:p>
          <w:p w:rsidR="00D7747F" w:rsidRPr="00D408D8" w:rsidRDefault="00D7747F" w:rsidP="003D0D7A">
            <w:pPr>
              <w:pStyle w:val="ListParagraph"/>
              <w:numPr>
                <w:ilvl w:val="0"/>
                <w:numId w:val="108"/>
              </w:numPr>
              <w:spacing w:after="0" w:line="240" w:lineRule="auto"/>
              <w:rPr>
                <w:rFonts w:ascii="Segoe UI" w:hAnsi="Segoe UI" w:cs="Segoe UI"/>
                <w:lang w:eastAsia="en-029"/>
              </w:rPr>
            </w:pPr>
            <w:r w:rsidRPr="0034335F">
              <w:rPr>
                <w:rFonts w:ascii="Segoe UI" w:hAnsi="Segoe UI" w:cs="Segoe UI"/>
                <w:lang w:eastAsia="en-029"/>
              </w:rPr>
              <w:t xml:space="preserve">The architects - BA - did not demonstrate any particular skill sets which I don't already have access to. </w:t>
            </w:r>
          </w:p>
        </w:tc>
        <w:tc>
          <w:tcPr>
            <w:tcW w:w="990" w:type="dxa"/>
            <w:shd w:val="clear" w:color="auto" w:fill="auto"/>
          </w:tcPr>
          <w:p w:rsidR="00D7747F" w:rsidRPr="0034335F" w:rsidRDefault="00D7747F" w:rsidP="009069BC">
            <w:pPr>
              <w:rPr>
                <w:rFonts w:ascii="Segoe UI" w:hAnsi="Segoe UI" w:cs="Segoe UI"/>
              </w:rPr>
            </w:pPr>
            <w:r w:rsidRPr="0034335F">
              <w:rPr>
                <w:rFonts w:ascii="Segoe UI" w:hAnsi="Segoe UI" w:cs="Segoe UI"/>
              </w:rPr>
              <w:t>High</w:t>
            </w:r>
          </w:p>
        </w:tc>
        <w:tc>
          <w:tcPr>
            <w:tcW w:w="1080" w:type="dxa"/>
            <w:shd w:val="clear" w:color="auto" w:fill="auto"/>
          </w:tcPr>
          <w:p w:rsidR="00D7747F" w:rsidRPr="0034335F" w:rsidRDefault="00D7747F" w:rsidP="009069BC">
            <w:pPr>
              <w:rPr>
                <w:rFonts w:ascii="Segoe UI" w:hAnsi="Segoe UI" w:cs="Segoe UI"/>
              </w:rPr>
            </w:pPr>
            <w:r w:rsidRPr="0034335F">
              <w:rPr>
                <w:rFonts w:ascii="Segoe UI" w:hAnsi="Segoe UI" w:cs="Segoe UI"/>
              </w:rPr>
              <w:t>Fair</w:t>
            </w:r>
          </w:p>
        </w:tc>
      </w:tr>
      <w:tr w:rsidR="00D7747F" w:rsidRPr="0034335F" w:rsidTr="00D408D8">
        <w:trPr>
          <w:trHeight w:val="2033"/>
        </w:trPr>
        <w:tc>
          <w:tcPr>
            <w:tcW w:w="900" w:type="dxa"/>
            <w:shd w:val="clear" w:color="auto" w:fill="auto"/>
          </w:tcPr>
          <w:p w:rsidR="00D7747F" w:rsidRPr="0034335F" w:rsidRDefault="00D7747F" w:rsidP="009069BC">
            <w:pPr>
              <w:rPr>
                <w:rFonts w:ascii="Segoe UI" w:hAnsi="Segoe UI" w:cs="Segoe UI"/>
                <w:i/>
              </w:rPr>
            </w:pPr>
            <w:r w:rsidRPr="0034335F">
              <w:rPr>
                <w:rFonts w:ascii="Segoe UI" w:hAnsi="Segoe UI" w:cs="Segoe UI"/>
                <w:i/>
              </w:rPr>
              <w:t>Oct. 2</w:t>
            </w:r>
          </w:p>
        </w:tc>
        <w:tc>
          <w:tcPr>
            <w:tcW w:w="2520" w:type="dxa"/>
            <w:shd w:val="clear" w:color="auto" w:fill="auto"/>
          </w:tcPr>
          <w:p w:rsidR="00D7747F" w:rsidRPr="0034335F" w:rsidRDefault="00D7747F" w:rsidP="003D0D7A">
            <w:pPr>
              <w:pStyle w:val="ListParagraph"/>
              <w:numPr>
                <w:ilvl w:val="0"/>
                <w:numId w:val="101"/>
              </w:numPr>
              <w:spacing w:after="0" w:line="240" w:lineRule="auto"/>
              <w:rPr>
                <w:rFonts w:ascii="Segoe UI" w:hAnsi="Segoe UI" w:cs="Segoe UI"/>
                <w:lang w:eastAsia="en-029"/>
              </w:rPr>
            </w:pPr>
            <w:r w:rsidRPr="0034335F">
              <w:rPr>
                <w:rFonts w:ascii="Segoe UI" w:hAnsi="Segoe UI" w:cs="Segoe UI"/>
                <w:lang w:eastAsia="en-029"/>
              </w:rPr>
              <w:t>BDP London office - BDP is a major international, interdisciplinary practice for Architects, Designers, Engineers and Urbanists.</w:t>
            </w:r>
          </w:p>
        </w:tc>
        <w:tc>
          <w:tcPr>
            <w:tcW w:w="4860" w:type="dxa"/>
            <w:shd w:val="clear" w:color="auto" w:fill="auto"/>
          </w:tcPr>
          <w:p w:rsidR="00D7747F" w:rsidRPr="0034335F" w:rsidRDefault="00D7747F" w:rsidP="003D0D7A">
            <w:pPr>
              <w:pStyle w:val="ListParagraph"/>
              <w:numPr>
                <w:ilvl w:val="0"/>
                <w:numId w:val="110"/>
              </w:numPr>
              <w:spacing w:after="0" w:line="240" w:lineRule="auto"/>
              <w:rPr>
                <w:rFonts w:ascii="Segoe UI" w:hAnsi="Segoe UI" w:cs="Segoe UI"/>
                <w:lang w:eastAsia="en-029"/>
              </w:rPr>
            </w:pPr>
            <w:r w:rsidRPr="0034335F">
              <w:rPr>
                <w:rFonts w:ascii="Segoe UI" w:hAnsi="Segoe UI" w:cs="Segoe UI"/>
                <w:lang w:eastAsia="en-029"/>
              </w:rPr>
              <w:t>BDP is a large organisation who is keen to penetrate the Americas market. Successful collaborations are considered essential to achieving this goal.</w:t>
            </w:r>
          </w:p>
          <w:p w:rsidR="00D7747F" w:rsidRPr="0034335F" w:rsidRDefault="00D7747F" w:rsidP="003D0D7A">
            <w:pPr>
              <w:pStyle w:val="ListParagraph"/>
              <w:numPr>
                <w:ilvl w:val="0"/>
                <w:numId w:val="108"/>
              </w:numPr>
              <w:spacing w:after="0" w:line="240" w:lineRule="auto"/>
              <w:rPr>
                <w:rFonts w:ascii="Segoe UI" w:hAnsi="Segoe UI" w:cs="Segoe UI"/>
                <w:lang w:eastAsia="en-029"/>
              </w:rPr>
            </w:pPr>
            <w:r w:rsidRPr="0034335F">
              <w:rPr>
                <w:rFonts w:ascii="Segoe UI" w:hAnsi="Segoe UI" w:cs="Segoe UI"/>
                <w:lang w:eastAsia="en-029"/>
              </w:rPr>
              <w:t>Friendly meeting. Impressive and successful multidisciplinary practice. BDP has more prospects in Russian and China, but the Caribbean or Africa is not out of their capability</w:t>
            </w:r>
          </w:p>
        </w:tc>
        <w:tc>
          <w:tcPr>
            <w:tcW w:w="990" w:type="dxa"/>
            <w:shd w:val="clear" w:color="auto" w:fill="auto"/>
          </w:tcPr>
          <w:p w:rsidR="00D7747F" w:rsidRPr="0034335F" w:rsidRDefault="00D7747F" w:rsidP="009069BC">
            <w:pPr>
              <w:rPr>
                <w:rFonts w:ascii="Segoe UI" w:hAnsi="Segoe UI" w:cs="Segoe UI"/>
              </w:rPr>
            </w:pPr>
            <w:r w:rsidRPr="0034335F">
              <w:rPr>
                <w:rFonts w:ascii="Segoe UI" w:hAnsi="Segoe UI" w:cs="Segoe UI"/>
              </w:rPr>
              <w:t>High</w:t>
            </w:r>
          </w:p>
        </w:tc>
        <w:tc>
          <w:tcPr>
            <w:tcW w:w="1080" w:type="dxa"/>
            <w:shd w:val="clear" w:color="auto" w:fill="auto"/>
          </w:tcPr>
          <w:p w:rsidR="00D7747F" w:rsidRPr="0034335F" w:rsidRDefault="00D7747F" w:rsidP="009069BC">
            <w:pPr>
              <w:rPr>
                <w:rFonts w:ascii="Segoe UI" w:hAnsi="Segoe UI" w:cs="Segoe UI"/>
              </w:rPr>
            </w:pPr>
            <w:r w:rsidRPr="0034335F">
              <w:rPr>
                <w:rFonts w:ascii="Segoe UI" w:hAnsi="Segoe UI" w:cs="Segoe UI"/>
              </w:rPr>
              <w:t>Fair</w:t>
            </w:r>
          </w:p>
        </w:tc>
      </w:tr>
      <w:tr w:rsidR="00D7747F" w:rsidRPr="0034335F" w:rsidTr="009069BC">
        <w:tc>
          <w:tcPr>
            <w:tcW w:w="900" w:type="dxa"/>
            <w:shd w:val="clear" w:color="auto" w:fill="auto"/>
          </w:tcPr>
          <w:p w:rsidR="00D7747F" w:rsidRPr="0034335F" w:rsidRDefault="00D7747F" w:rsidP="009069BC">
            <w:pPr>
              <w:rPr>
                <w:rFonts w:ascii="Segoe UI" w:hAnsi="Segoe UI" w:cs="Segoe UI"/>
                <w:i/>
              </w:rPr>
            </w:pPr>
            <w:r w:rsidRPr="0034335F">
              <w:rPr>
                <w:rFonts w:ascii="Segoe UI" w:hAnsi="Segoe UI" w:cs="Segoe UI"/>
                <w:i/>
              </w:rPr>
              <w:t>Oct. 3</w:t>
            </w:r>
          </w:p>
        </w:tc>
        <w:tc>
          <w:tcPr>
            <w:tcW w:w="2520" w:type="dxa"/>
            <w:shd w:val="clear" w:color="auto" w:fill="auto"/>
          </w:tcPr>
          <w:p w:rsidR="00D7747F" w:rsidRPr="0034335F" w:rsidRDefault="00D7747F" w:rsidP="003D0D7A">
            <w:pPr>
              <w:pStyle w:val="ListParagraph"/>
              <w:numPr>
                <w:ilvl w:val="0"/>
                <w:numId w:val="101"/>
              </w:numPr>
              <w:spacing w:after="0" w:line="240" w:lineRule="auto"/>
              <w:rPr>
                <w:rFonts w:ascii="Segoe UI" w:hAnsi="Segoe UI" w:cs="Segoe UI"/>
                <w:lang w:eastAsia="en-029"/>
              </w:rPr>
            </w:pPr>
            <w:r w:rsidRPr="0034335F">
              <w:rPr>
                <w:rFonts w:ascii="Segoe UI" w:hAnsi="Segoe UI" w:cs="Segoe UI"/>
                <w:lang w:eastAsia="en-029"/>
              </w:rPr>
              <w:t xml:space="preserve">Building Research Establishment (BRE) in Watford. </w:t>
            </w:r>
          </w:p>
          <w:p w:rsidR="00D7747F" w:rsidRPr="0034335F" w:rsidRDefault="00D7747F" w:rsidP="003D0D7A">
            <w:pPr>
              <w:pStyle w:val="ListParagraph"/>
              <w:numPr>
                <w:ilvl w:val="0"/>
                <w:numId w:val="101"/>
              </w:numPr>
              <w:spacing w:after="0" w:line="240" w:lineRule="auto"/>
              <w:rPr>
                <w:rFonts w:ascii="Segoe UI" w:hAnsi="Segoe UI" w:cs="Segoe UI"/>
                <w:lang w:eastAsia="en-029"/>
              </w:rPr>
            </w:pPr>
            <w:r w:rsidRPr="0034335F">
              <w:rPr>
                <w:rFonts w:ascii="Segoe UI" w:hAnsi="Segoe UI" w:cs="Segoe UI"/>
                <w:lang w:eastAsia="en-029"/>
              </w:rPr>
              <w:t>BRE is an independent and impartial, research-based consultancy, testing and training organisation, offering expertise in every aspect of the built environment and associated industries. BRE helps government, industry and business to meet the challenges of our built environment. Today's need to combat climate change, and the significant economic and social issues we now face, are no exceptions.</w:t>
            </w:r>
          </w:p>
        </w:tc>
        <w:tc>
          <w:tcPr>
            <w:tcW w:w="4860" w:type="dxa"/>
            <w:shd w:val="clear" w:color="auto" w:fill="auto"/>
          </w:tcPr>
          <w:p w:rsidR="00D7747F" w:rsidRPr="0034335F" w:rsidRDefault="00D7747F" w:rsidP="003D0D7A">
            <w:pPr>
              <w:pStyle w:val="ListParagraph"/>
              <w:numPr>
                <w:ilvl w:val="0"/>
                <w:numId w:val="111"/>
              </w:numPr>
              <w:spacing w:after="0" w:line="240" w:lineRule="auto"/>
              <w:rPr>
                <w:rFonts w:ascii="Segoe UI" w:hAnsi="Segoe UI" w:cs="Segoe UI"/>
                <w:lang w:eastAsia="en-029"/>
              </w:rPr>
            </w:pPr>
            <w:r w:rsidRPr="0034335F">
              <w:rPr>
                <w:rFonts w:ascii="Segoe UI" w:hAnsi="Segoe UI" w:cs="Segoe UI"/>
                <w:lang w:eastAsia="en-029"/>
              </w:rPr>
              <w:t xml:space="preserve">BRE was keen to make ties with Trinidad and the region in order to develop innovation parks and codes of practice for sustainable development. </w:t>
            </w:r>
          </w:p>
          <w:p w:rsidR="00D7747F" w:rsidRPr="0034335F" w:rsidRDefault="00D7747F" w:rsidP="003D0D7A">
            <w:pPr>
              <w:pStyle w:val="ListParagraph"/>
              <w:numPr>
                <w:ilvl w:val="0"/>
                <w:numId w:val="111"/>
              </w:numPr>
              <w:spacing w:after="0" w:line="240" w:lineRule="auto"/>
              <w:rPr>
                <w:rFonts w:ascii="Segoe UI" w:hAnsi="Segoe UI" w:cs="Segoe UI"/>
                <w:lang w:eastAsia="en-029"/>
              </w:rPr>
            </w:pPr>
            <w:r w:rsidRPr="0034335F">
              <w:rPr>
                <w:rFonts w:ascii="Segoe UI" w:hAnsi="Segoe UI" w:cs="Segoe UI"/>
                <w:lang w:eastAsia="en-029"/>
              </w:rPr>
              <w:t xml:space="preserve">Useful seeing examples of green design. </w:t>
            </w:r>
          </w:p>
          <w:p w:rsidR="00D7747F" w:rsidRPr="0034335F" w:rsidRDefault="00D7747F" w:rsidP="003D0D7A">
            <w:pPr>
              <w:pStyle w:val="ListParagraph"/>
              <w:numPr>
                <w:ilvl w:val="0"/>
                <w:numId w:val="111"/>
              </w:numPr>
              <w:spacing w:after="0" w:line="240" w:lineRule="auto"/>
              <w:rPr>
                <w:rFonts w:ascii="Segoe UI" w:hAnsi="Segoe UI" w:cs="Segoe UI"/>
                <w:lang w:eastAsia="en-029"/>
              </w:rPr>
            </w:pPr>
            <w:r w:rsidRPr="0034335F">
              <w:rPr>
                <w:rFonts w:ascii="Segoe UI" w:hAnsi="Segoe UI" w:cs="Segoe UI"/>
                <w:lang w:eastAsia="en-029"/>
              </w:rPr>
              <w:t>Possible linkages with the TT Green Building Council setting up a similar Facility within the Caribbean. We could see very good &amp; exciting prospects for developing links for businesses in T&amp;T for products and product research more than business although still a very interesting and informative visit. The relationships will be cultivated - which should provide better and more innovative products to the Caribbean</w:t>
            </w:r>
          </w:p>
          <w:p w:rsidR="00D7747F" w:rsidRPr="0034335F" w:rsidRDefault="00D7747F" w:rsidP="009069BC">
            <w:pPr>
              <w:pStyle w:val="ListParagraph"/>
              <w:ind w:left="360"/>
              <w:rPr>
                <w:rFonts w:ascii="Segoe UI" w:hAnsi="Segoe UI" w:cs="Segoe UI"/>
                <w:lang w:eastAsia="en-029"/>
              </w:rPr>
            </w:pPr>
          </w:p>
        </w:tc>
        <w:tc>
          <w:tcPr>
            <w:tcW w:w="990" w:type="dxa"/>
            <w:shd w:val="clear" w:color="auto" w:fill="auto"/>
          </w:tcPr>
          <w:p w:rsidR="00D7747F" w:rsidRPr="0034335F" w:rsidRDefault="00D7747F" w:rsidP="009069BC">
            <w:pPr>
              <w:rPr>
                <w:rFonts w:ascii="Segoe UI" w:hAnsi="Segoe UI" w:cs="Segoe UI"/>
              </w:rPr>
            </w:pPr>
            <w:r w:rsidRPr="0034335F">
              <w:rPr>
                <w:rFonts w:ascii="Segoe UI" w:hAnsi="Segoe UI" w:cs="Segoe UI"/>
              </w:rPr>
              <w:t>High</w:t>
            </w:r>
          </w:p>
        </w:tc>
        <w:tc>
          <w:tcPr>
            <w:tcW w:w="1080" w:type="dxa"/>
            <w:shd w:val="clear" w:color="auto" w:fill="auto"/>
          </w:tcPr>
          <w:p w:rsidR="00D7747F" w:rsidRPr="0034335F" w:rsidRDefault="00D7747F" w:rsidP="009069BC">
            <w:pPr>
              <w:rPr>
                <w:rFonts w:ascii="Segoe UI" w:hAnsi="Segoe UI" w:cs="Segoe UI"/>
              </w:rPr>
            </w:pPr>
            <w:r w:rsidRPr="0034335F">
              <w:rPr>
                <w:rFonts w:ascii="Segoe UI" w:hAnsi="Segoe UI" w:cs="Segoe UI"/>
              </w:rPr>
              <w:t>Fair</w:t>
            </w:r>
          </w:p>
        </w:tc>
      </w:tr>
    </w:tbl>
    <w:p w:rsidR="00D7747F" w:rsidRPr="0034335F" w:rsidRDefault="00D7747F" w:rsidP="00D7747F">
      <w:pPr>
        <w:rPr>
          <w:rFonts w:ascii="Arial" w:hAnsi="Arial" w:cs="Arial"/>
          <w:sz w:val="20"/>
          <w:szCs w:val="20"/>
        </w:rPr>
      </w:pPr>
    </w:p>
    <w:p w:rsidR="00D7747F" w:rsidRPr="00FD6763" w:rsidRDefault="00D7747F" w:rsidP="00D7747F">
      <w:pPr>
        <w:rPr>
          <w:rFonts w:asciiTheme="minorHAnsi" w:hAnsiTheme="minorHAnsi" w:cs="Arial"/>
          <w:b/>
          <w:sz w:val="24"/>
          <w:szCs w:val="24"/>
        </w:rPr>
      </w:pPr>
      <w:r w:rsidRPr="00FD6763">
        <w:rPr>
          <w:rFonts w:asciiTheme="minorHAnsi" w:hAnsiTheme="minorHAnsi" w:cs="Arial"/>
          <w:b/>
          <w:sz w:val="24"/>
          <w:szCs w:val="24"/>
        </w:rPr>
        <w:t>Summary for The U.K.</w:t>
      </w: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790"/>
        <w:gridCol w:w="2610"/>
        <w:gridCol w:w="2520"/>
      </w:tblGrid>
      <w:tr w:rsidR="00D7747F" w:rsidRPr="0034335F" w:rsidTr="00FD6763">
        <w:tc>
          <w:tcPr>
            <w:tcW w:w="225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Number of Meetings in The U.K.</w:t>
            </w:r>
          </w:p>
        </w:tc>
        <w:tc>
          <w:tcPr>
            <w:tcW w:w="279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Strong</w:t>
            </w:r>
            <w:r w:rsidRPr="0034335F">
              <w:rPr>
                <w:rFonts w:ascii="Segoe UI" w:hAnsi="Segoe UI" w:cs="Segoe UI"/>
                <w:sz w:val="20"/>
                <w:szCs w:val="20"/>
              </w:rPr>
              <w:t xml:space="preserve"> Prospect</w:t>
            </w:r>
          </w:p>
        </w:tc>
        <w:tc>
          <w:tcPr>
            <w:tcW w:w="261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Fair</w:t>
            </w:r>
            <w:r w:rsidRPr="0034335F">
              <w:rPr>
                <w:rFonts w:ascii="Segoe UI" w:hAnsi="Segoe UI" w:cs="Segoe UI"/>
                <w:sz w:val="20"/>
                <w:szCs w:val="20"/>
              </w:rPr>
              <w:t xml:space="preserve"> Prospects</w:t>
            </w:r>
          </w:p>
        </w:tc>
        <w:tc>
          <w:tcPr>
            <w:tcW w:w="252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Low</w:t>
            </w:r>
            <w:r w:rsidRPr="0034335F">
              <w:rPr>
                <w:rFonts w:ascii="Segoe UI" w:hAnsi="Segoe UI" w:cs="Segoe UI"/>
                <w:sz w:val="20"/>
                <w:szCs w:val="20"/>
              </w:rPr>
              <w:t xml:space="preserve"> Prospects</w:t>
            </w:r>
          </w:p>
        </w:tc>
      </w:tr>
      <w:tr w:rsidR="00D7747F" w:rsidRPr="0034335F" w:rsidTr="00FD6763">
        <w:trPr>
          <w:trHeight w:val="503"/>
        </w:trPr>
        <w:tc>
          <w:tcPr>
            <w:tcW w:w="2250" w:type="dxa"/>
            <w:vMerge w:val="restart"/>
            <w:shd w:val="clear" w:color="auto" w:fill="auto"/>
          </w:tcPr>
          <w:p w:rsidR="00D7747F" w:rsidRPr="0034335F" w:rsidRDefault="00D7747F" w:rsidP="009069BC">
            <w:pPr>
              <w:spacing w:after="0" w:line="240" w:lineRule="auto"/>
              <w:jc w:val="center"/>
              <w:rPr>
                <w:rFonts w:ascii="Segoe UI" w:hAnsi="Segoe UI" w:cs="Segoe UI"/>
                <w:sz w:val="20"/>
                <w:szCs w:val="20"/>
              </w:rPr>
            </w:pPr>
          </w:p>
          <w:p w:rsidR="00D7747F" w:rsidRPr="0034335F" w:rsidRDefault="00D7747F" w:rsidP="009069BC">
            <w:pPr>
              <w:spacing w:after="0" w:line="240" w:lineRule="auto"/>
              <w:jc w:val="center"/>
              <w:rPr>
                <w:rFonts w:ascii="Segoe UI" w:hAnsi="Segoe UI" w:cs="Segoe UI"/>
                <w:b/>
                <w:sz w:val="20"/>
                <w:szCs w:val="20"/>
              </w:rPr>
            </w:pPr>
            <w:r w:rsidRPr="0034335F">
              <w:rPr>
                <w:rFonts w:ascii="Segoe UI" w:hAnsi="Segoe UI" w:cs="Segoe UI"/>
                <w:b/>
                <w:sz w:val="20"/>
                <w:szCs w:val="20"/>
              </w:rPr>
              <w:t>3</w:t>
            </w:r>
          </w:p>
        </w:tc>
        <w:tc>
          <w:tcPr>
            <w:tcW w:w="2790" w:type="dxa"/>
            <w:shd w:val="clear" w:color="auto" w:fill="auto"/>
          </w:tcPr>
          <w:p w:rsidR="00D7747F" w:rsidRPr="0034335F" w:rsidRDefault="00D7747F" w:rsidP="009069BC">
            <w:pPr>
              <w:spacing w:after="0" w:line="240" w:lineRule="auto"/>
              <w:jc w:val="center"/>
              <w:rPr>
                <w:rFonts w:ascii="Segoe UI" w:hAnsi="Segoe UI" w:cs="Segoe UI"/>
                <w:b/>
                <w:sz w:val="20"/>
                <w:szCs w:val="20"/>
              </w:rPr>
            </w:pPr>
            <w:r w:rsidRPr="0034335F">
              <w:rPr>
                <w:rFonts w:ascii="Segoe UI" w:hAnsi="Segoe UI" w:cs="Segoe UI"/>
                <w:b/>
                <w:sz w:val="20"/>
                <w:szCs w:val="20"/>
              </w:rPr>
              <w:t>0</w:t>
            </w:r>
          </w:p>
        </w:tc>
        <w:tc>
          <w:tcPr>
            <w:tcW w:w="261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3</w:t>
            </w:r>
            <w:r w:rsidRPr="0034335F">
              <w:rPr>
                <w:rFonts w:ascii="Segoe UI" w:hAnsi="Segoe UI" w:cs="Segoe UI"/>
                <w:sz w:val="20"/>
                <w:szCs w:val="20"/>
              </w:rPr>
              <w:t xml:space="preserve">   (100%)</w:t>
            </w:r>
          </w:p>
        </w:tc>
        <w:tc>
          <w:tcPr>
            <w:tcW w:w="2520" w:type="dxa"/>
            <w:shd w:val="clear" w:color="auto" w:fill="auto"/>
          </w:tcPr>
          <w:p w:rsidR="00D7747F" w:rsidRPr="0034335F" w:rsidRDefault="00D7747F" w:rsidP="009069BC">
            <w:pPr>
              <w:spacing w:after="0" w:line="240" w:lineRule="auto"/>
              <w:jc w:val="center"/>
              <w:rPr>
                <w:rFonts w:ascii="Segoe UI" w:hAnsi="Segoe UI" w:cs="Segoe UI"/>
                <w:b/>
                <w:sz w:val="20"/>
                <w:szCs w:val="20"/>
              </w:rPr>
            </w:pPr>
            <w:r w:rsidRPr="0034335F">
              <w:rPr>
                <w:rFonts w:ascii="Segoe UI" w:hAnsi="Segoe UI" w:cs="Segoe UI"/>
                <w:b/>
                <w:sz w:val="20"/>
                <w:szCs w:val="20"/>
              </w:rPr>
              <w:t>0</w:t>
            </w:r>
          </w:p>
        </w:tc>
      </w:tr>
      <w:tr w:rsidR="00D7747F" w:rsidRPr="0034335F" w:rsidTr="00FD6763">
        <w:trPr>
          <w:trHeight w:val="530"/>
        </w:trPr>
        <w:tc>
          <w:tcPr>
            <w:tcW w:w="2250" w:type="dxa"/>
            <w:vMerge/>
            <w:shd w:val="clear" w:color="auto" w:fill="auto"/>
          </w:tcPr>
          <w:p w:rsidR="00D7747F" w:rsidRPr="0034335F" w:rsidRDefault="00D7747F" w:rsidP="009069BC">
            <w:pPr>
              <w:spacing w:after="0" w:line="240" w:lineRule="auto"/>
              <w:rPr>
                <w:rFonts w:ascii="Segoe UI" w:hAnsi="Segoe UI" w:cs="Segoe UI"/>
                <w:sz w:val="20"/>
                <w:szCs w:val="20"/>
              </w:rPr>
            </w:pPr>
          </w:p>
        </w:tc>
        <w:tc>
          <w:tcPr>
            <w:tcW w:w="2790" w:type="dxa"/>
            <w:shd w:val="clear" w:color="auto" w:fill="EAF1DD" w:themeFill="accent3"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High</w:t>
            </w:r>
            <w:r w:rsidRPr="0034335F">
              <w:rPr>
                <w:rFonts w:ascii="Segoe UI" w:hAnsi="Segoe UI" w:cs="Segoe UI"/>
                <w:sz w:val="20"/>
                <w:szCs w:val="20"/>
              </w:rPr>
              <w:t xml:space="preserve"> Value Meetings</w:t>
            </w:r>
          </w:p>
        </w:tc>
        <w:tc>
          <w:tcPr>
            <w:tcW w:w="2610" w:type="dxa"/>
            <w:shd w:val="clear" w:color="auto" w:fill="EAF1DD" w:themeFill="accent3"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Average</w:t>
            </w:r>
            <w:r w:rsidRPr="0034335F">
              <w:rPr>
                <w:rFonts w:ascii="Segoe UI" w:hAnsi="Segoe UI" w:cs="Segoe UI"/>
                <w:sz w:val="20"/>
                <w:szCs w:val="20"/>
              </w:rPr>
              <w:t xml:space="preserve"> Value Meetings</w:t>
            </w:r>
          </w:p>
        </w:tc>
        <w:tc>
          <w:tcPr>
            <w:tcW w:w="2520" w:type="dxa"/>
            <w:shd w:val="clear" w:color="auto" w:fill="EAF1DD" w:themeFill="accent3"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Low</w:t>
            </w:r>
            <w:r w:rsidRPr="0034335F">
              <w:rPr>
                <w:rFonts w:ascii="Segoe UI" w:hAnsi="Segoe UI" w:cs="Segoe UI"/>
                <w:sz w:val="20"/>
                <w:szCs w:val="20"/>
              </w:rPr>
              <w:t xml:space="preserve"> Value Meetings</w:t>
            </w:r>
          </w:p>
        </w:tc>
      </w:tr>
      <w:tr w:rsidR="00D7747F" w:rsidRPr="0034335F" w:rsidTr="00FD6763">
        <w:trPr>
          <w:trHeight w:val="530"/>
        </w:trPr>
        <w:tc>
          <w:tcPr>
            <w:tcW w:w="2250" w:type="dxa"/>
            <w:shd w:val="clear" w:color="auto" w:fill="auto"/>
          </w:tcPr>
          <w:p w:rsidR="00D7747F" w:rsidRPr="0034335F" w:rsidRDefault="00D7747F" w:rsidP="009069BC">
            <w:pPr>
              <w:spacing w:after="0" w:line="240" w:lineRule="auto"/>
              <w:rPr>
                <w:rFonts w:ascii="Segoe UI" w:hAnsi="Segoe UI" w:cs="Segoe UI"/>
                <w:sz w:val="20"/>
                <w:szCs w:val="20"/>
              </w:rPr>
            </w:pPr>
          </w:p>
        </w:tc>
        <w:tc>
          <w:tcPr>
            <w:tcW w:w="279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3</w:t>
            </w:r>
            <w:r w:rsidRPr="0034335F">
              <w:rPr>
                <w:rFonts w:ascii="Segoe UI" w:hAnsi="Segoe UI" w:cs="Segoe UI"/>
                <w:sz w:val="20"/>
                <w:szCs w:val="20"/>
              </w:rPr>
              <w:t xml:space="preserve"> (100%)</w:t>
            </w:r>
          </w:p>
        </w:tc>
        <w:tc>
          <w:tcPr>
            <w:tcW w:w="2610" w:type="dxa"/>
            <w:shd w:val="clear" w:color="auto" w:fill="auto"/>
          </w:tcPr>
          <w:p w:rsidR="00D7747F" w:rsidRPr="0034335F" w:rsidRDefault="00D7747F" w:rsidP="009069BC">
            <w:pPr>
              <w:spacing w:after="0" w:line="240" w:lineRule="auto"/>
              <w:jc w:val="center"/>
              <w:rPr>
                <w:rFonts w:ascii="Segoe UI" w:hAnsi="Segoe UI" w:cs="Segoe UI"/>
                <w:b/>
                <w:sz w:val="20"/>
                <w:szCs w:val="20"/>
              </w:rPr>
            </w:pPr>
            <w:r w:rsidRPr="0034335F">
              <w:rPr>
                <w:rFonts w:ascii="Segoe UI" w:hAnsi="Segoe UI" w:cs="Segoe UI"/>
                <w:b/>
                <w:sz w:val="20"/>
                <w:szCs w:val="20"/>
              </w:rPr>
              <w:t>0</w:t>
            </w:r>
          </w:p>
        </w:tc>
        <w:tc>
          <w:tcPr>
            <w:tcW w:w="2520" w:type="dxa"/>
            <w:shd w:val="clear" w:color="auto" w:fill="auto"/>
          </w:tcPr>
          <w:p w:rsidR="00D7747F" w:rsidRPr="0034335F" w:rsidRDefault="00D7747F" w:rsidP="009069BC">
            <w:pPr>
              <w:spacing w:after="0" w:line="240" w:lineRule="auto"/>
              <w:jc w:val="center"/>
              <w:rPr>
                <w:rFonts w:ascii="Segoe UI" w:hAnsi="Segoe UI" w:cs="Segoe UI"/>
                <w:b/>
                <w:sz w:val="20"/>
                <w:szCs w:val="20"/>
              </w:rPr>
            </w:pPr>
            <w:r w:rsidRPr="0034335F">
              <w:rPr>
                <w:rFonts w:ascii="Segoe UI" w:hAnsi="Segoe UI" w:cs="Segoe UI"/>
                <w:b/>
                <w:sz w:val="20"/>
                <w:szCs w:val="20"/>
              </w:rPr>
              <w:t>0</w:t>
            </w:r>
          </w:p>
        </w:tc>
      </w:tr>
    </w:tbl>
    <w:p w:rsidR="00D7747F" w:rsidRPr="0034335F" w:rsidRDefault="00D7747F" w:rsidP="00D7747F">
      <w:pPr>
        <w:rPr>
          <w:rFonts w:ascii="Arial" w:hAnsi="Arial" w:cs="Arial"/>
          <w:b/>
          <w:sz w:val="20"/>
          <w:szCs w:val="20"/>
        </w:rPr>
      </w:pPr>
    </w:p>
    <w:p w:rsidR="00D7747F" w:rsidRPr="00E179FF" w:rsidRDefault="00D7747F" w:rsidP="00D7747F">
      <w:pPr>
        <w:rPr>
          <w:rFonts w:asciiTheme="minorHAnsi" w:hAnsiTheme="minorHAnsi" w:cs="Arial"/>
          <w:b/>
          <w:sz w:val="24"/>
          <w:szCs w:val="24"/>
        </w:rPr>
      </w:pPr>
      <w:r w:rsidRPr="00E179FF">
        <w:rPr>
          <w:rFonts w:asciiTheme="minorHAnsi" w:hAnsiTheme="minorHAnsi" w:cs="Arial"/>
          <w:b/>
          <w:sz w:val="24"/>
          <w:szCs w:val="24"/>
        </w:rPr>
        <w:t>Organizer’s Comments - The U.K.</w:t>
      </w:r>
    </w:p>
    <w:p w:rsidR="00D7747F" w:rsidRPr="00E179FF" w:rsidRDefault="00D7747F" w:rsidP="001562BB">
      <w:pPr>
        <w:spacing w:before="100" w:beforeAutospacing="1" w:after="100" w:afterAutospacing="1"/>
        <w:jc w:val="both"/>
        <w:outlineLvl w:val="1"/>
        <w:rPr>
          <w:rFonts w:asciiTheme="minorHAnsi" w:hAnsiTheme="minorHAnsi" w:cs="Segoe UI"/>
          <w:bCs/>
          <w:sz w:val="24"/>
          <w:szCs w:val="24"/>
          <w:lang w:eastAsia="en-029"/>
        </w:rPr>
      </w:pPr>
      <w:r w:rsidRPr="00E179FF">
        <w:rPr>
          <w:rFonts w:asciiTheme="minorHAnsi" w:hAnsiTheme="minorHAnsi" w:cs="Segoe UI"/>
          <w:bCs/>
          <w:sz w:val="24"/>
          <w:szCs w:val="24"/>
          <w:lang w:eastAsia="en-029"/>
        </w:rPr>
        <w:t>The number of meetings in the UK does not correspond with the number of players met.  At the all morning B2B meeting that took place at the Royal Institute of British Architects (RIBA), there were over 25 participants from the UK who all showed interest in collaborative initiatives with Caribbean counterparts.  The meeting included round table encounters with engineers, architects, developers, surveyors, contractors and financiers from the UK and a lot of interest was generated.  Several persons from the UK contingent spoke directly to the Organizers and expressed a desire to work with the Participants.  The meeting could have been improved had the Organizers recognized that so many persons would have responded to the invitation however, there is no doubt that the Participants were exposed to a broad cross-section of UK professionals including several from the Caribbean Diaspora.</w:t>
      </w:r>
    </w:p>
    <w:p w:rsidR="00D7747F" w:rsidRPr="00E179FF" w:rsidRDefault="00D7747F" w:rsidP="001562BB">
      <w:pPr>
        <w:spacing w:before="100" w:beforeAutospacing="1" w:after="100" w:afterAutospacing="1"/>
        <w:jc w:val="both"/>
        <w:outlineLvl w:val="1"/>
        <w:rPr>
          <w:rFonts w:asciiTheme="minorHAnsi" w:hAnsiTheme="minorHAnsi" w:cs="Segoe UI"/>
          <w:bCs/>
          <w:sz w:val="24"/>
          <w:szCs w:val="24"/>
          <w:lang w:eastAsia="en-029"/>
        </w:rPr>
      </w:pPr>
      <w:r w:rsidRPr="00E179FF">
        <w:rPr>
          <w:rFonts w:asciiTheme="minorHAnsi" w:hAnsiTheme="minorHAnsi" w:cs="Segoe UI"/>
          <w:bCs/>
          <w:sz w:val="24"/>
          <w:szCs w:val="24"/>
          <w:lang w:eastAsia="en-029"/>
        </w:rPr>
        <w:t>The other two meetings/experiences were rated very positively by Participants.  BDP is a large multi-disciplinary outfit that offers opportunities for collaboration with Caribbean architects and engineers to do work in the Caribbean and 3</w:t>
      </w:r>
      <w:r w:rsidRPr="00E179FF">
        <w:rPr>
          <w:rFonts w:asciiTheme="minorHAnsi" w:hAnsiTheme="minorHAnsi" w:cs="Segoe UI"/>
          <w:bCs/>
          <w:sz w:val="24"/>
          <w:szCs w:val="24"/>
          <w:vertAlign w:val="superscript"/>
          <w:lang w:eastAsia="en-029"/>
        </w:rPr>
        <w:t>rd</w:t>
      </w:r>
      <w:r w:rsidRPr="00E179FF">
        <w:rPr>
          <w:rFonts w:asciiTheme="minorHAnsi" w:hAnsiTheme="minorHAnsi" w:cs="Segoe UI"/>
          <w:bCs/>
          <w:sz w:val="24"/>
          <w:szCs w:val="24"/>
          <w:lang w:eastAsia="en-029"/>
        </w:rPr>
        <w:t xml:space="preserve"> countries.  The meeting/tour at BRE was seemingly very excellent because all Participants returned quite edified.  Not only were the Participants escorted by Engineers and others from the Construction industry, they were exposed to several new technologies that could be incorporated into their own work in the Caribbean.  Once again it is for the Participants, with the support of the TTCSI, to follow up on the opportunities.</w:t>
      </w:r>
    </w:p>
    <w:p w:rsidR="00D7747F" w:rsidRPr="00E179FF" w:rsidRDefault="00D7747F" w:rsidP="001562BB">
      <w:pPr>
        <w:spacing w:before="100" w:beforeAutospacing="1" w:after="100" w:afterAutospacing="1"/>
        <w:jc w:val="both"/>
        <w:outlineLvl w:val="1"/>
        <w:rPr>
          <w:rFonts w:asciiTheme="minorHAnsi" w:hAnsiTheme="minorHAnsi" w:cs="Segoe UI"/>
          <w:bCs/>
          <w:sz w:val="24"/>
          <w:szCs w:val="24"/>
          <w:lang w:eastAsia="en-029"/>
        </w:rPr>
      </w:pPr>
      <w:r w:rsidRPr="00E179FF">
        <w:rPr>
          <w:rFonts w:asciiTheme="minorHAnsi" w:hAnsiTheme="minorHAnsi" w:cs="Segoe UI"/>
          <w:bCs/>
          <w:sz w:val="24"/>
          <w:szCs w:val="24"/>
          <w:lang w:eastAsia="en-029"/>
        </w:rPr>
        <w:t>The successful organi</w:t>
      </w:r>
      <w:r w:rsidR="002017FC">
        <w:rPr>
          <w:rFonts w:asciiTheme="minorHAnsi" w:hAnsiTheme="minorHAnsi" w:cs="Segoe UI"/>
          <w:bCs/>
          <w:sz w:val="24"/>
          <w:szCs w:val="24"/>
          <w:lang w:eastAsia="en-029"/>
        </w:rPr>
        <w:t>z</w:t>
      </w:r>
      <w:r w:rsidRPr="00E179FF">
        <w:rPr>
          <w:rFonts w:asciiTheme="minorHAnsi" w:hAnsiTheme="minorHAnsi" w:cs="Segoe UI"/>
          <w:bCs/>
          <w:sz w:val="24"/>
          <w:szCs w:val="24"/>
          <w:lang w:eastAsia="en-029"/>
        </w:rPr>
        <w:t>ation of meeting in the UK was made possible by factors including:</w:t>
      </w:r>
    </w:p>
    <w:p w:rsidR="00D7747F" w:rsidRPr="00E179FF" w:rsidRDefault="00D7747F" w:rsidP="003D0D7A">
      <w:pPr>
        <w:pStyle w:val="ListParagraph"/>
        <w:numPr>
          <w:ilvl w:val="0"/>
          <w:numId w:val="141"/>
        </w:numPr>
        <w:spacing w:before="100" w:beforeAutospacing="1" w:after="100" w:afterAutospacing="1"/>
        <w:jc w:val="both"/>
        <w:outlineLvl w:val="1"/>
        <w:rPr>
          <w:rFonts w:asciiTheme="minorHAnsi" w:hAnsiTheme="minorHAnsi" w:cs="Segoe UI"/>
          <w:bCs/>
          <w:sz w:val="24"/>
          <w:szCs w:val="24"/>
          <w:lang w:eastAsia="en-029"/>
        </w:rPr>
      </w:pPr>
      <w:r w:rsidRPr="00E179FF">
        <w:rPr>
          <w:rFonts w:asciiTheme="minorHAnsi" w:hAnsiTheme="minorHAnsi" w:cs="Segoe UI"/>
          <w:bCs/>
          <w:sz w:val="24"/>
          <w:szCs w:val="24"/>
          <w:lang w:eastAsia="en-029"/>
        </w:rPr>
        <w:t>The contacts made in the pre-Mission – especially the involvement of RIBA, which not only assisted in the outreach to their members but provided a venue for the meetings and the Reception.  This is a valuable contact that the architects ought to pursue vigorously.</w:t>
      </w:r>
    </w:p>
    <w:p w:rsidR="00D7747F" w:rsidRPr="00E179FF" w:rsidRDefault="00D7747F" w:rsidP="003D0D7A">
      <w:pPr>
        <w:pStyle w:val="ListParagraph"/>
        <w:numPr>
          <w:ilvl w:val="0"/>
          <w:numId w:val="141"/>
        </w:numPr>
        <w:spacing w:before="100" w:beforeAutospacing="1" w:after="100" w:afterAutospacing="1"/>
        <w:jc w:val="both"/>
        <w:outlineLvl w:val="1"/>
        <w:rPr>
          <w:rFonts w:asciiTheme="minorHAnsi" w:hAnsiTheme="minorHAnsi" w:cs="Segoe UI"/>
          <w:bCs/>
          <w:sz w:val="24"/>
          <w:szCs w:val="24"/>
          <w:lang w:eastAsia="en-029"/>
        </w:rPr>
      </w:pPr>
      <w:r w:rsidRPr="00E179FF">
        <w:rPr>
          <w:rFonts w:asciiTheme="minorHAnsi" w:hAnsiTheme="minorHAnsi" w:cs="Segoe UI"/>
          <w:bCs/>
          <w:sz w:val="24"/>
          <w:szCs w:val="24"/>
          <w:lang w:eastAsia="en-029"/>
        </w:rPr>
        <w:t>The Organizer’s network in the UK</w:t>
      </w:r>
    </w:p>
    <w:p w:rsidR="00D7747F" w:rsidRPr="00E179FF" w:rsidRDefault="00D7747F" w:rsidP="003D0D7A">
      <w:pPr>
        <w:pStyle w:val="ListParagraph"/>
        <w:numPr>
          <w:ilvl w:val="0"/>
          <w:numId w:val="141"/>
        </w:numPr>
        <w:pBdr>
          <w:bottom w:val="single" w:sz="4" w:space="1" w:color="auto"/>
        </w:pBdr>
        <w:spacing w:before="100" w:beforeAutospacing="1" w:after="100" w:afterAutospacing="1"/>
        <w:jc w:val="both"/>
        <w:outlineLvl w:val="1"/>
        <w:rPr>
          <w:rFonts w:asciiTheme="minorHAnsi" w:hAnsiTheme="minorHAnsi" w:cs="Segoe UI"/>
          <w:bCs/>
          <w:sz w:val="24"/>
          <w:szCs w:val="24"/>
          <w:lang w:eastAsia="en-029"/>
        </w:rPr>
      </w:pPr>
      <w:r w:rsidRPr="00E179FF">
        <w:rPr>
          <w:rFonts w:asciiTheme="minorHAnsi" w:hAnsiTheme="minorHAnsi" w:cs="Segoe UI"/>
          <w:sz w:val="24"/>
          <w:szCs w:val="24"/>
        </w:rPr>
        <w:t>The quality of the Participants from TT</w:t>
      </w:r>
    </w:p>
    <w:p w:rsidR="00D7747F" w:rsidRPr="00E179FF" w:rsidRDefault="00D7747F" w:rsidP="003D0D7A">
      <w:pPr>
        <w:pStyle w:val="ListParagraph"/>
        <w:numPr>
          <w:ilvl w:val="0"/>
          <w:numId w:val="141"/>
        </w:numPr>
        <w:pBdr>
          <w:bottom w:val="single" w:sz="4" w:space="1" w:color="auto"/>
        </w:pBdr>
        <w:spacing w:before="100" w:beforeAutospacing="1" w:after="100" w:afterAutospacing="1"/>
        <w:jc w:val="both"/>
        <w:outlineLvl w:val="1"/>
        <w:rPr>
          <w:rFonts w:asciiTheme="minorHAnsi" w:hAnsiTheme="minorHAnsi" w:cs="Segoe UI"/>
          <w:bCs/>
          <w:sz w:val="24"/>
          <w:szCs w:val="24"/>
          <w:lang w:eastAsia="en-029"/>
        </w:rPr>
      </w:pPr>
      <w:r w:rsidRPr="00E179FF">
        <w:rPr>
          <w:rFonts w:asciiTheme="minorHAnsi" w:hAnsiTheme="minorHAnsi" w:cs="Segoe UI"/>
          <w:bCs/>
          <w:sz w:val="24"/>
          <w:szCs w:val="24"/>
          <w:lang w:eastAsia="en-029"/>
        </w:rPr>
        <w:t>The assistance of the TT High Commission in the UK</w:t>
      </w:r>
    </w:p>
    <w:p w:rsidR="00D7747F" w:rsidRPr="00E179FF" w:rsidRDefault="00D7747F" w:rsidP="003D0D7A">
      <w:pPr>
        <w:pStyle w:val="ListParagraph"/>
        <w:numPr>
          <w:ilvl w:val="0"/>
          <w:numId w:val="141"/>
        </w:numPr>
        <w:pBdr>
          <w:bottom w:val="single" w:sz="4" w:space="1" w:color="auto"/>
        </w:pBdr>
        <w:spacing w:before="100" w:beforeAutospacing="1" w:after="100" w:afterAutospacing="1"/>
        <w:jc w:val="both"/>
        <w:outlineLvl w:val="1"/>
        <w:rPr>
          <w:rFonts w:asciiTheme="minorHAnsi" w:hAnsiTheme="minorHAnsi" w:cs="Segoe UI"/>
          <w:bCs/>
          <w:sz w:val="24"/>
          <w:szCs w:val="24"/>
          <w:lang w:eastAsia="en-029"/>
        </w:rPr>
      </w:pPr>
      <w:r w:rsidRPr="00E179FF">
        <w:rPr>
          <w:rFonts w:asciiTheme="minorHAnsi" w:hAnsiTheme="minorHAnsi" w:cs="Segoe UI"/>
          <w:bCs/>
          <w:sz w:val="24"/>
          <w:szCs w:val="24"/>
          <w:lang w:eastAsia="en-029"/>
        </w:rPr>
        <w:t>The assistance of the Jamaica High Commission in the UK</w:t>
      </w:r>
    </w:p>
    <w:p w:rsidR="00D7747F" w:rsidRPr="00E179FF" w:rsidRDefault="00D7747F" w:rsidP="003D0D7A">
      <w:pPr>
        <w:pStyle w:val="ListParagraph"/>
        <w:numPr>
          <w:ilvl w:val="0"/>
          <w:numId w:val="141"/>
        </w:numPr>
        <w:pBdr>
          <w:bottom w:val="single" w:sz="4" w:space="1" w:color="auto"/>
        </w:pBdr>
        <w:spacing w:before="100" w:beforeAutospacing="1" w:after="100" w:afterAutospacing="1"/>
        <w:jc w:val="both"/>
        <w:outlineLvl w:val="1"/>
        <w:rPr>
          <w:rFonts w:asciiTheme="minorHAnsi" w:hAnsiTheme="minorHAnsi" w:cs="Calibri"/>
          <w:bCs/>
          <w:sz w:val="24"/>
          <w:szCs w:val="24"/>
          <w:lang w:eastAsia="en-029"/>
        </w:rPr>
      </w:pPr>
      <w:r w:rsidRPr="00E179FF">
        <w:rPr>
          <w:rFonts w:asciiTheme="minorHAnsi" w:hAnsiTheme="minorHAnsi" w:cs="Segoe UI"/>
          <w:bCs/>
          <w:sz w:val="24"/>
          <w:szCs w:val="24"/>
          <w:lang w:eastAsia="en-029"/>
        </w:rPr>
        <w:t>The assistance of JAMPRO and Victoria Mutual Building Society in the UK</w:t>
      </w:r>
    </w:p>
    <w:p w:rsidR="00D7747F" w:rsidRPr="00E179FF" w:rsidRDefault="00D7747F" w:rsidP="00D7747F">
      <w:pPr>
        <w:spacing w:before="100" w:beforeAutospacing="1" w:after="100" w:afterAutospacing="1" w:line="240" w:lineRule="auto"/>
        <w:outlineLvl w:val="1"/>
        <w:rPr>
          <w:rFonts w:asciiTheme="minorHAnsi" w:hAnsiTheme="minorHAnsi" w:cs="Calibri"/>
          <w:b/>
          <w:bCs/>
          <w:sz w:val="24"/>
          <w:szCs w:val="24"/>
          <w:lang w:eastAsia="en-029"/>
        </w:rPr>
      </w:pPr>
    </w:p>
    <w:p w:rsidR="00D7747F" w:rsidRPr="0034335F" w:rsidRDefault="00D7747F" w:rsidP="00D7747F">
      <w:pPr>
        <w:rPr>
          <w:rFonts w:cs="Calibri"/>
          <w:b/>
          <w:bCs/>
          <w:sz w:val="36"/>
          <w:szCs w:val="36"/>
          <w:lang w:eastAsia="en-029"/>
        </w:rPr>
      </w:pPr>
      <w:r w:rsidRPr="0034335F">
        <w:rPr>
          <w:rFonts w:cs="Calibri"/>
          <w:b/>
          <w:bCs/>
          <w:sz w:val="36"/>
          <w:szCs w:val="36"/>
          <w:lang w:eastAsia="en-029"/>
        </w:rPr>
        <w:br w:type="page"/>
      </w:r>
    </w:p>
    <w:p w:rsidR="00E179FF" w:rsidRPr="0034335F" w:rsidRDefault="00D7747F" w:rsidP="00E179FF">
      <w:pPr>
        <w:pBdr>
          <w:bottom w:val="single" w:sz="4" w:space="1" w:color="auto"/>
        </w:pBdr>
        <w:spacing w:before="100" w:beforeAutospacing="1" w:after="240" w:line="240" w:lineRule="auto"/>
        <w:jc w:val="center"/>
        <w:outlineLvl w:val="1"/>
        <w:rPr>
          <w:rFonts w:ascii="Swis721 Cn BT" w:hAnsi="Swis721 Cn BT" w:cs="Calibri"/>
          <w:b/>
          <w:bCs/>
          <w:sz w:val="28"/>
          <w:szCs w:val="28"/>
          <w:lang w:eastAsia="en-029"/>
        </w:rPr>
      </w:pPr>
      <w:r w:rsidRPr="0034335F">
        <w:rPr>
          <w:rFonts w:ascii="Swis721 Cn BT" w:hAnsi="Swis721 Cn BT" w:cs="Calibri"/>
          <w:b/>
          <w:bCs/>
          <w:sz w:val="28"/>
          <w:szCs w:val="28"/>
          <w:lang w:eastAsia="en-029"/>
        </w:rPr>
        <w:t>The Netherlands</w:t>
      </w:r>
    </w:p>
    <w:tbl>
      <w:tblPr>
        <w:tblStyle w:val="TableGrid"/>
        <w:tblW w:w="10350" w:type="dxa"/>
        <w:tblInd w:w="-342" w:type="dxa"/>
        <w:tblLook w:val="04A0"/>
      </w:tblPr>
      <w:tblGrid>
        <w:gridCol w:w="1080"/>
        <w:gridCol w:w="2700"/>
        <w:gridCol w:w="4500"/>
        <w:gridCol w:w="990"/>
        <w:gridCol w:w="1080"/>
      </w:tblGrid>
      <w:tr w:rsidR="00D7747F" w:rsidRPr="0034335F" w:rsidTr="001562BB">
        <w:trPr>
          <w:trHeight w:val="629"/>
          <w:tblHeader/>
        </w:trPr>
        <w:tc>
          <w:tcPr>
            <w:tcW w:w="1080" w:type="dxa"/>
            <w:shd w:val="clear" w:color="auto" w:fill="F2DBDB" w:themeFill="accent2" w:themeFillTint="33"/>
          </w:tcPr>
          <w:p w:rsidR="00D7747F" w:rsidRPr="0034335F" w:rsidRDefault="00D7747F" w:rsidP="00E179FF">
            <w:pPr>
              <w:spacing w:after="240"/>
              <w:rPr>
                <w:rFonts w:ascii="Segoe UI" w:hAnsi="Segoe UI" w:cs="Segoe UI"/>
              </w:rPr>
            </w:pPr>
            <w:r w:rsidRPr="0034335F">
              <w:rPr>
                <w:rFonts w:ascii="Segoe UI" w:hAnsi="Segoe UI" w:cs="Segoe UI"/>
              </w:rPr>
              <w:t>Date</w:t>
            </w:r>
          </w:p>
        </w:tc>
        <w:tc>
          <w:tcPr>
            <w:tcW w:w="2700" w:type="dxa"/>
            <w:shd w:val="clear" w:color="auto" w:fill="F2DBDB" w:themeFill="accent2" w:themeFillTint="33"/>
          </w:tcPr>
          <w:p w:rsidR="00D7747F" w:rsidRPr="0034335F" w:rsidRDefault="00D7747F" w:rsidP="00E179FF">
            <w:pPr>
              <w:spacing w:after="240"/>
              <w:rPr>
                <w:rFonts w:ascii="Segoe UI" w:hAnsi="Segoe UI" w:cs="Segoe UI"/>
              </w:rPr>
            </w:pPr>
            <w:r w:rsidRPr="0034335F">
              <w:rPr>
                <w:rFonts w:ascii="Segoe UI" w:hAnsi="Segoe UI" w:cs="Segoe UI"/>
              </w:rPr>
              <w:t>Company/Organisation and Specialty</w:t>
            </w:r>
          </w:p>
        </w:tc>
        <w:tc>
          <w:tcPr>
            <w:tcW w:w="4500" w:type="dxa"/>
            <w:shd w:val="clear" w:color="auto" w:fill="F2DBDB" w:themeFill="accent2" w:themeFillTint="33"/>
          </w:tcPr>
          <w:p w:rsidR="00D7747F" w:rsidRPr="0034335F" w:rsidRDefault="00D7747F" w:rsidP="00E179FF">
            <w:pPr>
              <w:spacing w:after="240"/>
              <w:rPr>
                <w:rFonts w:ascii="Segoe UI" w:hAnsi="Segoe UI" w:cs="Segoe UI"/>
              </w:rPr>
            </w:pPr>
            <w:r w:rsidRPr="0034335F">
              <w:rPr>
                <w:rFonts w:ascii="Segoe UI" w:hAnsi="Segoe UI" w:cs="Segoe UI"/>
              </w:rPr>
              <w:t>Comment by Participants on Opportunities created</w:t>
            </w:r>
          </w:p>
        </w:tc>
        <w:tc>
          <w:tcPr>
            <w:tcW w:w="990" w:type="dxa"/>
            <w:shd w:val="clear" w:color="auto" w:fill="F2DBDB" w:themeFill="accent2" w:themeFillTint="33"/>
          </w:tcPr>
          <w:p w:rsidR="00D7747F" w:rsidRPr="0034335F" w:rsidRDefault="00D7747F" w:rsidP="00E179FF">
            <w:pPr>
              <w:spacing w:after="240"/>
              <w:rPr>
                <w:rFonts w:ascii="Segoe UI" w:hAnsi="Segoe UI" w:cs="Segoe UI"/>
              </w:rPr>
            </w:pPr>
            <w:r w:rsidRPr="0034335F">
              <w:rPr>
                <w:rFonts w:ascii="Segoe UI" w:hAnsi="Segoe UI" w:cs="Segoe UI"/>
              </w:rPr>
              <w:t>Value of meeting</w:t>
            </w:r>
          </w:p>
        </w:tc>
        <w:tc>
          <w:tcPr>
            <w:tcW w:w="1080" w:type="dxa"/>
            <w:shd w:val="clear" w:color="auto" w:fill="F2DBDB" w:themeFill="accent2" w:themeFillTint="33"/>
          </w:tcPr>
          <w:p w:rsidR="00D7747F" w:rsidRPr="0034335F" w:rsidRDefault="00D7747F" w:rsidP="00E179FF">
            <w:pPr>
              <w:spacing w:after="240"/>
              <w:rPr>
                <w:rFonts w:ascii="Segoe UI" w:hAnsi="Segoe UI" w:cs="Segoe UI"/>
              </w:rPr>
            </w:pPr>
            <w:r w:rsidRPr="0034335F">
              <w:rPr>
                <w:rFonts w:ascii="Segoe UI" w:hAnsi="Segoe UI" w:cs="Segoe UI"/>
              </w:rPr>
              <w:t>Overall Prospects</w:t>
            </w:r>
          </w:p>
        </w:tc>
      </w:tr>
      <w:tr w:rsidR="00D7747F" w:rsidRPr="0034335F" w:rsidTr="00E179FF">
        <w:trPr>
          <w:trHeight w:val="5282"/>
        </w:trPr>
        <w:tc>
          <w:tcPr>
            <w:tcW w:w="1080" w:type="dxa"/>
            <w:shd w:val="clear" w:color="auto" w:fill="auto"/>
          </w:tcPr>
          <w:p w:rsidR="00D7747F" w:rsidRPr="0034335F" w:rsidRDefault="00D7747F" w:rsidP="009069BC">
            <w:pPr>
              <w:rPr>
                <w:rFonts w:ascii="Segoe UI" w:hAnsi="Segoe UI" w:cs="Segoe UI"/>
                <w:i/>
              </w:rPr>
            </w:pPr>
            <w:r w:rsidRPr="0034335F">
              <w:rPr>
                <w:rFonts w:ascii="Segoe UI" w:hAnsi="Segoe UI" w:cs="Segoe UI"/>
                <w:i/>
              </w:rPr>
              <w:t>Oct. 4</w:t>
            </w:r>
          </w:p>
        </w:tc>
        <w:tc>
          <w:tcPr>
            <w:tcW w:w="2700" w:type="dxa"/>
            <w:shd w:val="clear" w:color="auto" w:fill="auto"/>
          </w:tcPr>
          <w:p w:rsidR="00D7747F" w:rsidRPr="0034335F" w:rsidRDefault="00D7747F" w:rsidP="003D0D7A">
            <w:pPr>
              <w:pStyle w:val="ListParagraph"/>
              <w:numPr>
                <w:ilvl w:val="0"/>
                <w:numId w:val="101"/>
              </w:numPr>
              <w:spacing w:after="0" w:line="240" w:lineRule="auto"/>
              <w:rPr>
                <w:rFonts w:ascii="Segoe UI" w:hAnsi="Segoe UI" w:cs="Segoe UI"/>
                <w:lang w:eastAsia="en-029"/>
              </w:rPr>
            </w:pPr>
            <w:r w:rsidRPr="0034335F">
              <w:rPr>
                <w:rFonts w:ascii="Segoe UI" w:hAnsi="Segoe UI" w:cs="Segoe UI"/>
                <w:lang w:eastAsia="en-029"/>
              </w:rPr>
              <w:t>Witteveen + Bos (Engineering)</w:t>
            </w:r>
          </w:p>
          <w:p w:rsidR="00D7747F" w:rsidRPr="0034335F" w:rsidRDefault="00D7747F" w:rsidP="003D0D7A">
            <w:pPr>
              <w:pStyle w:val="ListParagraph"/>
              <w:numPr>
                <w:ilvl w:val="0"/>
                <w:numId w:val="101"/>
              </w:numPr>
              <w:spacing w:after="0" w:line="240" w:lineRule="auto"/>
              <w:rPr>
                <w:rFonts w:ascii="Segoe UI" w:hAnsi="Segoe UI" w:cs="Segoe UI"/>
              </w:rPr>
            </w:pPr>
            <w:r w:rsidRPr="0034335F">
              <w:rPr>
                <w:rFonts w:ascii="Segoe UI" w:hAnsi="Segoe UI" w:cs="Segoe UI"/>
                <w:lang w:eastAsia="en-029"/>
              </w:rPr>
              <w:t>Witteveen+Bos is a leading engineering and consultancy firm in the Netherlands that provides services in the water, infrastructure, spatial development, environment and construction sectors.</w:t>
            </w:r>
          </w:p>
          <w:p w:rsidR="00D7747F" w:rsidRPr="0034335F" w:rsidRDefault="00D7747F" w:rsidP="003D0D7A">
            <w:pPr>
              <w:pStyle w:val="ListParagraph"/>
              <w:numPr>
                <w:ilvl w:val="0"/>
                <w:numId w:val="101"/>
              </w:numPr>
              <w:spacing w:after="0" w:line="240" w:lineRule="auto"/>
              <w:rPr>
                <w:rFonts w:ascii="Segoe UI" w:hAnsi="Segoe UI" w:cs="Segoe UI"/>
              </w:rPr>
            </w:pPr>
            <w:r w:rsidRPr="0034335F">
              <w:rPr>
                <w:rFonts w:ascii="Segoe UI" w:hAnsi="Segoe UI" w:cs="Segoe UI"/>
                <w:lang w:eastAsia="en-029"/>
              </w:rPr>
              <w:t>Their multidisciplinary approach to projects is the distinctive feature of the way they work. Their clients are public bodies, private sector companies, industries and different types of joint ventures.</w:t>
            </w:r>
          </w:p>
        </w:tc>
        <w:tc>
          <w:tcPr>
            <w:tcW w:w="4500" w:type="dxa"/>
            <w:shd w:val="clear" w:color="auto" w:fill="auto"/>
          </w:tcPr>
          <w:p w:rsidR="00D7747F" w:rsidRPr="0034335F" w:rsidRDefault="00D7747F" w:rsidP="003D0D7A">
            <w:pPr>
              <w:pStyle w:val="ListParagraph"/>
              <w:numPr>
                <w:ilvl w:val="0"/>
                <w:numId w:val="101"/>
              </w:numPr>
              <w:spacing w:after="0" w:line="240" w:lineRule="auto"/>
              <w:rPr>
                <w:rFonts w:ascii="Segoe UI" w:hAnsi="Segoe UI" w:cs="Segoe UI"/>
                <w:lang w:eastAsia="en-029"/>
              </w:rPr>
            </w:pPr>
            <w:r w:rsidRPr="0034335F">
              <w:rPr>
                <w:rFonts w:ascii="Segoe UI" w:hAnsi="Segoe UI" w:cs="Segoe UI"/>
                <w:lang w:eastAsia="en-029"/>
              </w:rPr>
              <w:t xml:space="preserve">The company has specialised in Water and Wastewater management which is a key social goal being contemplated by many Caribbean Governments. </w:t>
            </w:r>
          </w:p>
          <w:p w:rsidR="00D7747F" w:rsidRPr="0034335F" w:rsidRDefault="00D7747F" w:rsidP="003D0D7A">
            <w:pPr>
              <w:pStyle w:val="ListParagraph"/>
              <w:numPr>
                <w:ilvl w:val="0"/>
                <w:numId w:val="101"/>
              </w:numPr>
              <w:spacing w:after="0" w:line="240" w:lineRule="auto"/>
              <w:rPr>
                <w:rFonts w:ascii="Segoe UI" w:hAnsi="Segoe UI" w:cs="Segoe UI"/>
                <w:lang w:eastAsia="en-029"/>
              </w:rPr>
            </w:pPr>
            <w:r w:rsidRPr="0034335F">
              <w:rPr>
                <w:rFonts w:ascii="Segoe UI" w:hAnsi="Segoe UI" w:cs="Segoe UI"/>
                <w:lang w:eastAsia="en-029"/>
              </w:rPr>
              <w:t>This firm could partner with a local engineering firm for large infrastructure projects in T&amp; T. Typically architects are not involved in these kinds of projects - except for smaller buildings. Of course if the opportunity arose we would be interested.</w:t>
            </w:r>
          </w:p>
          <w:p w:rsidR="00D7747F" w:rsidRPr="0034335F" w:rsidRDefault="00D7747F" w:rsidP="009C639F">
            <w:pPr>
              <w:pStyle w:val="ListParagraph"/>
              <w:numPr>
                <w:ilvl w:val="0"/>
                <w:numId w:val="101"/>
              </w:numPr>
              <w:spacing w:after="0" w:line="240" w:lineRule="auto"/>
              <w:rPr>
                <w:rFonts w:ascii="Segoe UI" w:hAnsi="Segoe UI" w:cs="Segoe UI"/>
              </w:rPr>
            </w:pPr>
            <w:r w:rsidRPr="0034335F">
              <w:rPr>
                <w:rFonts w:ascii="Segoe UI" w:hAnsi="Segoe UI" w:cs="Segoe UI"/>
                <w:lang w:eastAsia="en-029"/>
              </w:rPr>
              <w:t>Good conversation... as eviden</w:t>
            </w:r>
            <w:r w:rsidR="009C639F">
              <w:rPr>
                <w:rFonts w:ascii="Segoe UI" w:hAnsi="Segoe UI" w:cs="Segoe UI"/>
                <w:lang w:eastAsia="en-029"/>
              </w:rPr>
              <w:t>ced</w:t>
            </w:r>
            <w:r w:rsidRPr="0034335F">
              <w:rPr>
                <w:rFonts w:ascii="Segoe UI" w:hAnsi="Segoe UI" w:cs="Segoe UI"/>
                <w:lang w:eastAsia="en-029"/>
              </w:rPr>
              <w:t xml:space="preserve"> by portfolio, strong interest in expanded international practice. In the short term potential opportunities to collaborate are a far</w:t>
            </w:r>
            <w:r w:rsidR="009C639F">
              <w:rPr>
                <w:rFonts w:ascii="Segoe UI" w:hAnsi="Segoe UI" w:cs="Segoe UI"/>
                <w:lang w:eastAsia="en-029"/>
              </w:rPr>
              <w:t>-</w:t>
            </w:r>
            <w:r w:rsidRPr="0034335F">
              <w:rPr>
                <w:rFonts w:ascii="Segoe UI" w:hAnsi="Segoe UI" w:cs="Segoe UI"/>
                <w:lang w:eastAsia="en-029"/>
              </w:rPr>
              <w:t>fetched idea</w:t>
            </w:r>
          </w:p>
        </w:tc>
        <w:tc>
          <w:tcPr>
            <w:tcW w:w="990" w:type="dxa"/>
            <w:shd w:val="clear" w:color="auto" w:fill="auto"/>
          </w:tcPr>
          <w:p w:rsidR="00D7747F" w:rsidRPr="0034335F" w:rsidRDefault="00D7747F" w:rsidP="009069BC">
            <w:pPr>
              <w:rPr>
                <w:rFonts w:ascii="Segoe UI" w:hAnsi="Segoe UI" w:cs="Segoe UI"/>
              </w:rPr>
            </w:pPr>
            <w:r w:rsidRPr="0034335F">
              <w:rPr>
                <w:rFonts w:ascii="Segoe UI" w:hAnsi="Segoe UI" w:cs="Segoe UI"/>
              </w:rPr>
              <w:t>High</w:t>
            </w:r>
          </w:p>
        </w:tc>
        <w:tc>
          <w:tcPr>
            <w:tcW w:w="1080" w:type="dxa"/>
            <w:shd w:val="clear" w:color="auto" w:fill="auto"/>
          </w:tcPr>
          <w:p w:rsidR="00D7747F" w:rsidRPr="0034335F" w:rsidRDefault="00D7747F" w:rsidP="009069BC">
            <w:pPr>
              <w:rPr>
                <w:rFonts w:ascii="Segoe UI" w:hAnsi="Segoe UI" w:cs="Segoe UI"/>
              </w:rPr>
            </w:pPr>
            <w:r w:rsidRPr="0034335F">
              <w:rPr>
                <w:rFonts w:ascii="Segoe UI" w:hAnsi="Segoe UI" w:cs="Segoe UI"/>
              </w:rPr>
              <w:t>Fair</w:t>
            </w:r>
          </w:p>
        </w:tc>
      </w:tr>
      <w:tr w:rsidR="00D7747F" w:rsidRPr="0034335F" w:rsidTr="009069BC">
        <w:tc>
          <w:tcPr>
            <w:tcW w:w="1080" w:type="dxa"/>
            <w:shd w:val="clear" w:color="auto" w:fill="auto"/>
          </w:tcPr>
          <w:p w:rsidR="00D7747F" w:rsidRPr="0034335F" w:rsidRDefault="00D7747F" w:rsidP="009069BC">
            <w:pPr>
              <w:rPr>
                <w:rFonts w:ascii="Segoe UI" w:hAnsi="Segoe UI" w:cs="Segoe UI"/>
                <w:i/>
              </w:rPr>
            </w:pPr>
            <w:r w:rsidRPr="0034335F">
              <w:rPr>
                <w:rFonts w:ascii="Segoe UI" w:hAnsi="Segoe UI" w:cs="Segoe UI"/>
                <w:i/>
              </w:rPr>
              <w:t>Oct. 4</w:t>
            </w:r>
          </w:p>
        </w:tc>
        <w:tc>
          <w:tcPr>
            <w:tcW w:w="2700" w:type="dxa"/>
            <w:shd w:val="clear" w:color="auto" w:fill="auto"/>
          </w:tcPr>
          <w:p w:rsidR="00D7747F" w:rsidRPr="0034335F" w:rsidRDefault="00D7747F" w:rsidP="003D0D7A">
            <w:pPr>
              <w:pStyle w:val="ListParagraph"/>
              <w:numPr>
                <w:ilvl w:val="0"/>
                <w:numId w:val="101"/>
              </w:numPr>
              <w:spacing w:after="0" w:line="240" w:lineRule="auto"/>
              <w:rPr>
                <w:rFonts w:ascii="Segoe UI" w:hAnsi="Segoe UI" w:cs="Segoe UI"/>
                <w:lang w:eastAsia="en-029"/>
              </w:rPr>
            </w:pPr>
            <w:r w:rsidRPr="0034335F">
              <w:rPr>
                <w:rFonts w:ascii="Segoe UI" w:hAnsi="Segoe UI" w:cs="Segoe UI"/>
                <w:lang w:eastAsia="en-029"/>
              </w:rPr>
              <w:t>Grontmij (Engineering) - Grontmij is the third largest engineering consultancy firm in Europe with nearly 9000 Professionals.</w:t>
            </w:r>
          </w:p>
        </w:tc>
        <w:tc>
          <w:tcPr>
            <w:tcW w:w="4500" w:type="dxa"/>
            <w:shd w:val="clear" w:color="auto" w:fill="auto"/>
          </w:tcPr>
          <w:p w:rsidR="00D7747F" w:rsidRPr="0034335F" w:rsidRDefault="00D7747F" w:rsidP="003D0D7A">
            <w:pPr>
              <w:pStyle w:val="ListParagraph"/>
              <w:numPr>
                <w:ilvl w:val="0"/>
                <w:numId w:val="103"/>
              </w:numPr>
              <w:spacing w:after="0" w:line="240" w:lineRule="auto"/>
              <w:rPr>
                <w:rFonts w:ascii="Segoe UI" w:hAnsi="Segoe UI" w:cs="Segoe UI"/>
                <w:lang w:eastAsia="en-029"/>
              </w:rPr>
            </w:pPr>
            <w:r w:rsidRPr="0034335F">
              <w:rPr>
                <w:rFonts w:ascii="Segoe UI" w:hAnsi="Segoe UI" w:cs="Segoe UI"/>
                <w:lang w:eastAsia="en-029"/>
              </w:rPr>
              <w:t xml:space="preserve">This company specializes in transportation systems which may again be contemplated by regional governments. </w:t>
            </w:r>
          </w:p>
          <w:p w:rsidR="00D7747F" w:rsidRPr="0034335F" w:rsidRDefault="00D7747F" w:rsidP="003D0D7A">
            <w:pPr>
              <w:pStyle w:val="ListParagraph"/>
              <w:numPr>
                <w:ilvl w:val="0"/>
                <w:numId w:val="103"/>
              </w:numPr>
              <w:spacing w:after="0" w:line="240" w:lineRule="auto"/>
              <w:rPr>
                <w:rFonts w:ascii="Segoe UI" w:hAnsi="Segoe UI" w:cs="Segoe UI"/>
                <w:lang w:eastAsia="en-029"/>
              </w:rPr>
            </w:pPr>
            <w:r w:rsidRPr="0034335F">
              <w:rPr>
                <w:rFonts w:ascii="Segoe UI" w:hAnsi="Segoe UI" w:cs="Segoe UI"/>
                <w:lang w:eastAsia="en-029"/>
              </w:rPr>
              <w:t xml:space="preserve">This firm could partner with a local engineering firm for large infrastructure projects in T&amp; T. Typically architects are not involved in these kinds of projects - except for smaller buildings. </w:t>
            </w:r>
          </w:p>
          <w:p w:rsidR="00D7747F" w:rsidRPr="0034335F" w:rsidRDefault="00D7747F" w:rsidP="009C639F">
            <w:pPr>
              <w:pStyle w:val="ListParagraph"/>
              <w:numPr>
                <w:ilvl w:val="0"/>
                <w:numId w:val="103"/>
              </w:numPr>
              <w:spacing w:after="0" w:line="240" w:lineRule="auto"/>
              <w:rPr>
                <w:rFonts w:cs="Calibri"/>
                <w:lang w:eastAsia="en-029"/>
              </w:rPr>
            </w:pPr>
            <w:r w:rsidRPr="0034335F">
              <w:rPr>
                <w:rFonts w:ascii="Segoe UI" w:hAnsi="Segoe UI" w:cs="Segoe UI"/>
                <w:lang w:eastAsia="en-029"/>
              </w:rPr>
              <w:t>Of course if the opportunity arose we would be interested. Good conversation. As eviden</w:t>
            </w:r>
            <w:r w:rsidR="009C639F">
              <w:rPr>
                <w:rFonts w:ascii="Segoe UI" w:hAnsi="Segoe UI" w:cs="Segoe UI"/>
                <w:lang w:eastAsia="en-029"/>
              </w:rPr>
              <w:t>ced</w:t>
            </w:r>
            <w:r w:rsidRPr="0034335F">
              <w:rPr>
                <w:rFonts w:ascii="Segoe UI" w:hAnsi="Segoe UI" w:cs="Segoe UI"/>
                <w:lang w:eastAsia="en-029"/>
              </w:rPr>
              <w:t xml:space="preserve"> by portfolio, strong interest in expanded international practice. In the short term potential opportunities to collaborate are a far</w:t>
            </w:r>
            <w:r w:rsidR="009C639F">
              <w:rPr>
                <w:rFonts w:ascii="Segoe UI" w:hAnsi="Segoe UI" w:cs="Segoe UI"/>
                <w:lang w:eastAsia="en-029"/>
              </w:rPr>
              <w:t>-</w:t>
            </w:r>
            <w:r w:rsidRPr="0034335F">
              <w:rPr>
                <w:rFonts w:ascii="Segoe UI" w:hAnsi="Segoe UI" w:cs="Segoe UI"/>
                <w:lang w:eastAsia="en-029"/>
              </w:rPr>
              <w:t>fetched idea, but optimistically speaking, maintaining contact may reveal opportunities.</w:t>
            </w:r>
          </w:p>
        </w:tc>
        <w:tc>
          <w:tcPr>
            <w:tcW w:w="990" w:type="dxa"/>
            <w:shd w:val="clear" w:color="auto" w:fill="auto"/>
          </w:tcPr>
          <w:p w:rsidR="00D7747F" w:rsidRPr="0034335F" w:rsidRDefault="00D7747F" w:rsidP="009069BC">
            <w:pPr>
              <w:rPr>
                <w:rFonts w:ascii="Segoe UI" w:hAnsi="Segoe UI" w:cs="Segoe UI"/>
              </w:rPr>
            </w:pPr>
            <w:r w:rsidRPr="0034335F">
              <w:rPr>
                <w:rFonts w:ascii="Segoe UI" w:hAnsi="Segoe UI" w:cs="Segoe UI"/>
              </w:rPr>
              <w:t>Average</w:t>
            </w:r>
          </w:p>
        </w:tc>
        <w:tc>
          <w:tcPr>
            <w:tcW w:w="1080" w:type="dxa"/>
            <w:shd w:val="clear" w:color="auto" w:fill="auto"/>
          </w:tcPr>
          <w:p w:rsidR="00D7747F" w:rsidRPr="0034335F" w:rsidRDefault="00D7747F" w:rsidP="009069BC">
            <w:pPr>
              <w:rPr>
                <w:rFonts w:ascii="Segoe UI" w:hAnsi="Segoe UI" w:cs="Segoe UI"/>
              </w:rPr>
            </w:pPr>
            <w:r w:rsidRPr="0034335F">
              <w:rPr>
                <w:rFonts w:ascii="Segoe UI" w:hAnsi="Segoe UI" w:cs="Segoe UI"/>
              </w:rPr>
              <w:t>Fair</w:t>
            </w:r>
          </w:p>
        </w:tc>
      </w:tr>
      <w:tr w:rsidR="00D7747F" w:rsidRPr="0034335F" w:rsidTr="009069BC">
        <w:trPr>
          <w:trHeight w:val="4220"/>
        </w:trPr>
        <w:tc>
          <w:tcPr>
            <w:tcW w:w="1080" w:type="dxa"/>
            <w:shd w:val="clear" w:color="auto" w:fill="auto"/>
          </w:tcPr>
          <w:p w:rsidR="00D7747F" w:rsidRPr="0034335F" w:rsidRDefault="00A95A92" w:rsidP="009069BC">
            <w:pPr>
              <w:rPr>
                <w:rFonts w:ascii="Segoe UI" w:hAnsi="Segoe UI" w:cs="Segoe UI"/>
                <w:i/>
              </w:rPr>
            </w:pPr>
            <w:r>
              <w:rPr>
                <w:rFonts w:ascii="Segoe UI" w:hAnsi="Segoe UI" w:cs="Segoe UI"/>
                <w:i/>
              </w:rPr>
              <w:t>Oct. 4</w:t>
            </w:r>
          </w:p>
        </w:tc>
        <w:tc>
          <w:tcPr>
            <w:tcW w:w="2700" w:type="dxa"/>
            <w:shd w:val="clear" w:color="auto" w:fill="auto"/>
          </w:tcPr>
          <w:p w:rsidR="00D7747F" w:rsidRPr="0034335F" w:rsidRDefault="00D7747F" w:rsidP="003D0D7A">
            <w:pPr>
              <w:pStyle w:val="ListParagraph"/>
              <w:numPr>
                <w:ilvl w:val="0"/>
                <w:numId w:val="101"/>
              </w:numPr>
              <w:spacing w:after="0" w:line="240" w:lineRule="auto"/>
              <w:rPr>
                <w:rFonts w:ascii="Segoe UI" w:hAnsi="Segoe UI" w:cs="Segoe UI"/>
                <w:lang w:eastAsia="en-029"/>
              </w:rPr>
            </w:pPr>
            <w:r w:rsidRPr="0034335F">
              <w:rPr>
                <w:rFonts w:ascii="Segoe UI" w:hAnsi="Segoe UI" w:cs="Segoe UI"/>
                <w:lang w:eastAsia="en-029"/>
              </w:rPr>
              <w:t>Amoksi Architectuurs ) - Amoksi Architects focuses on bringing architectural design solutions to complex urban situations and is strong in the growth projects in the Netherlands, Belgium and Suriname.</w:t>
            </w:r>
          </w:p>
        </w:tc>
        <w:tc>
          <w:tcPr>
            <w:tcW w:w="4500" w:type="dxa"/>
            <w:shd w:val="clear" w:color="auto" w:fill="auto"/>
          </w:tcPr>
          <w:p w:rsidR="00D7747F" w:rsidRPr="0034335F" w:rsidRDefault="00D7747F" w:rsidP="003D0D7A">
            <w:pPr>
              <w:pStyle w:val="ListParagraph"/>
              <w:numPr>
                <w:ilvl w:val="0"/>
                <w:numId w:val="104"/>
              </w:numPr>
              <w:spacing w:after="0" w:line="240" w:lineRule="auto"/>
              <w:rPr>
                <w:rFonts w:ascii="Segoe UI" w:hAnsi="Segoe UI" w:cs="Segoe UI"/>
                <w:lang w:eastAsia="en-029"/>
              </w:rPr>
            </w:pPr>
            <w:r w:rsidRPr="0034335F">
              <w:rPr>
                <w:rFonts w:ascii="Segoe UI" w:hAnsi="Segoe UI" w:cs="Segoe UI"/>
                <w:lang w:eastAsia="en-029"/>
              </w:rPr>
              <w:t xml:space="preserve">He is familiar with working in our environment and I could see future collaborations </w:t>
            </w:r>
          </w:p>
          <w:p w:rsidR="00D7747F" w:rsidRPr="0034335F" w:rsidRDefault="00D7747F" w:rsidP="003D0D7A">
            <w:pPr>
              <w:pStyle w:val="ListParagraph"/>
              <w:numPr>
                <w:ilvl w:val="0"/>
                <w:numId w:val="104"/>
              </w:numPr>
              <w:spacing w:after="0" w:line="240" w:lineRule="auto"/>
              <w:rPr>
                <w:rFonts w:ascii="Segoe UI" w:hAnsi="Segoe UI" w:cs="Segoe UI"/>
                <w:lang w:eastAsia="en-029"/>
              </w:rPr>
            </w:pPr>
            <w:r w:rsidRPr="0034335F">
              <w:rPr>
                <w:rFonts w:ascii="Segoe UI" w:hAnsi="Segoe UI" w:cs="Segoe UI"/>
                <w:lang w:eastAsia="en-029"/>
              </w:rPr>
              <w:t>Paul Amoksi's Surinamese background and Dutch training and experience make him a possible partner for projects in Suriname - we would definitely stay in touch and look to Suriname more than we might otherwise have done for possible projects there.</w:t>
            </w:r>
          </w:p>
          <w:p w:rsidR="00D7747F" w:rsidRPr="0034335F" w:rsidRDefault="00D7747F" w:rsidP="003D0D7A">
            <w:pPr>
              <w:pStyle w:val="ListParagraph"/>
              <w:numPr>
                <w:ilvl w:val="0"/>
                <w:numId w:val="104"/>
              </w:numPr>
              <w:spacing w:after="0" w:line="240" w:lineRule="auto"/>
              <w:rPr>
                <w:rFonts w:ascii="Segoe UI" w:hAnsi="Segoe UI" w:cs="Segoe UI"/>
                <w:lang w:eastAsia="en-029"/>
              </w:rPr>
            </w:pPr>
            <w:r w:rsidRPr="0034335F">
              <w:rPr>
                <w:rFonts w:ascii="Segoe UI" w:hAnsi="Segoe UI" w:cs="Segoe UI"/>
                <w:lang w:eastAsia="en-029"/>
              </w:rPr>
              <w:t>Excellent conversation. Mr Amoksi was born in Suriname and has a sustained interest in the development of Suriname. The personalities were compatible among all the architects present. There may be opportunities to work together on projects in Suriname in the medium to long term.</w:t>
            </w:r>
          </w:p>
        </w:tc>
        <w:tc>
          <w:tcPr>
            <w:tcW w:w="990" w:type="dxa"/>
            <w:shd w:val="clear" w:color="auto" w:fill="auto"/>
          </w:tcPr>
          <w:p w:rsidR="00D7747F" w:rsidRPr="0034335F" w:rsidRDefault="00D7747F" w:rsidP="009069BC">
            <w:pPr>
              <w:rPr>
                <w:rFonts w:ascii="Segoe UI" w:hAnsi="Segoe UI" w:cs="Segoe UI"/>
              </w:rPr>
            </w:pPr>
            <w:r w:rsidRPr="0034335F">
              <w:rPr>
                <w:rFonts w:ascii="Segoe UI" w:hAnsi="Segoe UI" w:cs="Segoe UI"/>
              </w:rPr>
              <w:t>Very High</w:t>
            </w:r>
          </w:p>
        </w:tc>
        <w:tc>
          <w:tcPr>
            <w:tcW w:w="1080" w:type="dxa"/>
            <w:shd w:val="clear" w:color="auto" w:fill="auto"/>
          </w:tcPr>
          <w:p w:rsidR="00D7747F" w:rsidRPr="0034335F" w:rsidRDefault="00D7747F" w:rsidP="009069BC">
            <w:pPr>
              <w:rPr>
                <w:rFonts w:ascii="Segoe UI" w:hAnsi="Segoe UI" w:cs="Segoe UI"/>
              </w:rPr>
            </w:pPr>
            <w:r w:rsidRPr="0034335F">
              <w:rPr>
                <w:rFonts w:ascii="Segoe UI" w:hAnsi="Segoe UI" w:cs="Segoe UI"/>
              </w:rPr>
              <w:t>Strong</w:t>
            </w:r>
          </w:p>
        </w:tc>
      </w:tr>
      <w:tr w:rsidR="00D7747F" w:rsidRPr="0034335F" w:rsidTr="009069BC">
        <w:trPr>
          <w:trHeight w:val="4040"/>
        </w:trPr>
        <w:tc>
          <w:tcPr>
            <w:tcW w:w="1080" w:type="dxa"/>
            <w:shd w:val="clear" w:color="auto" w:fill="auto"/>
          </w:tcPr>
          <w:p w:rsidR="00D7747F" w:rsidRPr="0034335F" w:rsidRDefault="00D7747F" w:rsidP="009069BC">
            <w:pPr>
              <w:rPr>
                <w:rFonts w:ascii="Segoe UI" w:hAnsi="Segoe UI" w:cs="Segoe UI"/>
                <w:i/>
              </w:rPr>
            </w:pPr>
            <w:r w:rsidRPr="0034335F">
              <w:rPr>
                <w:rFonts w:ascii="Segoe UI" w:hAnsi="Segoe UI" w:cs="Segoe UI"/>
                <w:i/>
              </w:rPr>
              <w:t>Oct. 4</w:t>
            </w:r>
          </w:p>
        </w:tc>
        <w:tc>
          <w:tcPr>
            <w:tcW w:w="2700" w:type="dxa"/>
            <w:shd w:val="clear" w:color="auto" w:fill="auto"/>
          </w:tcPr>
          <w:p w:rsidR="00D7747F" w:rsidRPr="0034335F" w:rsidRDefault="00D7747F" w:rsidP="003D0D7A">
            <w:pPr>
              <w:pStyle w:val="ListParagraph"/>
              <w:numPr>
                <w:ilvl w:val="0"/>
                <w:numId w:val="101"/>
              </w:numPr>
              <w:spacing w:after="0" w:line="240" w:lineRule="auto"/>
              <w:rPr>
                <w:rFonts w:ascii="Segoe UI" w:hAnsi="Segoe UI" w:cs="Segoe UI"/>
                <w:lang w:eastAsia="en-029"/>
              </w:rPr>
            </w:pPr>
            <w:r w:rsidRPr="0034335F">
              <w:rPr>
                <w:rFonts w:ascii="Segoe UI" w:hAnsi="Segoe UI" w:cs="Segoe UI"/>
                <w:lang w:eastAsia="en-029"/>
              </w:rPr>
              <w:t>Roeleveld-Sikkes Architects with Mr. Jannis Cappon - Roeleveld-Sikkes Architects is an all-round, broad-based, internationally operating architectural firm with offices in The Hague and Budapest.</w:t>
            </w:r>
          </w:p>
        </w:tc>
        <w:tc>
          <w:tcPr>
            <w:tcW w:w="4500" w:type="dxa"/>
            <w:shd w:val="clear" w:color="auto" w:fill="auto"/>
          </w:tcPr>
          <w:p w:rsidR="00D7747F" w:rsidRPr="0034335F" w:rsidRDefault="00D7747F" w:rsidP="003D0D7A">
            <w:pPr>
              <w:pStyle w:val="ListParagraph"/>
              <w:numPr>
                <w:ilvl w:val="0"/>
                <w:numId w:val="105"/>
              </w:numPr>
              <w:spacing w:after="0" w:line="240" w:lineRule="auto"/>
              <w:rPr>
                <w:rFonts w:ascii="Segoe UI" w:hAnsi="Segoe UI" w:cs="Segoe UI"/>
                <w:lang w:eastAsia="en-029"/>
              </w:rPr>
            </w:pPr>
            <w:r w:rsidRPr="0034335F">
              <w:rPr>
                <w:rFonts w:ascii="Segoe UI" w:hAnsi="Segoe UI" w:cs="Segoe UI"/>
                <w:lang w:eastAsia="en-029"/>
              </w:rPr>
              <w:t xml:space="preserve">This Architectural firm did express some interest in collaboration but stated it was difficult for them to partner with non-Euro firms. </w:t>
            </w:r>
          </w:p>
          <w:p w:rsidR="00D7747F" w:rsidRPr="0034335F" w:rsidRDefault="00D7747F" w:rsidP="003D0D7A">
            <w:pPr>
              <w:pStyle w:val="ListParagraph"/>
              <w:numPr>
                <w:ilvl w:val="0"/>
                <w:numId w:val="105"/>
              </w:numPr>
              <w:spacing w:after="0" w:line="240" w:lineRule="auto"/>
              <w:rPr>
                <w:rFonts w:ascii="Segoe UI" w:hAnsi="Segoe UI" w:cs="Segoe UI"/>
                <w:lang w:eastAsia="en-029"/>
              </w:rPr>
            </w:pPr>
            <w:r w:rsidRPr="0034335F">
              <w:rPr>
                <w:rFonts w:ascii="Segoe UI" w:hAnsi="Segoe UI" w:cs="Segoe UI"/>
                <w:lang w:eastAsia="en-029"/>
              </w:rPr>
              <w:t>Their interest grew after meeting us. They use the same software as my firm. This firm demonstrated competencies in a wide range of building types - although their export is largely focused on Eastern Europe. Again they would be a partner for possible projects in places such as Curacao and Surinam</w:t>
            </w:r>
            <w:r w:rsidR="009C639F">
              <w:rPr>
                <w:rFonts w:ascii="Segoe UI" w:hAnsi="Segoe UI" w:cs="Segoe UI"/>
                <w:lang w:eastAsia="en-029"/>
              </w:rPr>
              <w:t>e</w:t>
            </w:r>
            <w:r w:rsidRPr="0034335F">
              <w:rPr>
                <w:rFonts w:ascii="Segoe UI" w:hAnsi="Segoe UI" w:cs="Segoe UI"/>
                <w:lang w:eastAsia="en-029"/>
              </w:rPr>
              <w:t>. Their CAD system is the same as ours which would be a benefit for communication/work.</w:t>
            </w:r>
          </w:p>
          <w:p w:rsidR="00D7747F" w:rsidRPr="0034335F" w:rsidRDefault="00D7747F" w:rsidP="003D0D7A">
            <w:pPr>
              <w:pStyle w:val="ListParagraph"/>
              <w:numPr>
                <w:ilvl w:val="0"/>
                <w:numId w:val="105"/>
              </w:numPr>
              <w:spacing w:after="0" w:line="240" w:lineRule="auto"/>
              <w:rPr>
                <w:rFonts w:ascii="Segoe UI" w:hAnsi="Segoe UI" w:cs="Segoe UI"/>
                <w:lang w:eastAsia="en-029"/>
              </w:rPr>
            </w:pPr>
            <w:r w:rsidRPr="0034335F">
              <w:rPr>
                <w:rFonts w:ascii="Segoe UI" w:hAnsi="Segoe UI" w:cs="Segoe UI"/>
                <w:lang w:eastAsia="en-029"/>
              </w:rPr>
              <w:t xml:space="preserve">Good conversation. </w:t>
            </w:r>
          </w:p>
        </w:tc>
        <w:tc>
          <w:tcPr>
            <w:tcW w:w="990" w:type="dxa"/>
            <w:shd w:val="clear" w:color="auto" w:fill="auto"/>
          </w:tcPr>
          <w:p w:rsidR="00D7747F" w:rsidRPr="0034335F" w:rsidRDefault="00D7747F" w:rsidP="009069BC">
            <w:pPr>
              <w:rPr>
                <w:rFonts w:ascii="Segoe UI" w:hAnsi="Segoe UI" w:cs="Segoe UI"/>
              </w:rPr>
            </w:pPr>
            <w:r w:rsidRPr="0034335F">
              <w:rPr>
                <w:rFonts w:ascii="Segoe UI" w:hAnsi="Segoe UI" w:cs="Segoe UI"/>
              </w:rPr>
              <w:t>Average</w:t>
            </w:r>
          </w:p>
        </w:tc>
        <w:tc>
          <w:tcPr>
            <w:tcW w:w="1080" w:type="dxa"/>
            <w:shd w:val="clear" w:color="auto" w:fill="auto"/>
          </w:tcPr>
          <w:p w:rsidR="00D7747F" w:rsidRPr="0034335F" w:rsidRDefault="00D7747F" w:rsidP="009069BC">
            <w:pPr>
              <w:rPr>
                <w:rFonts w:ascii="Segoe UI" w:hAnsi="Segoe UI" w:cs="Segoe UI"/>
              </w:rPr>
            </w:pPr>
            <w:r w:rsidRPr="0034335F">
              <w:rPr>
                <w:rFonts w:ascii="Segoe UI" w:hAnsi="Segoe UI" w:cs="Segoe UI"/>
              </w:rPr>
              <w:t>Fair</w:t>
            </w:r>
          </w:p>
        </w:tc>
      </w:tr>
      <w:tr w:rsidR="00D7747F" w:rsidRPr="0034335F" w:rsidTr="00E179FF">
        <w:trPr>
          <w:trHeight w:val="251"/>
        </w:trPr>
        <w:tc>
          <w:tcPr>
            <w:tcW w:w="1080" w:type="dxa"/>
            <w:shd w:val="clear" w:color="auto" w:fill="auto"/>
          </w:tcPr>
          <w:p w:rsidR="00D7747F" w:rsidRPr="0034335F" w:rsidRDefault="00D7747F" w:rsidP="009069BC">
            <w:pPr>
              <w:rPr>
                <w:rFonts w:ascii="Segoe UI" w:hAnsi="Segoe UI" w:cs="Segoe UI"/>
                <w:i/>
              </w:rPr>
            </w:pPr>
            <w:r w:rsidRPr="0034335F">
              <w:rPr>
                <w:rFonts w:ascii="Segoe UI" w:hAnsi="Segoe UI" w:cs="Segoe UI"/>
                <w:i/>
              </w:rPr>
              <w:t>Oct. 5</w:t>
            </w:r>
          </w:p>
        </w:tc>
        <w:tc>
          <w:tcPr>
            <w:tcW w:w="2700" w:type="dxa"/>
            <w:shd w:val="clear" w:color="auto" w:fill="auto"/>
          </w:tcPr>
          <w:p w:rsidR="00D7747F" w:rsidRPr="0034335F" w:rsidRDefault="00D7747F" w:rsidP="003D0D7A">
            <w:pPr>
              <w:pStyle w:val="ListParagraph"/>
              <w:numPr>
                <w:ilvl w:val="0"/>
                <w:numId w:val="106"/>
              </w:numPr>
              <w:spacing w:after="0" w:line="240" w:lineRule="auto"/>
              <w:rPr>
                <w:rFonts w:ascii="Segoe UI" w:hAnsi="Segoe UI" w:cs="Segoe UI"/>
                <w:lang w:eastAsia="en-029"/>
              </w:rPr>
            </w:pPr>
            <w:r w:rsidRPr="0034335F">
              <w:rPr>
                <w:rFonts w:ascii="Segoe UI" w:hAnsi="Segoe UI" w:cs="Segoe UI"/>
                <w:lang w:eastAsia="en-029"/>
              </w:rPr>
              <w:t>The Urban Development Division of the City of Rotterdam.</w:t>
            </w:r>
          </w:p>
          <w:p w:rsidR="00D7747F" w:rsidRPr="0034335F" w:rsidRDefault="00D7747F" w:rsidP="009069BC">
            <w:pPr>
              <w:pStyle w:val="ListParagraph"/>
              <w:ind w:left="360"/>
              <w:rPr>
                <w:rFonts w:ascii="Segoe UI" w:hAnsi="Segoe UI" w:cs="Segoe UI"/>
                <w:lang w:eastAsia="en-029"/>
              </w:rPr>
            </w:pPr>
          </w:p>
        </w:tc>
        <w:tc>
          <w:tcPr>
            <w:tcW w:w="4500" w:type="dxa"/>
            <w:shd w:val="clear" w:color="auto" w:fill="auto"/>
          </w:tcPr>
          <w:p w:rsidR="00D7747F" w:rsidRPr="0034335F" w:rsidRDefault="00D7747F" w:rsidP="003D0D7A">
            <w:pPr>
              <w:pStyle w:val="ListParagraph"/>
              <w:numPr>
                <w:ilvl w:val="0"/>
                <w:numId w:val="107"/>
              </w:numPr>
              <w:spacing w:after="0" w:line="240" w:lineRule="auto"/>
              <w:rPr>
                <w:rFonts w:ascii="Segoe UI" w:hAnsi="Segoe UI" w:cs="Segoe UI"/>
                <w:lang w:eastAsia="en-029"/>
              </w:rPr>
            </w:pPr>
            <w:r w:rsidRPr="0034335F">
              <w:rPr>
                <w:rFonts w:ascii="Segoe UI" w:hAnsi="Segoe UI" w:cs="Segoe UI"/>
                <w:lang w:eastAsia="en-029"/>
              </w:rPr>
              <w:t>This was educational but not likely to involve any business collaboration.</w:t>
            </w:r>
          </w:p>
          <w:p w:rsidR="00D7747F" w:rsidRPr="0034335F" w:rsidRDefault="00D7747F" w:rsidP="003D0D7A">
            <w:pPr>
              <w:pStyle w:val="ListParagraph"/>
              <w:numPr>
                <w:ilvl w:val="0"/>
                <w:numId w:val="107"/>
              </w:numPr>
              <w:spacing w:after="0" w:line="240" w:lineRule="auto"/>
              <w:rPr>
                <w:rFonts w:ascii="Segoe UI" w:hAnsi="Segoe UI" w:cs="Segoe UI"/>
                <w:lang w:eastAsia="en-029"/>
              </w:rPr>
            </w:pPr>
            <w:r w:rsidRPr="0034335F">
              <w:rPr>
                <w:rFonts w:ascii="Segoe UI" w:hAnsi="Segoe UI" w:cs="Segoe UI"/>
                <w:lang w:eastAsia="en-029"/>
              </w:rPr>
              <w:t>Useful information on urban development policies and plans in Rotterdam</w:t>
            </w:r>
          </w:p>
          <w:p w:rsidR="00D7747F" w:rsidRPr="0034335F" w:rsidRDefault="00D7747F" w:rsidP="00A568C6">
            <w:pPr>
              <w:pStyle w:val="ListParagraph"/>
              <w:numPr>
                <w:ilvl w:val="0"/>
                <w:numId w:val="107"/>
              </w:numPr>
              <w:spacing w:after="0" w:line="240" w:lineRule="auto"/>
              <w:rPr>
                <w:rFonts w:ascii="Segoe UI" w:hAnsi="Segoe UI" w:cs="Segoe UI"/>
                <w:lang w:eastAsia="en-029"/>
              </w:rPr>
            </w:pPr>
            <w:r w:rsidRPr="0034335F">
              <w:rPr>
                <w:rFonts w:ascii="Segoe UI" w:hAnsi="Segoe UI" w:cs="Segoe UI"/>
                <w:lang w:eastAsia="en-029"/>
              </w:rPr>
              <w:t>Not business opportunities as such - but an extremely interesting presentation of the urban master planning project for the centre of the City of Rotterdam initiated several years ago and looking to 2030. Demonstrated the capacity and skills of the Rotterdam urban planning department, how they approach the development of the city and public spaces and how information i</w:t>
            </w:r>
            <w:r w:rsidR="00A568C6">
              <w:rPr>
                <w:rFonts w:ascii="Segoe UI" w:hAnsi="Segoe UI" w:cs="Segoe UI"/>
                <w:lang w:eastAsia="en-029"/>
              </w:rPr>
              <w:t>s</w:t>
            </w:r>
            <w:r w:rsidRPr="0034335F">
              <w:rPr>
                <w:rFonts w:ascii="Segoe UI" w:hAnsi="Segoe UI" w:cs="Segoe UI"/>
                <w:lang w:eastAsia="en-029"/>
              </w:rPr>
              <w:t xml:space="preserve"> conveyed to the public. </w:t>
            </w:r>
          </w:p>
        </w:tc>
        <w:tc>
          <w:tcPr>
            <w:tcW w:w="990" w:type="dxa"/>
            <w:shd w:val="clear" w:color="auto" w:fill="auto"/>
          </w:tcPr>
          <w:p w:rsidR="00D7747F" w:rsidRPr="0034335F" w:rsidRDefault="00D7747F" w:rsidP="009069BC">
            <w:pPr>
              <w:rPr>
                <w:rFonts w:ascii="Segoe UI" w:hAnsi="Segoe UI" w:cs="Segoe UI"/>
              </w:rPr>
            </w:pPr>
            <w:r w:rsidRPr="0034335F">
              <w:rPr>
                <w:rFonts w:ascii="Segoe UI" w:hAnsi="Segoe UI" w:cs="Segoe UI"/>
              </w:rPr>
              <w:t>High</w:t>
            </w:r>
          </w:p>
        </w:tc>
        <w:tc>
          <w:tcPr>
            <w:tcW w:w="1080" w:type="dxa"/>
            <w:shd w:val="clear" w:color="auto" w:fill="auto"/>
          </w:tcPr>
          <w:p w:rsidR="00D7747F" w:rsidRPr="0034335F" w:rsidRDefault="00D7747F" w:rsidP="009069BC">
            <w:pPr>
              <w:rPr>
                <w:rFonts w:ascii="Segoe UI" w:hAnsi="Segoe UI" w:cs="Segoe UI"/>
              </w:rPr>
            </w:pPr>
            <w:r w:rsidRPr="0034335F">
              <w:rPr>
                <w:rFonts w:ascii="Segoe UI" w:hAnsi="Segoe UI" w:cs="Segoe UI"/>
              </w:rPr>
              <w:t>Low</w:t>
            </w:r>
          </w:p>
        </w:tc>
      </w:tr>
    </w:tbl>
    <w:p w:rsidR="00D7747F" w:rsidRPr="0034335F" w:rsidRDefault="00D7747F" w:rsidP="00D7747F">
      <w:pPr>
        <w:rPr>
          <w:rFonts w:ascii="Arial" w:hAnsi="Arial" w:cs="Arial"/>
          <w:b/>
          <w:sz w:val="24"/>
          <w:szCs w:val="24"/>
        </w:rPr>
      </w:pPr>
      <w:r w:rsidRPr="0034335F">
        <w:rPr>
          <w:rFonts w:ascii="Arial" w:hAnsi="Arial" w:cs="Arial"/>
          <w:b/>
          <w:sz w:val="24"/>
          <w:szCs w:val="24"/>
        </w:rPr>
        <w:t>Summary for The Netherlands</w:t>
      </w:r>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0"/>
        <w:gridCol w:w="2790"/>
        <w:gridCol w:w="2610"/>
        <w:gridCol w:w="2520"/>
      </w:tblGrid>
      <w:tr w:rsidR="00D7747F" w:rsidRPr="0034335F" w:rsidTr="001562BB">
        <w:tc>
          <w:tcPr>
            <w:tcW w:w="243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Number of Meetings in The Netherlands</w:t>
            </w:r>
          </w:p>
        </w:tc>
        <w:tc>
          <w:tcPr>
            <w:tcW w:w="279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Strong</w:t>
            </w:r>
            <w:r w:rsidRPr="0034335F">
              <w:rPr>
                <w:rFonts w:ascii="Segoe UI" w:hAnsi="Segoe UI" w:cs="Segoe UI"/>
                <w:sz w:val="20"/>
                <w:szCs w:val="20"/>
              </w:rPr>
              <w:t xml:space="preserve"> Prospect</w:t>
            </w:r>
          </w:p>
        </w:tc>
        <w:tc>
          <w:tcPr>
            <w:tcW w:w="261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Fair</w:t>
            </w:r>
            <w:r w:rsidRPr="0034335F">
              <w:rPr>
                <w:rFonts w:ascii="Segoe UI" w:hAnsi="Segoe UI" w:cs="Segoe UI"/>
                <w:sz w:val="20"/>
                <w:szCs w:val="20"/>
              </w:rPr>
              <w:t xml:space="preserve"> Prospects</w:t>
            </w:r>
          </w:p>
        </w:tc>
        <w:tc>
          <w:tcPr>
            <w:tcW w:w="252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Low</w:t>
            </w:r>
            <w:r w:rsidRPr="0034335F">
              <w:rPr>
                <w:rFonts w:ascii="Segoe UI" w:hAnsi="Segoe UI" w:cs="Segoe UI"/>
                <w:sz w:val="20"/>
                <w:szCs w:val="20"/>
              </w:rPr>
              <w:t xml:space="preserve"> Prospects</w:t>
            </w:r>
          </w:p>
        </w:tc>
      </w:tr>
      <w:tr w:rsidR="00D7747F" w:rsidRPr="0034335F" w:rsidTr="009069BC">
        <w:trPr>
          <w:trHeight w:val="503"/>
        </w:trPr>
        <w:tc>
          <w:tcPr>
            <w:tcW w:w="2430" w:type="dxa"/>
            <w:vMerge w:val="restart"/>
            <w:shd w:val="clear" w:color="auto" w:fill="auto"/>
          </w:tcPr>
          <w:p w:rsidR="00D7747F" w:rsidRPr="0034335F" w:rsidRDefault="00D7747F" w:rsidP="009069BC">
            <w:pPr>
              <w:spacing w:after="0" w:line="240" w:lineRule="auto"/>
              <w:jc w:val="center"/>
              <w:rPr>
                <w:rFonts w:ascii="Segoe UI" w:hAnsi="Segoe UI" w:cs="Segoe UI"/>
                <w:sz w:val="20"/>
                <w:szCs w:val="20"/>
              </w:rPr>
            </w:pPr>
          </w:p>
          <w:p w:rsidR="00D7747F" w:rsidRPr="0034335F" w:rsidRDefault="00D7747F" w:rsidP="009069BC">
            <w:pPr>
              <w:spacing w:after="0" w:line="240" w:lineRule="auto"/>
              <w:jc w:val="center"/>
              <w:rPr>
                <w:rFonts w:ascii="Segoe UI" w:hAnsi="Segoe UI" w:cs="Segoe UI"/>
                <w:b/>
                <w:sz w:val="20"/>
                <w:szCs w:val="20"/>
              </w:rPr>
            </w:pPr>
            <w:r w:rsidRPr="0034335F">
              <w:rPr>
                <w:rFonts w:ascii="Segoe UI" w:hAnsi="Segoe UI" w:cs="Segoe UI"/>
                <w:b/>
                <w:sz w:val="20"/>
                <w:szCs w:val="20"/>
              </w:rPr>
              <w:t>5</w:t>
            </w:r>
          </w:p>
        </w:tc>
        <w:tc>
          <w:tcPr>
            <w:tcW w:w="279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1</w:t>
            </w:r>
            <w:r w:rsidRPr="0034335F">
              <w:rPr>
                <w:rFonts w:ascii="Segoe UI" w:hAnsi="Segoe UI" w:cs="Segoe UI"/>
                <w:sz w:val="20"/>
                <w:szCs w:val="20"/>
              </w:rPr>
              <w:t xml:space="preserve">   (20%)</w:t>
            </w:r>
          </w:p>
        </w:tc>
        <w:tc>
          <w:tcPr>
            <w:tcW w:w="261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3</w:t>
            </w:r>
            <w:r w:rsidRPr="0034335F">
              <w:rPr>
                <w:rFonts w:ascii="Segoe UI" w:hAnsi="Segoe UI" w:cs="Segoe UI"/>
                <w:sz w:val="20"/>
                <w:szCs w:val="20"/>
              </w:rPr>
              <w:t xml:space="preserve">   (60%)</w:t>
            </w:r>
          </w:p>
        </w:tc>
        <w:tc>
          <w:tcPr>
            <w:tcW w:w="252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 xml:space="preserve">1 </w:t>
            </w:r>
            <w:r w:rsidRPr="0034335F">
              <w:rPr>
                <w:rFonts w:ascii="Segoe UI" w:hAnsi="Segoe UI" w:cs="Segoe UI"/>
                <w:sz w:val="20"/>
                <w:szCs w:val="20"/>
              </w:rPr>
              <w:t xml:space="preserve">  (20%)</w:t>
            </w:r>
          </w:p>
        </w:tc>
      </w:tr>
      <w:tr w:rsidR="00D7747F" w:rsidRPr="0034335F" w:rsidTr="009069BC">
        <w:trPr>
          <w:trHeight w:val="530"/>
        </w:trPr>
        <w:tc>
          <w:tcPr>
            <w:tcW w:w="2430" w:type="dxa"/>
            <w:vMerge/>
            <w:shd w:val="clear" w:color="auto" w:fill="auto"/>
          </w:tcPr>
          <w:p w:rsidR="00D7747F" w:rsidRPr="0034335F" w:rsidRDefault="00D7747F" w:rsidP="009069BC">
            <w:pPr>
              <w:spacing w:after="0" w:line="240" w:lineRule="auto"/>
              <w:rPr>
                <w:rFonts w:ascii="Segoe UI" w:hAnsi="Segoe UI" w:cs="Segoe UI"/>
                <w:sz w:val="20"/>
                <w:szCs w:val="20"/>
              </w:rPr>
            </w:pPr>
          </w:p>
        </w:tc>
        <w:tc>
          <w:tcPr>
            <w:tcW w:w="2790" w:type="dxa"/>
            <w:shd w:val="clear" w:color="auto" w:fill="EAF1DD" w:themeFill="accent3"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of </w:t>
            </w:r>
            <w:r w:rsidRPr="0034335F">
              <w:rPr>
                <w:rFonts w:ascii="Segoe UI" w:hAnsi="Segoe UI" w:cs="Segoe UI"/>
                <w:b/>
                <w:sz w:val="20"/>
                <w:szCs w:val="20"/>
              </w:rPr>
              <w:t>High</w:t>
            </w:r>
            <w:r w:rsidRPr="0034335F">
              <w:rPr>
                <w:rFonts w:ascii="Segoe UI" w:hAnsi="Segoe UI" w:cs="Segoe UI"/>
                <w:sz w:val="20"/>
                <w:szCs w:val="20"/>
              </w:rPr>
              <w:t xml:space="preserve"> Value Meetings</w:t>
            </w:r>
          </w:p>
        </w:tc>
        <w:tc>
          <w:tcPr>
            <w:tcW w:w="2610" w:type="dxa"/>
            <w:shd w:val="clear" w:color="auto" w:fill="EAF1DD" w:themeFill="accent3"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of </w:t>
            </w:r>
            <w:r w:rsidRPr="0034335F">
              <w:rPr>
                <w:rFonts w:ascii="Segoe UI" w:hAnsi="Segoe UI" w:cs="Segoe UI"/>
                <w:b/>
                <w:sz w:val="20"/>
                <w:szCs w:val="20"/>
              </w:rPr>
              <w:t>Average</w:t>
            </w:r>
            <w:r w:rsidRPr="0034335F">
              <w:rPr>
                <w:rFonts w:ascii="Segoe UI" w:hAnsi="Segoe UI" w:cs="Segoe UI"/>
                <w:sz w:val="20"/>
                <w:szCs w:val="20"/>
              </w:rPr>
              <w:t xml:space="preserve"> Value Meetings</w:t>
            </w:r>
          </w:p>
        </w:tc>
        <w:tc>
          <w:tcPr>
            <w:tcW w:w="2520" w:type="dxa"/>
            <w:shd w:val="clear" w:color="auto" w:fill="EAF1DD" w:themeFill="accent3"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of </w:t>
            </w:r>
            <w:r w:rsidRPr="0034335F">
              <w:rPr>
                <w:rFonts w:ascii="Segoe UI" w:hAnsi="Segoe UI" w:cs="Segoe UI"/>
                <w:b/>
                <w:sz w:val="20"/>
                <w:szCs w:val="20"/>
              </w:rPr>
              <w:t>Low</w:t>
            </w:r>
            <w:r w:rsidRPr="0034335F">
              <w:rPr>
                <w:rFonts w:ascii="Segoe UI" w:hAnsi="Segoe UI" w:cs="Segoe UI"/>
                <w:sz w:val="20"/>
                <w:szCs w:val="20"/>
              </w:rPr>
              <w:t xml:space="preserve"> Value Meetings</w:t>
            </w:r>
          </w:p>
        </w:tc>
      </w:tr>
      <w:tr w:rsidR="00D7747F" w:rsidRPr="0034335F" w:rsidTr="009069BC">
        <w:trPr>
          <w:trHeight w:val="530"/>
        </w:trPr>
        <w:tc>
          <w:tcPr>
            <w:tcW w:w="2430" w:type="dxa"/>
            <w:shd w:val="clear" w:color="auto" w:fill="auto"/>
          </w:tcPr>
          <w:p w:rsidR="00D7747F" w:rsidRPr="0034335F" w:rsidRDefault="00D7747F" w:rsidP="009069BC">
            <w:pPr>
              <w:spacing w:after="0" w:line="240" w:lineRule="auto"/>
              <w:rPr>
                <w:rFonts w:ascii="Segoe UI" w:hAnsi="Segoe UI" w:cs="Segoe UI"/>
                <w:sz w:val="20"/>
                <w:szCs w:val="20"/>
              </w:rPr>
            </w:pPr>
          </w:p>
        </w:tc>
        <w:tc>
          <w:tcPr>
            <w:tcW w:w="279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3</w:t>
            </w:r>
            <w:r w:rsidRPr="0034335F">
              <w:rPr>
                <w:rFonts w:ascii="Segoe UI" w:hAnsi="Segoe UI" w:cs="Segoe UI"/>
                <w:sz w:val="20"/>
                <w:szCs w:val="20"/>
              </w:rPr>
              <w:t xml:space="preserve">   (60%)</w:t>
            </w:r>
          </w:p>
        </w:tc>
        <w:tc>
          <w:tcPr>
            <w:tcW w:w="261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b/>
                <w:sz w:val="20"/>
                <w:szCs w:val="20"/>
              </w:rPr>
              <w:t>2</w:t>
            </w:r>
            <w:r w:rsidRPr="0034335F">
              <w:rPr>
                <w:rFonts w:ascii="Segoe UI" w:hAnsi="Segoe UI" w:cs="Segoe UI"/>
                <w:sz w:val="20"/>
                <w:szCs w:val="20"/>
              </w:rPr>
              <w:t xml:space="preserve">   (40%)</w:t>
            </w:r>
          </w:p>
        </w:tc>
        <w:tc>
          <w:tcPr>
            <w:tcW w:w="252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0</w:t>
            </w:r>
          </w:p>
        </w:tc>
      </w:tr>
    </w:tbl>
    <w:p w:rsidR="00D7747F" w:rsidRPr="0034335F" w:rsidRDefault="00D7747F" w:rsidP="00D7747F">
      <w:pPr>
        <w:rPr>
          <w:rFonts w:ascii="Segoe UI" w:hAnsi="Segoe UI" w:cs="Segoe UI"/>
          <w:b/>
          <w:sz w:val="20"/>
          <w:szCs w:val="20"/>
        </w:rPr>
      </w:pPr>
    </w:p>
    <w:p w:rsidR="00D7747F" w:rsidRPr="0034335F" w:rsidRDefault="00D7747F" w:rsidP="00D7747F">
      <w:pPr>
        <w:rPr>
          <w:rFonts w:ascii="Arial" w:hAnsi="Arial" w:cs="Arial"/>
          <w:b/>
          <w:sz w:val="24"/>
          <w:szCs w:val="24"/>
        </w:rPr>
      </w:pPr>
      <w:r w:rsidRPr="0034335F">
        <w:rPr>
          <w:rFonts w:ascii="Arial" w:hAnsi="Arial" w:cs="Arial"/>
          <w:b/>
          <w:sz w:val="24"/>
          <w:szCs w:val="24"/>
        </w:rPr>
        <w:t>Organizer’s Comments</w:t>
      </w:r>
    </w:p>
    <w:p w:rsidR="00D7747F" w:rsidRPr="001562BB" w:rsidRDefault="00D7747F" w:rsidP="001562BB">
      <w:pPr>
        <w:jc w:val="both"/>
        <w:rPr>
          <w:rFonts w:asciiTheme="minorHAnsi" w:hAnsiTheme="minorHAnsi" w:cs="Segoe UI"/>
          <w:sz w:val="24"/>
          <w:szCs w:val="24"/>
        </w:rPr>
      </w:pPr>
      <w:r w:rsidRPr="001562BB">
        <w:rPr>
          <w:rFonts w:asciiTheme="minorHAnsi" w:hAnsiTheme="minorHAnsi" w:cs="Segoe UI"/>
          <w:sz w:val="24"/>
          <w:szCs w:val="24"/>
        </w:rPr>
        <w:t>The visit to the Netherland’s was also successful.  At the meeting in the Hague the Participants were able to meet some serious and very accomplished counterparts that were very interested in strategic partnerships for reasons including the fact that they had worked in the Caribbean before and could like to continue and the fact that they were from the Caribbean Diaspora (from Suriname).</w:t>
      </w:r>
    </w:p>
    <w:p w:rsidR="00D7747F" w:rsidRPr="001562BB" w:rsidRDefault="00D7747F" w:rsidP="001562BB">
      <w:pPr>
        <w:jc w:val="both"/>
        <w:rPr>
          <w:rFonts w:asciiTheme="minorHAnsi" w:hAnsiTheme="minorHAnsi" w:cs="Segoe UI"/>
          <w:sz w:val="24"/>
          <w:szCs w:val="24"/>
        </w:rPr>
      </w:pPr>
      <w:r w:rsidRPr="001562BB">
        <w:rPr>
          <w:rFonts w:asciiTheme="minorHAnsi" w:hAnsiTheme="minorHAnsi" w:cs="Segoe UI"/>
          <w:sz w:val="24"/>
          <w:szCs w:val="24"/>
        </w:rPr>
        <w:t xml:space="preserve">The meetings in The Hague were well organized and were attended by the TT Ambassador to Belgium with responsibility for The Netherlands.  The Netherlands-Caribbean Chamber of Commerce provided excellent on-the-ground organizational and logistical support and expressed a strong interest in a strategic alliance with the TTCSI.  The meeting with the firm </w:t>
      </w:r>
      <w:r w:rsidRPr="001562BB">
        <w:rPr>
          <w:rFonts w:asciiTheme="minorHAnsi" w:hAnsiTheme="minorHAnsi" w:cs="Segoe UI"/>
          <w:sz w:val="24"/>
          <w:szCs w:val="24"/>
          <w:lang w:eastAsia="en-029"/>
        </w:rPr>
        <w:t>Roeleveld-Sikkes Architects was particularly interesting as from being initially reluctant to have a meeting (because they could not understand the purpose) asked “where do we go from here” at the end of the meeting and subsequent to the meeting sent email or LinkedIn messages to several of the Participants in the meeting (including the Organizer)</w:t>
      </w:r>
    </w:p>
    <w:p w:rsidR="00D7747F" w:rsidRPr="001562BB" w:rsidRDefault="00D7747F" w:rsidP="001562BB">
      <w:pPr>
        <w:jc w:val="both"/>
        <w:rPr>
          <w:rFonts w:asciiTheme="minorHAnsi" w:hAnsiTheme="minorHAnsi" w:cs="Segoe UI"/>
          <w:sz w:val="24"/>
          <w:szCs w:val="24"/>
        </w:rPr>
      </w:pPr>
      <w:r w:rsidRPr="001562BB">
        <w:rPr>
          <w:rFonts w:asciiTheme="minorHAnsi" w:hAnsiTheme="minorHAnsi" w:cs="Segoe UI"/>
          <w:sz w:val="24"/>
          <w:szCs w:val="24"/>
        </w:rPr>
        <w:t>Participants were extremely satisfied with the tour of Rotterdam provided by a knowledgeable architect.  This meeting occupied most of the second day and provided many valuable insights, which the Participants discussed long after the end of the experience.</w:t>
      </w:r>
    </w:p>
    <w:p w:rsidR="00D7747F" w:rsidRPr="001562BB" w:rsidRDefault="00D7747F" w:rsidP="001562BB">
      <w:pPr>
        <w:jc w:val="both"/>
        <w:rPr>
          <w:rFonts w:asciiTheme="minorHAnsi" w:hAnsiTheme="minorHAnsi" w:cs="Segoe UI"/>
          <w:sz w:val="24"/>
          <w:szCs w:val="24"/>
        </w:rPr>
      </w:pPr>
      <w:r w:rsidRPr="001562BB">
        <w:rPr>
          <w:rFonts w:asciiTheme="minorHAnsi" w:hAnsiTheme="minorHAnsi" w:cs="Segoe UI"/>
          <w:sz w:val="24"/>
          <w:szCs w:val="24"/>
        </w:rPr>
        <w:t>The Organizers feel there are great possibilities in The Netherlands if the Participants are will</w:t>
      </w:r>
      <w:r w:rsidR="00A568C6">
        <w:rPr>
          <w:rFonts w:asciiTheme="minorHAnsi" w:hAnsiTheme="minorHAnsi" w:cs="Segoe UI"/>
          <w:sz w:val="24"/>
          <w:szCs w:val="24"/>
        </w:rPr>
        <w:t>ing</w:t>
      </w:r>
      <w:r w:rsidRPr="001562BB">
        <w:rPr>
          <w:rFonts w:asciiTheme="minorHAnsi" w:hAnsiTheme="minorHAnsi" w:cs="Segoe UI"/>
          <w:sz w:val="24"/>
          <w:szCs w:val="24"/>
        </w:rPr>
        <w:t xml:space="preserve"> to follow-up.  It is a clear situation of “out of sight is out of mind” so the Participants must now determine if they are serious about exporting to the EU and follow-up with the excellent </w:t>
      </w:r>
      <w:r w:rsidR="00872876">
        <w:rPr>
          <w:rFonts w:asciiTheme="minorHAnsi" w:hAnsiTheme="minorHAnsi" w:cs="Segoe UI"/>
          <w:sz w:val="24"/>
          <w:szCs w:val="24"/>
        </w:rPr>
        <w:t xml:space="preserve">discussions and </w:t>
      </w:r>
      <w:r w:rsidRPr="001562BB">
        <w:rPr>
          <w:rFonts w:asciiTheme="minorHAnsi" w:hAnsiTheme="minorHAnsi" w:cs="Segoe UI"/>
          <w:sz w:val="24"/>
          <w:szCs w:val="24"/>
        </w:rPr>
        <w:t>contacts they made.</w:t>
      </w:r>
    </w:p>
    <w:p w:rsidR="00D7747F" w:rsidRPr="001562BB" w:rsidRDefault="00D7747F" w:rsidP="001562BB">
      <w:pPr>
        <w:jc w:val="both"/>
        <w:rPr>
          <w:rFonts w:asciiTheme="minorHAnsi" w:hAnsiTheme="minorHAnsi" w:cs="Segoe UI"/>
          <w:sz w:val="24"/>
          <w:szCs w:val="24"/>
        </w:rPr>
      </w:pPr>
      <w:r w:rsidRPr="001562BB">
        <w:rPr>
          <w:rFonts w:asciiTheme="minorHAnsi" w:hAnsiTheme="minorHAnsi" w:cs="Segoe UI"/>
          <w:sz w:val="24"/>
          <w:szCs w:val="24"/>
        </w:rPr>
        <w:t>A key success factor in the Netherlands, as elsewhere, was the quality of the Participants.  The Netherlands counterparts were impressed with the qualifications, experience and knowledge of the Participants.  Other success factors and indicators included:</w:t>
      </w:r>
    </w:p>
    <w:p w:rsidR="00D7747F" w:rsidRPr="001562BB" w:rsidRDefault="00D7747F" w:rsidP="003D0D7A">
      <w:pPr>
        <w:pStyle w:val="ListParagraph"/>
        <w:numPr>
          <w:ilvl w:val="0"/>
          <w:numId w:val="142"/>
        </w:numPr>
        <w:jc w:val="both"/>
        <w:rPr>
          <w:rFonts w:asciiTheme="minorHAnsi" w:hAnsiTheme="minorHAnsi" w:cs="Segoe UI"/>
          <w:sz w:val="24"/>
          <w:szCs w:val="24"/>
        </w:rPr>
      </w:pPr>
      <w:r w:rsidRPr="001562BB">
        <w:rPr>
          <w:rFonts w:asciiTheme="minorHAnsi" w:hAnsiTheme="minorHAnsi" w:cs="Segoe UI"/>
          <w:sz w:val="24"/>
          <w:szCs w:val="24"/>
        </w:rPr>
        <w:t>The on-the-ground support from the Netherlands-Caribbean Chamber of Commerce</w:t>
      </w:r>
    </w:p>
    <w:p w:rsidR="00D7747F" w:rsidRPr="001562BB" w:rsidRDefault="00D7747F" w:rsidP="003D0D7A">
      <w:pPr>
        <w:pStyle w:val="ListParagraph"/>
        <w:numPr>
          <w:ilvl w:val="0"/>
          <w:numId w:val="142"/>
        </w:numPr>
        <w:jc w:val="both"/>
        <w:rPr>
          <w:rFonts w:asciiTheme="minorHAnsi" w:hAnsiTheme="minorHAnsi" w:cs="Segoe UI"/>
          <w:sz w:val="24"/>
          <w:szCs w:val="24"/>
        </w:rPr>
      </w:pPr>
      <w:r w:rsidRPr="001562BB">
        <w:rPr>
          <w:rFonts w:asciiTheme="minorHAnsi" w:hAnsiTheme="minorHAnsi" w:cs="Segoe UI"/>
          <w:sz w:val="24"/>
          <w:szCs w:val="24"/>
        </w:rPr>
        <w:t>The input of the TT Ambassador</w:t>
      </w:r>
    </w:p>
    <w:p w:rsidR="00D7747F" w:rsidRPr="001562BB" w:rsidRDefault="00D7747F" w:rsidP="003D0D7A">
      <w:pPr>
        <w:pStyle w:val="ListParagraph"/>
        <w:numPr>
          <w:ilvl w:val="0"/>
          <w:numId w:val="142"/>
        </w:numPr>
        <w:jc w:val="both"/>
        <w:rPr>
          <w:rFonts w:asciiTheme="minorHAnsi" w:hAnsiTheme="minorHAnsi" w:cs="Segoe UI"/>
          <w:sz w:val="24"/>
          <w:szCs w:val="24"/>
        </w:rPr>
      </w:pPr>
      <w:r w:rsidRPr="001562BB">
        <w:rPr>
          <w:rFonts w:asciiTheme="minorHAnsi" w:hAnsiTheme="minorHAnsi" w:cs="Segoe UI"/>
          <w:sz w:val="24"/>
          <w:szCs w:val="24"/>
        </w:rPr>
        <w:t>The pre-Mission contacts made by the Organizers</w:t>
      </w:r>
    </w:p>
    <w:p w:rsidR="00D7747F" w:rsidRPr="001562BB" w:rsidRDefault="00D7747F" w:rsidP="003D0D7A">
      <w:pPr>
        <w:pStyle w:val="ListParagraph"/>
        <w:numPr>
          <w:ilvl w:val="0"/>
          <w:numId w:val="142"/>
        </w:numPr>
        <w:pBdr>
          <w:bottom w:val="single" w:sz="4" w:space="1" w:color="auto"/>
        </w:pBdr>
        <w:jc w:val="both"/>
        <w:rPr>
          <w:rFonts w:asciiTheme="minorHAnsi" w:hAnsiTheme="minorHAnsi" w:cs="Segoe UI"/>
          <w:sz w:val="24"/>
          <w:szCs w:val="24"/>
        </w:rPr>
      </w:pPr>
      <w:r w:rsidRPr="001562BB">
        <w:rPr>
          <w:rFonts w:asciiTheme="minorHAnsi" w:hAnsiTheme="minorHAnsi" w:cs="Segoe UI"/>
          <w:sz w:val="24"/>
          <w:szCs w:val="24"/>
        </w:rPr>
        <w:t>The quality of the persons and organizations with which meetings were held.</w:t>
      </w:r>
    </w:p>
    <w:p w:rsidR="00D7747F" w:rsidRPr="00FD6763" w:rsidRDefault="00D7747F" w:rsidP="001562BB">
      <w:pPr>
        <w:rPr>
          <w:rFonts w:cs="Calibri"/>
          <w:b/>
          <w:bCs/>
          <w:sz w:val="28"/>
          <w:szCs w:val="28"/>
          <w:lang w:eastAsia="en-029"/>
        </w:rPr>
      </w:pPr>
      <w:r w:rsidRPr="0034335F">
        <w:rPr>
          <w:rFonts w:ascii="Segoe UI" w:hAnsi="Segoe UI" w:cs="Segoe UI"/>
          <w:sz w:val="20"/>
          <w:szCs w:val="20"/>
        </w:rPr>
        <w:br w:type="page"/>
      </w:r>
      <w:r w:rsidRPr="00FD6763">
        <w:rPr>
          <w:rFonts w:cs="Calibri"/>
          <w:b/>
          <w:bCs/>
          <w:sz w:val="28"/>
          <w:szCs w:val="28"/>
          <w:lang w:eastAsia="en-029"/>
        </w:rPr>
        <w:t>Summary of Findings</w:t>
      </w:r>
    </w:p>
    <w:p w:rsidR="00D7747F" w:rsidRPr="0034335F" w:rsidRDefault="00D7747F" w:rsidP="00D7747F">
      <w:pPr>
        <w:rPr>
          <w:rFonts w:cs="Calibri"/>
          <w:bCs/>
          <w:szCs w:val="36"/>
          <w:lang w:eastAsia="en-029"/>
        </w:rPr>
      </w:pPr>
      <w:r w:rsidRPr="0034335F">
        <w:rPr>
          <w:rFonts w:cs="Calibri"/>
          <w:bCs/>
          <w:szCs w:val="36"/>
          <w:lang w:eastAsia="en-029"/>
        </w:rPr>
        <w:t xml:space="preserve">The tables below summarize the findings of the assessment of the Mission based on responses of Architects and Engineers that participated in the Mission.  It can be seen that </w:t>
      </w:r>
    </w:p>
    <w:p w:rsidR="00D7747F" w:rsidRPr="0034335F" w:rsidRDefault="00D7747F" w:rsidP="003D0D7A">
      <w:pPr>
        <w:pStyle w:val="ListParagraph"/>
        <w:numPr>
          <w:ilvl w:val="0"/>
          <w:numId w:val="146"/>
        </w:numPr>
        <w:rPr>
          <w:rFonts w:cs="Calibri"/>
          <w:bCs/>
          <w:szCs w:val="36"/>
          <w:lang w:eastAsia="en-029"/>
        </w:rPr>
      </w:pPr>
      <w:r w:rsidRPr="0034335F">
        <w:rPr>
          <w:rFonts w:cs="Calibri"/>
          <w:bCs/>
          <w:szCs w:val="36"/>
          <w:lang w:eastAsia="en-029"/>
        </w:rPr>
        <w:t>30 meetings were attended in the five countries</w:t>
      </w:r>
    </w:p>
    <w:p w:rsidR="00D7747F" w:rsidRPr="0034335F" w:rsidRDefault="00D7747F" w:rsidP="003D0D7A">
      <w:pPr>
        <w:pStyle w:val="ListParagraph"/>
        <w:numPr>
          <w:ilvl w:val="0"/>
          <w:numId w:val="146"/>
        </w:numPr>
        <w:rPr>
          <w:rFonts w:cs="Calibri"/>
          <w:bCs/>
          <w:szCs w:val="36"/>
          <w:lang w:eastAsia="en-029"/>
        </w:rPr>
      </w:pPr>
      <w:r w:rsidRPr="0034335F">
        <w:rPr>
          <w:rFonts w:cs="Calibri"/>
          <w:bCs/>
          <w:szCs w:val="36"/>
          <w:lang w:eastAsia="en-029"/>
        </w:rPr>
        <w:t>60% of meetings either had strong or fair prospects</w:t>
      </w:r>
    </w:p>
    <w:p w:rsidR="00D7747F" w:rsidRPr="0034335F" w:rsidRDefault="00D7747F" w:rsidP="003D0D7A">
      <w:pPr>
        <w:pStyle w:val="ListParagraph"/>
        <w:numPr>
          <w:ilvl w:val="0"/>
          <w:numId w:val="146"/>
        </w:numPr>
        <w:rPr>
          <w:rFonts w:cs="Calibri"/>
          <w:bCs/>
          <w:szCs w:val="36"/>
          <w:lang w:eastAsia="en-029"/>
        </w:rPr>
      </w:pPr>
      <w:r w:rsidRPr="0034335F">
        <w:rPr>
          <w:rFonts w:cs="Calibri"/>
          <w:bCs/>
          <w:szCs w:val="36"/>
          <w:lang w:eastAsia="en-029"/>
        </w:rPr>
        <w:t>50% of the meetings were of high in value and 27% average</w:t>
      </w:r>
    </w:p>
    <w:p w:rsidR="00D7747F" w:rsidRPr="0034335F" w:rsidRDefault="00D7747F" w:rsidP="00D7747F">
      <w:pPr>
        <w:pStyle w:val="ListParagraph"/>
        <w:rPr>
          <w:rFonts w:cs="Calibri"/>
          <w:bCs/>
          <w:szCs w:val="36"/>
          <w:lang w:eastAsia="en-029"/>
        </w:rPr>
      </w:pPr>
    </w:p>
    <w:p w:rsidR="00D7747F" w:rsidRPr="0034335F" w:rsidRDefault="00D7747F" w:rsidP="00D7747F">
      <w:pPr>
        <w:rPr>
          <w:rFonts w:cs="Calibri"/>
          <w:b/>
          <w:bCs/>
          <w:sz w:val="24"/>
          <w:szCs w:val="36"/>
          <w:lang w:eastAsia="en-029"/>
        </w:rPr>
      </w:pPr>
      <w:r w:rsidRPr="0034335F">
        <w:rPr>
          <w:rFonts w:cs="Calibri"/>
          <w:b/>
          <w:bCs/>
          <w:sz w:val="24"/>
          <w:szCs w:val="36"/>
          <w:lang w:eastAsia="en-029"/>
        </w:rPr>
        <w:t>Number of Meetings and Prospects</w:t>
      </w:r>
    </w:p>
    <w:tbl>
      <w:tblPr>
        <w:tblStyle w:val="LightShading-Accent3"/>
        <w:tblW w:w="7980" w:type="dxa"/>
        <w:tblLook w:val="04A0"/>
      </w:tblPr>
      <w:tblGrid>
        <w:gridCol w:w="960"/>
        <w:gridCol w:w="960"/>
        <w:gridCol w:w="1055"/>
        <w:gridCol w:w="960"/>
        <w:gridCol w:w="960"/>
        <w:gridCol w:w="1342"/>
        <w:gridCol w:w="960"/>
        <w:gridCol w:w="960"/>
      </w:tblGrid>
      <w:tr w:rsidR="00D7747F" w:rsidRPr="00DB6DF6" w:rsidTr="009069BC">
        <w:trPr>
          <w:cnfStyle w:val="100000000000"/>
          <w:trHeight w:val="300"/>
        </w:trPr>
        <w:tc>
          <w:tcPr>
            <w:cnfStyle w:val="001000000000"/>
            <w:tcW w:w="960" w:type="dxa"/>
            <w:noWrap/>
            <w:hideMark/>
          </w:tcPr>
          <w:p w:rsidR="00D7747F" w:rsidRPr="00DB6DF6" w:rsidRDefault="00D7747F" w:rsidP="009069BC">
            <w:pPr>
              <w:spacing w:after="0" w:line="240" w:lineRule="auto"/>
              <w:rPr>
                <w:rFonts w:eastAsia="Times New Roman"/>
                <w:color w:val="auto"/>
                <w:lang w:val="en-US"/>
              </w:rPr>
            </w:pPr>
          </w:p>
        </w:tc>
        <w:tc>
          <w:tcPr>
            <w:tcW w:w="960" w:type="dxa"/>
            <w:noWrap/>
            <w:hideMark/>
          </w:tcPr>
          <w:p w:rsidR="00D7747F" w:rsidRPr="00DB6DF6" w:rsidRDefault="00D7747F" w:rsidP="009069BC">
            <w:pPr>
              <w:spacing w:after="0" w:line="240" w:lineRule="auto"/>
              <w:jc w:val="center"/>
              <w:cnfStyle w:val="100000000000"/>
              <w:rPr>
                <w:rFonts w:eastAsia="Times New Roman"/>
                <w:color w:val="auto"/>
                <w:lang w:val="en-US"/>
              </w:rPr>
            </w:pPr>
            <w:r w:rsidRPr="00DB6DF6">
              <w:rPr>
                <w:rFonts w:eastAsia="Times New Roman"/>
                <w:color w:val="auto"/>
                <w:lang w:val="en-US"/>
              </w:rPr>
              <w:t>Malta</w:t>
            </w:r>
          </w:p>
        </w:tc>
        <w:tc>
          <w:tcPr>
            <w:tcW w:w="960" w:type="dxa"/>
            <w:noWrap/>
            <w:hideMark/>
          </w:tcPr>
          <w:p w:rsidR="00D7747F" w:rsidRPr="00DB6DF6" w:rsidRDefault="00D7747F" w:rsidP="009069BC">
            <w:pPr>
              <w:spacing w:after="0" w:line="240" w:lineRule="auto"/>
              <w:jc w:val="center"/>
              <w:cnfStyle w:val="100000000000"/>
              <w:rPr>
                <w:rFonts w:eastAsia="Times New Roman"/>
                <w:color w:val="auto"/>
                <w:lang w:val="en-US"/>
              </w:rPr>
            </w:pPr>
            <w:r w:rsidRPr="00DB6DF6">
              <w:rPr>
                <w:rFonts w:eastAsia="Times New Roman"/>
                <w:color w:val="auto"/>
                <w:lang w:val="en-US"/>
              </w:rPr>
              <w:t>Germany</w:t>
            </w:r>
          </w:p>
        </w:tc>
        <w:tc>
          <w:tcPr>
            <w:tcW w:w="960" w:type="dxa"/>
            <w:noWrap/>
            <w:hideMark/>
          </w:tcPr>
          <w:p w:rsidR="00D7747F" w:rsidRPr="00DB6DF6" w:rsidRDefault="00D7747F" w:rsidP="009069BC">
            <w:pPr>
              <w:spacing w:after="0" w:line="240" w:lineRule="auto"/>
              <w:jc w:val="center"/>
              <w:cnfStyle w:val="100000000000"/>
              <w:rPr>
                <w:rFonts w:eastAsia="Times New Roman"/>
                <w:color w:val="auto"/>
                <w:lang w:val="en-US"/>
              </w:rPr>
            </w:pPr>
            <w:r w:rsidRPr="00DB6DF6">
              <w:rPr>
                <w:rFonts w:eastAsia="Times New Roman"/>
                <w:color w:val="auto"/>
                <w:lang w:val="en-US"/>
              </w:rPr>
              <w:t>France</w:t>
            </w:r>
          </w:p>
        </w:tc>
        <w:tc>
          <w:tcPr>
            <w:tcW w:w="960" w:type="dxa"/>
            <w:noWrap/>
            <w:hideMark/>
          </w:tcPr>
          <w:p w:rsidR="00D7747F" w:rsidRPr="00DB6DF6" w:rsidRDefault="00D7747F" w:rsidP="009069BC">
            <w:pPr>
              <w:spacing w:after="0" w:line="240" w:lineRule="auto"/>
              <w:jc w:val="center"/>
              <w:cnfStyle w:val="100000000000"/>
              <w:rPr>
                <w:rFonts w:eastAsia="Times New Roman"/>
                <w:color w:val="auto"/>
                <w:lang w:val="en-US"/>
              </w:rPr>
            </w:pPr>
            <w:r w:rsidRPr="00DB6DF6">
              <w:rPr>
                <w:rFonts w:eastAsia="Times New Roman"/>
                <w:color w:val="auto"/>
                <w:lang w:val="en-US"/>
              </w:rPr>
              <w:t>UK</w:t>
            </w:r>
          </w:p>
        </w:tc>
        <w:tc>
          <w:tcPr>
            <w:tcW w:w="1260" w:type="dxa"/>
            <w:noWrap/>
            <w:hideMark/>
          </w:tcPr>
          <w:p w:rsidR="00D7747F" w:rsidRPr="00DB6DF6" w:rsidRDefault="00D7747F" w:rsidP="009069BC">
            <w:pPr>
              <w:spacing w:after="0" w:line="240" w:lineRule="auto"/>
              <w:jc w:val="center"/>
              <w:cnfStyle w:val="100000000000"/>
              <w:rPr>
                <w:rFonts w:eastAsia="Times New Roman"/>
                <w:color w:val="auto"/>
                <w:lang w:val="en-US"/>
              </w:rPr>
            </w:pPr>
            <w:r w:rsidRPr="00DB6DF6">
              <w:rPr>
                <w:rFonts w:eastAsia="Times New Roman"/>
                <w:color w:val="auto"/>
                <w:lang w:val="en-US"/>
              </w:rPr>
              <w:t>Netherlands</w:t>
            </w:r>
          </w:p>
        </w:tc>
        <w:tc>
          <w:tcPr>
            <w:tcW w:w="960" w:type="dxa"/>
            <w:noWrap/>
            <w:hideMark/>
          </w:tcPr>
          <w:p w:rsidR="00D7747F" w:rsidRPr="00DB6DF6" w:rsidRDefault="00D7747F" w:rsidP="009069BC">
            <w:pPr>
              <w:spacing w:after="0" w:line="240" w:lineRule="auto"/>
              <w:jc w:val="center"/>
              <w:cnfStyle w:val="100000000000"/>
              <w:rPr>
                <w:rFonts w:eastAsia="Times New Roman"/>
                <w:color w:val="auto"/>
                <w:lang w:val="en-US"/>
              </w:rPr>
            </w:pPr>
            <w:r w:rsidRPr="00DB6DF6">
              <w:rPr>
                <w:rFonts w:eastAsia="Times New Roman"/>
                <w:color w:val="auto"/>
                <w:lang w:val="en-US"/>
              </w:rPr>
              <w:t>Total</w:t>
            </w:r>
          </w:p>
        </w:tc>
        <w:tc>
          <w:tcPr>
            <w:tcW w:w="960" w:type="dxa"/>
            <w:noWrap/>
            <w:hideMark/>
          </w:tcPr>
          <w:p w:rsidR="00D7747F" w:rsidRPr="00DB6DF6" w:rsidRDefault="00D7747F" w:rsidP="009069BC">
            <w:pPr>
              <w:spacing w:after="0" w:line="240" w:lineRule="auto"/>
              <w:jc w:val="center"/>
              <w:cnfStyle w:val="100000000000"/>
              <w:rPr>
                <w:rFonts w:eastAsia="Times New Roman"/>
                <w:color w:val="auto"/>
                <w:lang w:val="en-US"/>
              </w:rPr>
            </w:pPr>
            <w:r w:rsidRPr="00DB6DF6">
              <w:rPr>
                <w:rFonts w:eastAsia="Times New Roman"/>
                <w:color w:val="auto"/>
                <w:lang w:val="en-US"/>
              </w:rPr>
              <w:t>%</w:t>
            </w:r>
          </w:p>
        </w:tc>
      </w:tr>
      <w:tr w:rsidR="00D7747F" w:rsidRPr="00DB6DF6" w:rsidTr="009069BC">
        <w:trPr>
          <w:cnfStyle w:val="000000100000"/>
          <w:trHeight w:val="300"/>
        </w:trPr>
        <w:tc>
          <w:tcPr>
            <w:cnfStyle w:val="001000000000"/>
            <w:tcW w:w="960" w:type="dxa"/>
            <w:noWrap/>
            <w:hideMark/>
          </w:tcPr>
          <w:p w:rsidR="00D7747F" w:rsidRPr="00DB6DF6" w:rsidRDefault="00D7747F" w:rsidP="009069BC">
            <w:pPr>
              <w:spacing w:after="0" w:line="240" w:lineRule="auto"/>
              <w:rPr>
                <w:rFonts w:eastAsia="Times New Roman"/>
                <w:color w:val="auto"/>
                <w:lang w:val="en-US"/>
              </w:rPr>
            </w:pPr>
            <w:r w:rsidRPr="00DB6DF6">
              <w:rPr>
                <w:rFonts w:eastAsia="Times New Roman"/>
                <w:color w:val="auto"/>
                <w:lang w:val="en-US"/>
              </w:rPr>
              <w:t>Strong</w:t>
            </w:r>
          </w:p>
        </w:tc>
        <w:tc>
          <w:tcPr>
            <w:tcW w:w="960" w:type="dxa"/>
            <w:noWrap/>
            <w:hideMark/>
          </w:tcPr>
          <w:p w:rsidR="00D7747F" w:rsidRPr="00DB6DF6" w:rsidRDefault="00D7747F" w:rsidP="009069BC">
            <w:pPr>
              <w:spacing w:after="0" w:line="240" w:lineRule="auto"/>
              <w:jc w:val="center"/>
              <w:cnfStyle w:val="000000100000"/>
              <w:rPr>
                <w:rFonts w:eastAsia="Times New Roman"/>
                <w:color w:val="auto"/>
                <w:lang w:val="en-US"/>
              </w:rPr>
            </w:pPr>
            <w:r w:rsidRPr="00DB6DF6">
              <w:rPr>
                <w:rFonts w:eastAsia="Times New Roman"/>
                <w:color w:val="auto"/>
                <w:lang w:val="en-US"/>
              </w:rPr>
              <w:t>0</w:t>
            </w:r>
          </w:p>
        </w:tc>
        <w:tc>
          <w:tcPr>
            <w:tcW w:w="960" w:type="dxa"/>
            <w:noWrap/>
            <w:hideMark/>
          </w:tcPr>
          <w:p w:rsidR="00D7747F" w:rsidRPr="00DB6DF6" w:rsidRDefault="00D7747F" w:rsidP="009069BC">
            <w:pPr>
              <w:spacing w:after="0" w:line="240" w:lineRule="auto"/>
              <w:jc w:val="center"/>
              <w:cnfStyle w:val="000000100000"/>
              <w:rPr>
                <w:rFonts w:eastAsia="Times New Roman"/>
                <w:color w:val="auto"/>
                <w:lang w:val="en-US"/>
              </w:rPr>
            </w:pPr>
            <w:r w:rsidRPr="00DB6DF6">
              <w:rPr>
                <w:rFonts w:eastAsia="Times New Roman"/>
                <w:color w:val="auto"/>
                <w:lang w:val="en-US"/>
              </w:rPr>
              <w:t>0</w:t>
            </w:r>
          </w:p>
        </w:tc>
        <w:tc>
          <w:tcPr>
            <w:tcW w:w="960" w:type="dxa"/>
            <w:noWrap/>
            <w:hideMark/>
          </w:tcPr>
          <w:p w:rsidR="00D7747F" w:rsidRPr="00DB6DF6" w:rsidRDefault="00D7747F" w:rsidP="009069BC">
            <w:pPr>
              <w:spacing w:after="0" w:line="240" w:lineRule="auto"/>
              <w:jc w:val="center"/>
              <w:cnfStyle w:val="000000100000"/>
              <w:rPr>
                <w:rFonts w:eastAsia="Times New Roman"/>
                <w:color w:val="auto"/>
                <w:lang w:val="en-US"/>
              </w:rPr>
            </w:pPr>
            <w:r w:rsidRPr="00DB6DF6">
              <w:rPr>
                <w:rFonts w:eastAsia="Times New Roman"/>
                <w:color w:val="auto"/>
                <w:lang w:val="en-US"/>
              </w:rPr>
              <w:t>1</w:t>
            </w:r>
          </w:p>
        </w:tc>
        <w:tc>
          <w:tcPr>
            <w:tcW w:w="960" w:type="dxa"/>
            <w:noWrap/>
            <w:hideMark/>
          </w:tcPr>
          <w:p w:rsidR="00D7747F" w:rsidRPr="00DB6DF6" w:rsidRDefault="00D7747F" w:rsidP="009069BC">
            <w:pPr>
              <w:spacing w:after="0" w:line="240" w:lineRule="auto"/>
              <w:jc w:val="center"/>
              <w:cnfStyle w:val="000000100000"/>
              <w:rPr>
                <w:rFonts w:eastAsia="Times New Roman"/>
                <w:color w:val="auto"/>
                <w:lang w:val="en-US"/>
              </w:rPr>
            </w:pPr>
            <w:r w:rsidRPr="00DB6DF6">
              <w:rPr>
                <w:rFonts w:eastAsia="Times New Roman"/>
                <w:color w:val="auto"/>
                <w:lang w:val="en-US"/>
              </w:rPr>
              <w:t>0</w:t>
            </w:r>
          </w:p>
        </w:tc>
        <w:tc>
          <w:tcPr>
            <w:tcW w:w="1260" w:type="dxa"/>
            <w:noWrap/>
            <w:hideMark/>
          </w:tcPr>
          <w:p w:rsidR="00D7747F" w:rsidRPr="00DB6DF6" w:rsidRDefault="00D7747F" w:rsidP="009069BC">
            <w:pPr>
              <w:spacing w:after="0" w:line="240" w:lineRule="auto"/>
              <w:jc w:val="center"/>
              <w:cnfStyle w:val="000000100000"/>
              <w:rPr>
                <w:rFonts w:eastAsia="Times New Roman"/>
                <w:color w:val="auto"/>
                <w:lang w:val="en-US"/>
              </w:rPr>
            </w:pPr>
            <w:r w:rsidRPr="00DB6DF6">
              <w:rPr>
                <w:rFonts w:eastAsia="Times New Roman"/>
                <w:color w:val="auto"/>
                <w:lang w:val="en-US"/>
              </w:rPr>
              <w:t>1</w:t>
            </w:r>
          </w:p>
        </w:tc>
        <w:tc>
          <w:tcPr>
            <w:tcW w:w="960" w:type="dxa"/>
            <w:noWrap/>
            <w:hideMark/>
          </w:tcPr>
          <w:p w:rsidR="00D7747F" w:rsidRPr="00DB6DF6" w:rsidRDefault="00D7747F" w:rsidP="009069BC">
            <w:pPr>
              <w:spacing w:after="0" w:line="240" w:lineRule="auto"/>
              <w:jc w:val="center"/>
              <w:cnfStyle w:val="000000100000"/>
              <w:rPr>
                <w:rFonts w:eastAsia="Times New Roman"/>
                <w:b/>
                <w:color w:val="auto"/>
                <w:lang w:val="en-US"/>
              </w:rPr>
            </w:pPr>
            <w:r w:rsidRPr="00DB6DF6">
              <w:rPr>
                <w:rFonts w:eastAsia="Times New Roman"/>
                <w:b/>
                <w:color w:val="auto"/>
                <w:lang w:val="en-US"/>
              </w:rPr>
              <w:t>2</w:t>
            </w:r>
          </w:p>
        </w:tc>
        <w:tc>
          <w:tcPr>
            <w:tcW w:w="960" w:type="dxa"/>
            <w:noWrap/>
            <w:hideMark/>
          </w:tcPr>
          <w:p w:rsidR="00D7747F" w:rsidRPr="00DB6DF6" w:rsidRDefault="00D7747F" w:rsidP="009069BC">
            <w:pPr>
              <w:spacing w:after="0" w:line="240" w:lineRule="auto"/>
              <w:jc w:val="center"/>
              <w:cnfStyle w:val="000000100000"/>
              <w:rPr>
                <w:rFonts w:eastAsia="Times New Roman"/>
                <w:b/>
                <w:color w:val="auto"/>
                <w:lang w:val="en-US"/>
              </w:rPr>
            </w:pPr>
            <w:r w:rsidRPr="00DB6DF6">
              <w:rPr>
                <w:rFonts w:eastAsia="Times New Roman"/>
                <w:b/>
                <w:color w:val="auto"/>
                <w:lang w:val="en-US"/>
              </w:rPr>
              <w:t>7%</w:t>
            </w:r>
          </w:p>
        </w:tc>
      </w:tr>
      <w:tr w:rsidR="00D7747F" w:rsidRPr="00DB6DF6" w:rsidTr="009069BC">
        <w:trPr>
          <w:trHeight w:val="300"/>
        </w:trPr>
        <w:tc>
          <w:tcPr>
            <w:cnfStyle w:val="001000000000"/>
            <w:tcW w:w="960" w:type="dxa"/>
            <w:noWrap/>
            <w:hideMark/>
          </w:tcPr>
          <w:p w:rsidR="00D7747F" w:rsidRPr="00DB6DF6" w:rsidRDefault="00D7747F" w:rsidP="009069BC">
            <w:pPr>
              <w:spacing w:after="0" w:line="240" w:lineRule="auto"/>
              <w:rPr>
                <w:rFonts w:eastAsia="Times New Roman"/>
                <w:color w:val="auto"/>
                <w:lang w:val="en-US"/>
              </w:rPr>
            </w:pPr>
            <w:r w:rsidRPr="00DB6DF6">
              <w:rPr>
                <w:rFonts w:eastAsia="Times New Roman"/>
                <w:color w:val="auto"/>
                <w:lang w:val="en-US"/>
              </w:rPr>
              <w:t>Fair</w:t>
            </w:r>
          </w:p>
        </w:tc>
        <w:tc>
          <w:tcPr>
            <w:tcW w:w="960" w:type="dxa"/>
            <w:noWrap/>
            <w:hideMark/>
          </w:tcPr>
          <w:p w:rsidR="00D7747F" w:rsidRPr="00DB6DF6" w:rsidRDefault="00D7747F" w:rsidP="009069BC">
            <w:pPr>
              <w:spacing w:after="0" w:line="240" w:lineRule="auto"/>
              <w:jc w:val="center"/>
              <w:cnfStyle w:val="000000000000"/>
              <w:rPr>
                <w:rFonts w:eastAsia="Times New Roman"/>
                <w:color w:val="auto"/>
                <w:lang w:val="en-US"/>
              </w:rPr>
            </w:pPr>
            <w:r w:rsidRPr="00DB6DF6">
              <w:rPr>
                <w:rFonts w:eastAsia="Times New Roman"/>
                <w:color w:val="auto"/>
                <w:lang w:val="en-US"/>
              </w:rPr>
              <w:t>1</w:t>
            </w:r>
          </w:p>
        </w:tc>
        <w:tc>
          <w:tcPr>
            <w:tcW w:w="960" w:type="dxa"/>
            <w:noWrap/>
            <w:hideMark/>
          </w:tcPr>
          <w:p w:rsidR="00D7747F" w:rsidRPr="00DB6DF6" w:rsidRDefault="00D7747F" w:rsidP="009069BC">
            <w:pPr>
              <w:spacing w:after="0" w:line="240" w:lineRule="auto"/>
              <w:jc w:val="center"/>
              <w:cnfStyle w:val="000000000000"/>
              <w:rPr>
                <w:rFonts w:eastAsia="Times New Roman"/>
                <w:color w:val="auto"/>
                <w:lang w:val="en-US"/>
              </w:rPr>
            </w:pPr>
            <w:r w:rsidRPr="00DB6DF6">
              <w:rPr>
                <w:rFonts w:eastAsia="Times New Roman"/>
                <w:color w:val="auto"/>
                <w:lang w:val="en-US"/>
              </w:rPr>
              <w:t>6</w:t>
            </w:r>
          </w:p>
        </w:tc>
        <w:tc>
          <w:tcPr>
            <w:tcW w:w="960" w:type="dxa"/>
            <w:noWrap/>
            <w:hideMark/>
          </w:tcPr>
          <w:p w:rsidR="00D7747F" w:rsidRPr="00DB6DF6" w:rsidRDefault="00D7747F" w:rsidP="009069BC">
            <w:pPr>
              <w:spacing w:after="0" w:line="240" w:lineRule="auto"/>
              <w:jc w:val="center"/>
              <w:cnfStyle w:val="000000000000"/>
              <w:rPr>
                <w:rFonts w:eastAsia="Times New Roman"/>
                <w:color w:val="auto"/>
                <w:lang w:val="en-US"/>
              </w:rPr>
            </w:pPr>
            <w:r w:rsidRPr="00DB6DF6">
              <w:rPr>
                <w:rFonts w:eastAsia="Times New Roman"/>
                <w:color w:val="auto"/>
                <w:lang w:val="en-US"/>
              </w:rPr>
              <w:t>3</w:t>
            </w:r>
          </w:p>
        </w:tc>
        <w:tc>
          <w:tcPr>
            <w:tcW w:w="960" w:type="dxa"/>
            <w:noWrap/>
            <w:hideMark/>
          </w:tcPr>
          <w:p w:rsidR="00D7747F" w:rsidRPr="00DB6DF6" w:rsidRDefault="00D7747F" w:rsidP="009069BC">
            <w:pPr>
              <w:spacing w:after="0" w:line="240" w:lineRule="auto"/>
              <w:jc w:val="center"/>
              <w:cnfStyle w:val="000000000000"/>
              <w:rPr>
                <w:rFonts w:eastAsia="Times New Roman"/>
                <w:color w:val="auto"/>
                <w:lang w:val="en-US"/>
              </w:rPr>
            </w:pPr>
            <w:r w:rsidRPr="00DB6DF6">
              <w:rPr>
                <w:rFonts w:eastAsia="Times New Roman"/>
                <w:color w:val="auto"/>
                <w:lang w:val="en-US"/>
              </w:rPr>
              <w:t>3</w:t>
            </w:r>
          </w:p>
        </w:tc>
        <w:tc>
          <w:tcPr>
            <w:tcW w:w="1260" w:type="dxa"/>
            <w:noWrap/>
            <w:hideMark/>
          </w:tcPr>
          <w:p w:rsidR="00D7747F" w:rsidRPr="00DB6DF6" w:rsidRDefault="00D7747F" w:rsidP="009069BC">
            <w:pPr>
              <w:spacing w:after="0" w:line="240" w:lineRule="auto"/>
              <w:jc w:val="center"/>
              <w:cnfStyle w:val="000000000000"/>
              <w:rPr>
                <w:rFonts w:eastAsia="Times New Roman"/>
                <w:color w:val="auto"/>
                <w:lang w:val="en-US"/>
              </w:rPr>
            </w:pPr>
            <w:r w:rsidRPr="00DB6DF6">
              <w:rPr>
                <w:rFonts w:eastAsia="Times New Roman"/>
                <w:color w:val="auto"/>
                <w:lang w:val="en-US"/>
              </w:rPr>
              <w:t>3</w:t>
            </w:r>
          </w:p>
        </w:tc>
        <w:tc>
          <w:tcPr>
            <w:tcW w:w="960" w:type="dxa"/>
            <w:noWrap/>
            <w:hideMark/>
          </w:tcPr>
          <w:p w:rsidR="00D7747F" w:rsidRPr="00DB6DF6" w:rsidRDefault="00D7747F" w:rsidP="009069BC">
            <w:pPr>
              <w:spacing w:after="0" w:line="240" w:lineRule="auto"/>
              <w:jc w:val="center"/>
              <w:cnfStyle w:val="000000000000"/>
              <w:rPr>
                <w:rFonts w:eastAsia="Times New Roman"/>
                <w:b/>
                <w:color w:val="auto"/>
                <w:lang w:val="en-US"/>
              </w:rPr>
            </w:pPr>
            <w:r w:rsidRPr="00DB6DF6">
              <w:rPr>
                <w:rFonts w:eastAsia="Times New Roman"/>
                <w:b/>
                <w:color w:val="auto"/>
                <w:lang w:val="en-US"/>
              </w:rPr>
              <w:t>16</w:t>
            </w:r>
          </w:p>
        </w:tc>
        <w:tc>
          <w:tcPr>
            <w:tcW w:w="960" w:type="dxa"/>
            <w:noWrap/>
            <w:hideMark/>
          </w:tcPr>
          <w:p w:rsidR="00D7747F" w:rsidRPr="00DB6DF6" w:rsidRDefault="00D7747F" w:rsidP="009069BC">
            <w:pPr>
              <w:spacing w:after="0" w:line="240" w:lineRule="auto"/>
              <w:jc w:val="center"/>
              <w:cnfStyle w:val="000000000000"/>
              <w:rPr>
                <w:rFonts w:eastAsia="Times New Roman"/>
                <w:b/>
                <w:color w:val="auto"/>
                <w:lang w:val="en-US"/>
              </w:rPr>
            </w:pPr>
            <w:r w:rsidRPr="00DB6DF6">
              <w:rPr>
                <w:rFonts w:eastAsia="Times New Roman"/>
                <w:b/>
                <w:color w:val="auto"/>
                <w:lang w:val="en-US"/>
              </w:rPr>
              <w:t>53%</w:t>
            </w:r>
          </w:p>
        </w:tc>
      </w:tr>
      <w:tr w:rsidR="00D7747F" w:rsidRPr="00DB6DF6" w:rsidTr="009069BC">
        <w:trPr>
          <w:cnfStyle w:val="000000100000"/>
          <w:trHeight w:val="300"/>
        </w:trPr>
        <w:tc>
          <w:tcPr>
            <w:cnfStyle w:val="001000000000"/>
            <w:tcW w:w="960" w:type="dxa"/>
            <w:noWrap/>
            <w:hideMark/>
          </w:tcPr>
          <w:p w:rsidR="00D7747F" w:rsidRPr="00DB6DF6" w:rsidRDefault="00D7747F" w:rsidP="009069BC">
            <w:pPr>
              <w:spacing w:after="0" w:line="240" w:lineRule="auto"/>
              <w:rPr>
                <w:rFonts w:eastAsia="Times New Roman"/>
                <w:color w:val="auto"/>
                <w:lang w:val="en-US"/>
              </w:rPr>
            </w:pPr>
            <w:r w:rsidRPr="00DB6DF6">
              <w:rPr>
                <w:rFonts w:eastAsia="Times New Roman"/>
                <w:color w:val="auto"/>
                <w:lang w:val="en-US"/>
              </w:rPr>
              <w:t>Low</w:t>
            </w:r>
          </w:p>
        </w:tc>
        <w:tc>
          <w:tcPr>
            <w:tcW w:w="960" w:type="dxa"/>
            <w:noWrap/>
            <w:hideMark/>
          </w:tcPr>
          <w:p w:rsidR="00D7747F" w:rsidRPr="00DB6DF6" w:rsidRDefault="00D7747F" w:rsidP="009069BC">
            <w:pPr>
              <w:spacing w:after="0" w:line="240" w:lineRule="auto"/>
              <w:jc w:val="center"/>
              <w:cnfStyle w:val="000000100000"/>
              <w:rPr>
                <w:rFonts w:eastAsia="Times New Roman"/>
                <w:color w:val="auto"/>
                <w:lang w:val="en-US"/>
              </w:rPr>
            </w:pPr>
            <w:r w:rsidRPr="00DB6DF6">
              <w:rPr>
                <w:rFonts w:eastAsia="Times New Roman"/>
                <w:color w:val="auto"/>
                <w:lang w:val="en-US"/>
              </w:rPr>
              <w:t>5</w:t>
            </w:r>
          </w:p>
        </w:tc>
        <w:tc>
          <w:tcPr>
            <w:tcW w:w="960" w:type="dxa"/>
            <w:noWrap/>
            <w:hideMark/>
          </w:tcPr>
          <w:p w:rsidR="00D7747F" w:rsidRPr="00DB6DF6" w:rsidRDefault="00D7747F" w:rsidP="009069BC">
            <w:pPr>
              <w:spacing w:after="0" w:line="240" w:lineRule="auto"/>
              <w:jc w:val="center"/>
              <w:cnfStyle w:val="000000100000"/>
              <w:rPr>
                <w:rFonts w:eastAsia="Times New Roman"/>
                <w:color w:val="auto"/>
                <w:lang w:val="en-US"/>
              </w:rPr>
            </w:pPr>
            <w:r w:rsidRPr="00DB6DF6">
              <w:rPr>
                <w:rFonts w:eastAsia="Times New Roman"/>
                <w:color w:val="auto"/>
                <w:lang w:val="en-US"/>
              </w:rPr>
              <w:t>3</w:t>
            </w:r>
          </w:p>
        </w:tc>
        <w:tc>
          <w:tcPr>
            <w:tcW w:w="960" w:type="dxa"/>
            <w:noWrap/>
            <w:hideMark/>
          </w:tcPr>
          <w:p w:rsidR="00D7747F" w:rsidRPr="00DB6DF6" w:rsidRDefault="00D7747F" w:rsidP="009069BC">
            <w:pPr>
              <w:spacing w:after="0" w:line="240" w:lineRule="auto"/>
              <w:jc w:val="center"/>
              <w:cnfStyle w:val="000000100000"/>
              <w:rPr>
                <w:rFonts w:eastAsia="Times New Roman"/>
                <w:color w:val="auto"/>
                <w:lang w:val="en-US"/>
              </w:rPr>
            </w:pPr>
            <w:r w:rsidRPr="00DB6DF6">
              <w:rPr>
                <w:rFonts w:eastAsia="Times New Roman"/>
                <w:color w:val="auto"/>
                <w:lang w:val="en-US"/>
              </w:rPr>
              <w:t>3</w:t>
            </w:r>
          </w:p>
        </w:tc>
        <w:tc>
          <w:tcPr>
            <w:tcW w:w="960" w:type="dxa"/>
            <w:noWrap/>
            <w:hideMark/>
          </w:tcPr>
          <w:p w:rsidR="00D7747F" w:rsidRPr="00DB6DF6" w:rsidRDefault="00D7747F" w:rsidP="009069BC">
            <w:pPr>
              <w:spacing w:after="0" w:line="240" w:lineRule="auto"/>
              <w:jc w:val="center"/>
              <w:cnfStyle w:val="000000100000"/>
              <w:rPr>
                <w:rFonts w:eastAsia="Times New Roman"/>
                <w:color w:val="auto"/>
                <w:lang w:val="en-US"/>
              </w:rPr>
            </w:pPr>
            <w:r w:rsidRPr="00DB6DF6">
              <w:rPr>
                <w:rFonts w:eastAsia="Times New Roman"/>
                <w:color w:val="auto"/>
                <w:lang w:val="en-US"/>
              </w:rPr>
              <w:t>0</w:t>
            </w:r>
          </w:p>
        </w:tc>
        <w:tc>
          <w:tcPr>
            <w:tcW w:w="1260" w:type="dxa"/>
            <w:noWrap/>
            <w:hideMark/>
          </w:tcPr>
          <w:p w:rsidR="00D7747F" w:rsidRPr="00DB6DF6" w:rsidRDefault="00D7747F" w:rsidP="009069BC">
            <w:pPr>
              <w:spacing w:after="0" w:line="240" w:lineRule="auto"/>
              <w:jc w:val="center"/>
              <w:cnfStyle w:val="000000100000"/>
              <w:rPr>
                <w:rFonts w:eastAsia="Times New Roman"/>
                <w:color w:val="auto"/>
                <w:lang w:val="en-US"/>
              </w:rPr>
            </w:pPr>
            <w:r w:rsidRPr="00DB6DF6">
              <w:rPr>
                <w:rFonts w:eastAsia="Times New Roman"/>
                <w:color w:val="auto"/>
                <w:lang w:val="en-US"/>
              </w:rPr>
              <w:t>1</w:t>
            </w:r>
          </w:p>
        </w:tc>
        <w:tc>
          <w:tcPr>
            <w:tcW w:w="960" w:type="dxa"/>
            <w:noWrap/>
            <w:hideMark/>
          </w:tcPr>
          <w:p w:rsidR="00D7747F" w:rsidRPr="00DB6DF6" w:rsidRDefault="00D7747F" w:rsidP="009069BC">
            <w:pPr>
              <w:spacing w:after="0" w:line="240" w:lineRule="auto"/>
              <w:jc w:val="center"/>
              <w:cnfStyle w:val="000000100000"/>
              <w:rPr>
                <w:rFonts w:eastAsia="Times New Roman"/>
                <w:b/>
                <w:color w:val="auto"/>
                <w:lang w:val="en-US"/>
              </w:rPr>
            </w:pPr>
            <w:r w:rsidRPr="00DB6DF6">
              <w:rPr>
                <w:rFonts w:eastAsia="Times New Roman"/>
                <w:b/>
                <w:color w:val="auto"/>
                <w:lang w:val="en-US"/>
              </w:rPr>
              <w:t>12</w:t>
            </w:r>
          </w:p>
        </w:tc>
        <w:tc>
          <w:tcPr>
            <w:tcW w:w="960" w:type="dxa"/>
            <w:noWrap/>
            <w:hideMark/>
          </w:tcPr>
          <w:p w:rsidR="00D7747F" w:rsidRPr="00DB6DF6" w:rsidRDefault="00D7747F" w:rsidP="009069BC">
            <w:pPr>
              <w:spacing w:after="0" w:line="240" w:lineRule="auto"/>
              <w:jc w:val="center"/>
              <w:cnfStyle w:val="000000100000"/>
              <w:rPr>
                <w:rFonts w:eastAsia="Times New Roman"/>
                <w:b/>
                <w:color w:val="auto"/>
                <w:lang w:val="en-US"/>
              </w:rPr>
            </w:pPr>
            <w:r w:rsidRPr="00DB6DF6">
              <w:rPr>
                <w:rFonts w:eastAsia="Times New Roman"/>
                <w:b/>
                <w:color w:val="auto"/>
                <w:lang w:val="en-US"/>
              </w:rPr>
              <w:t>40%</w:t>
            </w:r>
          </w:p>
        </w:tc>
      </w:tr>
      <w:tr w:rsidR="00D7747F" w:rsidRPr="00DB6DF6" w:rsidTr="009069BC">
        <w:trPr>
          <w:trHeight w:val="300"/>
        </w:trPr>
        <w:tc>
          <w:tcPr>
            <w:cnfStyle w:val="001000000000"/>
            <w:tcW w:w="960" w:type="dxa"/>
            <w:noWrap/>
            <w:hideMark/>
          </w:tcPr>
          <w:p w:rsidR="00D7747F" w:rsidRPr="00DB6DF6" w:rsidRDefault="00D7747F" w:rsidP="009069BC">
            <w:pPr>
              <w:spacing w:after="0" w:line="240" w:lineRule="auto"/>
              <w:rPr>
                <w:rFonts w:eastAsia="Times New Roman"/>
                <w:color w:val="auto"/>
                <w:lang w:val="en-US"/>
              </w:rPr>
            </w:pPr>
            <w:r w:rsidRPr="00DB6DF6">
              <w:rPr>
                <w:rFonts w:eastAsia="Times New Roman"/>
                <w:color w:val="auto"/>
                <w:lang w:val="en-US"/>
              </w:rPr>
              <w:t>Total</w:t>
            </w:r>
          </w:p>
        </w:tc>
        <w:tc>
          <w:tcPr>
            <w:tcW w:w="960" w:type="dxa"/>
            <w:noWrap/>
            <w:hideMark/>
          </w:tcPr>
          <w:p w:rsidR="00D7747F" w:rsidRPr="00DB6DF6" w:rsidRDefault="00D7747F" w:rsidP="009069BC">
            <w:pPr>
              <w:spacing w:after="0" w:line="240" w:lineRule="auto"/>
              <w:jc w:val="center"/>
              <w:cnfStyle w:val="000000000000"/>
              <w:rPr>
                <w:rFonts w:eastAsia="Times New Roman"/>
                <w:b/>
                <w:color w:val="auto"/>
                <w:lang w:val="en-US"/>
              </w:rPr>
            </w:pPr>
            <w:r w:rsidRPr="00DB6DF6">
              <w:rPr>
                <w:rFonts w:eastAsia="Times New Roman"/>
                <w:b/>
                <w:color w:val="auto"/>
                <w:lang w:val="en-US"/>
              </w:rPr>
              <w:t>6</w:t>
            </w:r>
          </w:p>
        </w:tc>
        <w:tc>
          <w:tcPr>
            <w:tcW w:w="960" w:type="dxa"/>
            <w:noWrap/>
            <w:hideMark/>
          </w:tcPr>
          <w:p w:rsidR="00D7747F" w:rsidRPr="00DB6DF6" w:rsidRDefault="00D7747F" w:rsidP="009069BC">
            <w:pPr>
              <w:spacing w:after="0" w:line="240" w:lineRule="auto"/>
              <w:jc w:val="center"/>
              <w:cnfStyle w:val="000000000000"/>
              <w:rPr>
                <w:rFonts w:eastAsia="Times New Roman"/>
                <w:b/>
                <w:color w:val="auto"/>
                <w:lang w:val="en-US"/>
              </w:rPr>
            </w:pPr>
            <w:r w:rsidRPr="00DB6DF6">
              <w:rPr>
                <w:rFonts w:eastAsia="Times New Roman"/>
                <w:b/>
                <w:color w:val="auto"/>
                <w:lang w:val="en-US"/>
              </w:rPr>
              <w:t>9</w:t>
            </w:r>
          </w:p>
        </w:tc>
        <w:tc>
          <w:tcPr>
            <w:tcW w:w="960" w:type="dxa"/>
            <w:noWrap/>
            <w:hideMark/>
          </w:tcPr>
          <w:p w:rsidR="00D7747F" w:rsidRPr="00DB6DF6" w:rsidRDefault="00D7747F" w:rsidP="009069BC">
            <w:pPr>
              <w:spacing w:after="0" w:line="240" w:lineRule="auto"/>
              <w:jc w:val="center"/>
              <w:cnfStyle w:val="000000000000"/>
              <w:rPr>
                <w:rFonts w:eastAsia="Times New Roman"/>
                <w:b/>
                <w:color w:val="auto"/>
                <w:lang w:val="en-US"/>
              </w:rPr>
            </w:pPr>
            <w:r w:rsidRPr="00DB6DF6">
              <w:rPr>
                <w:rFonts w:eastAsia="Times New Roman"/>
                <w:b/>
                <w:color w:val="auto"/>
                <w:lang w:val="en-US"/>
              </w:rPr>
              <w:t>7</w:t>
            </w:r>
          </w:p>
        </w:tc>
        <w:tc>
          <w:tcPr>
            <w:tcW w:w="960" w:type="dxa"/>
            <w:noWrap/>
            <w:hideMark/>
          </w:tcPr>
          <w:p w:rsidR="00D7747F" w:rsidRPr="00DB6DF6" w:rsidRDefault="00D7747F" w:rsidP="009069BC">
            <w:pPr>
              <w:spacing w:after="0" w:line="240" w:lineRule="auto"/>
              <w:jc w:val="center"/>
              <w:cnfStyle w:val="000000000000"/>
              <w:rPr>
                <w:rFonts w:eastAsia="Times New Roman"/>
                <w:b/>
                <w:color w:val="auto"/>
                <w:lang w:val="en-US"/>
              </w:rPr>
            </w:pPr>
            <w:r w:rsidRPr="00DB6DF6">
              <w:rPr>
                <w:rFonts w:eastAsia="Times New Roman"/>
                <w:b/>
                <w:color w:val="auto"/>
                <w:lang w:val="en-US"/>
              </w:rPr>
              <w:t>3</w:t>
            </w:r>
          </w:p>
        </w:tc>
        <w:tc>
          <w:tcPr>
            <w:tcW w:w="1260" w:type="dxa"/>
            <w:noWrap/>
            <w:hideMark/>
          </w:tcPr>
          <w:p w:rsidR="00D7747F" w:rsidRPr="00DB6DF6" w:rsidRDefault="00D7747F" w:rsidP="009069BC">
            <w:pPr>
              <w:spacing w:after="0" w:line="240" w:lineRule="auto"/>
              <w:jc w:val="center"/>
              <w:cnfStyle w:val="000000000000"/>
              <w:rPr>
                <w:rFonts w:eastAsia="Times New Roman"/>
                <w:b/>
                <w:color w:val="auto"/>
                <w:lang w:val="en-US"/>
              </w:rPr>
            </w:pPr>
            <w:r w:rsidRPr="00DB6DF6">
              <w:rPr>
                <w:rFonts w:eastAsia="Times New Roman"/>
                <w:b/>
                <w:color w:val="auto"/>
                <w:lang w:val="en-US"/>
              </w:rPr>
              <w:t>5</w:t>
            </w:r>
          </w:p>
        </w:tc>
        <w:tc>
          <w:tcPr>
            <w:tcW w:w="960" w:type="dxa"/>
            <w:noWrap/>
            <w:hideMark/>
          </w:tcPr>
          <w:p w:rsidR="00D7747F" w:rsidRPr="00DB6DF6" w:rsidRDefault="00D7747F" w:rsidP="009069BC">
            <w:pPr>
              <w:spacing w:after="0" w:line="240" w:lineRule="auto"/>
              <w:jc w:val="center"/>
              <w:cnfStyle w:val="000000000000"/>
              <w:rPr>
                <w:rFonts w:eastAsia="Times New Roman"/>
                <w:b/>
                <w:color w:val="auto"/>
                <w:lang w:val="en-US"/>
              </w:rPr>
            </w:pPr>
            <w:r w:rsidRPr="00DB6DF6">
              <w:rPr>
                <w:rFonts w:eastAsia="Times New Roman"/>
                <w:b/>
                <w:color w:val="auto"/>
                <w:lang w:val="en-US"/>
              </w:rPr>
              <w:t>30</w:t>
            </w:r>
          </w:p>
        </w:tc>
        <w:tc>
          <w:tcPr>
            <w:tcW w:w="960" w:type="dxa"/>
            <w:noWrap/>
            <w:hideMark/>
          </w:tcPr>
          <w:p w:rsidR="00D7747F" w:rsidRPr="00DB6DF6" w:rsidRDefault="00D7747F" w:rsidP="009069BC">
            <w:pPr>
              <w:spacing w:after="0" w:line="240" w:lineRule="auto"/>
              <w:jc w:val="center"/>
              <w:cnfStyle w:val="000000000000"/>
              <w:rPr>
                <w:rFonts w:eastAsia="Times New Roman"/>
                <w:color w:val="auto"/>
                <w:lang w:val="en-US"/>
              </w:rPr>
            </w:pPr>
            <w:r w:rsidRPr="00DB6DF6">
              <w:rPr>
                <w:rFonts w:eastAsia="Times New Roman"/>
                <w:color w:val="auto"/>
                <w:lang w:val="en-US"/>
              </w:rPr>
              <w:t>100%</w:t>
            </w:r>
          </w:p>
        </w:tc>
      </w:tr>
      <w:tr w:rsidR="00D7747F" w:rsidRPr="00DB6DF6" w:rsidTr="009069BC">
        <w:trPr>
          <w:cnfStyle w:val="000000100000"/>
          <w:trHeight w:val="300"/>
        </w:trPr>
        <w:tc>
          <w:tcPr>
            <w:cnfStyle w:val="001000000000"/>
            <w:tcW w:w="960" w:type="dxa"/>
            <w:noWrap/>
            <w:hideMark/>
          </w:tcPr>
          <w:p w:rsidR="00D7747F" w:rsidRPr="00DB6DF6" w:rsidRDefault="00D7747F" w:rsidP="009069BC">
            <w:pPr>
              <w:spacing w:after="0" w:line="240" w:lineRule="auto"/>
              <w:rPr>
                <w:rFonts w:eastAsia="Times New Roman"/>
                <w:color w:val="auto"/>
                <w:lang w:val="en-US"/>
              </w:rPr>
            </w:pPr>
            <w:r w:rsidRPr="00DB6DF6">
              <w:rPr>
                <w:rFonts w:eastAsia="Times New Roman"/>
                <w:color w:val="auto"/>
                <w:lang w:val="en-US"/>
              </w:rPr>
              <w:t>%</w:t>
            </w:r>
          </w:p>
        </w:tc>
        <w:tc>
          <w:tcPr>
            <w:tcW w:w="960" w:type="dxa"/>
            <w:noWrap/>
            <w:hideMark/>
          </w:tcPr>
          <w:p w:rsidR="00D7747F" w:rsidRPr="00DB6DF6" w:rsidRDefault="00D7747F" w:rsidP="009069BC">
            <w:pPr>
              <w:spacing w:after="0" w:line="240" w:lineRule="auto"/>
              <w:jc w:val="center"/>
              <w:cnfStyle w:val="000000100000"/>
              <w:rPr>
                <w:rFonts w:eastAsia="Times New Roman"/>
                <w:color w:val="auto"/>
                <w:lang w:val="en-US"/>
              </w:rPr>
            </w:pPr>
            <w:r w:rsidRPr="00DB6DF6">
              <w:rPr>
                <w:rFonts w:eastAsia="Times New Roman"/>
                <w:color w:val="auto"/>
                <w:lang w:val="en-US"/>
              </w:rPr>
              <w:t>20%</w:t>
            </w:r>
          </w:p>
        </w:tc>
        <w:tc>
          <w:tcPr>
            <w:tcW w:w="960" w:type="dxa"/>
            <w:noWrap/>
            <w:hideMark/>
          </w:tcPr>
          <w:p w:rsidR="00D7747F" w:rsidRPr="00DB6DF6" w:rsidRDefault="00D7747F" w:rsidP="009069BC">
            <w:pPr>
              <w:spacing w:after="0" w:line="240" w:lineRule="auto"/>
              <w:jc w:val="center"/>
              <w:cnfStyle w:val="000000100000"/>
              <w:rPr>
                <w:rFonts w:eastAsia="Times New Roman"/>
                <w:color w:val="auto"/>
                <w:lang w:val="en-US"/>
              </w:rPr>
            </w:pPr>
            <w:r w:rsidRPr="00DB6DF6">
              <w:rPr>
                <w:rFonts w:eastAsia="Times New Roman"/>
                <w:color w:val="auto"/>
                <w:lang w:val="en-US"/>
              </w:rPr>
              <w:t>30%</w:t>
            </w:r>
          </w:p>
        </w:tc>
        <w:tc>
          <w:tcPr>
            <w:tcW w:w="960" w:type="dxa"/>
            <w:noWrap/>
            <w:hideMark/>
          </w:tcPr>
          <w:p w:rsidR="00D7747F" w:rsidRPr="00DB6DF6" w:rsidRDefault="00D7747F" w:rsidP="009069BC">
            <w:pPr>
              <w:spacing w:after="0" w:line="240" w:lineRule="auto"/>
              <w:jc w:val="center"/>
              <w:cnfStyle w:val="000000100000"/>
              <w:rPr>
                <w:rFonts w:eastAsia="Times New Roman"/>
                <w:color w:val="auto"/>
                <w:lang w:val="en-US"/>
              </w:rPr>
            </w:pPr>
            <w:r w:rsidRPr="00DB6DF6">
              <w:rPr>
                <w:rFonts w:eastAsia="Times New Roman"/>
                <w:color w:val="auto"/>
                <w:lang w:val="en-US"/>
              </w:rPr>
              <w:t>23%</w:t>
            </w:r>
          </w:p>
        </w:tc>
        <w:tc>
          <w:tcPr>
            <w:tcW w:w="960" w:type="dxa"/>
            <w:noWrap/>
            <w:hideMark/>
          </w:tcPr>
          <w:p w:rsidR="00D7747F" w:rsidRPr="00DB6DF6" w:rsidRDefault="00D7747F" w:rsidP="009069BC">
            <w:pPr>
              <w:spacing w:after="0" w:line="240" w:lineRule="auto"/>
              <w:jc w:val="center"/>
              <w:cnfStyle w:val="000000100000"/>
              <w:rPr>
                <w:rFonts w:eastAsia="Times New Roman"/>
                <w:color w:val="auto"/>
                <w:lang w:val="en-US"/>
              </w:rPr>
            </w:pPr>
            <w:r w:rsidRPr="00DB6DF6">
              <w:rPr>
                <w:rFonts w:eastAsia="Times New Roman"/>
                <w:color w:val="auto"/>
                <w:lang w:val="en-US"/>
              </w:rPr>
              <w:t>10%</w:t>
            </w:r>
          </w:p>
        </w:tc>
        <w:tc>
          <w:tcPr>
            <w:tcW w:w="1260" w:type="dxa"/>
            <w:noWrap/>
            <w:hideMark/>
          </w:tcPr>
          <w:p w:rsidR="00D7747F" w:rsidRPr="00DB6DF6" w:rsidRDefault="00D7747F" w:rsidP="009069BC">
            <w:pPr>
              <w:spacing w:after="0" w:line="240" w:lineRule="auto"/>
              <w:jc w:val="center"/>
              <w:cnfStyle w:val="000000100000"/>
              <w:rPr>
                <w:rFonts w:eastAsia="Times New Roman"/>
                <w:color w:val="auto"/>
                <w:lang w:val="en-US"/>
              </w:rPr>
            </w:pPr>
            <w:r w:rsidRPr="00DB6DF6">
              <w:rPr>
                <w:rFonts w:eastAsia="Times New Roman"/>
                <w:color w:val="auto"/>
                <w:lang w:val="en-US"/>
              </w:rPr>
              <w:t>17%</w:t>
            </w:r>
          </w:p>
        </w:tc>
        <w:tc>
          <w:tcPr>
            <w:tcW w:w="960" w:type="dxa"/>
            <w:noWrap/>
            <w:hideMark/>
          </w:tcPr>
          <w:p w:rsidR="00D7747F" w:rsidRPr="00DB6DF6" w:rsidRDefault="00D7747F" w:rsidP="009069BC">
            <w:pPr>
              <w:spacing w:after="0" w:line="240" w:lineRule="auto"/>
              <w:jc w:val="center"/>
              <w:cnfStyle w:val="000000100000"/>
              <w:rPr>
                <w:rFonts w:eastAsia="Times New Roman"/>
                <w:color w:val="auto"/>
                <w:lang w:val="en-US"/>
              </w:rPr>
            </w:pPr>
            <w:r w:rsidRPr="00DB6DF6">
              <w:rPr>
                <w:rFonts w:eastAsia="Times New Roman"/>
                <w:color w:val="auto"/>
                <w:lang w:val="en-US"/>
              </w:rPr>
              <w:t>100%</w:t>
            </w:r>
          </w:p>
        </w:tc>
        <w:tc>
          <w:tcPr>
            <w:tcW w:w="960" w:type="dxa"/>
            <w:noWrap/>
            <w:hideMark/>
          </w:tcPr>
          <w:p w:rsidR="00D7747F" w:rsidRPr="00DB6DF6" w:rsidRDefault="00D7747F" w:rsidP="009069BC">
            <w:pPr>
              <w:spacing w:after="0" w:line="240" w:lineRule="auto"/>
              <w:jc w:val="center"/>
              <w:cnfStyle w:val="000000100000"/>
              <w:rPr>
                <w:rFonts w:eastAsia="Times New Roman"/>
                <w:color w:val="auto"/>
                <w:lang w:val="en-US"/>
              </w:rPr>
            </w:pPr>
          </w:p>
        </w:tc>
      </w:tr>
    </w:tbl>
    <w:p w:rsidR="00D7747F" w:rsidRPr="0034335F" w:rsidRDefault="00D7747F" w:rsidP="00D7747F">
      <w:pPr>
        <w:rPr>
          <w:rFonts w:cs="Calibri"/>
          <w:b/>
          <w:bCs/>
          <w:sz w:val="24"/>
          <w:szCs w:val="36"/>
          <w:lang w:eastAsia="en-029"/>
        </w:rPr>
      </w:pPr>
    </w:p>
    <w:p w:rsidR="00D7747F" w:rsidRPr="0034335F" w:rsidRDefault="00D7747F" w:rsidP="00D7747F">
      <w:pPr>
        <w:rPr>
          <w:rFonts w:cs="Calibri"/>
          <w:b/>
          <w:bCs/>
          <w:sz w:val="24"/>
          <w:szCs w:val="36"/>
          <w:lang w:eastAsia="en-029"/>
        </w:rPr>
      </w:pPr>
      <w:r w:rsidRPr="0034335F">
        <w:rPr>
          <w:rFonts w:cs="Calibri"/>
          <w:b/>
          <w:bCs/>
          <w:sz w:val="24"/>
          <w:szCs w:val="36"/>
          <w:lang w:eastAsia="en-029"/>
        </w:rPr>
        <w:t>Number of Meetings and Value of Meetings</w:t>
      </w:r>
    </w:p>
    <w:tbl>
      <w:tblPr>
        <w:tblStyle w:val="LightShading-Accent3"/>
        <w:tblW w:w="7980" w:type="dxa"/>
        <w:tblLook w:val="04A0"/>
      </w:tblPr>
      <w:tblGrid>
        <w:gridCol w:w="967"/>
        <w:gridCol w:w="960"/>
        <w:gridCol w:w="1055"/>
        <w:gridCol w:w="960"/>
        <w:gridCol w:w="960"/>
        <w:gridCol w:w="1342"/>
        <w:gridCol w:w="960"/>
        <w:gridCol w:w="960"/>
      </w:tblGrid>
      <w:tr w:rsidR="00D7747F" w:rsidRPr="00320D6E" w:rsidTr="009069BC">
        <w:trPr>
          <w:cnfStyle w:val="100000000000"/>
          <w:trHeight w:val="300"/>
        </w:trPr>
        <w:tc>
          <w:tcPr>
            <w:cnfStyle w:val="001000000000"/>
            <w:tcW w:w="960" w:type="dxa"/>
            <w:noWrap/>
            <w:hideMark/>
          </w:tcPr>
          <w:p w:rsidR="00D7747F" w:rsidRPr="00320D6E" w:rsidRDefault="00D7747F" w:rsidP="009069BC">
            <w:pPr>
              <w:spacing w:after="0" w:line="240" w:lineRule="auto"/>
              <w:rPr>
                <w:rFonts w:eastAsia="Times New Roman"/>
                <w:color w:val="auto"/>
                <w:lang w:val="en-US"/>
              </w:rPr>
            </w:pPr>
          </w:p>
        </w:tc>
        <w:tc>
          <w:tcPr>
            <w:tcW w:w="960" w:type="dxa"/>
            <w:noWrap/>
            <w:hideMark/>
          </w:tcPr>
          <w:p w:rsidR="00D7747F" w:rsidRPr="00320D6E" w:rsidRDefault="00D7747F" w:rsidP="009069BC">
            <w:pPr>
              <w:spacing w:after="0" w:line="240" w:lineRule="auto"/>
              <w:jc w:val="center"/>
              <w:cnfStyle w:val="100000000000"/>
              <w:rPr>
                <w:rFonts w:eastAsia="Times New Roman"/>
                <w:color w:val="auto"/>
                <w:lang w:val="en-US"/>
              </w:rPr>
            </w:pPr>
            <w:r w:rsidRPr="00320D6E">
              <w:rPr>
                <w:rFonts w:eastAsia="Times New Roman"/>
                <w:color w:val="auto"/>
                <w:lang w:val="en-US"/>
              </w:rPr>
              <w:t>Malta</w:t>
            </w:r>
          </w:p>
        </w:tc>
        <w:tc>
          <w:tcPr>
            <w:tcW w:w="960" w:type="dxa"/>
            <w:noWrap/>
            <w:hideMark/>
          </w:tcPr>
          <w:p w:rsidR="00D7747F" w:rsidRPr="00320D6E" w:rsidRDefault="00D7747F" w:rsidP="009069BC">
            <w:pPr>
              <w:spacing w:after="0" w:line="240" w:lineRule="auto"/>
              <w:jc w:val="center"/>
              <w:cnfStyle w:val="100000000000"/>
              <w:rPr>
                <w:rFonts w:eastAsia="Times New Roman"/>
                <w:color w:val="auto"/>
                <w:lang w:val="en-US"/>
              </w:rPr>
            </w:pPr>
            <w:r w:rsidRPr="00320D6E">
              <w:rPr>
                <w:rFonts w:eastAsia="Times New Roman"/>
                <w:color w:val="auto"/>
                <w:lang w:val="en-US"/>
              </w:rPr>
              <w:t>Germany</w:t>
            </w:r>
          </w:p>
        </w:tc>
        <w:tc>
          <w:tcPr>
            <w:tcW w:w="960" w:type="dxa"/>
            <w:noWrap/>
            <w:hideMark/>
          </w:tcPr>
          <w:p w:rsidR="00D7747F" w:rsidRPr="00320D6E" w:rsidRDefault="00D7747F" w:rsidP="009069BC">
            <w:pPr>
              <w:spacing w:after="0" w:line="240" w:lineRule="auto"/>
              <w:jc w:val="center"/>
              <w:cnfStyle w:val="100000000000"/>
              <w:rPr>
                <w:rFonts w:eastAsia="Times New Roman"/>
                <w:color w:val="auto"/>
                <w:lang w:val="en-US"/>
              </w:rPr>
            </w:pPr>
            <w:r w:rsidRPr="00320D6E">
              <w:rPr>
                <w:rFonts w:eastAsia="Times New Roman"/>
                <w:color w:val="auto"/>
                <w:lang w:val="en-US"/>
              </w:rPr>
              <w:t>France</w:t>
            </w:r>
          </w:p>
        </w:tc>
        <w:tc>
          <w:tcPr>
            <w:tcW w:w="960" w:type="dxa"/>
            <w:noWrap/>
            <w:hideMark/>
          </w:tcPr>
          <w:p w:rsidR="00D7747F" w:rsidRPr="00320D6E" w:rsidRDefault="00D7747F" w:rsidP="009069BC">
            <w:pPr>
              <w:spacing w:after="0" w:line="240" w:lineRule="auto"/>
              <w:jc w:val="center"/>
              <w:cnfStyle w:val="100000000000"/>
              <w:rPr>
                <w:rFonts w:eastAsia="Times New Roman"/>
                <w:color w:val="auto"/>
                <w:lang w:val="en-US"/>
              </w:rPr>
            </w:pPr>
            <w:r w:rsidRPr="00320D6E">
              <w:rPr>
                <w:rFonts w:eastAsia="Times New Roman"/>
                <w:color w:val="auto"/>
                <w:lang w:val="en-US"/>
              </w:rPr>
              <w:t>UK</w:t>
            </w:r>
          </w:p>
        </w:tc>
        <w:tc>
          <w:tcPr>
            <w:tcW w:w="1260" w:type="dxa"/>
            <w:noWrap/>
            <w:hideMark/>
          </w:tcPr>
          <w:p w:rsidR="00D7747F" w:rsidRPr="00320D6E" w:rsidRDefault="00D7747F" w:rsidP="009069BC">
            <w:pPr>
              <w:spacing w:after="0" w:line="240" w:lineRule="auto"/>
              <w:jc w:val="center"/>
              <w:cnfStyle w:val="100000000000"/>
              <w:rPr>
                <w:rFonts w:eastAsia="Times New Roman"/>
                <w:color w:val="auto"/>
                <w:lang w:val="en-US"/>
              </w:rPr>
            </w:pPr>
            <w:r w:rsidRPr="00320D6E">
              <w:rPr>
                <w:rFonts w:eastAsia="Times New Roman"/>
                <w:color w:val="auto"/>
                <w:lang w:val="en-US"/>
              </w:rPr>
              <w:t>Netherlands</w:t>
            </w:r>
          </w:p>
        </w:tc>
        <w:tc>
          <w:tcPr>
            <w:tcW w:w="960" w:type="dxa"/>
            <w:noWrap/>
            <w:hideMark/>
          </w:tcPr>
          <w:p w:rsidR="00D7747F" w:rsidRPr="00320D6E" w:rsidRDefault="00D7747F" w:rsidP="009069BC">
            <w:pPr>
              <w:spacing w:after="0" w:line="240" w:lineRule="auto"/>
              <w:jc w:val="center"/>
              <w:cnfStyle w:val="100000000000"/>
              <w:rPr>
                <w:rFonts w:eastAsia="Times New Roman"/>
                <w:color w:val="auto"/>
                <w:lang w:val="en-US"/>
              </w:rPr>
            </w:pPr>
            <w:r w:rsidRPr="00320D6E">
              <w:rPr>
                <w:rFonts w:eastAsia="Times New Roman"/>
                <w:color w:val="auto"/>
                <w:lang w:val="en-US"/>
              </w:rPr>
              <w:t>Total</w:t>
            </w:r>
          </w:p>
        </w:tc>
        <w:tc>
          <w:tcPr>
            <w:tcW w:w="960" w:type="dxa"/>
            <w:noWrap/>
            <w:hideMark/>
          </w:tcPr>
          <w:p w:rsidR="00D7747F" w:rsidRPr="00320D6E" w:rsidRDefault="00D7747F" w:rsidP="009069BC">
            <w:pPr>
              <w:spacing w:after="0" w:line="240" w:lineRule="auto"/>
              <w:jc w:val="center"/>
              <w:cnfStyle w:val="100000000000"/>
              <w:rPr>
                <w:rFonts w:eastAsia="Times New Roman"/>
                <w:color w:val="auto"/>
                <w:lang w:val="en-US"/>
              </w:rPr>
            </w:pPr>
            <w:r w:rsidRPr="00320D6E">
              <w:rPr>
                <w:rFonts w:eastAsia="Times New Roman"/>
                <w:color w:val="auto"/>
                <w:lang w:val="en-US"/>
              </w:rPr>
              <w:t>%</w:t>
            </w:r>
          </w:p>
        </w:tc>
      </w:tr>
      <w:tr w:rsidR="00D7747F" w:rsidRPr="0034335F" w:rsidTr="009069BC">
        <w:trPr>
          <w:cnfStyle w:val="000000100000"/>
          <w:trHeight w:val="300"/>
        </w:trPr>
        <w:tc>
          <w:tcPr>
            <w:cnfStyle w:val="001000000000"/>
            <w:tcW w:w="960" w:type="dxa"/>
            <w:noWrap/>
            <w:hideMark/>
          </w:tcPr>
          <w:p w:rsidR="00D7747F" w:rsidRPr="00320D6E" w:rsidRDefault="00D7747F" w:rsidP="009069BC">
            <w:pPr>
              <w:spacing w:after="0" w:line="240" w:lineRule="auto"/>
              <w:rPr>
                <w:rFonts w:eastAsia="Times New Roman"/>
                <w:color w:val="auto"/>
                <w:lang w:val="en-US"/>
              </w:rPr>
            </w:pPr>
            <w:r w:rsidRPr="00320D6E">
              <w:rPr>
                <w:rFonts w:eastAsia="Times New Roman"/>
                <w:color w:val="auto"/>
                <w:lang w:val="en-US"/>
              </w:rPr>
              <w:t>High</w:t>
            </w:r>
          </w:p>
        </w:tc>
        <w:tc>
          <w:tcPr>
            <w:tcW w:w="960" w:type="dxa"/>
            <w:noWrap/>
            <w:hideMark/>
          </w:tcPr>
          <w:p w:rsidR="00D7747F" w:rsidRPr="00320D6E" w:rsidRDefault="00D7747F" w:rsidP="009069BC">
            <w:pPr>
              <w:spacing w:after="0" w:line="240" w:lineRule="auto"/>
              <w:jc w:val="center"/>
              <w:cnfStyle w:val="000000100000"/>
              <w:rPr>
                <w:rFonts w:eastAsia="Times New Roman"/>
                <w:color w:val="auto"/>
                <w:lang w:val="en-US"/>
              </w:rPr>
            </w:pPr>
            <w:r w:rsidRPr="00320D6E">
              <w:rPr>
                <w:rFonts w:eastAsia="Times New Roman"/>
                <w:color w:val="auto"/>
                <w:lang w:val="en-US"/>
              </w:rPr>
              <w:t>1</w:t>
            </w:r>
          </w:p>
        </w:tc>
        <w:tc>
          <w:tcPr>
            <w:tcW w:w="960" w:type="dxa"/>
            <w:noWrap/>
            <w:hideMark/>
          </w:tcPr>
          <w:p w:rsidR="00D7747F" w:rsidRPr="00320D6E" w:rsidRDefault="00D7747F" w:rsidP="009069BC">
            <w:pPr>
              <w:spacing w:after="0" w:line="240" w:lineRule="auto"/>
              <w:jc w:val="center"/>
              <w:cnfStyle w:val="000000100000"/>
              <w:rPr>
                <w:rFonts w:eastAsia="Times New Roman"/>
                <w:color w:val="auto"/>
                <w:lang w:val="en-US"/>
              </w:rPr>
            </w:pPr>
            <w:r w:rsidRPr="00320D6E">
              <w:rPr>
                <w:rFonts w:eastAsia="Times New Roman"/>
                <w:color w:val="auto"/>
                <w:lang w:val="en-US"/>
              </w:rPr>
              <w:t>3</w:t>
            </w:r>
          </w:p>
        </w:tc>
        <w:tc>
          <w:tcPr>
            <w:tcW w:w="960" w:type="dxa"/>
            <w:noWrap/>
            <w:hideMark/>
          </w:tcPr>
          <w:p w:rsidR="00D7747F" w:rsidRPr="00320D6E" w:rsidRDefault="00D7747F" w:rsidP="009069BC">
            <w:pPr>
              <w:spacing w:after="0" w:line="240" w:lineRule="auto"/>
              <w:jc w:val="center"/>
              <w:cnfStyle w:val="000000100000"/>
              <w:rPr>
                <w:rFonts w:eastAsia="Times New Roman"/>
                <w:color w:val="auto"/>
                <w:lang w:val="en-US"/>
              </w:rPr>
            </w:pPr>
            <w:r w:rsidRPr="00320D6E">
              <w:rPr>
                <w:rFonts w:eastAsia="Times New Roman"/>
                <w:color w:val="auto"/>
                <w:lang w:val="en-US"/>
              </w:rPr>
              <w:t>5</w:t>
            </w:r>
          </w:p>
        </w:tc>
        <w:tc>
          <w:tcPr>
            <w:tcW w:w="960" w:type="dxa"/>
            <w:noWrap/>
            <w:hideMark/>
          </w:tcPr>
          <w:p w:rsidR="00D7747F" w:rsidRPr="00320D6E" w:rsidRDefault="00D7747F" w:rsidP="009069BC">
            <w:pPr>
              <w:spacing w:after="0" w:line="240" w:lineRule="auto"/>
              <w:jc w:val="center"/>
              <w:cnfStyle w:val="000000100000"/>
              <w:rPr>
                <w:rFonts w:eastAsia="Times New Roman"/>
                <w:color w:val="auto"/>
                <w:lang w:val="en-US"/>
              </w:rPr>
            </w:pPr>
            <w:r w:rsidRPr="00320D6E">
              <w:rPr>
                <w:rFonts w:eastAsia="Times New Roman"/>
                <w:color w:val="auto"/>
                <w:lang w:val="en-US"/>
              </w:rPr>
              <w:t>3</w:t>
            </w:r>
          </w:p>
        </w:tc>
        <w:tc>
          <w:tcPr>
            <w:tcW w:w="1260" w:type="dxa"/>
            <w:noWrap/>
            <w:hideMark/>
          </w:tcPr>
          <w:p w:rsidR="00D7747F" w:rsidRPr="00320D6E" w:rsidRDefault="00D7747F" w:rsidP="009069BC">
            <w:pPr>
              <w:spacing w:after="0" w:line="240" w:lineRule="auto"/>
              <w:jc w:val="center"/>
              <w:cnfStyle w:val="000000100000"/>
              <w:rPr>
                <w:rFonts w:eastAsia="Times New Roman"/>
                <w:color w:val="auto"/>
                <w:lang w:val="en-US"/>
              </w:rPr>
            </w:pPr>
            <w:r w:rsidRPr="00320D6E">
              <w:rPr>
                <w:rFonts w:eastAsia="Times New Roman"/>
                <w:color w:val="auto"/>
                <w:lang w:val="en-US"/>
              </w:rPr>
              <w:t>3</w:t>
            </w:r>
          </w:p>
        </w:tc>
        <w:tc>
          <w:tcPr>
            <w:tcW w:w="960" w:type="dxa"/>
            <w:noWrap/>
            <w:hideMark/>
          </w:tcPr>
          <w:p w:rsidR="00D7747F" w:rsidRPr="00320D6E" w:rsidRDefault="00D7747F" w:rsidP="009069BC">
            <w:pPr>
              <w:spacing w:after="0" w:line="240" w:lineRule="auto"/>
              <w:jc w:val="center"/>
              <w:cnfStyle w:val="000000100000"/>
              <w:rPr>
                <w:rFonts w:eastAsia="Times New Roman"/>
                <w:b/>
                <w:color w:val="auto"/>
                <w:lang w:val="en-US"/>
              </w:rPr>
            </w:pPr>
            <w:r w:rsidRPr="00320D6E">
              <w:rPr>
                <w:rFonts w:eastAsia="Times New Roman"/>
                <w:b/>
                <w:color w:val="auto"/>
                <w:lang w:val="en-US"/>
              </w:rPr>
              <w:t>15</w:t>
            </w:r>
          </w:p>
        </w:tc>
        <w:tc>
          <w:tcPr>
            <w:tcW w:w="960" w:type="dxa"/>
            <w:noWrap/>
            <w:hideMark/>
          </w:tcPr>
          <w:p w:rsidR="00D7747F" w:rsidRPr="00320D6E" w:rsidRDefault="00D7747F" w:rsidP="009069BC">
            <w:pPr>
              <w:spacing w:after="0" w:line="240" w:lineRule="auto"/>
              <w:jc w:val="center"/>
              <w:cnfStyle w:val="000000100000"/>
              <w:rPr>
                <w:rFonts w:eastAsia="Times New Roman"/>
                <w:b/>
                <w:color w:val="auto"/>
                <w:lang w:val="en-US"/>
              </w:rPr>
            </w:pPr>
            <w:r w:rsidRPr="00320D6E">
              <w:rPr>
                <w:rFonts w:eastAsia="Times New Roman"/>
                <w:b/>
                <w:color w:val="auto"/>
                <w:lang w:val="en-US"/>
              </w:rPr>
              <w:t>50%</w:t>
            </w:r>
          </w:p>
        </w:tc>
      </w:tr>
      <w:tr w:rsidR="00D7747F" w:rsidRPr="00320D6E" w:rsidTr="009069BC">
        <w:trPr>
          <w:trHeight w:val="300"/>
        </w:trPr>
        <w:tc>
          <w:tcPr>
            <w:cnfStyle w:val="001000000000"/>
            <w:tcW w:w="960" w:type="dxa"/>
            <w:noWrap/>
            <w:hideMark/>
          </w:tcPr>
          <w:p w:rsidR="00D7747F" w:rsidRPr="00320D6E" w:rsidRDefault="00D7747F" w:rsidP="009069BC">
            <w:pPr>
              <w:spacing w:after="0" w:line="240" w:lineRule="auto"/>
              <w:rPr>
                <w:rFonts w:eastAsia="Times New Roman"/>
                <w:color w:val="auto"/>
                <w:lang w:val="en-US"/>
              </w:rPr>
            </w:pPr>
            <w:r w:rsidRPr="00320D6E">
              <w:rPr>
                <w:rFonts w:eastAsia="Times New Roman"/>
                <w:color w:val="auto"/>
                <w:lang w:val="en-US"/>
              </w:rPr>
              <w:t>Average</w:t>
            </w:r>
          </w:p>
        </w:tc>
        <w:tc>
          <w:tcPr>
            <w:tcW w:w="960" w:type="dxa"/>
            <w:noWrap/>
            <w:hideMark/>
          </w:tcPr>
          <w:p w:rsidR="00D7747F" w:rsidRPr="00320D6E" w:rsidRDefault="00D7747F" w:rsidP="009069BC">
            <w:pPr>
              <w:spacing w:after="0" w:line="240" w:lineRule="auto"/>
              <w:jc w:val="center"/>
              <w:cnfStyle w:val="000000000000"/>
              <w:rPr>
                <w:rFonts w:eastAsia="Times New Roman"/>
                <w:color w:val="auto"/>
                <w:lang w:val="en-US"/>
              </w:rPr>
            </w:pPr>
            <w:r w:rsidRPr="00320D6E">
              <w:rPr>
                <w:rFonts w:eastAsia="Times New Roman"/>
                <w:color w:val="auto"/>
                <w:lang w:val="en-US"/>
              </w:rPr>
              <w:t>2</w:t>
            </w:r>
          </w:p>
        </w:tc>
        <w:tc>
          <w:tcPr>
            <w:tcW w:w="960" w:type="dxa"/>
            <w:noWrap/>
            <w:hideMark/>
          </w:tcPr>
          <w:p w:rsidR="00D7747F" w:rsidRPr="00320D6E" w:rsidRDefault="00D7747F" w:rsidP="009069BC">
            <w:pPr>
              <w:spacing w:after="0" w:line="240" w:lineRule="auto"/>
              <w:jc w:val="center"/>
              <w:cnfStyle w:val="000000000000"/>
              <w:rPr>
                <w:rFonts w:eastAsia="Times New Roman"/>
                <w:color w:val="auto"/>
                <w:lang w:val="en-US"/>
              </w:rPr>
            </w:pPr>
            <w:r w:rsidRPr="00320D6E">
              <w:rPr>
                <w:rFonts w:eastAsia="Times New Roman"/>
                <w:color w:val="auto"/>
                <w:lang w:val="en-US"/>
              </w:rPr>
              <w:t>4</w:t>
            </w:r>
          </w:p>
        </w:tc>
        <w:tc>
          <w:tcPr>
            <w:tcW w:w="960" w:type="dxa"/>
            <w:noWrap/>
            <w:hideMark/>
          </w:tcPr>
          <w:p w:rsidR="00D7747F" w:rsidRPr="00320D6E" w:rsidRDefault="00D7747F" w:rsidP="009069BC">
            <w:pPr>
              <w:spacing w:after="0" w:line="240" w:lineRule="auto"/>
              <w:jc w:val="center"/>
              <w:cnfStyle w:val="000000000000"/>
              <w:rPr>
                <w:rFonts w:eastAsia="Times New Roman"/>
                <w:color w:val="auto"/>
                <w:lang w:val="en-US"/>
              </w:rPr>
            </w:pPr>
            <w:r w:rsidRPr="00320D6E">
              <w:rPr>
                <w:rFonts w:eastAsia="Times New Roman"/>
                <w:color w:val="auto"/>
                <w:lang w:val="en-US"/>
              </w:rPr>
              <w:t>0</w:t>
            </w:r>
          </w:p>
        </w:tc>
        <w:tc>
          <w:tcPr>
            <w:tcW w:w="960" w:type="dxa"/>
            <w:noWrap/>
            <w:hideMark/>
          </w:tcPr>
          <w:p w:rsidR="00D7747F" w:rsidRPr="00320D6E" w:rsidRDefault="00D7747F" w:rsidP="009069BC">
            <w:pPr>
              <w:spacing w:after="0" w:line="240" w:lineRule="auto"/>
              <w:jc w:val="center"/>
              <w:cnfStyle w:val="000000000000"/>
              <w:rPr>
                <w:rFonts w:eastAsia="Times New Roman"/>
                <w:color w:val="auto"/>
                <w:lang w:val="en-US"/>
              </w:rPr>
            </w:pPr>
            <w:r w:rsidRPr="00320D6E">
              <w:rPr>
                <w:rFonts w:eastAsia="Times New Roman"/>
                <w:color w:val="auto"/>
                <w:lang w:val="en-US"/>
              </w:rPr>
              <w:t>0</w:t>
            </w:r>
          </w:p>
        </w:tc>
        <w:tc>
          <w:tcPr>
            <w:tcW w:w="1260" w:type="dxa"/>
            <w:noWrap/>
            <w:hideMark/>
          </w:tcPr>
          <w:p w:rsidR="00D7747F" w:rsidRPr="00320D6E" w:rsidRDefault="00D7747F" w:rsidP="009069BC">
            <w:pPr>
              <w:spacing w:after="0" w:line="240" w:lineRule="auto"/>
              <w:jc w:val="center"/>
              <w:cnfStyle w:val="000000000000"/>
              <w:rPr>
                <w:rFonts w:eastAsia="Times New Roman"/>
                <w:color w:val="auto"/>
                <w:lang w:val="en-US"/>
              </w:rPr>
            </w:pPr>
            <w:r w:rsidRPr="00320D6E">
              <w:rPr>
                <w:rFonts w:eastAsia="Times New Roman"/>
                <w:color w:val="auto"/>
                <w:lang w:val="en-US"/>
              </w:rPr>
              <w:t>2</w:t>
            </w:r>
          </w:p>
        </w:tc>
        <w:tc>
          <w:tcPr>
            <w:tcW w:w="960" w:type="dxa"/>
            <w:noWrap/>
            <w:hideMark/>
          </w:tcPr>
          <w:p w:rsidR="00D7747F" w:rsidRPr="00320D6E" w:rsidRDefault="00D7747F" w:rsidP="009069BC">
            <w:pPr>
              <w:spacing w:after="0" w:line="240" w:lineRule="auto"/>
              <w:jc w:val="center"/>
              <w:cnfStyle w:val="000000000000"/>
              <w:rPr>
                <w:rFonts w:eastAsia="Times New Roman"/>
                <w:b/>
                <w:color w:val="auto"/>
                <w:lang w:val="en-US"/>
              </w:rPr>
            </w:pPr>
            <w:r w:rsidRPr="00320D6E">
              <w:rPr>
                <w:rFonts w:eastAsia="Times New Roman"/>
                <w:b/>
                <w:color w:val="auto"/>
                <w:lang w:val="en-US"/>
              </w:rPr>
              <w:t>8</w:t>
            </w:r>
          </w:p>
        </w:tc>
        <w:tc>
          <w:tcPr>
            <w:tcW w:w="960" w:type="dxa"/>
            <w:noWrap/>
            <w:hideMark/>
          </w:tcPr>
          <w:p w:rsidR="00D7747F" w:rsidRPr="00320D6E" w:rsidRDefault="00D7747F" w:rsidP="009069BC">
            <w:pPr>
              <w:spacing w:after="0" w:line="240" w:lineRule="auto"/>
              <w:jc w:val="center"/>
              <w:cnfStyle w:val="000000000000"/>
              <w:rPr>
                <w:rFonts w:eastAsia="Times New Roman"/>
                <w:b/>
                <w:color w:val="auto"/>
                <w:lang w:val="en-US"/>
              </w:rPr>
            </w:pPr>
            <w:r w:rsidRPr="00320D6E">
              <w:rPr>
                <w:rFonts w:eastAsia="Times New Roman"/>
                <w:b/>
                <w:color w:val="auto"/>
                <w:lang w:val="en-US"/>
              </w:rPr>
              <w:t>27%</w:t>
            </w:r>
          </w:p>
        </w:tc>
      </w:tr>
      <w:tr w:rsidR="00D7747F" w:rsidRPr="0034335F" w:rsidTr="009069BC">
        <w:trPr>
          <w:cnfStyle w:val="000000100000"/>
          <w:trHeight w:val="300"/>
        </w:trPr>
        <w:tc>
          <w:tcPr>
            <w:cnfStyle w:val="001000000000"/>
            <w:tcW w:w="960" w:type="dxa"/>
            <w:noWrap/>
            <w:hideMark/>
          </w:tcPr>
          <w:p w:rsidR="00D7747F" w:rsidRPr="00320D6E" w:rsidRDefault="00D7747F" w:rsidP="009069BC">
            <w:pPr>
              <w:spacing w:after="0" w:line="240" w:lineRule="auto"/>
              <w:rPr>
                <w:rFonts w:eastAsia="Times New Roman"/>
                <w:color w:val="auto"/>
                <w:lang w:val="en-US"/>
              </w:rPr>
            </w:pPr>
            <w:r w:rsidRPr="00320D6E">
              <w:rPr>
                <w:rFonts w:eastAsia="Times New Roman"/>
                <w:color w:val="auto"/>
                <w:lang w:val="en-US"/>
              </w:rPr>
              <w:t>Low</w:t>
            </w:r>
          </w:p>
        </w:tc>
        <w:tc>
          <w:tcPr>
            <w:tcW w:w="960" w:type="dxa"/>
            <w:noWrap/>
            <w:hideMark/>
          </w:tcPr>
          <w:p w:rsidR="00D7747F" w:rsidRPr="00320D6E" w:rsidRDefault="00D7747F" w:rsidP="009069BC">
            <w:pPr>
              <w:spacing w:after="0" w:line="240" w:lineRule="auto"/>
              <w:jc w:val="center"/>
              <w:cnfStyle w:val="000000100000"/>
              <w:rPr>
                <w:rFonts w:eastAsia="Times New Roman"/>
                <w:color w:val="auto"/>
                <w:lang w:val="en-US"/>
              </w:rPr>
            </w:pPr>
            <w:r w:rsidRPr="00320D6E">
              <w:rPr>
                <w:rFonts w:eastAsia="Times New Roman"/>
                <w:color w:val="auto"/>
                <w:lang w:val="en-US"/>
              </w:rPr>
              <w:t>3</w:t>
            </w:r>
          </w:p>
        </w:tc>
        <w:tc>
          <w:tcPr>
            <w:tcW w:w="960" w:type="dxa"/>
            <w:noWrap/>
            <w:hideMark/>
          </w:tcPr>
          <w:p w:rsidR="00D7747F" w:rsidRPr="00320D6E" w:rsidRDefault="00D7747F" w:rsidP="009069BC">
            <w:pPr>
              <w:spacing w:after="0" w:line="240" w:lineRule="auto"/>
              <w:jc w:val="center"/>
              <w:cnfStyle w:val="000000100000"/>
              <w:rPr>
                <w:rFonts w:eastAsia="Times New Roman"/>
                <w:color w:val="auto"/>
                <w:lang w:val="en-US"/>
              </w:rPr>
            </w:pPr>
            <w:r w:rsidRPr="00320D6E">
              <w:rPr>
                <w:rFonts w:eastAsia="Times New Roman"/>
                <w:color w:val="auto"/>
                <w:lang w:val="en-US"/>
              </w:rPr>
              <w:t>2</w:t>
            </w:r>
          </w:p>
        </w:tc>
        <w:tc>
          <w:tcPr>
            <w:tcW w:w="960" w:type="dxa"/>
            <w:noWrap/>
            <w:hideMark/>
          </w:tcPr>
          <w:p w:rsidR="00D7747F" w:rsidRPr="00320D6E" w:rsidRDefault="00D7747F" w:rsidP="009069BC">
            <w:pPr>
              <w:spacing w:after="0" w:line="240" w:lineRule="auto"/>
              <w:jc w:val="center"/>
              <w:cnfStyle w:val="000000100000"/>
              <w:rPr>
                <w:rFonts w:eastAsia="Times New Roman"/>
                <w:color w:val="auto"/>
                <w:lang w:val="en-US"/>
              </w:rPr>
            </w:pPr>
            <w:r w:rsidRPr="00320D6E">
              <w:rPr>
                <w:rFonts w:eastAsia="Times New Roman"/>
                <w:color w:val="auto"/>
                <w:lang w:val="en-US"/>
              </w:rPr>
              <w:t>2</w:t>
            </w:r>
          </w:p>
        </w:tc>
        <w:tc>
          <w:tcPr>
            <w:tcW w:w="960" w:type="dxa"/>
            <w:noWrap/>
            <w:hideMark/>
          </w:tcPr>
          <w:p w:rsidR="00D7747F" w:rsidRPr="00320D6E" w:rsidRDefault="00D7747F" w:rsidP="009069BC">
            <w:pPr>
              <w:spacing w:after="0" w:line="240" w:lineRule="auto"/>
              <w:jc w:val="center"/>
              <w:cnfStyle w:val="000000100000"/>
              <w:rPr>
                <w:rFonts w:eastAsia="Times New Roman"/>
                <w:color w:val="auto"/>
                <w:lang w:val="en-US"/>
              </w:rPr>
            </w:pPr>
            <w:r w:rsidRPr="00320D6E">
              <w:rPr>
                <w:rFonts w:eastAsia="Times New Roman"/>
                <w:color w:val="auto"/>
                <w:lang w:val="en-US"/>
              </w:rPr>
              <w:t>0</w:t>
            </w:r>
          </w:p>
        </w:tc>
        <w:tc>
          <w:tcPr>
            <w:tcW w:w="1260" w:type="dxa"/>
            <w:noWrap/>
            <w:hideMark/>
          </w:tcPr>
          <w:p w:rsidR="00D7747F" w:rsidRPr="00320D6E" w:rsidRDefault="00D7747F" w:rsidP="009069BC">
            <w:pPr>
              <w:spacing w:after="0" w:line="240" w:lineRule="auto"/>
              <w:jc w:val="center"/>
              <w:cnfStyle w:val="000000100000"/>
              <w:rPr>
                <w:rFonts w:eastAsia="Times New Roman"/>
                <w:color w:val="auto"/>
                <w:lang w:val="en-US"/>
              </w:rPr>
            </w:pPr>
            <w:r w:rsidRPr="00320D6E">
              <w:rPr>
                <w:rFonts w:eastAsia="Times New Roman"/>
                <w:color w:val="auto"/>
                <w:lang w:val="en-US"/>
              </w:rPr>
              <w:t>0</w:t>
            </w:r>
          </w:p>
        </w:tc>
        <w:tc>
          <w:tcPr>
            <w:tcW w:w="960" w:type="dxa"/>
            <w:noWrap/>
            <w:hideMark/>
          </w:tcPr>
          <w:p w:rsidR="00D7747F" w:rsidRPr="00320D6E" w:rsidRDefault="00D7747F" w:rsidP="009069BC">
            <w:pPr>
              <w:spacing w:after="0" w:line="240" w:lineRule="auto"/>
              <w:jc w:val="center"/>
              <w:cnfStyle w:val="000000100000"/>
              <w:rPr>
                <w:rFonts w:eastAsia="Times New Roman"/>
                <w:b/>
                <w:color w:val="auto"/>
                <w:lang w:val="en-US"/>
              </w:rPr>
            </w:pPr>
            <w:r w:rsidRPr="00320D6E">
              <w:rPr>
                <w:rFonts w:eastAsia="Times New Roman"/>
                <w:b/>
                <w:color w:val="auto"/>
                <w:lang w:val="en-US"/>
              </w:rPr>
              <w:t>7</w:t>
            </w:r>
          </w:p>
        </w:tc>
        <w:tc>
          <w:tcPr>
            <w:tcW w:w="960" w:type="dxa"/>
            <w:noWrap/>
            <w:hideMark/>
          </w:tcPr>
          <w:p w:rsidR="00D7747F" w:rsidRPr="00320D6E" w:rsidRDefault="00D7747F" w:rsidP="009069BC">
            <w:pPr>
              <w:spacing w:after="0" w:line="240" w:lineRule="auto"/>
              <w:jc w:val="center"/>
              <w:cnfStyle w:val="000000100000"/>
              <w:rPr>
                <w:rFonts w:eastAsia="Times New Roman"/>
                <w:b/>
                <w:color w:val="auto"/>
                <w:lang w:val="en-US"/>
              </w:rPr>
            </w:pPr>
            <w:r w:rsidRPr="00320D6E">
              <w:rPr>
                <w:rFonts w:eastAsia="Times New Roman"/>
                <w:b/>
                <w:color w:val="auto"/>
                <w:lang w:val="en-US"/>
              </w:rPr>
              <w:t>23%</w:t>
            </w:r>
          </w:p>
        </w:tc>
      </w:tr>
      <w:tr w:rsidR="00D7747F" w:rsidRPr="00320D6E" w:rsidTr="009069BC">
        <w:trPr>
          <w:trHeight w:val="300"/>
        </w:trPr>
        <w:tc>
          <w:tcPr>
            <w:cnfStyle w:val="001000000000"/>
            <w:tcW w:w="960" w:type="dxa"/>
            <w:noWrap/>
            <w:hideMark/>
          </w:tcPr>
          <w:p w:rsidR="00D7747F" w:rsidRPr="00320D6E" w:rsidRDefault="00D7747F" w:rsidP="009069BC">
            <w:pPr>
              <w:spacing w:after="0" w:line="240" w:lineRule="auto"/>
              <w:rPr>
                <w:rFonts w:eastAsia="Times New Roman"/>
                <w:color w:val="auto"/>
                <w:lang w:val="en-US"/>
              </w:rPr>
            </w:pPr>
            <w:r w:rsidRPr="00320D6E">
              <w:rPr>
                <w:rFonts w:eastAsia="Times New Roman"/>
                <w:color w:val="auto"/>
                <w:lang w:val="en-US"/>
              </w:rPr>
              <w:t>Total</w:t>
            </w:r>
          </w:p>
        </w:tc>
        <w:tc>
          <w:tcPr>
            <w:tcW w:w="960" w:type="dxa"/>
            <w:noWrap/>
            <w:hideMark/>
          </w:tcPr>
          <w:p w:rsidR="00D7747F" w:rsidRPr="00320D6E" w:rsidRDefault="00D7747F" w:rsidP="009069BC">
            <w:pPr>
              <w:spacing w:after="0" w:line="240" w:lineRule="auto"/>
              <w:jc w:val="center"/>
              <w:cnfStyle w:val="000000000000"/>
              <w:rPr>
                <w:rFonts w:eastAsia="Times New Roman"/>
                <w:b/>
                <w:color w:val="auto"/>
                <w:lang w:val="en-US"/>
              </w:rPr>
            </w:pPr>
            <w:r w:rsidRPr="00320D6E">
              <w:rPr>
                <w:rFonts w:eastAsia="Times New Roman"/>
                <w:b/>
                <w:color w:val="auto"/>
                <w:lang w:val="en-US"/>
              </w:rPr>
              <w:t>6</w:t>
            </w:r>
          </w:p>
        </w:tc>
        <w:tc>
          <w:tcPr>
            <w:tcW w:w="960" w:type="dxa"/>
            <w:noWrap/>
            <w:hideMark/>
          </w:tcPr>
          <w:p w:rsidR="00D7747F" w:rsidRPr="00320D6E" w:rsidRDefault="00D7747F" w:rsidP="009069BC">
            <w:pPr>
              <w:spacing w:after="0" w:line="240" w:lineRule="auto"/>
              <w:jc w:val="center"/>
              <w:cnfStyle w:val="000000000000"/>
              <w:rPr>
                <w:rFonts w:eastAsia="Times New Roman"/>
                <w:b/>
                <w:color w:val="auto"/>
                <w:lang w:val="en-US"/>
              </w:rPr>
            </w:pPr>
            <w:r w:rsidRPr="00320D6E">
              <w:rPr>
                <w:rFonts w:eastAsia="Times New Roman"/>
                <w:b/>
                <w:color w:val="auto"/>
                <w:lang w:val="en-US"/>
              </w:rPr>
              <w:t>9</w:t>
            </w:r>
          </w:p>
        </w:tc>
        <w:tc>
          <w:tcPr>
            <w:tcW w:w="960" w:type="dxa"/>
            <w:noWrap/>
            <w:hideMark/>
          </w:tcPr>
          <w:p w:rsidR="00D7747F" w:rsidRPr="00320D6E" w:rsidRDefault="00D7747F" w:rsidP="009069BC">
            <w:pPr>
              <w:spacing w:after="0" w:line="240" w:lineRule="auto"/>
              <w:jc w:val="center"/>
              <w:cnfStyle w:val="000000000000"/>
              <w:rPr>
                <w:rFonts w:eastAsia="Times New Roman"/>
                <w:b/>
                <w:color w:val="auto"/>
                <w:lang w:val="en-US"/>
              </w:rPr>
            </w:pPr>
            <w:r w:rsidRPr="00320D6E">
              <w:rPr>
                <w:rFonts w:eastAsia="Times New Roman"/>
                <w:b/>
                <w:color w:val="auto"/>
                <w:lang w:val="en-US"/>
              </w:rPr>
              <w:t>7</w:t>
            </w:r>
          </w:p>
        </w:tc>
        <w:tc>
          <w:tcPr>
            <w:tcW w:w="960" w:type="dxa"/>
            <w:noWrap/>
            <w:hideMark/>
          </w:tcPr>
          <w:p w:rsidR="00D7747F" w:rsidRPr="00320D6E" w:rsidRDefault="00D7747F" w:rsidP="009069BC">
            <w:pPr>
              <w:spacing w:after="0" w:line="240" w:lineRule="auto"/>
              <w:jc w:val="center"/>
              <w:cnfStyle w:val="000000000000"/>
              <w:rPr>
                <w:rFonts w:eastAsia="Times New Roman"/>
                <w:b/>
                <w:color w:val="auto"/>
                <w:lang w:val="en-US"/>
              </w:rPr>
            </w:pPr>
            <w:r w:rsidRPr="00320D6E">
              <w:rPr>
                <w:rFonts w:eastAsia="Times New Roman"/>
                <w:b/>
                <w:color w:val="auto"/>
                <w:lang w:val="en-US"/>
              </w:rPr>
              <w:t>3</w:t>
            </w:r>
          </w:p>
        </w:tc>
        <w:tc>
          <w:tcPr>
            <w:tcW w:w="1260" w:type="dxa"/>
            <w:noWrap/>
            <w:hideMark/>
          </w:tcPr>
          <w:p w:rsidR="00D7747F" w:rsidRPr="00320D6E" w:rsidRDefault="00D7747F" w:rsidP="009069BC">
            <w:pPr>
              <w:spacing w:after="0" w:line="240" w:lineRule="auto"/>
              <w:jc w:val="center"/>
              <w:cnfStyle w:val="000000000000"/>
              <w:rPr>
                <w:rFonts w:eastAsia="Times New Roman"/>
                <w:b/>
                <w:color w:val="auto"/>
                <w:lang w:val="en-US"/>
              </w:rPr>
            </w:pPr>
            <w:r w:rsidRPr="00320D6E">
              <w:rPr>
                <w:rFonts w:eastAsia="Times New Roman"/>
                <w:b/>
                <w:color w:val="auto"/>
                <w:lang w:val="en-US"/>
              </w:rPr>
              <w:t>5</w:t>
            </w:r>
          </w:p>
        </w:tc>
        <w:tc>
          <w:tcPr>
            <w:tcW w:w="960" w:type="dxa"/>
            <w:noWrap/>
            <w:hideMark/>
          </w:tcPr>
          <w:p w:rsidR="00D7747F" w:rsidRPr="00320D6E" w:rsidRDefault="00D7747F" w:rsidP="009069BC">
            <w:pPr>
              <w:spacing w:after="0" w:line="240" w:lineRule="auto"/>
              <w:jc w:val="center"/>
              <w:cnfStyle w:val="000000000000"/>
              <w:rPr>
                <w:rFonts w:eastAsia="Times New Roman"/>
                <w:b/>
                <w:color w:val="auto"/>
                <w:lang w:val="en-US"/>
              </w:rPr>
            </w:pPr>
            <w:r w:rsidRPr="00320D6E">
              <w:rPr>
                <w:rFonts w:eastAsia="Times New Roman"/>
                <w:b/>
                <w:color w:val="auto"/>
                <w:lang w:val="en-US"/>
              </w:rPr>
              <w:t>30</w:t>
            </w:r>
          </w:p>
        </w:tc>
        <w:tc>
          <w:tcPr>
            <w:tcW w:w="960" w:type="dxa"/>
            <w:noWrap/>
            <w:hideMark/>
          </w:tcPr>
          <w:p w:rsidR="00D7747F" w:rsidRPr="00320D6E" w:rsidRDefault="00D7747F" w:rsidP="009069BC">
            <w:pPr>
              <w:spacing w:after="0" w:line="240" w:lineRule="auto"/>
              <w:jc w:val="center"/>
              <w:cnfStyle w:val="000000000000"/>
              <w:rPr>
                <w:rFonts w:eastAsia="Times New Roman"/>
                <w:color w:val="auto"/>
                <w:lang w:val="en-US"/>
              </w:rPr>
            </w:pPr>
            <w:r w:rsidRPr="00320D6E">
              <w:rPr>
                <w:rFonts w:eastAsia="Times New Roman"/>
                <w:color w:val="auto"/>
                <w:lang w:val="en-US"/>
              </w:rPr>
              <w:t>100%</w:t>
            </w:r>
          </w:p>
        </w:tc>
      </w:tr>
      <w:tr w:rsidR="00D7747F" w:rsidRPr="0034335F" w:rsidTr="009069BC">
        <w:trPr>
          <w:cnfStyle w:val="000000100000"/>
          <w:trHeight w:val="300"/>
        </w:trPr>
        <w:tc>
          <w:tcPr>
            <w:cnfStyle w:val="001000000000"/>
            <w:tcW w:w="960" w:type="dxa"/>
            <w:noWrap/>
            <w:hideMark/>
          </w:tcPr>
          <w:p w:rsidR="00D7747F" w:rsidRPr="00320D6E" w:rsidRDefault="00D7747F" w:rsidP="009069BC">
            <w:pPr>
              <w:spacing w:after="0" w:line="240" w:lineRule="auto"/>
              <w:rPr>
                <w:rFonts w:eastAsia="Times New Roman"/>
                <w:color w:val="auto"/>
                <w:lang w:val="en-US"/>
              </w:rPr>
            </w:pPr>
            <w:r w:rsidRPr="00320D6E">
              <w:rPr>
                <w:rFonts w:eastAsia="Times New Roman"/>
                <w:color w:val="auto"/>
                <w:lang w:val="en-US"/>
              </w:rPr>
              <w:t>%</w:t>
            </w:r>
          </w:p>
        </w:tc>
        <w:tc>
          <w:tcPr>
            <w:tcW w:w="960" w:type="dxa"/>
            <w:noWrap/>
            <w:hideMark/>
          </w:tcPr>
          <w:p w:rsidR="00D7747F" w:rsidRPr="00320D6E" w:rsidRDefault="00D7747F" w:rsidP="009069BC">
            <w:pPr>
              <w:spacing w:after="0" w:line="240" w:lineRule="auto"/>
              <w:jc w:val="center"/>
              <w:cnfStyle w:val="000000100000"/>
              <w:rPr>
                <w:rFonts w:eastAsia="Times New Roman"/>
                <w:color w:val="auto"/>
                <w:lang w:val="en-US"/>
              </w:rPr>
            </w:pPr>
            <w:r w:rsidRPr="00320D6E">
              <w:rPr>
                <w:rFonts w:eastAsia="Times New Roman"/>
                <w:color w:val="auto"/>
                <w:lang w:val="en-US"/>
              </w:rPr>
              <w:t>20%</w:t>
            </w:r>
          </w:p>
        </w:tc>
        <w:tc>
          <w:tcPr>
            <w:tcW w:w="960" w:type="dxa"/>
            <w:noWrap/>
            <w:hideMark/>
          </w:tcPr>
          <w:p w:rsidR="00D7747F" w:rsidRPr="00320D6E" w:rsidRDefault="00D7747F" w:rsidP="009069BC">
            <w:pPr>
              <w:spacing w:after="0" w:line="240" w:lineRule="auto"/>
              <w:jc w:val="center"/>
              <w:cnfStyle w:val="000000100000"/>
              <w:rPr>
                <w:rFonts w:eastAsia="Times New Roman"/>
                <w:color w:val="auto"/>
                <w:lang w:val="en-US"/>
              </w:rPr>
            </w:pPr>
            <w:r w:rsidRPr="00320D6E">
              <w:rPr>
                <w:rFonts w:eastAsia="Times New Roman"/>
                <w:color w:val="auto"/>
                <w:lang w:val="en-US"/>
              </w:rPr>
              <w:t>30%</w:t>
            </w:r>
          </w:p>
        </w:tc>
        <w:tc>
          <w:tcPr>
            <w:tcW w:w="960" w:type="dxa"/>
            <w:noWrap/>
            <w:hideMark/>
          </w:tcPr>
          <w:p w:rsidR="00D7747F" w:rsidRPr="00320D6E" w:rsidRDefault="00D7747F" w:rsidP="009069BC">
            <w:pPr>
              <w:spacing w:after="0" w:line="240" w:lineRule="auto"/>
              <w:jc w:val="center"/>
              <w:cnfStyle w:val="000000100000"/>
              <w:rPr>
                <w:rFonts w:eastAsia="Times New Roman"/>
                <w:color w:val="auto"/>
                <w:lang w:val="en-US"/>
              </w:rPr>
            </w:pPr>
            <w:r w:rsidRPr="00320D6E">
              <w:rPr>
                <w:rFonts w:eastAsia="Times New Roman"/>
                <w:color w:val="auto"/>
                <w:lang w:val="en-US"/>
              </w:rPr>
              <w:t>23%</w:t>
            </w:r>
          </w:p>
        </w:tc>
        <w:tc>
          <w:tcPr>
            <w:tcW w:w="960" w:type="dxa"/>
            <w:noWrap/>
            <w:hideMark/>
          </w:tcPr>
          <w:p w:rsidR="00D7747F" w:rsidRPr="00320D6E" w:rsidRDefault="00D7747F" w:rsidP="009069BC">
            <w:pPr>
              <w:spacing w:after="0" w:line="240" w:lineRule="auto"/>
              <w:jc w:val="center"/>
              <w:cnfStyle w:val="000000100000"/>
              <w:rPr>
                <w:rFonts w:eastAsia="Times New Roman"/>
                <w:color w:val="auto"/>
                <w:lang w:val="en-US"/>
              </w:rPr>
            </w:pPr>
            <w:r w:rsidRPr="00320D6E">
              <w:rPr>
                <w:rFonts w:eastAsia="Times New Roman"/>
                <w:color w:val="auto"/>
                <w:lang w:val="en-US"/>
              </w:rPr>
              <w:t>10%</w:t>
            </w:r>
          </w:p>
        </w:tc>
        <w:tc>
          <w:tcPr>
            <w:tcW w:w="1260" w:type="dxa"/>
            <w:noWrap/>
            <w:hideMark/>
          </w:tcPr>
          <w:p w:rsidR="00D7747F" w:rsidRPr="00320D6E" w:rsidRDefault="00D7747F" w:rsidP="009069BC">
            <w:pPr>
              <w:spacing w:after="0" w:line="240" w:lineRule="auto"/>
              <w:jc w:val="center"/>
              <w:cnfStyle w:val="000000100000"/>
              <w:rPr>
                <w:rFonts w:eastAsia="Times New Roman"/>
                <w:color w:val="auto"/>
                <w:lang w:val="en-US"/>
              </w:rPr>
            </w:pPr>
            <w:r w:rsidRPr="00320D6E">
              <w:rPr>
                <w:rFonts w:eastAsia="Times New Roman"/>
                <w:color w:val="auto"/>
                <w:lang w:val="en-US"/>
              </w:rPr>
              <w:t>17%</w:t>
            </w:r>
          </w:p>
        </w:tc>
        <w:tc>
          <w:tcPr>
            <w:tcW w:w="960" w:type="dxa"/>
            <w:noWrap/>
            <w:hideMark/>
          </w:tcPr>
          <w:p w:rsidR="00D7747F" w:rsidRPr="00320D6E" w:rsidRDefault="00D7747F" w:rsidP="009069BC">
            <w:pPr>
              <w:spacing w:after="0" w:line="240" w:lineRule="auto"/>
              <w:jc w:val="center"/>
              <w:cnfStyle w:val="000000100000"/>
              <w:rPr>
                <w:rFonts w:eastAsia="Times New Roman"/>
                <w:color w:val="auto"/>
                <w:lang w:val="en-US"/>
              </w:rPr>
            </w:pPr>
            <w:r w:rsidRPr="00320D6E">
              <w:rPr>
                <w:rFonts w:eastAsia="Times New Roman"/>
                <w:color w:val="auto"/>
                <w:lang w:val="en-US"/>
              </w:rPr>
              <w:t>100%</w:t>
            </w:r>
          </w:p>
        </w:tc>
        <w:tc>
          <w:tcPr>
            <w:tcW w:w="960" w:type="dxa"/>
            <w:noWrap/>
            <w:hideMark/>
          </w:tcPr>
          <w:p w:rsidR="00D7747F" w:rsidRPr="00320D6E" w:rsidRDefault="00D7747F" w:rsidP="009069BC">
            <w:pPr>
              <w:spacing w:after="0" w:line="240" w:lineRule="auto"/>
              <w:jc w:val="center"/>
              <w:cnfStyle w:val="000000100000"/>
              <w:rPr>
                <w:rFonts w:eastAsia="Times New Roman"/>
                <w:color w:val="auto"/>
                <w:lang w:val="en-US"/>
              </w:rPr>
            </w:pPr>
          </w:p>
        </w:tc>
      </w:tr>
    </w:tbl>
    <w:p w:rsidR="00D7747F" w:rsidRPr="0034335F" w:rsidRDefault="00D7747F" w:rsidP="00D7747F">
      <w:pPr>
        <w:pBdr>
          <w:bottom w:val="single" w:sz="4" w:space="1" w:color="auto"/>
        </w:pBdr>
        <w:jc w:val="center"/>
        <w:rPr>
          <w:rFonts w:ascii="Swis721 Cn BT" w:hAnsi="Swis721 Cn BT" w:cs="Calibri"/>
          <w:b/>
          <w:bCs/>
          <w:sz w:val="28"/>
          <w:szCs w:val="28"/>
          <w:lang w:eastAsia="en-029"/>
        </w:rPr>
      </w:pPr>
    </w:p>
    <w:p w:rsidR="00D7747F" w:rsidRPr="0034335F" w:rsidRDefault="00D7747F" w:rsidP="00D7747F">
      <w:pPr>
        <w:rPr>
          <w:rFonts w:ascii="Segoe UI" w:hAnsi="Segoe UI" w:cs="Segoe UI"/>
          <w:sz w:val="20"/>
          <w:szCs w:val="20"/>
        </w:rPr>
      </w:pPr>
    </w:p>
    <w:p w:rsidR="00D7747F" w:rsidRPr="00FD6763" w:rsidRDefault="00D7747F" w:rsidP="00FD6763">
      <w:pPr>
        <w:jc w:val="both"/>
        <w:rPr>
          <w:rFonts w:asciiTheme="minorHAnsi" w:hAnsiTheme="minorHAnsi" w:cs="Segoe UI"/>
          <w:sz w:val="24"/>
          <w:szCs w:val="24"/>
        </w:rPr>
      </w:pPr>
      <w:r w:rsidRPr="00FD6763">
        <w:rPr>
          <w:rFonts w:asciiTheme="minorHAnsi" w:hAnsiTheme="minorHAnsi" w:cs="Segoe UI"/>
          <w:sz w:val="24"/>
          <w:szCs w:val="24"/>
        </w:rPr>
        <w:t>On the whole</w:t>
      </w:r>
      <w:r w:rsidR="00FD6763">
        <w:rPr>
          <w:rFonts w:asciiTheme="minorHAnsi" w:hAnsiTheme="minorHAnsi" w:cs="Segoe UI"/>
          <w:sz w:val="24"/>
          <w:szCs w:val="24"/>
        </w:rPr>
        <w:t>,</w:t>
      </w:r>
      <w:r w:rsidRPr="00FD6763">
        <w:rPr>
          <w:rFonts w:asciiTheme="minorHAnsi" w:hAnsiTheme="minorHAnsi" w:cs="Segoe UI"/>
          <w:sz w:val="24"/>
          <w:szCs w:val="24"/>
        </w:rPr>
        <w:t xml:space="preserve"> the Mission can be viewed as quite a success if the ratings of Participants are used as a measure because a high percentage of the meetings were high in value and the prospects were fair or better in 60% of meetings.</w:t>
      </w:r>
    </w:p>
    <w:p w:rsidR="00D7747F" w:rsidRPr="00FD6763" w:rsidRDefault="00D7747F" w:rsidP="00FD6763">
      <w:pPr>
        <w:jc w:val="both"/>
        <w:rPr>
          <w:rFonts w:asciiTheme="minorHAnsi" w:hAnsiTheme="minorHAnsi" w:cs="Segoe UI"/>
          <w:sz w:val="24"/>
          <w:szCs w:val="24"/>
        </w:rPr>
      </w:pPr>
      <w:r w:rsidRPr="00FD6763">
        <w:rPr>
          <w:rFonts w:asciiTheme="minorHAnsi" w:hAnsiTheme="minorHAnsi" w:cs="Segoe UI"/>
          <w:sz w:val="24"/>
          <w:szCs w:val="24"/>
        </w:rPr>
        <w:t xml:space="preserve">The Organizers also feel that there were some very good meetings and some very good prospects.  It is interesting that in some cases the Organizers assessed the value of meetings somewhat differently to the Participants, for example the large B2B in London was seen as one of the best meetings by the Organizers both in terms of value and prospects, however the Participants were not unanimous in their assessment of the quality of the meeting and did not view the prospects as very strong.  Similarly, the Organizers felt the meeting with the </w:t>
      </w:r>
      <w:r w:rsidRPr="00FD6763">
        <w:rPr>
          <w:rFonts w:asciiTheme="minorHAnsi" w:hAnsiTheme="minorHAnsi" w:cs="Segoe UI"/>
          <w:sz w:val="24"/>
          <w:szCs w:val="24"/>
          <w:lang w:eastAsia="en-029"/>
        </w:rPr>
        <w:t xml:space="preserve">Chambre de L'Ingenierie </w:t>
      </w:r>
      <w:r w:rsidRPr="00FD6763">
        <w:rPr>
          <w:rFonts w:asciiTheme="minorHAnsi" w:hAnsiTheme="minorHAnsi" w:cs="Segoe UI"/>
          <w:sz w:val="24"/>
          <w:szCs w:val="24"/>
        </w:rPr>
        <w:t xml:space="preserve">in France was an excellent meeting in terms of value and prospects given the quality of the information prospects and the influence of the persons met, however, Participants were less enthusiastic in their evaluation.  This may in some part reflect the fact that the Organizers recognized the difficulty of organizing such large group meetings and are relieved when such meetings actually work out well while the perspective of Participants is more focussed on other considerations.  However, on the whole both the Participants and the Organizers were satisfied in the outcomes.  The Organizers recognize that there was scope to organize such a Mission better in the future by simply starting the planning and preparatory process earlier or postponing the setting of the Mission date until after more </w:t>
      </w:r>
      <w:r w:rsidR="00872876">
        <w:rPr>
          <w:rFonts w:asciiTheme="minorHAnsi" w:hAnsiTheme="minorHAnsi" w:cs="Segoe UI"/>
          <w:sz w:val="24"/>
          <w:szCs w:val="24"/>
        </w:rPr>
        <w:t>provision</w:t>
      </w:r>
      <w:r w:rsidRPr="00FD6763">
        <w:rPr>
          <w:rFonts w:asciiTheme="minorHAnsi" w:hAnsiTheme="minorHAnsi" w:cs="Segoe UI"/>
          <w:sz w:val="24"/>
          <w:szCs w:val="24"/>
        </w:rPr>
        <w:t>s are in place.</w:t>
      </w:r>
    </w:p>
    <w:p w:rsidR="00D7747F" w:rsidRPr="00FD6763" w:rsidRDefault="00D7747F" w:rsidP="00FD6763">
      <w:pPr>
        <w:jc w:val="both"/>
        <w:rPr>
          <w:rFonts w:asciiTheme="minorHAnsi" w:hAnsiTheme="minorHAnsi" w:cs="Segoe UI"/>
          <w:sz w:val="24"/>
          <w:szCs w:val="24"/>
        </w:rPr>
      </w:pPr>
      <w:r w:rsidRPr="00FD6763">
        <w:rPr>
          <w:rFonts w:asciiTheme="minorHAnsi" w:hAnsiTheme="minorHAnsi" w:cs="Segoe UI"/>
          <w:sz w:val="24"/>
          <w:szCs w:val="24"/>
        </w:rPr>
        <w:t>However, given the timeframes, approvals, commitments and schedules that had to be met and coordinated, the Organizers were very satisfied with the outcome.  However, it is the perspective of the Participants that are most important.  Nevertheless, the ultimate success of the Mission is the amount of real business opportunities that are developed from the Mission and this will depend on the level and quality of follow-up by Participants.  High quality follow-up involves the following types of activities by Participants:</w:t>
      </w:r>
    </w:p>
    <w:p w:rsidR="00D7747F" w:rsidRPr="00FD6763" w:rsidRDefault="00D7747F" w:rsidP="003D0D7A">
      <w:pPr>
        <w:pStyle w:val="ListParagraph"/>
        <w:numPr>
          <w:ilvl w:val="0"/>
          <w:numId w:val="147"/>
        </w:numPr>
        <w:jc w:val="both"/>
        <w:rPr>
          <w:rFonts w:asciiTheme="minorHAnsi" w:hAnsiTheme="minorHAnsi" w:cs="Segoe UI"/>
          <w:sz w:val="24"/>
          <w:szCs w:val="24"/>
        </w:rPr>
      </w:pPr>
      <w:r w:rsidRPr="00FD6763">
        <w:rPr>
          <w:rFonts w:asciiTheme="minorHAnsi" w:hAnsiTheme="minorHAnsi" w:cs="Segoe UI"/>
          <w:sz w:val="24"/>
          <w:szCs w:val="24"/>
        </w:rPr>
        <w:t>Calling the Prospect from the EU (email them or Skype them if you do not have the phone number) – remember the phone call sends across a stronger message and probably indicates a greater level of seriousness</w:t>
      </w:r>
    </w:p>
    <w:p w:rsidR="00D7747F" w:rsidRPr="00FD6763" w:rsidRDefault="00D7747F" w:rsidP="003D0D7A">
      <w:pPr>
        <w:pStyle w:val="ListParagraph"/>
        <w:numPr>
          <w:ilvl w:val="0"/>
          <w:numId w:val="147"/>
        </w:numPr>
        <w:jc w:val="both"/>
        <w:rPr>
          <w:rFonts w:asciiTheme="minorHAnsi" w:hAnsiTheme="minorHAnsi" w:cs="Segoe UI"/>
          <w:sz w:val="24"/>
          <w:szCs w:val="24"/>
        </w:rPr>
      </w:pPr>
      <w:r w:rsidRPr="00FD6763">
        <w:rPr>
          <w:rFonts w:asciiTheme="minorHAnsi" w:hAnsiTheme="minorHAnsi" w:cs="Segoe UI"/>
          <w:sz w:val="24"/>
          <w:szCs w:val="24"/>
        </w:rPr>
        <w:t>Greeting them and reminding them of who you are and the discussions in which you engaged during the Mission and what has happened since</w:t>
      </w:r>
    </w:p>
    <w:p w:rsidR="00D7747F" w:rsidRPr="00FD6763" w:rsidRDefault="00D7747F" w:rsidP="003D0D7A">
      <w:pPr>
        <w:pStyle w:val="ListParagraph"/>
        <w:numPr>
          <w:ilvl w:val="0"/>
          <w:numId w:val="147"/>
        </w:numPr>
        <w:jc w:val="both"/>
        <w:rPr>
          <w:rFonts w:asciiTheme="minorHAnsi" w:hAnsiTheme="minorHAnsi" w:cs="Segoe UI"/>
          <w:sz w:val="24"/>
          <w:szCs w:val="24"/>
        </w:rPr>
      </w:pPr>
      <w:r w:rsidRPr="00FD6763">
        <w:rPr>
          <w:rFonts w:asciiTheme="minorHAnsi" w:hAnsiTheme="minorHAnsi" w:cs="Segoe UI"/>
          <w:sz w:val="24"/>
          <w:szCs w:val="24"/>
        </w:rPr>
        <w:t>Asking them about the market in their country and updating them on the Caribbean situation (it is important to have an interactive discussion with you doing your fair share of listening)</w:t>
      </w:r>
    </w:p>
    <w:p w:rsidR="00D7747F" w:rsidRPr="00FD6763" w:rsidRDefault="00D7747F" w:rsidP="003D0D7A">
      <w:pPr>
        <w:pStyle w:val="ListParagraph"/>
        <w:numPr>
          <w:ilvl w:val="0"/>
          <w:numId w:val="147"/>
        </w:numPr>
        <w:jc w:val="both"/>
        <w:rPr>
          <w:rFonts w:asciiTheme="minorHAnsi" w:hAnsiTheme="minorHAnsi" w:cs="Segoe UI"/>
          <w:sz w:val="24"/>
          <w:szCs w:val="24"/>
        </w:rPr>
      </w:pPr>
      <w:r w:rsidRPr="00FD6763">
        <w:rPr>
          <w:rFonts w:asciiTheme="minorHAnsi" w:hAnsiTheme="minorHAnsi" w:cs="Segoe UI"/>
          <w:sz w:val="24"/>
          <w:szCs w:val="24"/>
        </w:rPr>
        <w:t>Informing them of any opportunities that you may have seen in the Caribbean or Third countries and let them know you are actively looking for opportunities and if you see anything you will see it as a priority to contact them</w:t>
      </w:r>
    </w:p>
    <w:p w:rsidR="00D7747F" w:rsidRPr="00FD6763" w:rsidRDefault="00D7747F" w:rsidP="003D0D7A">
      <w:pPr>
        <w:pStyle w:val="ListParagraph"/>
        <w:numPr>
          <w:ilvl w:val="0"/>
          <w:numId w:val="147"/>
        </w:numPr>
        <w:jc w:val="both"/>
        <w:rPr>
          <w:rFonts w:asciiTheme="minorHAnsi" w:hAnsiTheme="minorHAnsi" w:cs="Segoe UI"/>
          <w:sz w:val="24"/>
          <w:szCs w:val="24"/>
        </w:rPr>
      </w:pPr>
      <w:r w:rsidRPr="00FD6763">
        <w:rPr>
          <w:rFonts w:asciiTheme="minorHAnsi" w:hAnsiTheme="minorHAnsi" w:cs="Segoe UI"/>
          <w:sz w:val="24"/>
          <w:szCs w:val="24"/>
        </w:rPr>
        <w:t>Asking them if they have seen any opportunities in the EU or Third countries on which there could be collaboration</w:t>
      </w:r>
    </w:p>
    <w:p w:rsidR="00D7747F" w:rsidRPr="00FD6763" w:rsidRDefault="00D7747F" w:rsidP="003D0D7A">
      <w:pPr>
        <w:pStyle w:val="ListParagraph"/>
        <w:numPr>
          <w:ilvl w:val="0"/>
          <w:numId w:val="147"/>
        </w:numPr>
        <w:jc w:val="both"/>
        <w:rPr>
          <w:rFonts w:asciiTheme="minorHAnsi" w:hAnsiTheme="minorHAnsi" w:cs="Segoe UI"/>
          <w:sz w:val="24"/>
          <w:szCs w:val="24"/>
        </w:rPr>
      </w:pPr>
      <w:r w:rsidRPr="00FD6763">
        <w:rPr>
          <w:rFonts w:asciiTheme="minorHAnsi" w:hAnsiTheme="minorHAnsi" w:cs="Segoe UI"/>
          <w:sz w:val="24"/>
          <w:szCs w:val="24"/>
        </w:rPr>
        <w:t>Letting them know that they are welcome to visit TT (the Caribbean) at any time and you would definitely take pleasure in showing them around</w:t>
      </w:r>
    </w:p>
    <w:p w:rsidR="00D7747F" w:rsidRPr="00FD6763" w:rsidRDefault="00D7747F" w:rsidP="003D0D7A">
      <w:pPr>
        <w:pStyle w:val="ListParagraph"/>
        <w:numPr>
          <w:ilvl w:val="0"/>
          <w:numId w:val="147"/>
        </w:numPr>
        <w:rPr>
          <w:rFonts w:asciiTheme="minorHAnsi" w:hAnsiTheme="minorHAnsi" w:cs="Segoe UI"/>
          <w:sz w:val="24"/>
          <w:szCs w:val="24"/>
        </w:rPr>
      </w:pPr>
      <w:r w:rsidRPr="00FD6763">
        <w:rPr>
          <w:rFonts w:asciiTheme="minorHAnsi" w:hAnsiTheme="minorHAnsi" w:cs="Segoe UI"/>
          <w:sz w:val="24"/>
          <w:szCs w:val="24"/>
        </w:rPr>
        <w:t>Exchanging your contact details once again</w:t>
      </w:r>
    </w:p>
    <w:p w:rsidR="00D7747F" w:rsidRPr="00FD6763" w:rsidRDefault="00D7747F" w:rsidP="003D0D7A">
      <w:pPr>
        <w:pStyle w:val="ListParagraph"/>
        <w:numPr>
          <w:ilvl w:val="0"/>
          <w:numId w:val="147"/>
        </w:numPr>
        <w:rPr>
          <w:rFonts w:asciiTheme="minorHAnsi" w:hAnsiTheme="minorHAnsi" w:cs="Segoe UI"/>
          <w:sz w:val="24"/>
          <w:szCs w:val="24"/>
        </w:rPr>
      </w:pPr>
      <w:r w:rsidRPr="00FD6763">
        <w:rPr>
          <w:rFonts w:asciiTheme="minorHAnsi" w:hAnsiTheme="minorHAnsi" w:cs="Segoe UI"/>
          <w:sz w:val="24"/>
          <w:szCs w:val="24"/>
        </w:rPr>
        <w:t>Following up the discussion with an email</w:t>
      </w:r>
    </w:p>
    <w:p w:rsidR="00D7747F" w:rsidRPr="00FD6763" w:rsidRDefault="00D7747F" w:rsidP="003D0D7A">
      <w:pPr>
        <w:pStyle w:val="ListParagraph"/>
        <w:numPr>
          <w:ilvl w:val="0"/>
          <w:numId w:val="147"/>
        </w:numPr>
        <w:rPr>
          <w:rFonts w:asciiTheme="minorHAnsi" w:hAnsiTheme="minorHAnsi" w:cs="Segoe UI"/>
          <w:sz w:val="24"/>
          <w:szCs w:val="24"/>
        </w:rPr>
      </w:pPr>
      <w:r w:rsidRPr="00FD6763">
        <w:rPr>
          <w:rFonts w:asciiTheme="minorHAnsi" w:hAnsiTheme="minorHAnsi" w:cs="Segoe UI"/>
          <w:sz w:val="24"/>
          <w:szCs w:val="24"/>
        </w:rPr>
        <w:t>Sending them your monthly/quarterly/annual newsletter</w:t>
      </w:r>
    </w:p>
    <w:p w:rsidR="00D7747F" w:rsidRPr="00FD6763" w:rsidRDefault="00D7747F" w:rsidP="003D0D7A">
      <w:pPr>
        <w:pStyle w:val="ListParagraph"/>
        <w:numPr>
          <w:ilvl w:val="0"/>
          <w:numId w:val="147"/>
        </w:numPr>
        <w:rPr>
          <w:rFonts w:asciiTheme="minorHAnsi" w:hAnsiTheme="minorHAnsi" w:cs="Segoe UI"/>
          <w:sz w:val="24"/>
          <w:szCs w:val="24"/>
        </w:rPr>
      </w:pPr>
      <w:r w:rsidRPr="00FD6763">
        <w:rPr>
          <w:rFonts w:asciiTheme="minorHAnsi" w:hAnsiTheme="minorHAnsi" w:cs="Segoe UI"/>
          <w:sz w:val="24"/>
          <w:szCs w:val="24"/>
        </w:rPr>
        <w:t>Emailing information on opportunities that you come across</w:t>
      </w:r>
      <w:r w:rsidR="00797144">
        <w:rPr>
          <w:rFonts w:asciiTheme="minorHAnsi" w:hAnsiTheme="minorHAnsi" w:cs="Segoe UI"/>
          <w:sz w:val="24"/>
          <w:szCs w:val="24"/>
        </w:rPr>
        <w:t>.</w:t>
      </w:r>
    </w:p>
    <w:p w:rsidR="00E179FF" w:rsidRPr="00FD6763" w:rsidRDefault="00E179FF">
      <w:pPr>
        <w:spacing w:after="0" w:line="240" w:lineRule="auto"/>
        <w:rPr>
          <w:rFonts w:asciiTheme="minorHAnsi" w:hAnsiTheme="minorHAnsi" w:cs="Calibri"/>
          <w:b/>
          <w:bCs/>
          <w:color w:val="1F497D" w:themeColor="text2"/>
          <w:sz w:val="24"/>
          <w:szCs w:val="24"/>
          <w:lang w:eastAsia="en-029"/>
        </w:rPr>
      </w:pPr>
      <w:r w:rsidRPr="00FD6763">
        <w:rPr>
          <w:rFonts w:asciiTheme="minorHAnsi" w:hAnsiTheme="minorHAnsi" w:cs="Calibri"/>
          <w:b/>
          <w:bCs/>
          <w:color w:val="1F497D" w:themeColor="text2"/>
          <w:sz w:val="24"/>
          <w:szCs w:val="24"/>
          <w:lang w:eastAsia="en-029"/>
        </w:rPr>
        <w:br w:type="page"/>
      </w:r>
    </w:p>
    <w:p w:rsidR="00D7747F" w:rsidRPr="00E179FF" w:rsidRDefault="00E179FF" w:rsidP="00E179FF">
      <w:pPr>
        <w:spacing w:after="0" w:line="240" w:lineRule="auto"/>
        <w:rPr>
          <w:rFonts w:asciiTheme="minorHAnsi" w:hAnsiTheme="minorHAnsi" w:cs="Segoe UI"/>
          <w:b/>
          <w:sz w:val="24"/>
          <w:szCs w:val="24"/>
        </w:rPr>
      </w:pPr>
      <w:r w:rsidRPr="00E179FF">
        <w:rPr>
          <w:rFonts w:asciiTheme="minorHAnsi" w:hAnsiTheme="minorHAnsi" w:cs="Calibri"/>
          <w:b/>
          <w:bCs/>
          <w:sz w:val="24"/>
          <w:szCs w:val="24"/>
          <w:lang w:eastAsia="en-029"/>
        </w:rPr>
        <w:t>2.2</w:t>
      </w:r>
      <w:r w:rsidRPr="00E179FF">
        <w:rPr>
          <w:rFonts w:asciiTheme="minorHAnsi" w:hAnsiTheme="minorHAnsi" w:cs="Calibri"/>
          <w:b/>
          <w:bCs/>
          <w:sz w:val="24"/>
          <w:szCs w:val="24"/>
          <w:lang w:eastAsia="en-029"/>
        </w:rPr>
        <w:tab/>
      </w:r>
      <w:r w:rsidR="00D408D8">
        <w:rPr>
          <w:rFonts w:asciiTheme="minorHAnsi" w:hAnsiTheme="minorHAnsi" w:cs="Segoe UI"/>
          <w:b/>
          <w:sz w:val="24"/>
          <w:szCs w:val="24"/>
        </w:rPr>
        <w:t xml:space="preserve">Perspectives of </w:t>
      </w:r>
      <w:r w:rsidR="00D7747F" w:rsidRPr="00E179FF">
        <w:rPr>
          <w:rFonts w:asciiTheme="minorHAnsi" w:hAnsiTheme="minorHAnsi" w:cs="Segoe UI"/>
          <w:b/>
          <w:sz w:val="24"/>
          <w:szCs w:val="24"/>
        </w:rPr>
        <w:t>Entertainment Professionals</w:t>
      </w:r>
      <w:r w:rsidR="00D408D8">
        <w:rPr>
          <w:rFonts w:asciiTheme="minorHAnsi" w:hAnsiTheme="minorHAnsi" w:cs="Segoe UI"/>
          <w:b/>
          <w:sz w:val="24"/>
          <w:szCs w:val="24"/>
        </w:rPr>
        <w:t xml:space="preserve"> on Success of Mission</w:t>
      </w:r>
    </w:p>
    <w:p w:rsidR="00E179FF" w:rsidRDefault="00E179FF" w:rsidP="00D7747F">
      <w:pPr>
        <w:rPr>
          <w:rFonts w:cs="Segoe UI"/>
          <w:szCs w:val="28"/>
        </w:rPr>
      </w:pPr>
    </w:p>
    <w:p w:rsidR="00D7747F" w:rsidRPr="00D408D8" w:rsidRDefault="00D7747F" w:rsidP="00FD6763">
      <w:pPr>
        <w:jc w:val="both"/>
        <w:rPr>
          <w:rFonts w:cs="Segoe UI"/>
          <w:sz w:val="24"/>
          <w:szCs w:val="28"/>
        </w:rPr>
      </w:pPr>
      <w:r w:rsidRPr="00D408D8">
        <w:rPr>
          <w:rFonts w:cs="Segoe UI"/>
          <w:sz w:val="24"/>
          <w:szCs w:val="28"/>
        </w:rPr>
        <w:t>This section of the report assesses the success of the Mission based on the analysis of a detailed Questionnaire prepared by A-Z Information and completed by the Participants after they returned from the Mission (the Questionnaire is included in the Appendix).  The Questionnaire was administered and completed electronically.  All Entertainment Industry Participants in the Mission took the time to complete the Mission Assessment Questionnaire in its entirety with well thought out responses.  Some Participants commented on the usefulness of the exercise in that the level of detail and the structure enabled the</w:t>
      </w:r>
      <w:r w:rsidR="00797144">
        <w:rPr>
          <w:rFonts w:cs="Segoe UI"/>
          <w:sz w:val="24"/>
          <w:szCs w:val="28"/>
        </w:rPr>
        <w:t>m</w:t>
      </w:r>
      <w:r w:rsidRPr="00D408D8">
        <w:rPr>
          <w:rFonts w:cs="Segoe UI"/>
          <w:sz w:val="24"/>
          <w:szCs w:val="28"/>
        </w:rPr>
        <w:t xml:space="preserve"> to reflect systematically on the Mission.</w:t>
      </w:r>
    </w:p>
    <w:p w:rsidR="00D7747F" w:rsidRPr="00D408D8" w:rsidRDefault="00D7747F" w:rsidP="00FD6763">
      <w:pPr>
        <w:jc w:val="both"/>
        <w:rPr>
          <w:rFonts w:cs="Segoe UI"/>
          <w:sz w:val="24"/>
          <w:szCs w:val="28"/>
        </w:rPr>
      </w:pPr>
      <w:r w:rsidRPr="00D408D8">
        <w:rPr>
          <w:rFonts w:cs="Segoe UI"/>
          <w:sz w:val="24"/>
          <w:szCs w:val="28"/>
        </w:rPr>
        <w:t>Amongst other things, the Participants were asked to evaluate each meeting, from their responses, the value of each meeting and the prospects of future opportunities were rated.  The following box indicates the criteria used to evaluate the value of meetings and the strength of the prospects.</w:t>
      </w:r>
    </w:p>
    <w:p w:rsidR="00D7747F" w:rsidRDefault="00D41EA8" w:rsidP="00D7747F">
      <w:pPr>
        <w:pStyle w:val="ListParagraph"/>
        <w:ind w:left="0"/>
        <w:rPr>
          <w:rFonts w:ascii="Segoe UI" w:hAnsi="Segoe UI" w:cs="Segoe UI"/>
          <w:sz w:val="20"/>
          <w:szCs w:val="20"/>
        </w:rPr>
      </w:pPr>
      <w:r>
        <w:rPr>
          <w:rFonts w:ascii="Segoe UI" w:hAnsi="Segoe UI" w:cs="Segoe UI"/>
          <w:noProof/>
          <w:sz w:val="20"/>
          <w:szCs w:val="20"/>
        </w:rPr>
        <w:pict>
          <v:shape id="Text Box 106" o:spid="_x0000_s1033" type="#_x0000_t202" style="position:absolute;margin-left:-24pt;margin-top:.4pt;width:512.25pt;height:258.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" fillcolor="#f2f2f2 [3052]">
            <v:textbox>
              <w:txbxContent>
                <w:p w:rsidR="00581A6C" w:rsidRPr="00C5329F" w:rsidRDefault="00581A6C" w:rsidP="00D7747F">
                  <w:pPr>
                    <w:jc w:val="center"/>
                    <w:rPr>
                      <w:rFonts w:ascii="Swis721 Cn BT" w:hAnsi="Swis721 Cn BT" w:cs="Segoe UI"/>
                      <w:sz w:val="24"/>
                      <w:szCs w:val="24"/>
                    </w:rPr>
                  </w:pPr>
                  <w:r w:rsidRPr="00C5329F">
                    <w:rPr>
                      <w:rFonts w:ascii="Swis721 Cn BT" w:hAnsi="Swis721 Cn BT" w:cs="Segoe UI"/>
                      <w:sz w:val="24"/>
                      <w:szCs w:val="24"/>
                    </w:rPr>
                    <w:t>Criteria for evaluation</w:t>
                  </w:r>
                </w:p>
                <w:p w:rsidR="00581A6C" w:rsidRPr="00C5329F" w:rsidRDefault="00581A6C" w:rsidP="00D7747F">
                  <w:pPr>
                    <w:jc w:val="center"/>
                    <w:rPr>
                      <w:rFonts w:ascii="Segoe UI" w:hAnsi="Segoe UI" w:cs="Segoe UI"/>
                      <w:sz w:val="20"/>
                      <w:szCs w:val="20"/>
                    </w:rPr>
                  </w:pPr>
                  <w:r w:rsidRPr="00C5329F">
                    <w:rPr>
                      <w:rFonts w:ascii="Segoe UI" w:hAnsi="Segoe UI" w:cs="Segoe UI"/>
                      <w:sz w:val="20"/>
                      <w:szCs w:val="20"/>
                    </w:rPr>
                    <w:t>The meetings attended by the Mission were rated based on the following two criteria:</w:t>
                  </w:r>
                </w:p>
                <w:p w:rsidR="00581A6C" w:rsidRPr="00C5329F" w:rsidRDefault="00581A6C" w:rsidP="00FD6763">
                  <w:pPr>
                    <w:pStyle w:val="ListParagraph"/>
                    <w:shd w:val="clear" w:color="auto" w:fill="F2F2F2" w:themeFill="background1" w:themeFillShade="F2"/>
                    <w:ind w:left="0"/>
                    <w:rPr>
                      <w:rFonts w:ascii="Swis721 Cn BT" w:hAnsi="Swis721 Cn BT" w:cs="Segoe UI"/>
                      <w:sz w:val="24"/>
                      <w:szCs w:val="24"/>
                    </w:rPr>
                  </w:pPr>
                  <w:r w:rsidRPr="00C5329F">
                    <w:rPr>
                      <w:rFonts w:ascii="Swis721 Cn BT" w:hAnsi="Swis721 Cn BT" w:cs="Segoe UI"/>
                      <w:sz w:val="24"/>
                      <w:szCs w:val="24"/>
                    </w:rPr>
                    <w:t xml:space="preserve">                  1. Value of meeting: Based on Participants evaluations</w:t>
                  </w:r>
                </w:p>
                <w:p w:rsidR="00581A6C" w:rsidRPr="00C5329F" w:rsidRDefault="00581A6C" w:rsidP="00D7747F">
                  <w:pPr>
                    <w:pStyle w:val="ListParagraph"/>
                    <w:rPr>
                      <w:rFonts w:ascii="Segoe UI" w:hAnsi="Segoe UI" w:cs="Segoe UI"/>
                      <w:sz w:val="20"/>
                      <w:szCs w:val="20"/>
                    </w:rPr>
                  </w:pPr>
                </w:p>
                <w:p w:rsidR="00581A6C" w:rsidRPr="00C5329F" w:rsidRDefault="00581A6C" w:rsidP="003D0D7A">
                  <w:pPr>
                    <w:pStyle w:val="ListParagraph"/>
                    <w:numPr>
                      <w:ilvl w:val="0"/>
                      <w:numId w:val="143"/>
                    </w:numPr>
                    <w:rPr>
                      <w:rFonts w:ascii="Segoe UI" w:hAnsi="Segoe UI" w:cs="Segoe UI"/>
                      <w:sz w:val="20"/>
                      <w:szCs w:val="20"/>
                    </w:rPr>
                  </w:pPr>
                  <w:r w:rsidRPr="00C5329F">
                    <w:rPr>
                      <w:rFonts w:ascii="Segoe UI" w:hAnsi="Segoe UI" w:cs="Segoe UI"/>
                      <w:sz w:val="20"/>
                      <w:szCs w:val="20"/>
                    </w:rPr>
                    <w:t>Very High: Met with Key person and excellent opportunities were created</w:t>
                  </w:r>
                </w:p>
                <w:p w:rsidR="00581A6C" w:rsidRPr="00C5329F" w:rsidRDefault="00581A6C" w:rsidP="003D0D7A">
                  <w:pPr>
                    <w:pStyle w:val="ListParagraph"/>
                    <w:numPr>
                      <w:ilvl w:val="0"/>
                      <w:numId w:val="143"/>
                    </w:numPr>
                    <w:jc w:val="both"/>
                    <w:rPr>
                      <w:rFonts w:ascii="Segoe UI" w:hAnsi="Segoe UI" w:cs="Segoe UI"/>
                      <w:sz w:val="20"/>
                      <w:szCs w:val="20"/>
                    </w:rPr>
                  </w:pPr>
                  <w:r w:rsidRPr="00C5329F">
                    <w:rPr>
                      <w:rFonts w:ascii="Segoe UI" w:hAnsi="Segoe UI" w:cs="Segoe UI"/>
                      <w:sz w:val="20"/>
                      <w:szCs w:val="20"/>
                    </w:rPr>
                    <w:t>High: Met with Key person and good /fair opportunities were created</w:t>
                  </w:r>
                </w:p>
                <w:p w:rsidR="00581A6C" w:rsidRPr="00C5329F" w:rsidRDefault="00581A6C" w:rsidP="003D0D7A">
                  <w:pPr>
                    <w:pStyle w:val="ListParagraph"/>
                    <w:numPr>
                      <w:ilvl w:val="0"/>
                      <w:numId w:val="143"/>
                    </w:numPr>
                    <w:shd w:val="clear" w:color="auto" w:fill="F2F2F2" w:themeFill="background1" w:themeFillShade="F2"/>
                    <w:rPr>
                      <w:rFonts w:ascii="Segoe UI" w:hAnsi="Segoe UI" w:cs="Segoe UI"/>
                      <w:sz w:val="20"/>
                      <w:szCs w:val="20"/>
                    </w:rPr>
                  </w:pPr>
                  <w:r w:rsidRPr="00C5329F">
                    <w:rPr>
                      <w:rFonts w:ascii="Segoe UI" w:hAnsi="Segoe UI" w:cs="Segoe UI"/>
                      <w:sz w:val="20"/>
                      <w:szCs w:val="20"/>
                    </w:rPr>
                    <w:t>Average: Met with Senior person,  meeting was interesting but minimal opportunities</w:t>
                  </w:r>
                </w:p>
                <w:p w:rsidR="00581A6C" w:rsidRPr="00C5329F" w:rsidRDefault="00581A6C" w:rsidP="003D0D7A">
                  <w:pPr>
                    <w:pStyle w:val="ListParagraph"/>
                    <w:numPr>
                      <w:ilvl w:val="0"/>
                      <w:numId w:val="143"/>
                    </w:numPr>
                    <w:rPr>
                      <w:rFonts w:ascii="Segoe UI" w:hAnsi="Segoe UI" w:cs="Segoe UI"/>
                      <w:sz w:val="20"/>
                      <w:szCs w:val="20"/>
                    </w:rPr>
                  </w:pPr>
                  <w:r w:rsidRPr="00C5329F">
                    <w:rPr>
                      <w:rFonts w:ascii="Segoe UI" w:hAnsi="Segoe UI" w:cs="Segoe UI"/>
                      <w:sz w:val="20"/>
                      <w:szCs w:val="20"/>
                    </w:rPr>
                    <w:t>Low: Met with Senior person or junior person and meeting was a waste of time</w:t>
                  </w:r>
                </w:p>
                <w:p w:rsidR="00581A6C" w:rsidRPr="00C5329F" w:rsidRDefault="00581A6C" w:rsidP="00D7747F">
                  <w:pPr>
                    <w:pStyle w:val="ListParagraph"/>
                    <w:ind w:left="1440"/>
                    <w:rPr>
                      <w:rFonts w:ascii="Segoe UI" w:hAnsi="Segoe UI" w:cs="Segoe UI"/>
                      <w:sz w:val="20"/>
                      <w:szCs w:val="20"/>
                    </w:rPr>
                  </w:pPr>
                </w:p>
                <w:p w:rsidR="00581A6C" w:rsidRPr="00C5329F" w:rsidRDefault="00581A6C" w:rsidP="003D0D7A">
                  <w:pPr>
                    <w:pStyle w:val="ListParagraph"/>
                    <w:numPr>
                      <w:ilvl w:val="0"/>
                      <w:numId w:val="145"/>
                    </w:numPr>
                    <w:rPr>
                      <w:rFonts w:ascii="Swis721 Cn BT" w:hAnsi="Swis721 Cn BT" w:cs="Segoe UI"/>
                      <w:sz w:val="24"/>
                      <w:szCs w:val="24"/>
                    </w:rPr>
                  </w:pPr>
                  <w:r w:rsidRPr="00C5329F">
                    <w:rPr>
                      <w:rFonts w:ascii="Swis721 Cn BT" w:hAnsi="Swis721 Cn BT" w:cs="Segoe UI"/>
                      <w:sz w:val="24"/>
                      <w:szCs w:val="24"/>
                    </w:rPr>
                    <w:t>Overall Prospects: Based on Averaging Participants' Responses</w:t>
                  </w:r>
                </w:p>
                <w:p w:rsidR="00581A6C" w:rsidRPr="00C5329F" w:rsidRDefault="00581A6C" w:rsidP="00D7747F">
                  <w:pPr>
                    <w:pStyle w:val="ListParagraph"/>
                    <w:rPr>
                      <w:rFonts w:ascii="Segoe UI" w:hAnsi="Segoe UI" w:cs="Segoe UI"/>
                      <w:sz w:val="20"/>
                      <w:szCs w:val="20"/>
                    </w:rPr>
                  </w:pPr>
                </w:p>
                <w:p w:rsidR="00581A6C" w:rsidRPr="00C5329F" w:rsidRDefault="00581A6C" w:rsidP="003D0D7A">
                  <w:pPr>
                    <w:pStyle w:val="ListParagraph"/>
                    <w:numPr>
                      <w:ilvl w:val="0"/>
                      <w:numId w:val="144"/>
                    </w:numPr>
                    <w:rPr>
                      <w:rFonts w:ascii="Segoe UI" w:hAnsi="Segoe UI" w:cs="Segoe UI"/>
                      <w:sz w:val="20"/>
                      <w:szCs w:val="20"/>
                    </w:rPr>
                  </w:pPr>
                  <w:r w:rsidRPr="00C5329F">
                    <w:rPr>
                      <w:rFonts w:ascii="Segoe UI" w:hAnsi="Segoe UI" w:cs="Segoe UI"/>
                      <w:sz w:val="20"/>
                      <w:szCs w:val="20"/>
                    </w:rPr>
                    <w:t>Strong: All or a majority of Participants feel prospects are good</w:t>
                  </w:r>
                </w:p>
                <w:p w:rsidR="00581A6C" w:rsidRPr="00C5329F" w:rsidRDefault="00581A6C" w:rsidP="003D0D7A">
                  <w:pPr>
                    <w:pStyle w:val="ListParagraph"/>
                    <w:numPr>
                      <w:ilvl w:val="0"/>
                      <w:numId w:val="144"/>
                    </w:numPr>
                    <w:rPr>
                      <w:rFonts w:ascii="Segoe UI" w:hAnsi="Segoe UI" w:cs="Segoe UI"/>
                      <w:sz w:val="20"/>
                      <w:szCs w:val="20"/>
                    </w:rPr>
                  </w:pPr>
                  <w:r w:rsidRPr="00C5329F">
                    <w:rPr>
                      <w:rFonts w:ascii="Segoe UI" w:hAnsi="Segoe UI" w:cs="Segoe UI"/>
                      <w:sz w:val="20"/>
                      <w:szCs w:val="20"/>
                    </w:rPr>
                    <w:t>Fair: All or a majority of Participants feel there are “possible prospects”</w:t>
                  </w:r>
                </w:p>
                <w:p w:rsidR="00581A6C" w:rsidRPr="00C5329F" w:rsidRDefault="00581A6C" w:rsidP="003D0D7A">
                  <w:pPr>
                    <w:pStyle w:val="ListParagraph"/>
                    <w:numPr>
                      <w:ilvl w:val="0"/>
                      <w:numId w:val="144"/>
                    </w:numPr>
                    <w:rPr>
                      <w:rFonts w:ascii="Segoe UI" w:hAnsi="Segoe UI" w:cs="Segoe UI"/>
                      <w:sz w:val="20"/>
                      <w:szCs w:val="20"/>
                    </w:rPr>
                  </w:pPr>
                  <w:r w:rsidRPr="00C5329F">
                    <w:rPr>
                      <w:rFonts w:ascii="Segoe UI" w:hAnsi="Segoe UI" w:cs="Segoe UI"/>
                      <w:sz w:val="20"/>
                      <w:szCs w:val="20"/>
                    </w:rPr>
                    <w:t>Low: All or a majority of Participants feel there is ‘Little or no prospect”</w:t>
                  </w:r>
                </w:p>
                <w:p w:rsidR="00581A6C" w:rsidRPr="00C5329F" w:rsidRDefault="00581A6C" w:rsidP="00D7747F">
                  <w:r w:rsidRPr="00C5329F">
                    <w:rPr>
                      <w:rFonts w:ascii="Segoe UI" w:hAnsi="Segoe UI" w:cs="Segoe UI"/>
                      <w:sz w:val="20"/>
                      <w:szCs w:val="20"/>
                    </w:rPr>
                    <w:br w:type="page"/>
                  </w:r>
                </w:p>
              </w:txbxContent>
            </v:textbox>
          </v:shape>
        </w:pict>
      </w:r>
    </w:p>
    <w:p w:rsidR="00D7747F" w:rsidRDefault="00D7747F" w:rsidP="00D7747F">
      <w:pPr>
        <w:pStyle w:val="ListParagraph"/>
        <w:ind w:left="0"/>
        <w:rPr>
          <w:rFonts w:ascii="Segoe UI" w:hAnsi="Segoe UI" w:cs="Segoe UI"/>
          <w:sz w:val="20"/>
          <w:szCs w:val="20"/>
        </w:rPr>
      </w:pPr>
    </w:p>
    <w:p w:rsidR="00D7747F" w:rsidRDefault="00D7747F" w:rsidP="00D7747F">
      <w:pPr>
        <w:pStyle w:val="ListParagraph"/>
        <w:ind w:left="0"/>
        <w:rPr>
          <w:rFonts w:ascii="Segoe UI" w:hAnsi="Segoe UI" w:cs="Segoe UI"/>
          <w:sz w:val="20"/>
          <w:szCs w:val="20"/>
        </w:rPr>
      </w:pPr>
    </w:p>
    <w:p w:rsidR="00D7747F" w:rsidRDefault="00D7747F" w:rsidP="00D7747F">
      <w:pPr>
        <w:pStyle w:val="ListParagraph"/>
        <w:ind w:left="0"/>
        <w:rPr>
          <w:rFonts w:ascii="Segoe UI" w:hAnsi="Segoe UI" w:cs="Segoe UI"/>
          <w:sz w:val="20"/>
          <w:szCs w:val="20"/>
        </w:rPr>
      </w:pPr>
    </w:p>
    <w:p w:rsidR="00D7747F" w:rsidRDefault="00D7747F" w:rsidP="00D7747F">
      <w:pPr>
        <w:pStyle w:val="ListParagraph"/>
        <w:ind w:left="0"/>
        <w:rPr>
          <w:rFonts w:ascii="Segoe UI" w:hAnsi="Segoe UI" w:cs="Segoe UI"/>
          <w:sz w:val="20"/>
          <w:szCs w:val="20"/>
        </w:rPr>
      </w:pPr>
    </w:p>
    <w:p w:rsidR="00D7747F" w:rsidRDefault="00D7747F" w:rsidP="00D7747F">
      <w:pPr>
        <w:pStyle w:val="ListParagraph"/>
        <w:ind w:left="0"/>
        <w:rPr>
          <w:rFonts w:ascii="Segoe UI" w:hAnsi="Segoe UI" w:cs="Segoe UI"/>
          <w:sz w:val="20"/>
          <w:szCs w:val="20"/>
        </w:rPr>
      </w:pPr>
    </w:p>
    <w:p w:rsidR="00D7747F" w:rsidRDefault="00D7747F" w:rsidP="00D7747F">
      <w:pPr>
        <w:pStyle w:val="ListParagraph"/>
        <w:ind w:left="0"/>
        <w:rPr>
          <w:rFonts w:ascii="Segoe UI" w:hAnsi="Segoe UI" w:cs="Segoe UI"/>
          <w:sz w:val="20"/>
          <w:szCs w:val="20"/>
        </w:rPr>
      </w:pPr>
    </w:p>
    <w:p w:rsidR="00D7747F" w:rsidRDefault="00D7747F" w:rsidP="00D7747F">
      <w:pPr>
        <w:pStyle w:val="ListParagraph"/>
        <w:ind w:left="0"/>
        <w:rPr>
          <w:rFonts w:ascii="Segoe UI" w:hAnsi="Segoe UI" w:cs="Segoe UI"/>
          <w:sz w:val="20"/>
          <w:szCs w:val="20"/>
        </w:rPr>
      </w:pPr>
    </w:p>
    <w:p w:rsidR="00D7747F" w:rsidRDefault="00D7747F" w:rsidP="00D7747F">
      <w:pPr>
        <w:pStyle w:val="ListParagraph"/>
        <w:ind w:left="0"/>
        <w:rPr>
          <w:rFonts w:ascii="Segoe UI" w:hAnsi="Segoe UI" w:cs="Segoe UI"/>
          <w:sz w:val="20"/>
          <w:szCs w:val="20"/>
        </w:rPr>
      </w:pPr>
    </w:p>
    <w:p w:rsidR="00D7747F" w:rsidRDefault="00D7747F" w:rsidP="00D7747F">
      <w:pPr>
        <w:pStyle w:val="ListParagraph"/>
        <w:ind w:left="0"/>
        <w:rPr>
          <w:rFonts w:ascii="Segoe UI" w:hAnsi="Segoe UI" w:cs="Segoe UI"/>
          <w:sz w:val="20"/>
          <w:szCs w:val="20"/>
        </w:rPr>
      </w:pPr>
    </w:p>
    <w:p w:rsidR="00D7747F" w:rsidRDefault="00D7747F" w:rsidP="00D7747F">
      <w:pPr>
        <w:pStyle w:val="ListParagraph"/>
        <w:ind w:left="0"/>
        <w:rPr>
          <w:rFonts w:ascii="Segoe UI" w:hAnsi="Segoe UI" w:cs="Segoe UI"/>
          <w:sz w:val="20"/>
          <w:szCs w:val="20"/>
        </w:rPr>
      </w:pPr>
    </w:p>
    <w:p w:rsidR="00D7747F" w:rsidRDefault="00D7747F" w:rsidP="00D7747F">
      <w:pPr>
        <w:pStyle w:val="ListParagraph"/>
        <w:ind w:left="0"/>
        <w:rPr>
          <w:rFonts w:ascii="Segoe UI" w:hAnsi="Segoe UI" w:cs="Segoe UI"/>
          <w:sz w:val="20"/>
          <w:szCs w:val="20"/>
        </w:rPr>
      </w:pPr>
    </w:p>
    <w:p w:rsidR="00D7747F" w:rsidRDefault="00D7747F" w:rsidP="00D7747F">
      <w:pPr>
        <w:pStyle w:val="ListParagraph"/>
        <w:ind w:left="0"/>
        <w:rPr>
          <w:rFonts w:ascii="Segoe UI" w:hAnsi="Segoe UI" w:cs="Segoe UI"/>
          <w:sz w:val="20"/>
          <w:szCs w:val="20"/>
        </w:rPr>
      </w:pPr>
    </w:p>
    <w:p w:rsidR="00D7747F" w:rsidRDefault="00D7747F" w:rsidP="00D7747F">
      <w:pPr>
        <w:pStyle w:val="ListParagraph"/>
        <w:ind w:left="0"/>
        <w:rPr>
          <w:rFonts w:ascii="Segoe UI" w:hAnsi="Segoe UI" w:cs="Segoe UI"/>
          <w:sz w:val="20"/>
          <w:szCs w:val="20"/>
        </w:rPr>
      </w:pPr>
    </w:p>
    <w:p w:rsidR="00D7747F" w:rsidRDefault="00D7747F" w:rsidP="00D7747F">
      <w:pPr>
        <w:pStyle w:val="ListParagraph"/>
        <w:ind w:left="0"/>
        <w:rPr>
          <w:rFonts w:ascii="Segoe UI" w:hAnsi="Segoe UI" w:cs="Segoe UI"/>
          <w:sz w:val="20"/>
          <w:szCs w:val="20"/>
        </w:rPr>
      </w:pPr>
    </w:p>
    <w:p w:rsidR="00D7747F" w:rsidRDefault="00D7747F" w:rsidP="00D7747F">
      <w:pPr>
        <w:pStyle w:val="ListParagraph"/>
        <w:ind w:left="0"/>
        <w:rPr>
          <w:rFonts w:ascii="Segoe UI" w:hAnsi="Segoe UI" w:cs="Segoe UI"/>
          <w:sz w:val="32"/>
          <w:szCs w:val="32"/>
        </w:rPr>
      </w:pP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p>
    <w:p w:rsidR="00D7747F" w:rsidRPr="00D408D8" w:rsidRDefault="00D7747F" w:rsidP="00D7747F">
      <w:pPr>
        <w:rPr>
          <w:rFonts w:cs="Calibri"/>
          <w:bCs/>
          <w:sz w:val="24"/>
          <w:szCs w:val="28"/>
          <w:lang w:eastAsia="en-029"/>
        </w:rPr>
      </w:pPr>
    </w:p>
    <w:p w:rsidR="00D7747F" w:rsidRPr="00D408D8" w:rsidRDefault="00D7747F" w:rsidP="00FD6763">
      <w:pPr>
        <w:jc w:val="both"/>
        <w:rPr>
          <w:rFonts w:ascii="Swis721 Cn BT" w:hAnsi="Swis721 Cn BT" w:cs="Calibri"/>
          <w:b/>
          <w:bCs/>
          <w:color w:val="984806"/>
          <w:sz w:val="30"/>
          <w:szCs w:val="28"/>
          <w:lang w:eastAsia="en-029"/>
        </w:rPr>
      </w:pPr>
      <w:r w:rsidRPr="00D408D8">
        <w:rPr>
          <w:rFonts w:cs="Calibri"/>
          <w:bCs/>
          <w:sz w:val="24"/>
          <w:szCs w:val="28"/>
          <w:lang w:eastAsia="en-029"/>
        </w:rPr>
        <w:t>The following analysis presents the findings on a country by country basis and at the end there is an overall summary of the findings.</w:t>
      </w:r>
    </w:p>
    <w:p w:rsidR="00D7747F" w:rsidRPr="00FD6763" w:rsidRDefault="00D7747F" w:rsidP="00D7747F">
      <w:pPr>
        <w:pStyle w:val="ListParagraph"/>
        <w:pBdr>
          <w:bottom w:val="single" w:sz="4" w:space="1" w:color="auto"/>
        </w:pBdr>
        <w:ind w:left="0"/>
        <w:jc w:val="center"/>
        <w:rPr>
          <w:rFonts w:ascii="Swis721 Cn BT" w:hAnsi="Swis721 Cn BT" w:cs="Segoe UI"/>
          <w:b/>
          <w:color w:val="000000" w:themeColor="text1"/>
          <w:sz w:val="32"/>
          <w:szCs w:val="32"/>
        </w:rPr>
      </w:pPr>
      <w:r>
        <w:rPr>
          <w:rFonts w:ascii="Segoe UI" w:hAnsi="Segoe UI" w:cs="Segoe UI"/>
          <w:sz w:val="32"/>
          <w:szCs w:val="32"/>
        </w:rPr>
        <w:br w:type="page"/>
      </w:r>
      <w:r w:rsidRPr="00FD6763">
        <w:rPr>
          <w:rFonts w:ascii="Swis721 Cn BT" w:hAnsi="Swis721 Cn BT" w:cs="Segoe UI"/>
          <w:b/>
          <w:color w:val="000000" w:themeColor="text1"/>
          <w:sz w:val="32"/>
          <w:szCs w:val="32"/>
        </w:rPr>
        <w:t>Malta</w:t>
      </w: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
        <w:gridCol w:w="2272"/>
        <w:gridCol w:w="4568"/>
        <w:gridCol w:w="1080"/>
        <w:gridCol w:w="1260"/>
      </w:tblGrid>
      <w:tr w:rsidR="00D7747F" w:rsidRPr="00FD6763" w:rsidTr="00FD6763">
        <w:trPr>
          <w:trHeight w:val="728"/>
          <w:tblHeader/>
        </w:trPr>
        <w:tc>
          <w:tcPr>
            <w:tcW w:w="990" w:type="dxa"/>
            <w:shd w:val="clear" w:color="auto" w:fill="F2DBDB" w:themeFill="accent2" w:themeFillTint="33"/>
          </w:tcPr>
          <w:p w:rsidR="00D7747F" w:rsidRPr="00FD6763" w:rsidRDefault="00D7747F" w:rsidP="009069BC">
            <w:p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Date</w:t>
            </w:r>
          </w:p>
        </w:tc>
        <w:tc>
          <w:tcPr>
            <w:tcW w:w="2272" w:type="dxa"/>
            <w:shd w:val="clear" w:color="auto" w:fill="F2DBDB" w:themeFill="accent2" w:themeFillTint="33"/>
          </w:tcPr>
          <w:p w:rsidR="00D7747F" w:rsidRPr="00FD6763" w:rsidRDefault="00D7747F" w:rsidP="009069BC">
            <w:p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Company/Organisation and Specialty</w:t>
            </w:r>
          </w:p>
        </w:tc>
        <w:tc>
          <w:tcPr>
            <w:tcW w:w="4568" w:type="dxa"/>
            <w:shd w:val="clear" w:color="auto" w:fill="F2DBDB" w:themeFill="accent2" w:themeFillTint="33"/>
          </w:tcPr>
          <w:p w:rsidR="00D7747F" w:rsidRPr="00FD6763" w:rsidRDefault="00D7747F" w:rsidP="009069BC">
            <w:p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Comment by Participants on Opportunities created</w:t>
            </w:r>
          </w:p>
        </w:tc>
        <w:tc>
          <w:tcPr>
            <w:tcW w:w="1080" w:type="dxa"/>
            <w:shd w:val="clear" w:color="auto" w:fill="F2DBDB" w:themeFill="accent2" w:themeFillTint="33"/>
          </w:tcPr>
          <w:p w:rsidR="00D7747F" w:rsidRPr="00FD6763" w:rsidRDefault="00D7747F" w:rsidP="009069BC">
            <w:p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Value of meeting</w:t>
            </w:r>
          </w:p>
        </w:tc>
        <w:tc>
          <w:tcPr>
            <w:tcW w:w="1260" w:type="dxa"/>
            <w:shd w:val="clear" w:color="auto" w:fill="F2DBDB" w:themeFill="accent2" w:themeFillTint="33"/>
          </w:tcPr>
          <w:p w:rsidR="00D7747F" w:rsidRPr="00FD6763" w:rsidRDefault="00D7747F" w:rsidP="009069BC">
            <w:p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Overall Prospects</w:t>
            </w:r>
          </w:p>
        </w:tc>
      </w:tr>
      <w:tr w:rsidR="00D7747F" w:rsidRPr="00FD6763" w:rsidTr="009069BC">
        <w:tc>
          <w:tcPr>
            <w:tcW w:w="990" w:type="dxa"/>
            <w:shd w:val="clear" w:color="auto" w:fill="auto"/>
          </w:tcPr>
          <w:p w:rsidR="00D7747F" w:rsidRPr="00FD6763" w:rsidRDefault="00D7747F" w:rsidP="009069BC">
            <w:pPr>
              <w:spacing w:after="0" w:line="240" w:lineRule="auto"/>
              <w:rPr>
                <w:rFonts w:ascii="Segoe UI" w:hAnsi="Segoe UI" w:cs="Segoe UI"/>
                <w:i/>
                <w:color w:val="000000" w:themeColor="text1"/>
                <w:sz w:val="20"/>
                <w:szCs w:val="20"/>
              </w:rPr>
            </w:pPr>
            <w:r w:rsidRPr="00FD6763">
              <w:rPr>
                <w:rFonts w:ascii="Segoe UI" w:hAnsi="Segoe UI" w:cs="Segoe UI"/>
                <w:i/>
                <w:color w:val="000000" w:themeColor="text1"/>
                <w:sz w:val="20"/>
                <w:szCs w:val="20"/>
              </w:rPr>
              <w:t>Sep. 24</w:t>
            </w:r>
          </w:p>
        </w:tc>
        <w:tc>
          <w:tcPr>
            <w:tcW w:w="2272" w:type="dxa"/>
          </w:tcPr>
          <w:p w:rsidR="00D7747F" w:rsidRPr="00FD6763" w:rsidRDefault="00D7747F" w:rsidP="003D0D7A">
            <w:pPr>
              <w:pStyle w:val="ListParagraph"/>
              <w:numPr>
                <w:ilvl w:val="0"/>
                <w:numId w:val="149"/>
              </w:numPr>
              <w:spacing w:after="0" w:line="240" w:lineRule="auto"/>
              <w:ind w:left="162" w:hanging="162"/>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Nng Promotions Ltd</w:t>
            </w:r>
          </w:p>
          <w:p w:rsidR="00D7747F" w:rsidRPr="00FD6763" w:rsidRDefault="00D7747F" w:rsidP="003D0D7A">
            <w:pPr>
              <w:pStyle w:val="ListParagraph"/>
              <w:numPr>
                <w:ilvl w:val="0"/>
                <w:numId w:val="149"/>
              </w:numPr>
              <w:spacing w:after="0" w:line="240" w:lineRule="auto"/>
              <w:ind w:left="162" w:hanging="162"/>
              <w:rPr>
                <w:rFonts w:ascii="Segoe UI" w:hAnsi="Segoe UI" w:cs="Segoe UI"/>
                <w:color w:val="000000" w:themeColor="text1"/>
                <w:sz w:val="20"/>
                <w:szCs w:val="20"/>
              </w:rPr>
            </w:pPr>
            <w:r w:rsidRPr="00FD6763">
              <w:rPr>
                <w:rFonts w:ascii="Segoe UI" w:hAnsi="Segoe UI" w:cs="Segoe UI"/>
                <w:color w:val="000000" w:themeColor="text1"/>
                <w:sz w:val="20"/>
                <w:szCs w:val="20"/>
              </w:rPr>
              <w:t>Organizers of mega concerts for international artistes</w:t>
            </w:r>
          </w:p>
          <w:p w:rsidR="00D7747F" w:rsidRPr="00FD6763" w:rsidRDefault="00D7747F" w:rsidP="003D0D7A">
            <w:pPr>
              <w:pStyle w:val="ListParagraph"/>
              <w:numPr>
                <w:ilvl w:val="0"/>
                <w:numId w:val="149"/>
              </w:numPr>
              <w:spacing w:after="0" w:line="240" w:lineRule="auto"/>
              <w:ind w:left="162" w:hanging="162"/>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rPr>
              <w:t xml:space="preserve">Met </w:t>
            </w:r>
            <w:r w:rsidRPr="00FD6763">
              <w:rPr>
                <w:rFonts w:ascii="Segoe UI" w:hAnsi="Segoe UI" w:cs="Segoe UI"/>
                <w:color w:val="000000" w:themeColor="text1"/>
                <w:sz w:val="20"/>
                <w:szCs w:val="20"/>
                <w:lang w:eastAsia="en-029"/>
              </w:rPr>
              <w:t xml:space="preserve">Dr Nigel Camilleri, Director </w:t>
            </w:r>
          </w:p>
          <w:p w:rsidR="00D7747F" w:rsidRPr="00FD6763" w:rsidRDefault="00D7747F" w:rsidP="009069BC">
            <w:pPr>
              <w:spacing w:after="0" w:line="240" w:lineRule="auto"/>
              <w:rPr>
                <w:rFonts w:ascii="Segoe UI" w:hAnsi="Segoe UI" w:cs="Segoe UI"/>
                <w:color w:val="000000" w:themeColor="text1"/>
                <w:sz w:val="20"/>
                <w:szCs w:val="20"/>
              </w:rPr>
            </w:pPr>
          </w:p>
        </w:tc>
        <w:tc>
          <w:tcPr>
            <w:tcW w:w="4568" w:type="dxa"/>
          </w:tcPr>
          <w:p w:rsidR="00D7747F" w:rsidRPr="00FD6763" w:rsidRDefault="00D7747F" w:rsidP="003D0D7A">
            <w:pPr>
              <w:pStyle w:val="ListParagraph"/>
              <w:numPr>
                <w:ilvl w:val="0"/>
                <w:numId w:val="148"/>
              </w:numPr>
              <w:spacing w:after="0" w:line="240" w:lineRule="auto"/>
              <w:ind w:left="162" w:hanging="180"/>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Potential for touring territory</w:t>
            </w:r>
          </w:p>
          <w:p w:rsidR="00D7747F" w:rsidRPr="00FD6763" w:rsidRDefault="00D7747F" w:rsidP="003D0D7A">
            <w:pPr>
              <w:pStyle w:val="ListParagraph"/>
              <w:numPr>
                <w:ilvl w:val="0"/>
                <w:numId w:val="148"/>
              </w:numPr>
              <w:spacing w:after="0" w:line="240" w:lineRule="auto"/>
              <w:ind w:left="162" w:hanging="180"/>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Being one of the biggest promoters of music in Malta affords him the privilege to access avenues for promoting new ideas and events with relative ease to a crowd that knows him for great events</w:t>
            </w:r>
          </w:p>
          <w:p w:rsidR="00D7747F" w:rsidRPr="00FD6763" w:rsidRDefault="00D7747F" w:rsidP="003D0D7A">
            <w:pPr>
              <w:pStyle w:val="ListParagraph"/>
              <w:numPr>
                <w:ilvl w:val="0"/>
                <w:numId w:val="148"/>
              </w:numPr>
              <w:spacing w:after="0" w:line="240" w:lineRule="auto"/>
              <w:ind w:left="162" w:hanging="180"/>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Creating an opportunity to specifically network with promoters in Malta, and perhaps work together to identify and build a possible Caribbean Festival there.</w:t>
            </w:r>
          </w:p>
          <w:p w:rsidR="00D7747F" w:rsidRPr="00FD6763" w:rsidRDefault="00D7747F" w:rsidP="009069BC">
            <w:pPr>
              <w:spacing w:after="0" w:line="240" w:lineRule="auto"/>
              <w:rPr>
                <w:rFonts w:ascii="Segoe UI" w:hAnsi="Segoe UI" w:cs="Segoe UI"/>
                <w:color w:val="000000" w:themeColor="text1"/>
                <w:sz w:val="20"/>
                <w:szCs w:val="20"/>
              </w:rPr>
            </w:pPr>
          </w:p>
        </w:tc>
        <w:tc>
          <w:tcPr>
            <w:tcW w:w="1080" w:type="dxa"/>
          </w:tcPr>
          <w:p w:rsidR="00D7747F" w:rsidRPr="00FD6763" w:rsidRDefault="00D7747F" w:rsidP="009069BC">
            <w:p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Very High</w:t>
            </w:r>
          </w:p>
        </w:tc>
        <w:tc>
          <w:tcPr>
            <w:tcW w:w="1260" w:type="dxa"/>
          </w:tcPr>
          <w:p w:rsidR="00D7747F" w:rsidRPr="00FD6763" w:rsidRDefault="00D7747F" w:rsidP="009069BC">
            <w:p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Fair</w:t>
            </w:r>
          </w:p>
        </w:tc>
      </w:tr>
      <w:tr w:rsidR="00D7747F" w:rsidRPr="00FD6763" w:rsidTr="009069BC">
        <w:tc>
          <w:tcPr>
            <w:tcW w:w="990" w:type="dxa"/>
            <w:shd w:val="clear" w:color="auto" w:fill="auto"/>
          </w:tcPr>
          <w:p w:rsidR="00D7747F" w:rsidRPr="00FD6763" w:rsidRDefault="00D7747F" w:rsidP="009069BC">
            <w:pPr>
              <w:spacing w:after="0" w:line="240" w:lineRule="auto"/>
              <w:rPr>
                <w:rFonts w:ascii="Segoe UI" w:hAnsi="Segoe UI" w:cs="Segoe UI"/>
                <w:i/>
                <w:color w:val="000000" w:themeColor="text1"/>
                <w:sz w:val="20"/>
                <w:szCs w:val="20"/>
              </w:rPr>
            </w:pPr>
            <w:r w:rsidRPr="00FD6763">
              <w:rPr>
                <w:rFonts w:ascii="Segoe UI" w:hAnsi="Segoe UI" w:cs="Segoe UI"/>
                <w:i/>
                <w:color w:val="000000" w:themeColor="text1"/>
                <w:sz w:val="20"/>
                <w:szCs w:val="20"/>
              </w:rPr>
              <w:t>Sep. 24</w:t>
            </w:r>
          </w:p>
        </w:tc>
        <w:tc>
          <w:tcPr>
            <w:tcW w:w="2272" w:type="dxa"/>
          </w:tcPr>
          <w:p w:rsidR="00D7747F" w:rsidRPr="00FD6763" w:rsidRDefault="00D7747F" w:rsidP="003D0D7A">
            <w:pPr>
              <w:pStyle w:val="ListParagraph"/>
              <w:numPr>
                <w:ilvl w:val="0"/>
                <w:numId w:val="150"/>
              </w:numPr>
              <w:spacing w:after="0" w:line="240" w:lineRule="auto"/>
              <w:ind w:left="201" w:hanging="219"/>
              <w:rPr>
                <w:rFonts w:ascii="Segoe UI" w:hAnsi="Segoe UI" w:cs="Segoe UI"/>
                <w:color w:val="000000" w:themeColor="text1"/>
                <w:sz w:val="20"/>
                <w:szCs w:val="20"/>
              </w:rPr>
            </w:pPr>
            <w:r w:rsidRPr="00FD6763">
              <w:rPr>
                <w:rFonts w:ascii="Segoe UI" w:hAnsi="Segoe UI" w:cs="Segoe UI"/>
                <w:color w:val="000000" w:themeColor="text1"/>
                <w:sz w:val="20"/>
                <w:szCs w:val="20"/>
              </w:rPr>
              <w:t xml:space="preserve">Malta Film Commission </w:t>
            </w:r>
          </w:p>
          <w:p w:rsidR="00D7747F" w:rsidRPr="00FD6763" w:rsidRDefault="00D7747F" w:rsidP="003D0D7A">
            <w:pPr>
              <w:pStyle w:val="ListParagraph"/>
              <w:numPr>
                <w:ilvl w:val="0"/>
                <w:numId w:val="150"/>
              </w:numPr>
              <w:spacing w:after="0" w:line="240" w:lineRule="auto"/>
              <w:ind w:left="201" w:hanging="219"/>
              <w:rPr>
                <w:rFonts w:ascii="Segoe UI" w:hAnsi="Segoe UI" w:cs="Segoe UI"/>
                <w:color w:val="000000" w:themeColor="text1"/>
                <w:sz w:val="20"/>
                <w:szCs w:val="20"/>
              </w:rPr>
            </w:pPr>
            <w:r w:rsidRPr="00FD6763">
              <w:rPr>
                <w:rFonts w:ascii="Segoe UI" w:hAnsi="Segoe UI" w:cs="Segoe UI"/>
                <w:color w:val="000000" w:themeColor="text1"/>
                <w:sz w:val="20"/>
                <w:szCs w:val="20"/>
              </w:rPr>
              <w:t>Met Film Commissioner Peter Busuttil and Manager of Presentation</w:t>
            </w:r>
          </w:p>
        </w:tc>
        <w:tc>
          <w:tcPr>
            <w:tcW w:w="4568" w:type="dxa"/>
          </w:tcPr>
          <w:p w:rsidR="00D7747F" w:rsidRPr="00FD6763" w:rsidRDefault="00D7747F" w:rsidP="003D0D7A">
            <w:pPr>
              <w:pStyle w:val="ListParagraph"/>
              <w:numPr>
                <w:ilvl w:val="0"/>
                <w:numId w:val="150"/>
              </w:numPr>
              <w:spacing w:after="0" w:line="240" w:lineRule="auto"/>
              <w:ind w:left="162" w:hanging="180"/>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 xml:space="preserve">A good contact. </w:t>
            </w:r>
          </w:p>
          <w:p w:rsidR="00D7747F" w:rsidRPr="00FD6763" w:rsidRDefault="00D7747F" w:rsidP="003D0D7A">
            <w:pPr>
              <w:pStyle w:val="ListParagraph"/>
              <w:numPr>
                <w:ilvl w:val="0"/>
                <w:numId w:val="150"/>
              </w:numPr>
              <w:spacing w:after="0" w:line="240" w:lineRule="auto"/>
              <w:ind w:left="162" w:hanging="180"/>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Peter is a wealth of information and possibilities.  He wears so many caps and knows so many people in Malta that he is easily the best person to provide the who’s who and what’s what in Malta and also be able to put artistes on stage in some already existing festivals</w:t>
            </w:r>
          </w:p>
          <w:p w:rsidR="00D7747F" w:rsidRPr="00FD6763" w:rsidRDefault="00D7747F" w:rsidP="003D0D7A">
            <w:pPr>
              <w:pStyle w:val="ListParagraph"/>
              <w:numPr>
                <w:ilvl w:val="0"/>
                <w:numId w:val="150"/>
              </w:numPr>
              <w:spacing w:after="0" w:line="240" w:lineRule="auto"/>
              <w:ind w:left="162" w:hanging="180"/>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Opportunities in the area of making music videos as well as participating in their street festival next year.</w:t>
            </w:r>
          </w:p>
          <w:p w:rsidR="00D7747F" w:rsidRPr="00FD6763" w:rsidRDefault="00D7747F" w:rsidP="009069BC">
            <w:pPr>
              <w:spacing w:after="0" w:line="240" w:lineRule="auto"/>
              <w:ind w:left="162" w:hanging="180"/>
              <w:rPr>
                <w:rFonts w:ascii="Segoe UI" w:hAnsi="Segoe UI" w:cs="Segoe UI"/>
                <w:color w:val="000000" w:themeColor="text1"/>
                <w:sz w:val="20"/>
                <w:szCs w:val="20"/>
              </w:rPr>
            </w:pPr>
          </w:p>
        </w:tc>
        <w:tc>
          <w:tcPr>
            <w:tcW w:w="1080" w:type="dxa"/>
          </w:tcPr>
          <w:p w:rsidR="00D7747F" w:rsidRPr="00FD6763" w:rsidRDefault="00D7747F" w:rsidP="009069BC">
            <w:p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Very High</w:t>
            </w:r>
          </w:p>
        </w:tc>
        <w:tc>
          <w:tcPr>
            <w:tcW w:w="1260" w:type="dxa"/>
          </w:tcPr>
          <w:p w:rsidR="00D7747F" w:rsidRPr="00FD6763" w:rsidRDefault="00D7747F" w:rsidP="009069BC">
            <w:p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Strong</w:t>
            </w:r>
          </w:p>
        </w:tc>
      </w:tr>
      <w:tr w:rsidR="00D7747F" w:rsidRPr="00FD6763" w:rsidTr="009069BC">
        <w:trPr>
          <w:trHeight w:val="1070"/>
        </w:trPr>
        <w:tc>
          <w:tcPr>
            <w:tcW w:w="990" w:type="dxa"/>
            <w:shd w:val="clear" w:color="auto" w:fill="auto"/>
          </w:tcPr>
          <w:p w:rsidR="00D7747F" w:rsidRPr="00FD6763" w:rsidRDefault="00D7747F" w:rsidP="009069BC">
            <w:pPr>
              <w:spacing w:after="0" w:line="240" w:lineRule="auto"/>
              <w:rPr>
                <w:rFonts w:ascii="Segoe UI" w:hAnsi="Segoe UI" w:cs="Segoe UI"/>
                <w:i/>
                <w:color w:val="000000" w:themeColor="text1"/>
                <w:sz w:val="20"/>
                <w:szCs w:val="20"/>
              </w:rPr>
            </w:pPr>
            <w:r w:rsidRPr="00FD6763">
              <w:rPr>
                <w:rFonts w:ascii="Segoe UI" w:hAnsi="Segoe UI" w:cs="Segoe UI"/>
                <w:i/>
                <w:color w:val="000000" w:themeColor="text1"/>
                <w:sz w:val="20"/>
                <w:szCs w:val="20"/>
              </w:rPr>
              <w:t>Sep. 24</w:t>
            </w:r>
          </w:p>
        </w:tc>
        <w:tc>
          <w:tcPr>
            <w:tcW w:w="2272" w:type="dxa"/>
          </w:tcPr>
          <w:p w:rsidR="00D7747F" w:rsidRPr="00FD6763" w:rsidRDefault="00D7747F" w:rsidP="003D0D7A">
            <w:pPr>
              <w:pStyle w:val="ListParagraph"/>
              <w:numPr>
                <w:ilvl w:val="0"/>
                <w:numId w:val="170"/>
              </w:num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 xml:space="preserve">Media Link Communications Ltd </w:t>
            </w:r>
          </w:p>
          <w:p w:rsidR="00D7747F" w:rsidRPr="00FD6763" w:rsidRDefault="00D7747F" w:rsidP="003D0D7A">
            <w:pPr>
              <w:pStyle w:val="ListParagraph"/>
              <w:numPr>
                <w:ilvl w:val="0"/>
                <w:numId w:val="169"/>
              </w:num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Hosted by DJ on Radio 101 live music program</w:t>
            </w:r>
          </w:p>
        </w:tc>
        <w:tc>
          <w:tcPr>
            <w:tcW w:w="4568" w:type="dxa"/>
          </w:tcPr>
          <w:p w:rsidR="00D7747F" w:rsidRPr="00FD6763" w:rsidRDefault="00D7747F" w:rsidP="003D0D7A">
            <w:pPr>
              <w:pStyle w:val="ListParagraph"/>
              <w:numPr>
                <w:ilvl w:val="0"/>
                <w:numId w:val="151"/>
              </w:numPr>
              <w:spacing w:after="0" w:line="240" w:lineRule="auto"/>
              <w:ind w:left="162" w:hanging="162"/>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Opportunity created through follow up conversation with radio personnel. Music in rotation</w:t>
            </w:r>
          </w:p>
          <w:p w:rsidR="00D7747F" w:rsidRPr="00FD6763" w:rsidRDefault="00D7747F" w:rsidP="003D0D7A">
            <w:pPr>
              <w:pStyle w:val="ListParagraph"/>
              <w:numPr>
                <w:ilvl w:val="0"/>
                <w:numId w:val="151"/>
              </w:numPr>
              <w:spacing w:after="0" w:line="240" w:lineRule="auto"/>
              <w:ind w:left="162" w:hanging="162"/>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Doing an interview on a radio station that does not play World Music is a bit of a challenge but any exposure is good but that being said it is difficult to assess the benefit of a one-time play of a song on a foreign station</w:t>
            </w:r>
          </w:p>
          <w:p w:rsidR="00D7747F" w:rsidRPr="00FD6763" w:rsidRDefault="00D7747F" w:rsidP="003D0D7A">
            <w:pPr>
              <w:pStyle w:val="ListParagraph"/>
              <w:numPr>
                <w:ilvl w:val="0"/>
                <w:numId w:val="151"/>
              </w:numPr>
              <w:spacing w:after="0" w:line="240" w:lineRule="auto"/>
              <w:ind w:left="162" w:hanging="162"/>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Received radio airplay in Malta.</w:t>
            </w:r>
          </w:p>
          <w:p w:rsidR="00D7747F" w:rsidRPr="00FD6763" w:rsidRDefault="00D7747F" w:rsidP="009069BC">
            <w:pPr>
              <w:spacing w:after="0" w:line="240" w:lineRule="auto"/>
              <w:ind w:left="162" w:hanging="162"/>
              <w:rPr>
                <w:rFonts w:ascii="Segoe UI" w:hAnsi="Segoe UI" w:cs="Segoe UI"/>
                <w:color w:val="000000" w:themeColor="text1"/>
                <w:sz w:val="20"/>
                <w:szCs w:val="20"/>
              </w:rPr>
            </w:pPr>
          </w:p>
        </w:tc>
        <w:tc>
          <w:tcPr>
            <w:tcW w:w="1080" w:type="dxa"/>
          </w:tcPr>
          <w:p w:rsidR="00D7747F" w:rsidRPr="00FD6763" w:rsidRDefault="00D7747F" w:rsidP="009069BC">
            <w:p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Very High</w:t>
            </w:r>
          </w:p>
        </w:tc>
        <w:tc>
          <w:tcPr>
            <w:tcW w:w="1260" w:type="dxa"/>
          </w:tcPr>
          <w:p w:rsidR="00D7747F" w:rsidRPr="00FD6763" w:rsidRDefault="00D7747F" w:rsidP="009069BC">
            <w:p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Fair</w:t>
            </w:r>
          </w:p>
        </w:tc>
      </w:tr>
      <w:tr w:rsidR="00D7747F" w:rsidRPr="00FD6763" w:rsidTr="009069BC">
        <w:trPr>
          <w:trHeight w:val="422"/>
        </w:trPr>
        <w:tc>
          <w:tcPr>
            <w:tcW w:w="990" w:type="dxa"/>
            <w:shd w:val="clear" w:color="auto" w:fill="auto"/>
          </w:tcPr>
          <w:p w:rsidR="00D7747F" w:rsidRPr="00FD6763" w:rsidRDefault="00D7747F" w:rsidP="009069BC">
            <w:pPr>
              <w:spacing w:after="0" w:line="240" w:lineRule="auto"/>
              <w:rPr>
                <w:rFonts w:ascii="Segoe UI" w:hAnsi="Segoe UI" w:cs="Segoe UI"/>
                <w:i/>
                <w:color w:val="000000" w:themeColor="text1"/>
                <w:sz w:val="20"/>
                <w:szCs w:val="20"/>
              </w:rPr>
            </w:pPr>
            <w:r w:rsidRPr="00FD6763">
              <w:rPr>
                <w:rFonts w:ascii="Segoe UI" w:hAnsi="Segoe UI" w:cs="Segoe UI"/>
                <w:i/>
                <w:color w:val="000000" w:themeColor="text1"/>
                <w:sz w:val="20"/>
                <w:szCs w:val="20"/>
              </w:rPr>
              <w:t>Sep. 25</w:t>
            </w:r>
          </w:p>
        </w:tc>
        <w:tc>
          <w:tcPr>
            <w:tcW w:w="2272" w:type="dxa"/>
          </w:tcPr>
          <w:p w:rsidR="00D7747F" w:rsidRPr="00FD6763" w:rsidRDefault="00D7747F" w:rsidP="003D0D7A">
            <w:pPr>
              <w:pStyle w:val="ListParagraph"/>
              <w:numPr>
                <w:ilvl w:val="0"/>
                <w:numId w:val="152"/>
              </w:numPr>
              <w:spacing w:after="0" w:line="240" w:lineRule="auto"/>
              <w:ind w:left="162" w:hanging="162"/>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 xml:space="preserve">Centre for Arts in Valletta </w:t>
            </w:r>
          </w:p>
          <w:p w:rsidR="00D7747F" w:rsidRPr="00FD6763" w:rsidRDefault="00D7747F" w:rsidP="003D0D7A">
            <w:pPr>
              <w:pStyle w:val="ListParagraph"/>
              <w:numPr>
                <w:ilvl w:val="0"/>
                <w:numId w:val="152"/>
              </w:numPr>
              <w:spacing w:after="0" w:line="240" w:lineRule="auto"/>
              <w:ind w:left="162" w:hanging="162"/>
              <w:rPr>
                <w:rFonts w:ascii="Segoe UI" w:hAnsi="Segoe UI" w:cs="Segoe UI"/>
                <w:color w:val="000000" w:themeColor="text1"/>
                <w:sz w:val="20"/>
                <w:szCs w:val="20"/>
              </w:rPr>
            </w:pPr>
            <w:r w:rsidRPr="00FD6763">
              <w:rPr>
                <w:rFonts w:ascii="Segoe UI" w:hAnsi="Segoe UI" w:cs="Segoe UI"/>
                <w:color w:val="000000" w:themeColor="text1"/>
                <w:sz w:val="20"/>
                <w:szCs w:val="20"/>
                <w:lang w:eastAsia="en-029"/>
              </w:rPr>
              <w:t>Met Mr. Michael Fenech, Chairman of the Centre</w:t>
            </w:r>
          </w:p>
        </w:tc>
        <w:tc>
          <w:tcPr>
            <w:tcW w:w="4568" w:type="dxa"/>
          </w:tcPr>
          <w:p w:rsidR="00D7747F" w:rsidRPr="00FD6763" w:rsidRDefault="00D7747F" w:rsidP="003D0D7A">
            <w:pPr>
              <w:pStyle w:val="ListParagraph"/>
              <w:numPr>
                <w:ilvl w:val="0"/>
                <w:numId w:val="152"/>
              </w:numPr>
              <w:spacing w:after="0" w:line="240" w:lineRule="auto"/>
              <w:ind w:left="162" w:hanging="180"/>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 xml:space="preserve">Sightseeing trip </w:t>
            </w:r>
          </w:p>
          <w:p w:rsidR="00D7747F" w:rsidRPr="00FD6763" w:rsidRDefault="00D7747F" w:rsidP="003D0D7A">
            <w:pPr>
              <w:pStyle w:val="ListParagraph"/>
              <w:numPr>
                <w:ilvl w:val="0"/>
                <w:numId w:val="152"/>
              </w:numPr>
              <w:spacing w:after="0" w:line="240" w:lineRule="auto"/>
              <w:ind w:left="162" w:hanging="180"/>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None</w:t>
            </w:r>
          </w:p>
          <w:p w:rsidR="00D7747F" w:rsidRPr="00FD6763" w:rsidRDefault="00D7747F" w:rsidP="003D0D7A">
            <w:pPr>
              <w:pStyle w:val="ListParagraph"/>
              <w:numPr>
                <w:ilvl w:val="0"/>
                <w:numId w:val="152"/>
              </w:numPr>
              <w:spacing w:after="0" w:line="240" w:lineRule="auto"/>
              <w:ind w:left="162" w:hanging="180"/>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He's a bright gentleman and a good contact, but only time will tell</w:t>
            </w:r>
          </w:p>
        </w:tc>
        <w:tc>
          <w:tcPr>
            <w:tcW w:w="1080" w:type="dxa"/>
          </w:tcPr>
          <w:p w:rsidR="00D7747F" w:rsidRPr="00FD6763" w:rsidRDefault="00D7747F" w:rsidP="009069BC">
            <w:p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Low-Average</w:t>
            </w:r>
          </w:p>
        </w:tc>
        <w:tc>
          <w:tcPr>
            <w:tcW w:w="1260" w:type="dxa"/>
          </w:tcPr>
          <w:p w:rsidR="00D7747F" w:rsidRPr="00FD6763" w:rsidRDefault="00D7747F" w:rsidP="009069BC">
            <w:p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Low</w:t>
            </w:r>
          </w:p>
        </w:tc>
      </w:tr>
      <w:tr w:rsidR="00D7747F" w:rsidRPr="00FD6763" w:rsidTr="009069BC">
        <w:trPr>
          <w:trHeight w:val="1790"/>
        </w:trPr>
        <w:tc>
          <w:tcPr>
            <w:tcW w:w="990" w:type="dxa"/>
            <w:shd w:val="clear" w:color="auto" w:fill="auto"/>
          </w:tcPr>
          <w:p w:rsidR="00D7747F" w:rsidRPr="00FD6763" w:rsidRDefault="00D7747F" w:rsidP="009069BC">
            <w:pPr>
              <w:spacing w:after="0" w:line="240" w:lineRule="auto"/>
              <w:rPr>
                <w:rFonts w:ascii="Segoe UI" w:hAnsi="Segoe UI" w:cs="Segoe UI"/>
                <w:i/>
                <w:color w:val="000000" w:themeColor="text1"/>
                <w:sz w:val="20"/>
                <w:szCs w:val="20"/>
              </w:rPr>
            </w:pPr>
            <w:r w:rsidRPr="00FD6763">
              <w:rPr>
                <w:rFonts w:ascii="Segoe UI" w:hAnsi="Segoe UI" w:cs="Segoe UI"/>
                <w:i/>
                <w:color w:val="000000" w:themeColor="text1"/>
                <w:sz w:val="20"/>
                <w:szCs w:val="20"/>
              </w:rPr>
              <w:t>Sep. 25</w:t>
            </w:r>
          </w:p>
        </w:tc>
        <w:tc>
          <w:tcPr>
            <w:tcW w:w="2272" w:type="dxa"/>
          </w:tcPr>
          <w:p w:rsidR="00D7747F" w:rsidRPr="00FD6763" w:rsidRDefault="00D7747F" w:rsidP="003D0D7A">
            <w:pPr>
              <w:pStyle w:val="ListParagraph"/>
              <w:numPr>
                <w:ilvl w:val="0"/>
                <w:numId w:val="153"/>
              </w:numPr>
              <w:spacing w:after="0" w:line="240" w:lineRule="auto"/>
              <w:ind w:left="162" w:hanging="180"/>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 xml:space="preserve">Manoel Theatre in Valletta </w:t>
            </w:r>
          </w:p>
          <w:p w:rsidR="00D7747F" w:rsidRPr="00FD6763" w:rsidRDefault="00D7747F" w:rsidP="003D0D7A">
            <w:pPr>
              <w:pStyle w:val="ListParagraph"/>
              <w:numPr>
                <w:ilvl w:val="0"/>
                <w:numId w:val="153"/>
              </w:numPr>
              <w:spacing w:after="0" w:line="240" w:lineRule="auto"/>
              <w:ind w:left="162" w:hanging="180"/>
              <w:rPr>
                <w:rFonts w:ascii="Segoe UI" w:hAnsi="Segoe UI" w:cs="Segoe UI"/>
                <w:color w:val="000000" w:themeColor="text1"/>
                <w:sz w:val="20"/>
                <w:szCs w:val="20"/>
              </w:rPr>
            </w:pPr>
            <w:r w:rsidRPr="00FD6763">
              <w:rPr>
                <w:rFonts w:ascii="Segoe UI" w:hAnsi="Segoe UI" w:cs="Segoe UI"/>
                <w:color w:val="000000" w:themeColor="text1"/>
                <w:sz w:val="20"/>
                <w:szCs w:val="20"/>
                <w:lang w:eastAsia="en-029"/>
              </w:rPr>
              <w:t>Met Mr. Michael Mangion, PR and Marketing Manager of the Centre</w:t>
            </w:r>
          </w:p>
        </w:tc>
        <w:tc>
          <w:tcPr>
            <w:tcW w:w="4568" w:type="dxa"/>
          </w:tcPr>
          <w:p w:rsidR="00D7747F" w:rsidRPr="00FD6763" w:rsidRDefault="00D7747F" w:rsidP="003D0D7A">
            <w:pPr>
              <w:pStyle w:val="ListParagraph"/>
              <w:numPr>
                <w:ilvl w:val="0"/>
                <w:numId w:val="153"/>
              </w:numPr>
              <w:spacing w:after="0" w:line="240" w:lineRule="auto"/>
              <w:ind w:left="162" w:hanging="180"/>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None</w:t>
            </w:r>
          </w:p>
          <w:p w:rsidR="00D7747F" w:rsidRPr="00FD6763" w:rsidRDefault="00D7747F" w:rsidP="003D0D7A">
            <w:pPr>
              <w:pStyle w:val="ListParagraph"/>
              <w:numPr>
                <w:ilvl w:val="0"/>
                <w:numId w:val="153"/>
              </w:numPr>
              <w:spacing w:after="0" w:line="240" w:lineRule="auto"/>
              <w:ind w:left="162" w:hanging="180"/>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 xml:space="preserve">None </w:t>
            </w:r>
          </w:p>
          <w:p w:rsidR="00D7747F" w:rsidRPr="00FD6763" w:rsidRDefault="00D7747F" w:rsidP="003D0D7A">
            <w:pPr>
              <w:pStyle w:val="ListParagraph"/>
              <w:numPr>
                <w:ilvl w:val="0"/>
                <w:numId w:val="153"/>
              </w:numPr>
              <w:spacing w:after="0" w:line="240" w:lineRule="auto"/>
              <w:ind w:left="162" w:hanging="180"/>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A small but possible window for steel band orchestras to play at the Manoel Theatre</w:t>
            </w:r>
          </w:p>
          <w:p w:rsidR="00D7747F" w:rsidRPr="00FD6763" w:rsidRDefault="00D7747F" w:rsidP="009069BC">
            <w:pPr>
              <w:spacing w:after="0" w:line="240" w:lineRule="auto"/>
              <w:rPr>
                <w:rFonts w:ascii="Segoe UI" w:hAnsi="Segoe UI" w:cs="Segoe UI"/>
                <w:color w:val="000000" w:themeColor="text1"/>
                <w:sz w:val="20"/>
                <w:szCs w:val="20"/>
              </w:rPr>
            </w:pPr>
          </w:p>
        </w:tc>
        <w:tc>
          <w:tcPr>
            <w:tcW w:w="1080" w:type="dxa"/>
          </w:tcPr>
          <w:p w:rsidR="00D7747F" w:rsidRPr="00FD6763" w:rsidRDefault="00D7747F" w:rsidP="009069BC">
            <w:p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Low-Average</w:t>
            </w:r>
          </w:p>
        </w:tc>
        <w:tc>
          <w:tcPr>
            <w:tcW w:w="1260" w:type="dxa"/>
          </w:tcPr>
          <w:p w:rsidR="00D7747F" w:rsidRPr="00FD6763" w:rsidRDefault="00D7747F" w:rsidP="009069BC">
            <w:p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Low</w:t>
            </w:r>
          </w:p>
        </w:tc>
      </w:tr>
      <w:tr w:rsidR="00D7747F" w:rsidRPr="00FD6763" w:rsidTr="009069BC">
        <w:trPr>
          <w:trHeight w:val="2600"/>
        </w:trPr>
        <w:tc>
          <w:tcPr>
            <w:tcW w:w="990" w:type="dxa"/>
            <w:shd w:val="clear" w:color="auto" w:fill="auto"/>
          </w:tcPr>
          <w:p w:rsidR="00D7747F" w:rsidRPr="00FD6763" w:rsidRDefault="00D7747F" w:rsidP="009069BC">
            <w:pPr>
              <w:spacing w:after="0" w:line="240" w:lineRule="auto"/>
              <w:rPr>
                <w:rFonts w:ascii="Segoe UI" w:hAnsi="Segoe UI" w:cs="Segoe UI"/>
                <w:i/>
                <w:color w:val="000000" w:themeColor="text1"/>
                <w:sz w:val="20"/>
                <w:szCs w:val="20"/>
              </w:rPr>
            </w:pPr>
            <w:r w:rsidRPr="00FD6763">
              <w:rPr>
                <w:rFonts w:ascii="Segoe UI" w:hAnsi="Segoe UI" w:cs="Segoe UI"/>
                <w:i/>
                <w:color w:val="000000" w:themeColor="text1"/>
                <w:sz w:val="20"/>
                <w:szCs w:val="20"/>
              </w:rPr>
              <w:t>Sep. 25</w:t>
            </w:r>
          </w:p>
        </w:tc>
        <w:tc>
          <w:tcPr>
            <w:tcW w:w="2272" w:type="dxa"/>
          </w:tcPr>
          <w:p w:rsidR="00D7747F" w:rsidRPr="00FD6763" w:rsidRDefault="00D7747F" w:rsidP="003D0D7A">
            <w:pPr>
              <w:pStyle w:val="ListParagraph"/>
              <w:numPr>
                <w:ilvl w:val="0"/>
                <w:numId w:val="155"/>
              </w:numPr>
              <w:spacing w:after="0" w:line="240" w:lineRule="auto"/>
              <w:ind w:left="162" w:hanging="162"/>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TV Station</w:t>
            </w:r>
          </w:p>
          <w:p w:rsidR="00D7747F" w:rsidRPr="00FD6763" w:rsidRDefault="00D7747F" w:rsidP="003D0D7A">
            <w:pPr>
              <w:pStyle w:val="ListParagraph"/>
              <w:numPr>
                <w:ilvl w:val="0"/>
                <w:numId w:val="155"/>
              </w:numPr>
              <w:spacing w:after="0" w:line="240" w:lineRule="auto"/>
              <w:ind w:left="162" w:hanging="162"/>
              <w:rPr>
                <w:rFonts w:ascii="Segoe UI" w:hAnsi="Segoe UI" w:cs="Segoe UI"/>
                <w:color w:val="000000" w:themeColor="text1"/>
                <w:sz w:val="20"/>
                <w:szCs w:val="20"/>
              </w:rPr>
            </w:pPr>
            <w:r w:rsidRPr="00FD6763">
              <w:rPr>
                <w:rFonts w:ascii="Segoe UI" w:hAnsi="Segoe UI" w:cs="Segoe UI"/>
                <w:color w:val="000000" w:themeColor="text1"/>
                <w:sz w:val="20"/>
                <w:szCs w:val="20"/>
                <w:lang w:eastAsia="en-029"/>
              </w:rPr>
              <w:t>Had a TV Interview</w:t>
            </w:r>
          </w:p>
        </w:tc>
        <w:tc>
          <w:tcPr>
            <w:tcW w:w="4568" w:type="dxa"/>
          </w:tcPr>
          <w:p w:rsidR="00D7747F" w:rsidRPr="00FD6763" w:rsidRDefault="00D7747F" w:rsidP="003D0D7A">
            <w:pPr>
              <w:pStyle w:val="ListParagraph"/>
              <w:numPr>
                <w:ilvl w:val="0"/>
                <w:numId w:val="154"/>
              </w:numPr>
              <w:spacing w:after="0" w:line="240" w:lineRule="auto"/>
              <w:ind w:left="162" w:hanging="180"/>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If artistes are not interviewed properly and their music not aired for the viewing public then it is really not making much sense – a clip on the evening news talking about the Mission for a few seconds does not provide a specific opportunity</w:t>
            </w:r>
          </w:p>
          <w:p w:rsidR="00D7747F" w:rsidRPr="00FD6763" w:rsidRDefault="00D7747F" w:rsidP="003D0D7A">
            <w:pPr>
              <w:pStyle w:val="ListParagraph"/>
              <w:numPr>
                <w:ilvl w:val="0"/>
                <w:numId w:val="154"/>
              </w:numPr>
              <w:spacing w:after="0" w:line="240" w:lineRule="auto"/>
              <w:ind w:left="162" w:hanging="180"/>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None whatsoever. It seemed like we were simply a novelty to be covered</w:t>
            </w:r>
          </w:p>
        </w:tc>
        <w:tc>
          <w:tcPr>
            <w:tcW w:w="1080" w:type="dxa"/>
          </w:tcPr>
          <w:p w:rsidR="00D7747F" w:rsidRPr="00FD6763" w:rsidRDefault="00D7747F" w:rsidP="009069BC">
            <w:p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Low-Average</w:t>
            </w:r>
          </w:p>
        </w:tc>
        <w:tc>
          <w:tcPr>
            <w:tcW w:w="1260" w:type="dxa"/>
          </w:tcPr>
          <w:p w:rsidR="00D7747F" w:rsidRPr="00FD6763" w:rsidRDefault="00D7747F" w:rsidP="009069BC">
            <w:p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Low</w:t>
            </w:r>
          </w:p>
        </w:tc>
      </w:tr>
      <w:tr w:rsidR="00D7747F" w:rsidRPr="00FD6763" w:rsidTr="009069BC">
        <w:trPr>
          <w:trHeight w:val="2672"/>
        </w:trPr>
        <w:tc>
          <w:tcPr>
            <w:tcW w:w="990" w:type="dxa"/>
            <w:shd w:val="clear" w:color="auto" w:fill="auto"/>
          </w:tcPr>
          <w:p w:rsidR="00D7747F" w:rsidRPr="00FD6763" w:rsidRDefault="00D7747F" w:rsidP="009069BC">
            <w:pPr>
              <w:spacing w:after="0" w:line="240" w:lineRule="auto"/>
              <w:rPr>
                <w:rFonts w:ascii="Segoe UI" w:hAnsi="Segoe UI" w:cs="Segoe UI"/>
                <w:i/>
                <w:color w:val="000000" w:themeColor="text1"/>
                <w:sz w:val="20"/>
                <w:szCs w:val="20"/>
              </w:rPr>
            </w:pPr>
            <w:r w:rsidRPr="00FD6763">
              <w:rPr>
                <w:rFonts w:ascii="Segoe UI" w:hAnsi="Segoe UI" w:cs="Segoe UI"/>
                <w:i/>
                <w:color w:val="000000" w:themeColor="text1"/>
                <w:sz w:val="20"/>
                <w:szCs w:val="20"/>
              </w:rPr>
              <w:t>Sep. 25</w:t>
            </w:r>
          </w:p>
        </w:tc>
        <w:tc>
          <w:tcPr>
            <w:tcW w:w="2272" w:type="dxa"/>
          </w:tcPr>
          <w:p w:rsidR="00D7747F" w:rsidRPr="00FD6763" w:rsidRDefault="00D7747F" w:rsidP="003D0D7A">
            <w:pPr>
              <w:pStyle w:val="ListParagraph"/>
              <w:numPr>
                <w:ilvl w:val="0"/>
                <w:numId w:val="156"/>
              </w:numPr>
              <w:spacing w:after="0" w:line="240" w:lineRule="auto"/>
              <w:ind w:left="162" w:hanging="180"/>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Radio Interview</w:t>
            </w:r>
          </w:p>
          <w:p w:rsidR="00D7747F" w:rsidRPr="00FD6763" w:rsidRDefault="00D7747F" w:rsidP="003D0D7A">
            <w:pPr>
              <w:pStyle w:val="ListParagraph"/>
              <w:numPr>
                <w:ilvl w:val="0"/>
                <w:numId w:val="156"/>
              </w:numPr>
              <w:spacing w:after="0" w:line="240" w:lineRule="auto"/>
              <w:ind w:left="162" w:hanging="180"/>
              <w:rPr>
                <w:rFonts w:ascii="Segoe UI" w:hAnsi="Segoe UI" w:cs="Segoe UI"/>
                <w:color w:val="000000" w:themeColor="text1"/>
                <w:sz w:val="20"/>
                <w:szCs w:val="20"/>
              </w:rPr>
            </w:pPr>
            <w:r w:rsidRPr="00FD6763">
              <w:rPr>
                <w:rFonts w:ascii="Segoe UI" w:hAnsi="Segoe UI" w:cs="Segoe UI"/>
                <w:color w:val="000000" w:themeColor="text1"/>
                <w:sz w:val="20"/>
                <w:szCs w:val="20"/>
                <w:lang w:eastAsia="en-029"/>
              </w:rPr>
              <w:t>Music of Kes the Band was played</w:t>
            </w:r>
          </w:p>
        </w:tc>
        <w:tc>
          <w:tcPr>
            <w:tcW w:w="4568" w:type="dxa"/>
          </w:tcPr>
          <w:p w:rsidR="00D7747F" w:rsidRPr="00FD6763" w:rsidRDefault="00D7747F" w:rsidP="003D0D7A">
            <w:pPr>
              <w:pStyle w:val="ListParagraph"/>
              <w:numPr>
                <w:ilvl w:val="0"/>
                <w:numId w:val="156"/>
              </w:numPr>
              <w:spacing w:after="0" w:line="240" w:lineRule="auto"/>
              <w:ind w:left="162" w:hanging="180"/>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Great idea for promotion where artistes and music get time for interviews and music to be aired.  This can lead to interest from the public and also lead to increase in airplay by the station if their listeners love what they hear and request it often</w:t>
            </w:r>
          </w:p>
          <w:p w:rsidR="00D7747F" w:rsidRPr="00FD6763" w:rsidRDefault="00D7747F" w:rsidP="003D0D7A">
            <w:pPr>
              <w:pStyle w:val="ListParagraph"/>
              <w:numPr>
                <w:ilvl w:val="0"/>
                <w:numId w:val="156"/>
              </w:numPr>
              <w:spacing w:after="0" w:line="240" w:lineRule="auto"/>
              <w:ind w:left="162" w:hanging="180"/>
              <w:rPr>
                <w:rFonts w:ascii="Segoe UI" w:hAnsi="Segoe UI" w:cs="Segoe UI"/>
                <w:color w:val="000000" w:themeColor="text1"/>
                <w:sz w:val="20"/>
                <w:szCs w:val="20"/>
                <w:lang w:eastAsia="en-029"/>
              </w:rPr>
            </w:pPr>
            <w:r w:rsidRPr="00FD6763">
              <w:rPr>
                <w:rFonts w:ascii="Segoe UI" w:hAnsi="Segoe UI" w:cs="Segoe UI"/>
                <w:color w:val="000000" w:themeColor="text1"/>
                <w:sz w:val="20"/>
                <w:szCs w:val="20"/>
                <w:lang w:eastAsia="en-029"/>
              </w:rPr>
              <w:t>Possible prospects exist via linking with a popular reggae DJ that broadcasts on the network</w:t>
            </w:r>
          </w:p>
        </w:tc>
        <w:tc>
          <w:tcPr>
            <w:tcW w:w="1080" w:type="dxa"/>
          </w:tcPr>
          <w:p w:rsidR="00D7747F" w:rsidRPr="00FD6763" w:rsidRDefault="00D7747F" w:rsidP="009069BC">
            <w:p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Very high</w:t>
            </w:r>
          </w:p>
        </w:tc>
        <w:tc>
          <w:tcPr>
            <w:tcW w:w="1260" w:type="dxa"/>
          </w:tcPr>
          <w:p w:rsidR="00D7747F" w:rsidRPr="00FD6763" w:rsidRDefault="00D7747F" w:rsidP="009069BC">
            <w:pPr>
              <w:spacing w:after="0" w:line="240" w:lineRule="auto"/>
              <w:rPr>
                <w:rFonts w:ascii="Segoe UI" w:hAnsi="Segoe UI" w:cs="Segoe UI"/>
                <w:color w:val="000000" w:themeColor="text1"/>
                <w:sz w:val="20"/>
                <w:szCs w:val="20"/>
              </w:rPr>
            </w:pPr>
            <w:r w:rsidRPr="00FD6763">
              <w:rPr>
                <w:rFonts w:ascii="Segoe UI" w:hAnsi="Segoe UI" w:cs="Segoe UI"/>
                <w:color w:val="000000" w:themeColor="text1"/>
                <w:sz w:val="20"/>
                <w:szCs w:val="20"/>
              </w:rPr>
              <w:t>Fair</w:t>
            </w:r>
          </w:p>
        </w:tc>
      </w:tr>
    </w:tbl>
    <w:p w:rsidR="00D7747F" w:rsidRPr="00FD6763" w:rsidRDefault="00D7747F" w:rsidP="00D7747F">
      <w:pPr>
        <w:rPr>
          <w:rFonts w:ascii="Segoe UI" w:hAnsi="Segoe UI" w:cs="Segoe UI"/>
          <w:color w:val="000000" w:themeColor="text1"/>
          <w:sz w:val="20"/>
          <w:szCs w:val="20"/>
        </w:rPr>
      </w:pPr>
    </w:p>
    <w:p w:rsidR="00D7747F" w:rsidRPr="00FD6763" w:rsidRDefault="00D7747F" w:rsidP="00D7747F">
      <w:pPr>
        <w:rPr>
          <w:rFonts w:ascii="Arial" w:hAnsi="Arial" w:cs="Arial"/>
          <w:color w:val="000000" w:themeColor="text1"/>
          <w:sz w:val="24"/>
          <w:szCs w:val="24"/>
        </w:rPr>
      </w:pPr>
      <w:r w:rsidRPr="00FD6763">
        <w:rPr>
          <w:rFonts w:ascii="Arial" w:hAnsi="Arial" w:cs="Arial"/>
          <w:b/>
          <w:color w:val="000000" w:themeColor="text1"/>
          <w:sz w:val="24"/>
          <w:szCs w:val="24"/>
        </w:rPr>
        <w:t>Summary for Malta</w:t>
      </w: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790"/>
        <w:gridCol w:w="2610"/>
        <w:gridCol w:w="2520"/>
      </w:tblGrid>
      <w:tr w:rsidR="00D7747F" w:rsidRPr="00FD6763" w:rsidTr="00FD6763">
        <w:tc>
          <w:tcPr>
            <w:tcW w:w="2250" w:type="dxa"/>
            <w:shd w:val="clear" w:color="auto" w:fill="F2DBDB" w:themeFill="accent2" w:themeFillTint="33"/>
          </w:tcPr>
          <w:p w:rsidR="00D7747F" w:rsidRPr="00FD6763" w:rsidRDefault="00D7747F" w:rsidP="009069BC">
            <w:pPr>
              <w:spacing w:after="0" w:line="240" w:lineRule="auto"/>
              <w:jc w:val="center"/>
              <w:rPr>
                <w:rFonts w:ascii="Segoe UI" w:hAnsi="Segoe UI" w:cs="Segoe UI"/>
                <w:color w:val="000000" w:themeColor="text1"/>
                <w:sz w:val="20"/>
                <w:szCs w:val="20"/>
              </w:rPr>
            </w:pPr>
            <w:r w:rsidRPr="00FD6763">
              <w:rPr>
                <w:rFonts w:ascii="Segoe UI" w:hAnsi="Segoe UI" w:cs="Segoe UI"/>
                <w:color w:val="000000" w:themeColor="text1"/>
                <w:sz w:val="20"/>
                <w:szCs w:val="20"/>
              </w:rPr>
              <w:t>Number of Meetings in Malta</w:t>
            </w:r>
          </w:p>
        </w:tc>
        <w:tc>
          <w:tcPr>
            <w:tcW w:w="2790" w:type="dxa"/>
            <w:shd w:val="clear" w:color="auto" w:fill="F2DBDB" w:themeFill="accent2" w:themeFillTint="33"/>
          </w:tcPr>
          <w:p w:rsidR="00D7747F" w:rsidRPr="00FD6763" w:rsidRDefault="00D7747F" w:rsidP="009069BC">
            <w:pPr>
              <w:spacing w:after="0" w:line="240" w:lineRule="auto"/>
              <w:jc w:val="center"/>
              <w:rPr>
                <w:rFonts w:ascii="Segoe UI" w:hAnsi="Segoe UI" w:cs="Segoe UI"/>
                <w:color w:val="000000" w:themeColor="text1"/>
                <w:sz w:val="20"/>
                <w:szCs w:val="20"/>
              </w:rPr>
            </w:pPr>
            <w:r w:rsidRPr="00FD6763">
              <w:rPr>
                <w:rFonts w:ascii="Segoe UI" w:hAnsi="Segoe UI" w:cs="Segoe UI"/>
                <w:color w:val="000000" w:themeColor="text1"/>
                <w:sz w:val="20"/>
                <w:szCs w:val="20"/>
              </w:rPr>
              <w:t xml:space="preserve">Number of </w:t>
            </w:r>
            <w:r w:rsidRPr="00FD6763">
              <w:rPr>
                <w:rFonts w:ascii="Segoe UI" w:hAnsi="Segoe UI" w:cs="Segoe UI"/>
                <w:b/>
                <w:color w:val="000000" w:themeColor="text1"/>
                <w:sz w:val="20"/>
                <w:szCs w:val="20"/>
              </w:rPr>
              <w:t>Strong</w:t>
            </w:r>
            <w:r w:rsidRPr="00FD6763">
              <w:rPr>
                <w:rFonts w:ascii="Segoe UI" w:hAnsi="Segoe UI" w:cs="Segoe UI"/>
                <w:color w:val="000000" w:themeColor="text1"/>
                <w:sz w:val="20"/>
                <w:szCs w:val="20"/>
              </w:rPr>
              <w:t xml:space="preserve"> Prospect</w:t>
            </w:r>
          </w:p>
        </w:tc>
        <w:tc>
          <w:tcPr>
            <w:tcW w:w="2610" w:type="dxa"/>
            <w:shd w:val="clear" w:color="auto" w:fill="F2DBDB" w:themeFill="accent2" w:themeFillTint="33"/>
          </w:tcPr>
          <w:p w:rsidR="00D7747F" w:rsidRPr="00FD6763" w:rsidRDefault="00D7747F" w:rsidP="009069BC">
            <w:pPr>
              <w:spacing w:after="0" w:line="240" w:lineRule="auto"/>
              <w:jc w:val="center"/>
              <w:rPr>
                <w:rFonts w:ascii="Segoe UI" w:hAnsi="Segoe UI" w:cs="Segoe UI"/>
                <w:color w:val="000000" w:themeColor="text1"/>
                <w:sz w:val="20"/>
                <w:szCs w:val="20"/>
              </w:rPr>
            </w:pPr>
            <w:r w:rsidRPr="00FD6763">
              <w:rPr>
                <w:rFonts w:ascii="Segoe UI" w:hAnsi="Segoe UI" w:cs="Segoe UI"/>
                <w:color w:val="000000" w:themeColor="text1"/>
                <w:sz w:val="20"/>
                <w:szCs w:val="20"/>
              </w:rPr>
              <w:t xml:space="preserve">Number of </w:t>
            </w:r>
            <w:r w:rsidRPr="00FD6763">
              <w:rPr>
                <w:rFonts w:ascii="Segoe UI" w:hAnsi="Segoe UI" w:cs="Segoe UI"/>
                <w:b/>
                <w:color w:val="000000" w:themeColor="text1"/>
                <w:sz w:val="20"/>
                <w:szCs w:val="20"/>
              </w:rPr>
              <w:t>Fair</w:t>
            </w:r>
            <w:r w:rsidRPr="00FD6763">
              <w:rPr>
                <w:rFonts w:ascii="Segoe UI" w:hAnsi="Segoe UI" w:cs="Segoe UI"/>
                <w:color w:val="000000" w:themeColor="text1"/>
                <w:sz w:val="20"/>
                <w:szCs w:val="20"/>
              </w:rPr>
              <w:t xml:space="preserve"> Prospects</w:t>
            </w:r>
          </w:p>
        </w:tc>
        <w:tc>
          <w:tcPr>
            <w:tcW w:w="2520" w:type="dxa"/>
            <w:shd w:val="clear" w:color="auto" w:fill="F2DBDB" w:themeFill="accent2" w:themeFillTint="33"/>
          </w:tcPr>
          <w:p w:rsidR="00D7747F" w:rsidRPr="00FD6763" w:rsidRDefault="00D7747F" w:rsidP="009069BC">
            <w:pPr>
              <w:spacing w:after="0" w:line="240" w:lineRule="auto"/>
              <w:jc w:val="center"/>
              <w:rPr>
                <w:rFonts w:ascii="Segoe UI" w:hAnsi="Segoe UI" w:cs="Segoe UI"/>
                <w:color w:val="000000" w:themeColor="text1"/>
                <w:sz w:val="20"/>
                <w:szCs w:val="20"/>
              </w:rPr>
            </w:pPr>
            <w:r w:rsidRPr="00FD6763">
              <w:rPr>
                <w:rFonts w:ascii="Segoe UI" w:hAnsi="Segoe UI" w:cs="Segoe UI"/>
                <w:color w:val="000000" w:themeColor="text1"/>
                <w:sz w:val="20"/>
                <w:szCs w:val="20"/>
              </w:rPr>
              <w:t xml:space="preserve">Number of </w:t>
            </w:r>
            <w:r w:rsidRPr="00FD6763">
              <w:rPr>
                <w:rFonts w:ascii="Segoe UI" w:hAnsi="Segoe UI" w:cs="Segoe UI"/>
                <w:b/>
                <w:color w:val="000000" w:themeColor="text1"/>
                <w:sz w:val="20"/>
                <w:szCs w:val="20"/>
              </w:rPr>
              <w:t>Low</w:t>
            </w:r>
            <w:r w:rsidRPr="00FD6763">
              <w:rPr>
                <w:rFonts w:ascii="Segoe UI" w:hAnsi="Segoe UI" w:cs="Segoe UI"/>
                <w:color w:val="000000" w:themeColor="text1"/>
                <w:sz w:val="20"/>
                <w:szCs w:val="20"/>
              </w:rPr>
              <w:t xml:space="preserve"> Prospects</w:t>
            </w:r>
          </w:p>
        </w:tc>
      </w:tr>
      <w:tr w:rsidR="00D7747F" w:rsidRPr="00FD6763" w:rsidTr="009069BC">
        <w:trPr>
          <w:trHeight w:val="305"/>
        </w:trPr>
        <w:tc>
          <w:tcPr>
            <w:tcW w:w="2250" w:type="dxa"/>
            <w:vMerge w:val="restart"/>
            <w:shd w:val="clear" w:color="auto" w:fill="auto"/>
          </w:tcPr>
          <w:p w:rsidR="00D7747F" w:rsidRPr="00FD6763" w:rsidRDefault="00D7747F" w:rsidP="009069BC">
            <w:pPr>
              <w:spacing w:after="0" w:line="240" w:lineRule="auto"/>
              <w:jc w:val="center"/>
              <w:rPr>
                <w:rFonts w:ascii="Segoe UI" w:hAnsi="Segoe UI" w:cs="Segoe UI"/>
                <w:color w:val="000000" w:themeColor="text1"/>
                <w:sz w:val="20"/>
                <w:szCs w:val="20"/>
              </w:rPr>
            </w:pPr>
          </w:p>
          <w:p w:rsidR="00D7747F" w:rsidRPr="00FD6763" w:rsidRDefault="00D7747F" w:rsidP="009069BC">
            <w:pPr>
              <w:spacing w:after="0" w:line="240" w:lineRule="auto"/>
              <w:jc w:val="center"/>
              <w:rPr>
                <w:rFonts w:ascii="Segoe UI" w:hAnsi="Segoe UI" w:cs="Segoe UI"/>
                <w:b/>
                <w:color w:val="000000" w:themeColor="text1"/>
                <w:sz w:val="20"/>
                <w:szCs w:val="20"/>
              </w:rPr>
            </w:pPr>
            <w:r w:rsidRPr="00FD6763">
              <w:rPr>
                <w:rFonts w:ascii="Segoe UI" w:hAnsi="Segoe UI" w:cs="Segoe UI"/>
                <w:b/>
                <w:color w:val="000000" w:themeColor="text1"/>
                <w:sz w:val="20"/>
                <w:szCs w:val="20"/>
              </w:rPr>
              <w:t>7</w:t>
            </w:r>
          </w:p>
        </w:tc>
        <w:tc>
          <w:tcPr>
            <w:tcW w:w="2790" w:type="dxa"/>
            <w:shd w:val="clear" w:color="auto" w:fill="auto"/>
          </w:tcPr>
          <w:p w:rsidR="00D7747F" w:rsidRPr="00FD6763" w:rsidRDefault="00D7747F" w:rsidP="009069BC">
            <w:pPr>
              <w:spacing w:after="0" w:line="240" w:lineRule="auto"/>
              <w:jc w:val="center"/>
              <w:rPr>
                <w:rFonts w:ascii="Segoe UI" w:hAnsi="Segoe UI" w:cs="Segoe UI"/>
                <w:color w:val="000000" w:themeColor="text1"/>
                <w:sz w:val="20"/>
                <w:szCs w:val="20"/>
              </w:rPr>
            </w:pPr>
            <w:r w:rsidRPr="00FD6763">
              <w:rPr>
                <w:rFonts w:ascii="Segoe UI" w:hAnsi="Segoe UI" w:cs="Segoe UI"/>
                <w:color w:val="000000" w:themeColor="text1"/>
                <w:sz w:val="20"/>
                <w:szCs w:val="20"/>
              </w:rPr>
              <w:t xml:space="preserve">1   (14%) </w:t>
            </w:r>
          </w:p>
        </w:tc>
        <w:tc>
          <w:tcPr>
            <w:tcW w:w="2610" w:type="dxa"/>
            <w:shd w:val="clear" w:color="auto" w:fill="auto"/>
          </w:tcPr>
          <w:p w:rsidR="00D7747F" w:rsidRPr="00FD6763" w:rsidRDefault="00D7747F" w:rsidP="009069BC">
            <w:pPr>
              <w:spacing w:after="0" w:line="240" w:lineRule="auto"/>
              <w:jc w:val="center"/>
              <w:rPr>
                <w:rFonts w:ascii="Segoe UI" w:hAnsi="Segoe UI" w:cs="Segoe UI"/>
                <w:color w:val="000000" w:themeColor="text1"/>
                <w:sz w:val="20"/>
                <w:szCs w:val="20"/>
              </w:rPr>
            </w:pPr>
            <w:r w:rsidRPr="00FD6763">
              <w:rPr>
                <w:rFonts w:ascii="Segoe UI" w:hAnsi="Segoe UI" w:cs="Segoe UI"/>
                <w:color w:val="000000" w:themeColor="text1"/>
                <w:sz w:val="20"/>
                <w:szCs w:val="20"/>
              </w:rPr>
              <w:t xml:space="preserve">3   (42%) </w:t>
            </w:r>
          </w:p>
        </w:tc>
        <w:tc>
          <w:tcPr>
            <w:tcW w:w="2520" w:type="dxa"/>
            <w:shd w:val="clear" w:color="auto" w:fill="auto"/>
          </w:tcPr>
          <w:p w:rsidR="00D7747F" w:rsidRPr="00FD6763" w:rsidRDefault="00D7747F" w:rsidP="009069BC">
            <w:pPr>
              <w:spacing w:after="0" w:line="240" w:lineRule="auto"/>
              <w:jc w:val="center"/>
              <w:rPr>
                <w:rFonts w:ascii="Segoe UI" w:hAnsi="Segoe UI" w:cs="Segoe UI"/>
                <w:color w:val="000000" w:themeColor="text1"/>
                <w:sz w:val="20"/>
                <w:szCs w:val="20"/>
              </w:rPr>
            </w:pPr>
            <w:r w:rsidRPr="00FD6763">
              <w:rPr>
                <w:rFonts w:ascii="Segoe UI" w:hAnsi="Segoe UI" w:cs="Segoe UI"/>
                <w:color w:val="000000" w:themeColor="text1"/>
                <w:sz w:val="20"/>
                <w:szCs w:val="20"/>
              </w:rPr>
              <w:t>3   (42%)</w:t>
            </w:r>
          </w:p>
        </w:tc>
      </w:tr>
      <w:tr w:rsidR="00D7747F" w:rsidRPr="00FD6763" w:rsidTr="009069BC">
        <w:trPr>
          <w:trHeight w:val="530"/>
        </w:trPr>
        <w:tc>
          <w:tcPr>
            <w:tcW w:w="2250" w:type="dxa"/>
            <w:vMerge/>
            <w:tcBorders>
              <w:bottom w:val="nil"/>
            </w:tcBorders>
            <w:shd w:val="clear" w:color="auto" w:fill="auto"/>
          </w:tcPr>
          <w:p w:rsidR="00D7747F" w:rsidRPr="00FD6763" w:rsidRDefault="00D7747F" w:rsidP="009069BC">
            <w:pPr>
              <w:spacing w:after="0" w:line="240" w:lineRule="auto"/>
              <w:rPr>
                <w:rFonts w:ascii="Segoe UI" w:hAnsi="Segoe UI" w:cs="Segoe UI"/>
                <w:color w:val="000000" w:themeColor="text1"/>
                <w:sz w:val="20"/>
                <w:szCs w:val="20"/>
              </w:rPr>
            </w:pPr>
          </w:p>
        </w:tc>
        <w:tc>
          <w:tcPr>
            <w:tcW w:w="2790" w:type="dxa"/>
            <w:shd w:val="clear" w:color="auto" w:fill="F2F2F2" w:themeFill="background1" w:themeFillShade="F2"/>
          </w:tcPr>
          <w:p w:rsidR="00D7747F" w:rsidRPr="00FD6763" w:rsidRDefault="00D7747F" w:rsidP="009069BC">
            <w:pPr>
              <w:spacing w:after="0" w:line="240" w:lineRule="auto"/>
              <w:jc w:val="center"/>
              <w:rPr>
                <w:rFonts w:ascii="Segoe UI" w:hAnsi="Segoe UI" w:cs="Segoe UI"/>
                <w:color w:val="000000" w:themeColor="text1"/>
                <w:sz w:val="20"/>
                <w:szCs w:val="20"/>
              </w:rPr>
            </w:pPr>
            <w:r w:rsidRPr="00FD6763">
              <w:rPr>
                <w:rFonts w:ascii="Segoe UI" w:hAnsi="Segoe UI" w:cs="Segoe UI"/>
                <w:color w:val="000000" w:themeColor="text1"/>
                <w:sz w:val="20"/>
                <w:szCs w:val="20"/>
              </w:rPr>
              <w:t xml:space="preserve"># </w:t>
            </w:r>
            <w:r w:rsidRPr="00FD6763">
              <w:rPr>
                <w:rFonts w:ascii="Segoe UI" w:hAnsi="Segoe UI" w:cs="Segoe UI"/>
                <w:b/>
                <w:color w:val="000000" w:themeColor="text1"/>
                <w:sz w:val="20"/>
                <w:szCs w:val="20"/>
              </w:rPr>
              <w:t>High</w:t>
            </w:r>
            <w:r w:rsidRPr="00FD6763">
              <w:rPr>
                <w:rFonts w:ascii="Segoe UI" w:hAnsi="Segoe UI" w:cs="Segoe UI"/>
                <w:color w:val="000000" w:themeColor="text1"/>
                <w:sz w:val="20"/>
                <w:szCs w:val="20"/>
              </w:rPr>
              <w:t xml:space="preserve"> Value Meetings</w:t>
            </w:r>
          </w:p>
        </w:tc>
        <w:tc>
          <w:tcPr>
            <w:tcW w:w="2610" w:type="dxa"/>
            <w:shd w:val="clear" w:color="auto" w:fill="F2F2F2" w:themeFill="background1" w:themeFillShade="F2"/>
          </w:tcPr>
          <w:p w:rsidR="00D7747F" w:rsidRPr="00FD6763" w:rsidRDefault="00D7747F" w:rsidP="009069BC">
            <w:pPr>
              <w:spacing w:after="0" w:line="240" w:lineRule="auto"/>
              <w:jc w:val="center"/>
              <w:rPr>
                <w:rFonts w:ascii="Segoe UI" w:hAnsi="Segoe UI" w:cs="Segoe UI"/>
                <w:color w:val="000000" w:themeColor="text1"/>
                <w:sz w:val="20"/>
                <w:szCs w:val="20"/>
              </w:rPr>
            </w:pPr>
            <w:r w:rsidRPr="00FD6763">
              <w:rPr>
                <w:rFonts w:ascii="Segoe UI" w:hAnsi="Segoe UI" w:cs="Segoe UI"/>
                <w:color w:val="000000" w:themeColor="text1"/>
                <w:sz w:val="20"/>
                <w:szCs w:val="20"/>
              </w:rPr>
              <w:t xml:space="preserve"># </w:t>
            </w:r>
            <w:r w:rsidRPr="00FD6763">
              <w:rPr>
                <w:rFonts w:ascii="Segoe UI" w:hAnsi="Segoe UI" w:cs="Segoe UI"/>
                <w:b/>
                <w:color w:val="000000" w:themeColor="text1"/>
                <w:sz w:val="20"/>
                <w:szCs w:val="20"/>
              </w:rPr>
              <w:t>Average</w:t>
            </w:r>
            <w:r w:rsidRPr="00FD6763">
              <w:rPr>
                <w:rFonts w:ascii="Segoe UI" w:hAnsi="Segoe UI" w:cs="Segoe UI"/>
                <w:color w:val="000000" w:themeColor="text1"/>
                <w:sz w:val="20"/>
                <w:szCs w:val="20"/>
              </w:rPr>
              <w:t xml:space="preserve"> Value Meetings</w:t>
            </w:r>
          </w:p>
        </w:tc>
        <w:tc>
          <w:tcPr>
            <w:tcW w:w="2520" w:type="dxa"/>
            <w:shd w:val="clear" w:color="auto" w:fill="F2F2F2" w:themeFill="background1" w:themeFillShade="F2"/>
          </w:tcPr>
          <w:p w:rsidR="00D7747F" w:rsidRPr="00FD6763" w:rsidRDefault="00D7747F" w:rsidP="009069BC">
            <w:pPr>
              <w:spacing w:after="0" w:line="240" w:lineRule="auto"/>
              <w:jc w:val="center"/>
              <w:rPr>
                <w:rFonts w:ascii="Segoe UI" w:hAnsi="Segoe UI" w:cs="Segoe UI"/>
                <w:color w:val="000000" w:themeColor="text1"/>
                <w:sz w:val="20"/>
                <w:szCs w:val="20"/>
              </w:rPr>
            </w:pPr>
            <w:r w:rsidRPr="00FD6763">
              <w:rPr>
                <w:rFonts w:ascii="Segoe UI" w:hAnsi="Segoe UI" w:cs="Segoe UI"/>
                <w:color w:val="000000" w:themeColor="text1"/>
                <w:sz w:val="20"/>
                <w:szCs w:val="20"/>
              </w:rPr>
              <w:t xml:space="preserve"># </w:t>
            </w:r>
            <w:r w:rsidRPr="00FD6763">
              <w:rPr>
                <w:rFonts w:ascii="Segoe UI" w:hAnsi="Segoe UI" w:cs="Segoe UI"/>
                <w:b/>
                <w:color w:val="000000" w:themeColor="text1"/>
                <w:sz w:val="20"/>
                <w:szCs w:val="20"/>
              </w:rPr>
              <w:t>Low</w:t>
            </w:r>
            <w:r w:rsidRPr="00FD6763">
              <w:rPr>
                <w:rFonts w:ascii="Segoe UI" w:hAnsi="Segoe UI" w:cs="Segoe UI"/>
                <w:color w:val="000000" w:themeColor="text1"/>
                <w:sz w:val="20"/>
                <w:szCs w:val="20"/>
              </w:rPr>
              <w:t xml:space="preserve"> Value Meetings</w:t>
            </w:r>
          </w:p>
        </w:tc>
      </w:tr>
      <w:tr w:rsidR="00D7747F" w:rsidRPr="00FD6763" w:rsidTr="009069BC">
        <w:trPr>
          <w:trHeight w:val="170"/>
        </w:trPr>
        <w:tc>
          <w:tcPr>
            <w:tcW w:w="2250" w:type="dxa"/>
            <w:tcBorders>
              <w:top w:val="nil"/>
            </w:tcBorders>
            <w:shd w:val="clear" w:color="auto" w:fill="auto"/>
          </w:tcPr>
          <w:p w:rsidR="00D7747F" w:rsidRPr="00FD6763" w:rsidRDefault="00D7747F" w:rsidP="009069BC">
            <w:pPr>
              <w:spacing w:after="0" w:line="240" w:lineRule="auto"/>
              <w:rPr>
                <w:rFonts w:ascii="Segoe UI" w:hAnsi="Segoe UI" w:cs="Segoe UI"/>
                <w:color w:val="000000" w:themeColor="text1"/>
                <w:sz w:val="20"/>
                <w:szCs w:val="20"/>
              </w:rPr>
            </w:pPr>
          </w:p>
        </w:tc>
        <w:tc>
          <w:tcPr>
            <w:tcW w:w="2790" w:type="dxa"/>
            <w:shd w:val="clear" w:color="auto" w:fill="auto"/>
          </w:tcPr>
          <w:p w:rsidR="00D7747F" w:rsidRPr="00FD6763" w:rsidRDefault="00D7747F" w:rsidP="009069BC">
            <w:pPr>
              <w:spacing w:after="0" w:line="240" w:lineRule="auto"/>
              <w:jc w:val="center"/>
              <w:rPr>
                <w:rFonts w:ascii="Segoe UI" w:hAnsi="Segoe UI" w:cs="Segoe UI"/>
                <w:color w:val="000000" w:themeColor="text1"/>
                <w:sz w:val="20"/>
                <w:szCs w:val="20"/>
              </w:rPr>
            </w:pPr>
            <w:r w:rsidRPr="00FD6763">
              <w:rPr>
                <w:rFonts w:ascii="Segoe UI" w:hAnsi="Segoe UI" w:cs="Segoe UI"/>
                <w:color w:val="000000" w:themeColor="text1"/>
                <w:sz w:val="20"/>
                <w:szCs w:val="20"/>
              </w:rPr>
              <w:t>4   (57%)</w:t>
            </w:r>
          </w:p>
        </w:tc>
        <w:tc>
          <w:tcPr>
            <w:tcW w:w="2610" w:type="dxa"/>
            <w:shd w:val="clear" w:color="auto" w:fill="auto"/>
          </w:tcPr>
          <w:p w:rsidR="00D7747F" w:rsidRPr="00FD6763" w:rsidRDefault="00D7747F" w:rsidP="009069BC">
            <w:pPr>
              <w:spacing w:after="0" w:line="240" w:lineRule="auto"/>
              <w:jc w:val="center"/>
              <w:rPr>
                <w:rFonts w:ascii="Segoe UI" w:hAnsi="Segoe UI" w:cs="Segoe UI"/>
                <w:color w:val="000000" w:themeColor="text1"/>
                <w:sz w:val="20"/>
                <w:szCs w:val="20"/>
              </w:rPr>
            </w:pPr>
            <w:r w:rsidRPr="00FD6763">
              <w:rPr>
                <w:rFonts w:ascii="Segoe UI" w:hAnsi="Segoe UI" w:cs="Segoe UI"/>
                <w:color w:val="000000" w:themeColor="text1"/>
                <w:sz w:val="20"/>
                <w:szCs w:val="20"/>
              </w:rPr>
              <w:t>1   (14%)</w:t>
            </w:r>
          </w:p>
        </w:tc>
        <w:tc>
          <w:tcPr>
            <w:tcW w:w="2520" w:type="dxa"/>
            <w:shd w:val="clear" w:color="auto" w:fill="auto"/>
          </w:tcPr>
          <w:p w:rsidR="00D7747F" w:rsidRPr="00FD6763" w:rsidRDefault="00D7747F" w:rsidP="009069BC">
            <w:pPr>
              <w:spacing w:after="0" w:line="240" w:lineRule="auto"/>
              <w:jc w:val="center"/>
              <w:rPr>
                <w:rFonts w:ascii="Segoe UI" w:hAnsi="Segoe UI" w:cs="Segoe UI"/>
                <w:color w:val="000000" w:themeColor="text1"/>
                <w:sz w:val="20"/>
                <w:szCs w:val="20"/>
              </w:rPr>
            </w:pPr>
            <w:r w:rsidRPr="00FD6763">
              <w:rPr>
                <w:rFonts w:ascii="Segoe UI" w:hAnsi="Segoe UI" w:cs="Segoe UI"/>
                <w:color w:val="000000" w:themeColor="text1"/>
                <w:sz w:val="20"/>
                <w:szCs w:val="20"/>
              </w:rPr>
              <w:t>2   (29%)</w:t>
            </w:r>
          </w:p>
        </w:tc>
      </w:tr>
    </w:tbl>
    <w:p w:rsidR="00D7747F" w:rsidRPr="00FD6763" w:rsidRDefault="00D7747F" w:rsidP="00D7747F">
      <w:pPr>
        <w:jc w:val="center"/>
        <w:rPr>
          <w:rFonts w:ascii="Swis721 Cn BT" w:hAnsi="Swis721 Cn BT" w:cs="Segoe UI"/>
          <w:b/>
          <w:color w:val="000000" w:themeColor="text1"/>
          <w:sz w:val="28"/>
          <w:szCs w:val="28"/>
        </w:rPr>
      </w:pPr>
    </w:p>
    <w:p w:rsidR="00D7747F" w:rsidRPr="00FD6763" w:rsidRDefault="00D7747F" w:rsidP="00FD6763">
      <w:pPr>
        <w:rPr>
          <w:rFonts w:asciiTheme="minorHAnsi" w:hAnsiTheme="minorHAnsi" w:cs="Arial"/>
          <w:b/>
          <w:color w:val="000000" w:themeColor="text1"/>
          <w:sz w:val="24"/>
          <w:szCs w:val="24"/>
        </w:rPr>
      </w:pPr>
      <w:r w:rsidRPr="00FD6763">
        <w:rPr>
          <w:rFonts w:ascii="Swis721 Cn BT" w:hAnsi="Swis721 Cn BT" w:cs="Segoe UI"/>
          <w:b/>
          <w:color w:val="000000" w:themeColor="text1"/>
          <w:sz w:val="28"/>
          <w:szCs w:val="28"/>
        </w:rPr>
        <w:br w:type="page"/>
      </w:r>
      <w:r w:rsidRPr="00FD6763">
        <w:rPr>
          <w:rFonts w:asciiTheme="minorHAnsi" w:hAnsiTheme="minorHAnsi" w:cs="Arial"/>
          <w:b/>
          <w:color w:val="000000" w:themeColor="text1"/>
          <w:sz w:val="24"/>
          <w:szCs w:val="24"/>
        </w:rPr>
        <w:t>Organizer’s Comments - Malta</w:t>
      </w:r>
    </w:p>
    <w:p w:rsidR="00D7747F" w:rsidRPr="00FD6763" w:rsidRDefault="00D7747F" w:rsidP="00FD6763">
      <w:pPr>
        <w:jc w:val="both"/>
        <w:rPr>
          <w:rFonts w:asciiTheme="minorHAnsi" w:hAnsiTheme="minorHAnsi" w:cs="Segoe UI"/>
          <w:color w:val="000000" w:themeColor="text1"/>
          <w:sz w:val="24"/>
          <w:szCs w:val="24"/>
        </w:rPr>
      </w:pPr>
      <w:r w:rsidRPr="00FD6763">
        <w:rPr>
          <w:rFonts w:asciiTheme="minorHAnsi" w:hAnsiTheme="minorHAnsi" w:cs="Segoe UI"/>
          <w:color w:val="000000" w:themeColor="text1"/>
          <w:sz w:val="24"/>
          <w:szCs w:val="24"/>
        </w:rPr>
        <w:t>On the whole, the Mission to Malta was a success and a positive experience for the Participants and their Maltese counterparts.  As reflected in their evaluation, the Participants had some good meetings and have identified some good prospects.  Critical success factors and success indicators included:</w:t>
      </w:r>
    </w:p>
    <w:p w:rsidR="00D7747F" w:rsidRPr="00FD6763" w:rsidRDefault="00D7747F" w:rsidP="003D0D7A">
      <w:pPr>
        <w:pStyle w:val="ListParagraph"/>
        <w:numPr>
          <w:ilvl w:val="0"/>
          <w:numId w:val="139"/>
        </w:numPr>
        <w:pBdr>
          <w:bottom w:val="single" w:sz="4" w:space="1" w:color="auto"/>
        </w:pBdr>
        <w:jc w:val="both"/>
        <w:rPr>
          <w:rFonts w:asciiTheme="minorHAnsi" w:hAnsiTheme="minorHAnsi" w:cs="Segoe UI"/>
          <w:color w:val="000000" w:themeColor="text1"/>
          <w:sz w:val="24"/>
          <w:szCs w:val="24"/>
        </w:rPr>
      </w:pPr>
      <w:r w:rsidRPr="00FD6763">
        <w:rPr>
          <w:rFonts w:asciiTheme="minorHAnsi" w:hAnsiTheme="minorHAnsi" w:cs="Segoe UI"/>
          <w:color w:val="000000" w:themeColor="text1"/>
          <w:sz w:val="24"/>
          <w:szCs w:val="24"/>
        </w:rPr>
        <w:t xml:space="preserve">The fact that the on-the-ground organizing team </w:t>
      </w:r>
      <w:r w:rsidR="00797144">
        <w:rPr>
          <w:rFonts w:asciiTheme="minorHAnsi" w:hAnsiTheme="minorHAnsi" w:cs="Segoe UI"/>
          <w:color w:val="000000" w:themeColor="text1"/>
          <w:sz w:val="24"/>
          <w:szCs w:val="24"/>
        </w:rPr>
        <w:t>comprised</w:t>
      </w:r>
      <w:r w:rsidRPr="00FD6763">
        <w:rPr>
          <w:rFonts w:asciiTheme="minorHAnsi" w:hAnsiTheme="minorHAnsi" w:cs="Segoe UI"/>
          <w:color w:val="000000" w:themeColor="text1"/>
          <w:sz w:val="24"/>
          <w:szCs w:val="24"/>
        </w:rPr>
        <w:t xml:space="preserve"> prominent well known lawyers with a certain amount of influence </w:t>
      </w:r>
      <w:r w:rsidR="00797144">
        <w:rPr>
          <w:rFonts w:asciiTheme="minorHAnsi" w:hAnsiTheme="minorHAnsi" w:cs="Segoe UI"/>
          <w:color w:val="000000" w:themeColor="text1"/>
          <w:sz w:val="24"/>
          <w:szCs w:val="24"/>
        </w:rPr>
        <w:t>they</w:t>
      </w:r>
      <w:r w:rsidRPr="00FD6763">
        <w:rPr>
          <w:rFonts w:asciiTheme="minorHAnsi" w:hAnsiTheme="minorHAnsi" w:cs="Segoe UI"/>
          <w:color w:val="000000" w:themeColor="text1"/>
          <w:sz w:val="24"/>
          <w:szCs w:val="24"/>
        </w:rPr>
        <w:t xml:space="preserve"> were able to use this to arrange B2B meetings as well as business to organization meetings with high level people .  They were even able to arrange some meetings at short notice during the Mission period itself.</w:t>
      </w:r>
    </w:p>
    <w:p w:rsidR="00D7747F" w:rsidRPr="00FD6763" w:rsidRDefault="00D7747F" w:rsidP="003D0D7A">
      <w:pPr>
        <w:pStyle w:val="ListParagraph"/>
        <w:numPr>
          <w:ilvl w:val="0"/>
          <w:numId w:val="139"/>
        </w:numPr>
        <w:pBdr>
          <w:bottom w:val="single" w:sz="4" w:space="1" w:color="auto"/>
        </w:pBdr>
        <w:jc w:val="both"/>
        <w:rPr>
          <w:rFonts w:asciiTheme="minorHAnsi" w:hAnsiTheme="minorHAnsi" w:cs="Segoe UI"/>
          <w:color w:val="000000" w:themeColor="text1"/>
          <w:sz w:val="24"/>
          <w:szCs w:val="24"/>
        </w:rPr>
      </w:pPr>
      <w:r w:rsidRPr="00FD6763">
        <w:rPr>
          <w:rFonts w:asciiTheme="minorHAnsi" w:hAnsiTheme="minorHAnsi" w:cs="Segoe UI"/>
          <w:color w:val="000000" w:themeColor="text1"/>
          <w:sz w:val="24"/>
          <w:szCs w:val="24"/>
        </w:rPr>
        <w:t>The on-the-ground team was willing to listen and respond to the requests of the Participants and organizers</w:t>
      </w:r>
      <w:r w:rsidR="00797144">
        <w:rPr>
          <w:rFonts w:asciiTheme="minorHAnsi" w:hAnsiTheme="minorHAnsi" w:cs="Segoe UI"/>
          <w:color w:val="000000" w:themeColor="text1"/>
          <w:sz w:val="24"/>
          <w:szCs w:val="24"/>
        </w:rPr>
        <w:t>.</w:t>
      </w:r>
    </w:p>
    <w:p w:rsidR="00D7747F" w:rsidRPr="00FD6763" w:rsidRDefault="00D7747F" w:rsidP="003D0D7A">
      <w:pPr>
        <w:pStyle w:val="ListParagraph"/>
        <w:numPr>
          <w:ilvl w:val="0"/>
          <w:numId w:val="139"/>
        </w:numPr>
        <w:pBdr>
          <w:bottom w:val="single" w:sz="4" w:space="1" w:color="auto"/>
        </w:pBdr>
        <w:jc w:val="both"/>
        <w:rPr>
          <w:rFonts w:asciiTheme="minorHAnsi" w:hAnsiTheme="minorHAnsi" w:cs="Segoe UI"/>
          <w:color w:val="000000" w:themeColor="text1"/>
          <w:sz w:val="24"/>
          <w:szCs w:val="24"/>
        </w:rPr>
      </w:pPr>
      <w:r w:rsidRPr="00FD6763">
        <w:rPr>
          <w:rFonts w:asciiTheme="minorHAnsi" w:hAnsiTheme="minorHAnsi" w:cs="Segoe UI"/>
          <w:color w:val="000000" w:themeColor="text1"/>
          <w:sz w:val="24"/>
          <w:szCs w:val="24"/>
        </w:rPr>
        <w:t>The dinner on the first night allowed the Participants to meet with industry players as well as a European Community Commissioner with whom an interview was conducted and pictures taken with the CEO of the TTCSI.</w:t>
      </w:r>
    </w:p>
    <w:p w:rsidR="00D7747F" w:rsidRPr="00FD6763" w:rsidRDefault="00D7747F" w:rsidP="003D0D7A">
      <w:pPr>
        <w:pStyle w:val="ListParagraph"/>
        <w:numPr>
          <w:ilvl w:val="0"/>
          <w:numId w:val="139"/>
        </w:numPr>
        <w:pBdr>
          <w:bottom w:val="single" w:sz="4" w:space="1" w:color="auto"/>
        </w:pBdr>
        <w:jc w:val="both"/>
        <w:rPr>
          <w:rFonts w:asciiTheme="minorHAnsi" w:hAnsiTheme="minorHAnsi" w:cs="Segoe UI"/>
          <w:color w:val="000000" w:themeColor="text1"/>
          <w:sz w:val="24"/>
          <w:szCs w:val="24"/>
        </w:rPr>
      </w:pPr>
      <w:r w:rsidRPr="00FD6763">
        <w:rPr>
          <w:rFonts w:asciiTheme="minorHAnsi" w:hAnsiTheme="minorHAnsi" w:cs="Segoe UI"/>
          <w:color w:val="000000" w:themeColor="text1"/>
          <w:sz w:val="24"/>
          <w:szCs w:val="24"/>
        </w:rPr>
        <w:t>The B2B reception held on the last night was very good and allowed the participants to network with persons that they had not previously met as well as some of those they had previously met.</w:t>
      </w:r>
    </w:p>
    <w:p w:rsidR="00D7747F" w:rsidRPr="00FD6763" w:rsidRDefault="00D7747F" w:rsidP="003D0D7A">
      <w:pPr>
        <w:pStyle w:val="ListParagraph"/>
        <w:numPr>
          <w:ilvl w:val="0"/>
          <w:numId w:val="139"/>
        </w:numPr>
        <w:pBdr>
          <w:bottom w:val="single" w:sz="4" w:space="1" w:color="auto"/>
        </w:pBdr>
        <w:rPr>
          <w:rFonts w:asciiTheme="minorHAnsi" w:hAnsiTheme="minorHAnsi" w:cs="Segoe UI"/>
          <w:color w:val="000000" w:themeColor="text1"/>
          <w:sz w:val="24"/>
          <w:szCs w:val="24"/>
        </w:rPr>
      </w:pPr>
      <w:r w:rsidRPr="00FD6763">
        <w:rPr>
          <w:rFonts w:asciiTheme="minorHAnsi" w:hAnsiTheme="minorHAnsi" w:cs="Segoe UI"/>
          <w:color w:val="000000" w:themeColor="text1"/>
          <w:sz w:val="24"/>
          <w:szCs w:val="24"/>
        </w:rPr>
        <w:t>The accommodation and transportation options were well organized</w:t>
      </w:r>
      <w:r w:rsidR="00797144">
        <w:rPr>
          <w:rFonts w:asciiTheme="minorHAnsi" w:hAnsiTheme="minorHAnsi" w:cs="Segoe UI"/>
          <w:color w:val="000000" w:themeColor="text1"/>
          <w:sz w:val="24"/>
          <w:szCs w:val="24"/>
        </w:rPr>
        <w:t>.</w:t>
      </w:r>
    </w:p>
    <w:p w:rsidR="00D7747F" w:rsidRPr="00FD6763" w:rsidRDefault="00D7747F" w:rsidP="003D0D7A">
      <w:pPr>
        <w:pStyle w:val="ListParagraph"/>
        <w:numPr>
          <w:ilvl w:val="0"/>
          <w:numId w:val="139"/>
        </w:numPr>
        <w:pBdr>
          <w:bottom w:val="single" w:sz="4" w:space="1" w:color="auto"/>
        </w:pBdr>
        <w:rPr>
          <w:rFonts w:asciiTheme="minorHAnsi" w:hAnsiTheme="minorHAnsi" w:cs="Segoe UI"/>
          <w:color w:val="000000" w:themeColor="text1"/>
          <w:sz w:val="24"/>
          <w:szCs w:val="24"/>
        </w:rPr>
      </w:pPr>
      <w:r w:rsidRPr="00FD6763">
        <w:rPr>
          <w:rFonts w:asciiTheme="minorHAnsi" w:hAnsiTheme="minorHAnsi" w:cs="Segoe UI"/>
          <w:color w:val="000000" w:themeColor="text1"/>
          <w:sz w:val="24"/>
          <w:szCs w:val="24"/>
        </w:rPr>
        <w:t xml:space="preserve">Meetings were arranged so that Participants </w:t>
      </w:r>
      <w:r w:rsidR="00797144">
        <w:rPr>
          <w:rFonts w:asciiTheme="minorHAnsi" w:hAnsiTheme="minorHAnsi" w:cs="Segoe UI"/>
          <w:color w:val="000000" w:themeColor="text1"/>
          <w:sz w:val="24"/>
          <w:szCs w:val="24"/>
        </w:rPr>
        <w:t>had</w:t>
      </w:r>
      <w:r w:rsidRPr="00FD6763">
        <w:rPr>
          <w:rFonts w:asciiTheme="minorHAnsi" w:hAnsiTheme="minorHAnsi" w:cs="Segoe UI"/>
          <w:color w:val="000000" w:themeColor="text1"/>
          <w:sz w:val="24"/>
          <w:szCs w:val="24"/>
        </w:rPr>
        <w:t xml:space="preserve"> an opportunity to view architecture and cultural aspects of Malta.</w:t>
      </w:r>
    </w:p>
    <w:p w:rsidR="00D7747F" w:rsidRPr="00FD6763" w:rsidRDefault="00D7747F" w:rsidP="00D7747F">
      <w:pPr>
        <w:pBdr>
          <w:bottom w:val="single" w:sz="4" w:space="1" w:color="auto"/>
        </w:pBdr>
        <w:jc w:val="center"/>
        <w:rPr>
          <w:rFonts w:ascii="Swis721 Cn BT" w:hAnsi="Swis721 Cn BT" w:cs="Segoe UI"/>
          <w:b/>
          <w:bCs/>
          <w:color w:val="000000" w:themeColor="text1"/>
          <w:sz w:val="28"/>
          <w:szCs w:val="28"/>
          <w:lang w:eastAsia="en-029"/>
        </w:rPr>
      </w:pPr>
      <w:r w:rsidRPr="00FD6763">
        <w:rPr>
          <w:rFonts w:ascii="Segoe UI" w:hAnsi="Segoe UI" w:cs="Segoe UI"/>
          <w:color w:val="000000" w:themeColor="text1"/>
          <w:sz w:val="20"/>
          <w:szCs w:val="20"/>
        </w:rPr>
        <w:br w:type="page"/>
      </w:r>
      <w:r w:rsidRPr="00FD6763">
        <w:rPr>
          <w:rFonts w:ascii="Swis721 Cn BT" w:hAnsi="Swis721 Cn BT" w:cs="Segoe UI"/>
          <w:b/>
          <w:bCs/>
          <w:color w:val="000000" w:themeColor="text1"/>
          <w:sz w:val="28"/>
          <w:szCs w:val="28"/>
          <w:lang w:eastAsia="en-029"/>
        </w:rPr>
        <w:t>Berlin, Germany</w:t>
      </w: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
        <w:gridCol w:w="2520"/>
        <w:gridCol w:w="4590"/>
        <w:gridCol w:w="990"/>
        <w:gridCol w:w="1080"/>
      </w:tblGrid>
      <w:tr w:rsidR="00D7747F" w:rsidRPr="00095CC7" w:rsidTr="00FD6763">
        <w:trPr>
          <w:tblHeader/>
        </w:trPr>
        <w:tc>
          <w:tcPr>
            <w:tcW w:w="990" w:type="dxa"/>
            <w:shd w:val="clear" w:color="auto" w:fill="F2DBDB" w:themeFill="accent2" w:themeFillTint="33"/>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Date</w:t>
            </w:r>
          </w:p>
        </w:tc>
        <w:tc>
          <w:tcPr>
            <w:tcW w:w="2520" w:type="dxa"/>
            <w:shd w:val="clear" w:color="auto" w:fill="F2DBDB" w:themeFill="accent2" w:themeFillTint="33"/>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Company/Organisation and Specialty</w:t>
            </w:r>
          </w:p>
        </w:tc>
        <w:tc>
          <w:tcPr>
            <w:tcW w:w="4590" w:type="dxa"/>
            <w:shd w:val="clear" w:color="auto" w:fill="F2DBDB" w:themeFill="accent2" w:themeFillTint="33"/>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Comments by Participants on Opportunities created</w:t>
            </w:r>
          </w:p>
        </w:tc>
        <w:tc>
          <w:tcPr>
            <w:tcW w:w="990" w:type="dxa"/>
            <w:shd w:val="clear" w:color="auto" w:fill="F2DBDB" w:themeFill="accent2" w:themeFillTint="33"/>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Value of meeting</w:t>
            </w:r>
          </w:p>
        </w:tc>
        <w:tc>
          <w:tcPr>
            <w:tcW w:w="1080" w:type="dxa"/>
            <w:shd w:val="clear" w:color="auto" w:fill="F2DBDB" w:themeFill="accent2" w:themeFillTint="33"/>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Overall Prospects</w:t>
            </w:r>
          </w:p>
        </w:tc>
      </w:tr>
      <w:tr w:rsidR="00D7747F" w:rsidRPr="00095CC7" w:rsidTr="009069BC">
        <w:trPr>
          <w:trHeight w:val="1745"/>
        </w:trPr>
        <w:tc>
          <w:tcPr>
            <w:tcW w:w="990" w:type="dxa"/>
            <w:shd w:val="clear" w:color="auto" w:fill="auto"/>
          </w:tcPr>
          <w:p w:rsidR="00D7747F" w:rsidRPr="00CC17B4" w:rsidRDefault="00D7747F" w:rsidP="009069BC">
            <w:pPr>
              <w:spacing w:after="0" w:line="240" w:lineRule="auto"/>
              <w:rPr>
                <w:rFonts w:ascii="Segoe UI" w:hAnsi="Segoe UI" w:cs="Segoe UI"/>
                <w:i/>
                <w:sz w:val="20"/>
                <w:szCs w:val="20"/>
              </w:rPr>
            </w:pPr>
            <w:r w:rsidRPr="00CC17B4">
              <w:rPr>
                <w:rFonts w:ascii="Segoe UI" w:hAnsi="Segoe UI" w:cs="Segoe UI"/>
                <w:i/>
                <w:sz w:val="20"/>
                <w:szCs w:val="20"/>
              </w:rPr>
              <w:t>Sep. 27</w:t>
            </w:r>
          </w:p>
        </w:tc>
        <w:tc>
          <w:tcPr>
            <w:tcW w:w="2520" w:type="dxa"/>
            <w:shd w:val="clear" w:color="auto" w:fill="FFFFFF"/>
          </w:tcPr>
          <w:p w:rsidR="00D7747F" w:rsidRPr="00095CC7" w:rsidRDefault="00D7747F" w:rsidP="003D0D7A">
            <w:pPr>
              <w:pStyle w:val="ListParagraph"/>
              <w:numPr>
                <w:ilvl w:val="0"/>
                <w:numId w:val="149"/>
              </w:numPr>
              <w:spacing w:after="0" w:line="240" w:lineRule="auto"/>
              <w:ind w:left="162" w:hanging="162"/>
              <w:rPr>
                <w:rFonts w:ascii="Segoe UI" w:hAnsi="Segoe UI" w:cs="Segoe UI"/>
                <w:sz w:val="20"/>
                <w:szCs w:val="20"/>
                <w:lang w:eastAsia="en-029"/>
              </w:rPr>
            </w:pPr>
            <w:r w:rsidRPr="00095CC7">
              <w:rPr>
                <w:rFonts w:ascii="Segoe UI" w:hAnsi="Segoe UI" w:cs="Segoe UI"/>
                <w:sz w:val="20"/>
                <w:szCs w:val="20"/>
                <w:lang w:eastAsia="en-029"/>
              </w:rPr>
              <w:t>Henk Sievert of Carnival Fever Entertainment</w:t>
            </w:r>
          </w:p>
          <w:p w:rsidR="00D7747F" w:rsidRPr="00095CC7" w:rsidRDefault="00D7747F" w:rsidP="003D0D7A">
            <w:pPr>
              <w:pStyle w:val="ListParagraph"/>
              <w:numPr>
                <w:ilvl w:val="0"/>
                <w:numId w:val="149"/>
              </w:numPr>
              <w:spacing w:after="0" w:line="240" w:lineRule="auto"/>
              <w:ind w:left="162" w:hanging="162"/>
              <w:rPr>
                <w:rFonts w:ascii="Segoe UI" w:hAnsi="Segoe UI" w:cs="Segoe UI"/>
                <w:sz w:val="20"/>
                <w:szCs w:val="20"/>
                <w:lang w:eastAsia="en-029"/>
              </w:rPr>
            </w:pPr>
            <w:r w:rsidRPr="00095CC7">
              <w:rPr>
                <w:rFonts w:ascii="Segoe UI" w:hAnsi="Segoe UI" w:cs="Segoe UI"/>
                <w:sz w:val="20"/>
                <w:szCs w:val="20"/>
                <w:lang w:eastAsia="en-029"/>
              </w:rPr>
              <w:t>Mr. Sievert knows the whole music scene in Berlin well.</w:t>
            </w:r>
          </w:p>
          <w:p w:rsidR="00D7747F" w:rsidRPr="007B413B" w:rsidRDefault="00D7747F" w:rsidP="009069BC">
            <w:pPr>
              <w:pStyle w:val="ListParagraph"/>
              <w:spacing w:after="0" w:line="240" w:lineRule="auto"/>
              <w:ind w:left="162"/>
              <w:rPr>
                <w:rFonts w:ascii="Segoe UI" w:hAnsi="Segoe UI" w:cs="Segoe UI"/>
                <w:sz w:val="16"/>
                <w:szCs w:val="16"/>
              </w:rPr>
            </w:pPr>
          </w:p>
        </w:tc>
        <w:tc>
          <w:tcPr>
            <w:tcW w:w="4590" w:type="dxa"/>
            <w:shd w:val="clear" w:color="auto" w:fill="FFFFFF"/>
          </w:tcPr>
          <w:p w:rsidR="00D7747F" w:rsidRPr="00095CC7" w:rsidRDefault="00D7747F" w:rsidP="003D0D7A">
            <w:pPr>
              <w:pStyle w:val="ListParagraph"/>
              <w:numPr>
                <w:ilvl w:val="0"/>
                <w:numId w:val="157"/>
              </w:numPr>
              <w:spacing w:after="0" w:line="240" w:lineRule="auto"/>
              <w:ind w:left="360"/>
              <w:rPr>
                <w:rFonts w:ascii="Segoe UI" w:hAnsi="Segoe UI" w:cs="Segoe UI"/>
                <w:sz w:val="20"/>
                <w:szCs w:val="20"/>
                <w:lang w:eastAsia="en-029"/>
              </w:rPr>
            </w:pPr>
            <w:r w:rsidRPr="00095CC7">
              <w:rPr>
                <w:rFonts w:ascii="Segoe UI" w:hAnsi="Segoe UI" w:cs="Segoe UI"/>
                <w:sz w:val="20"/>
                <w:szCs w:val="20"/>
                <w:lang w:eastAsia="en-029"/>
              </w:rPr>
              <w:t>Touring opportunities</w:t>
            </w:r>
          </w:p>
          <w:p w:rsidR="00D7747F" w:rsidRPr="00095CC7" w:rsidRDefault="00D7747F" w:rsidP="003D0D7A">
            <w:pPr>
              <w:pStyle w:val="ListParagraph"/>
              <w:numPr>
                <w:ilvl w:val="0"/>
                <w:numId w:val="157"/>
              </w:numPr>
              <w:spacing w:after="0" w:line="240" w:lineRule="auto"/>
              <w:ind w:left="360"/>
              <w:rPr>
                <w:rFonts w:ascii="Segoe UI" w:hAnsi="Segoe UI" w:cs="Segoe UI"/>
                <w:sz w:val="20"/>
                <w:szCs w:val="20"/>
                <w:lang w:eastAsia="en-029"/>
              </w:rPr>
            </w:pPr>
            <w:r w:rsidRPr="00095CC7">
              <w:rPr>
                <w:rFonts w:ascii="Segoe UI" w:hAnsi="Segoe UI" w:cs="Segoe UI"/>
                <w:sz w:val="20"/>
                <w:szCs w:val="20"/>
                <w:lang w:eastAsia="en-029"/>
              </w:rPr>
              <w:t>Exploring working options for KES to perform in Berlin for next year's Carnival celebrations.</w:t>
            </w:r>
          </w:p>
          <w:p w:rsidR="00D7747F" w:rsidRPr="00095CC7" w:rsidRDefault="00D7747F" w:rsidP="009069BC">
            <w:pPr>
              <w:pStyle w:val="ListParagraph"/>
              <w:spacing w:after="0" w:line="240" w:lineRule="auto"/>
              <w:ind w:left="162"/>
              <w:rPr>
                <w:rFonts w:ascii="Segoe UI" w:hAnsi="Segoe UI" w:cs="Segoe UI"/>
                <w:sz w:val="20"/>
                <w:szCs w:val="20"/>
              </w:rPr>
            </w:pPr>
          </w:p>
        </w:tc>
        <w:tc>
          <w:tcPr>
            <w:tcW w:w="99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High</w:t>
            </w: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Strong</w:t>
            </w:r>
          </w:p>
        </w:tc>
      </w:tr>
      <w:tr w:rsidR="00D7747F" w:rsidRPr="00095CC7" w:rsidTr="009069BC">
        <w:tc>
          <w:tcPr>
            <w:tcW w:w="990" w:type="dxa"/>
            <w:shd w:val="clear" w:color="auto" w:fill="auto"/>
          </w:tcPr>
          <w:p w:rsidR="00D7747F" w:rsidRPr="00CC17B4" w:rsidRDefault="00D7747F" w:rsidP="009069BC">
            <w:pPr>
              <w:spacing w:after="0" w:line="240" w:lineRule="auto"/>
              <w:rPr>
                <w:rFonts w:ascii="Segoe UI" w:hAnsi="Segoe UI" w:cs="Segoe UI"/>
                <w:i/>
                <w:sz w:val="20"/>
                <w:szCs w:val="20"/>
              </w:rPr>
            </w:pPr>
            <w:r w:rsidRPr="00CC17B4">
              <w:rPr>
                <w:rFonts w:ascii="Segoe UI" w:hAnsi="Segoe UI" w:cs="Segoe UI"/>
                <w:i/>
                <w:sz w:val="20"/>
                <w:szCs w:val="20"/>
              </w:rPr>
              <w:t>Sep.27</w:t>
            </w:r>
          </w:p>
        </w:tc>
        <w:tc>
          <w:tcPr>
            <w:tcW w:w="2520" w:type="dxa"/>
            <w:shd w:val="clear" w:color="auto" w:fill="FFFFFF"/>
          </w:tcPr>
          <w:p w:rsidR="00D7747F" w:rsidRPr="00095CC7" w:rsidRDefault="00D7747F" w:rsidP="003D0D7A">
            <w:pPr>
              <w:pStyle w:val="ListParagraph"/>
              <w:numPr>
                <w:ilvl w:val="0"/>
                <w:numId w:val="149"/>
              </w:numPr>
              <w:spacing w:after="0" w:line="240" w:lineRule="auto"/>
              <w:ind w:left="162" w:hanging="162"/>
              <w:rPr>
                <w:rFonts w:ascii="Segoe UI" w:hAnsi="Segoe UI" w:cs="Segoe UI"/>
                <w:sz w:val="20"/>
                <w:szCs w:val="20"/>
                <w:lang w:eastAsia="en-029"/>
              </w:rPr>
            </w:pPr>
            <w:r w:rsidRPr="00095CC7">
              <w:rPr>
                <w:rFonts w:ascii="Segoe UI" w:hAnsi="Segoe UI" w:cs="Segoe UI"/>
                <w:sz w:val="20"/>
                <w:szCs w:val="20"/>
                <w:lang w:eastAsia="en-029"/>
              </w:rPr>
              <w:t>Detlef Diederichsen</w:t>
            </w:r>
          </w:p>
          <w:p w:rsidR="00D7747F" w:rsidRPr="00095CC7" w:rsidRDefault="00D7747F" w:rsidP="003D0D7A">
            <w:pPr>
              <w:pStyle w:val="ListParagraph"/>
              <w:numPr>
                <w:ilvl w:val="0"/>
                <w:numId w:val="149"/>
              </w:numPr>
              <w:spacing w:after="0" w:line="240" w:lineRule="auto"/>
              <w:ind w:left="162" w:hanging="162"/>
              <w:rPr>
                <w:rFonts w:ascii="Segoe UI" w:hAnsi="Segoe UI" w:cs="Segoe UI"/>
                <w:sz w:val="20"/>
                <w:szCs w:val="20"/>
                <w:lang w:eastAsia="en-029"/>
              </w:rPr>
            </w:pPr>
            <w:r w:rsidRPr="00095CC7">
              <w:rPr>
                <w:rFonts w:ascii="Segoe UI" w:hAnsi="Segoe UI" w:cs="Segoe UI"/>
                <w:sz w:val="20"/>
                <w:szCs w:val="20"/>
                <w:lang w:eastAsia="en-029"/>
              </w:rPr>
              <w:t>Head of Music and Performing Arts, Bereichsleiter Musik, Tanz, Theater.</w:t>
            </w:r>
          </w:p>
        </w:tc>
        <w:tc>
          <w:tcPr>
            <w:tcW w:w="4590" w:type="dxa"/>
            <w:shd w:val="clear" w:color="auto" w:fill="FFFFFF"/>
          </w:tcPr>
          <w:p w:rsidR="00D7747F" w:rsidRPr="00095CC7" w:rsidRDefault="00D7747F" w:rsidP="003D0D7A">
            <w:pPr>
              <w:pStyle w:val="ListParagraph"/>
              <w:numPr>
                <w:ilvl w:val="0"/>
                <w:numId w:val="158"/>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 xml:space="preserve">This was a good meeting. </w:t>
            </w:r>
          </w:p>
          <w:p w:rsidR="00D7747F" w:rsidRPr="00095CC7" w:rsidRDefault="00D7747F" w:rsidP="003D0D7A">
            <w:pPr>
              <w:pStyle w:val="ListParagraph"/>
              <w:numPr>
                <w:ilvl w:val="0"/>
                <w:numId w:val="158"/>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 xml:space="preserve">Possibilities of definite performance in Berlin judging from the talks… Mr. Diederichsen is really enthusiastic about having music from Trinidad in his festival especially chutney soca which he says he has been eyeing for a while </w:t>
            </w:r>
          </w:p>
          <w:p w:rsidR="00D7747F" w:rsidRPr="00987807" w:rsidRDefault="00D7747F" w:rsidP="003D0D7A">
            <w:pPr>
              <w:pStyle w:val="ListParagraph"/>
              <w:numPr>
                <w:ilvl w:val="0"/>
                <w:numId w:val="158"/>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Will not know entirely until next year, as decisions have not been made re: acts for their festivals.</w:t>
            </w:r>
          </w:p>
        </w:tc>
        <w:tc>
          <w:tcPr>
            <w:tcW w:w="99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High</w:t>
            </w: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Fair</w:t>
            </w:r>
          </w:p>
        </w:tc>
      </w:tr>
      <w:tr w:rsidR="00D7747F" w:rsidRPr="00095CC7" w:rsidTr="009069BC">
        <w:tc>
          <w:tcPr>
            <w:tcW w:w="990" w:type="dxa"/>
            <w:shd w:val="clear" w:color="auto" w:fill="auto"/>
          </w:tcPr>
          <w:p w:rsidR="00D7747F" w:rsidRPr="00CC17B4" w:rsidRDefault="00D7747F" w:rsidP="009069BC">
            <w:pPr>
              <w:spacing w:after="0" w:line="240" w:lineRule="auto"/>
              <w:rPr>
                <w:rFonts w:ascii="Segoe UI" w:hAnsi="Segoe UI" w:cs="Segoe UI"/>
                <w:i/>
                <w:sz w:val="20"/>
                <w:szCs w:val="20"/>
              </w:rPr>
            </w:pPr>
            <w:r w:rsidRPr="00CC17B4">
              <w:rPr>
                <w:rFonts w:ascii="Segoe UI" w:hAnsi="Segoe UI" w:cs="Segoe UI"/>
                <w:i/>
                <w:sz w:val="20"/>
                <w:szCs w:val="20"/>
              </w:rPr>
              <w:t>Sep. 27</w:t>
            </w:r>
          </w:p>
        </w:tc>
        <w:tc>
          <w:tcPr>
            <w:tcW w:w="2520" w:type="dxa"/>
            <w:shd w:val="clear" w:color="auto" w:fill="FFFFFF"/>
          </w:tcPr>
          <w:p w:rsidR="00D7747F" w:rsidRPr="00095CC7" w:rsidRDefault="00D7747F" w:rsidP="003D0D7A">
            <w:pPr>
              <w:pStyle w:val="ListParagraph"/>
              <w:numPr>
                <w:ilvl w:val="0"/>
                <w:numId w:val="149"/>
              </w:numPr>
              <w:spacing w:after="0" w:line="240" w:lineRule="auto"/>
              <w:ind w:left="162" w:hanging="162"/>
              <w:rPr>
                <w:rFonts w:ascii="Segoe UI" w:hAnsi="Segoe UI" w:cs="Segoe UI"/>
                <w:sz w:val="20"/>
                <w:szCs w:val="20"/>
                <w:lang w:eastAsia="en-029"/>
              </w:rPr>
            </w:pPr>
            <w:r w:rsidRPr="00095CC7">
              <w:rPr>
                <w:rFonts w:ascii="Segoe UI" w:hAnsi="Segoe UI" w:cs="Segoe UI"/>
                <w:sz w:val="20"/>
                <w:szCs w:val="20"/>
                <w:lang w:eastAsia="en-029"/>
              </w:rPr>
              <w:t>Ms. Brigitta Gabrin of Radio multicult</w:t>
            </w:r>
          </w:p>
        </w:tc>
        <w:tc>
          <w:tcPr>
            <w:tcW w:w="4590" w:type="dxa"/>
            <w:shd w:val="clear" w:color="auto" w:fill="FFFFFF"/>
          </w:tcPr>
          <w:p w:rsidR="00D7747F" w:rsidRPr="00987807" w:rsidRDefault="00D7747F" w:rsidP="003D0D7A">
            <w:pPr>
              <w:pStyle w:val="ListParagraph"/>
              <w:numPr>
                <w:ilvl w:val="0"/>
                <w:numId w:val="168"/>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Opportunity perhaps to create a syndicated radio programme, but that takes time, money and resources.</w:t>
            </w:r>
          </w:p>
        </w:tc>
        <w:tc>
          <w:tcPr>
            <w:tcW w:w="99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Low</w:t>
            </w: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Low</w:t>
            </w:r>
          </w:p>
        </w:tc>
      </w:tr>
      <w:tr w:rsidR="00D7747F" w:rsidRPr="00095CC7" w:rsidTr="009069BC">
        <w:tc>
          <w:tcPr>
            <w:tcW w:w="990" w:type="dxa"/>
            <w:shd w:val="clear" w:color="auto" w:fill="auto"/>
          </w:tcPr>
          <w:p w:rsidR="00D7747F" w:rsidRPr="00CC17B4" w:rsidRDefault="00D7747F" w:rsidP="009069BC">
            <w:pPr>
              <w:spacing w:after="0" w:line="240" w:lineRule="auto"/>
              <w:rPr>
                <w:rFonts w:ascii="Segoe UI" w:hAnsi="Segoe UI" w:cs="Segoe UI"/>
                <w:i/>
                <w:sz w:val="20"/>
                <w:szCs w:val="20"/>
              </w:rPr>
            </w:pPr>
            <w:r w:rsidRPr="00CC17B4">
              <w:rPr>
                <w:rFonts w:ascii="Segoe UI" w:hAnsi="Segoe UI" w:cs="Segoe UI"/>
                <w:i/>
                <w:sz w:val="20"/>
                <w:szCs w:val="20"/>
              </w:rPr>
              <w:t>Sep. 27</w:t>
            </w:r>
          </w:p>
        </w:tc>
        <w:tc>
          <w:tcPr>
            <w:tcW w:w="2520" w:type="dxa"/>
            <w:shd w:val="clear" w:color="auto" w:fill="FFFFFF"/>
          </w:tcPr>
          <w:p w:rsidR="00D7747F" w:rsidRPr="00095CC7" w:rsidRDefault="00D7747F" w:rsidP="003D0D7A">
            <w:pPr>
              <w:pStyle w:val="ListParagraph"/>
              <w:numPr>
                <w:ilvl w:val="0"/>
                <w:numId w:val="149"/>
              </w:numPr>
              <w:spacing w:after="0" w:line="240" w:lineRule="auto"/>
              <w:ind w:left="162" w:hanging="162"/>
              <w:rPr>
                <w:rFonts w:ascii="Segoe UI" w:hAnsi="Segoe UI" w:cs="Segoe UI"/>
                <w:sz w:val="20"/>
                <w:szCs w:val="20"/>
                <w:lang w:eastAsia="en-029"/>
              </w:rPr>
            </w:pPr>
            <w:r w:rsidRPr="00095CC7">
              <w:rPr>
                <w:rFonts w:ascii="Segoe UI" w:hAnsi="Segoe UI" w:cs="Segoe UI"/>
                <w:sz w:val="20"/>
                <w:szCs w:val="20"/>
                <w:lang w:eastAsia="en-029"/>
              </w:rPr>
              <w:t>Tommy Dollar and Spider from Caribbean Invasion and City Lock Events Invasion and City Lock Events</w:t>
            </w:r>
          </w:p>
        </w:tc>
        <w:tc>
          <w:tcPr>
            <w:tcW w:w="4590" w:type="dxa"/>
            <w:shd w:val="clear" w:color="auto" w:fill="FFFFFF"/>
          </w:tcPr>
          <w:p w:rsidR="00D7747F" w:rsidRPr="00095CC7" w:rsidRDefault="00D7747F" w:rsidP="003D0D7A">
            <w:pPr>
              <w:pStyle w:val="ListParagraph"/>
              <w:numPr>
                <w:ilvl w:val="0"/>
                <w:numId w:val="159"/>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These are good men on the ground who are willing to help promote the culture</w:t>
            </w:r>
          </w:p>
          <w:p w:rsidR="00D7747F" w:rsidRPr="00987807" w:rsidRDefault="00D7747F" w:rsidP="003D0D7A">
            <w:pPr>
              <w:pStyle w:val="ListParagraph"/>
              <w:numPr>
                <w:ilvl w:val="0"/>
                <w:numId w:val="159"/>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Opportunity to participate in the Berlin Carnival in 2013 and surrounding tours of other European cities.</w:t>
            </w:r>
          </w:p>
        </w:tc>
        <w:tc>
          <w:tcPr>
            <w:tcW w:w="99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Very High</w:t>
            </w: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Strong</w:t>
            </w:r>
          </w:p>
        </w:tc>
      </w:tr>
      <w:tr w:rsidR="00D7747F" w:rsidRPr="00095CC7" w:rsidTr="009069BC">
        <w:tc>
          <w:tcPr>
            <w:tcW w:w="990" w:type="dxa"/>
            <w:shd w:val="clear" w:color="auto" w:fill="auto"/>
          </w:tcPr>
          <w:p w:rsidR="00D7747F" w:rsidRPr="00CC17B4" w:rsidRDefault="00D7747F" w:rsidP="009069BC">
            <w:pPr>
              <w:spacing w:after="0" w:line="240" w:lineRule="auto"/>
              <w:rPr>
                <w:rFonts w:ascii="Segoe UI" w:hAnsi="Segoe UI" w:cs="Segoe UI"/>
                <w:i/>
                <w:sz w:val="20"/>
                <w:szCs w:val="20"/>
              </w:rPr>
            </w:pPr>
            <w:r w:rsidRPr="00CC17B4">
              <w:rPr>
                <w:rFonts w:ascii="Segoe UI" w:hAnsi="Segoe UI" w:cs="Segoe UI"/>
                <w:i/>
                <w:sz w:val="20"/>
                <w:szCs w:val="20"/>
              </w:rPr>
              <w:t>Sep. 28</w:t>
            </w:r>
          </w:p>
        </w:tc>
        <w:tc>
          <w:tcPr>
            <w:tcW w:w="2520" w:type="dxa"/>
            <w:shd w:val="clear" w:color="auto" w:fill="FFFFFF"/>
          </w:tcPr>
          <w:p w:rsidR="00D7747F" w:rsidRPr="00095CC7" w:rsidRDefault="00D7747F" w:rsidP="003D0D7A">
            <w:pPr>
              <w:pStyle w:val="ListParagraph"/>
              <w:numPr>
                <w:ilvl w:val="0"/>
                <w:numId w:val="149"/>
              </w:numPr>
              <w:spacing w:after="0" w:line="240" w:lineRule="auto"/>
              <w:ind w:left="162" w:hanging="162"/>
              <w:rPr>
                <w:rFonts w:ascii="Segoe UI" w:hAnsi="Segoe UI" w:cs="Segoe UI"/>
                <w:sz w:val="20"/>
                <w:szCs w:val="20"/>
                <w:lang w:eastAsia="en-029"/>
              </w:rPr>
            </w:pPr>
            <w:r w:rsidRPr="00095CC7">
              <w:rPr>
                <w:rFonts w:ascii="Segoe UI" w:hAnsi="Segoe UI" w:cs="Segoe UI"/>
                <w:sz w:val="20"/>
                <w:szCs w:val="20"/>
                <w:lang w:eastAsia="en-029"/>
              </w:rPr>
              <w:t>Dennis St Louis of the Caribbean German Chamber of Commerce.</w:t>
            </w:r>
          </w:p>
        </w:tc>
        <w:tc>
          <w:tcPr>
            <w:tcW w:w="4590" w:type="dxa"/>
            <w:shd w:val="clear" w:color="auto" w:fill="FFFFFF"/>
          </w:tcPr>
          <w:p w:rsidR="00D7747F" w:rsidRPr="00095CC7" w:rsidRDefault="00D7747F" w:rsidP="003D0D7A">
            <w:pPr>
              <w:pStyle w:val="ListParagraph"/>
              <w:numPr>
                <w:ilvl w:val="0"/>
                <w:numId w:val="160"/>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 xml:space="preserve">Dennis knows the Berlin scene and can be a useful ally in acquiring facts and information for future use as it relates to the music scene </w:t>
            </w:r>
          </w:p>
          <w:p w:rsidR="00D7747F" w:rsidRPr="007B413B" w:rsidRDefault="00D7747F" w:rsidP="009069BC">
            <w:pPr>
              <w:pStyle w:val="ListParagraph"/>
              <w:spacing w:after="0" w:line="240" w:lineRule="auto"/>
              <w:ind w:left="360"/>
              <w:rPr>
                <w:rFonts w:ascii="Segoe UI" w:hAnsi="Segoe UI" w:cs="Segoe UI"/>
                <w:sz w:val="16"/>
                <w:szCs w:val="16"/>
                <w:lang w:eastAsia="en-029"/>
              </w:rPr>
            </w:pPr>
          </w:p>
        </w:tc>
        <w:tc>
          <w:tcPr>
            <w:tcW w:w="99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Average</w:t>
            </w: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Low</w:t>
            </w:r>
          </w:p>
        </w:tc>
      </w:tr>
      <w:tr w:rsidR="00D7747F" w:rsidRPr="00095CC7" w:rsidTr="009069BC">
        <w:trPr>
          <w:trHeight w:val="413"/>
        </w:trPr>
        <w:tc>
          <w:tcPr>
            <w:tcW w:w="990" w:type="dxa"/>
            <w:shd w:val="clear" w:color="auto" w:fill="auto"/>
          </w:tcPr>
          <w:p w:rsidR="00D7747F" w:rsidRPr="00CC17B4" w:rsidRDefault="00D7747F" w:rsidP="009069BC">
            <w:pPr>
              <w:spacing w:after="0" w:line="240" w:lineRule="auto"/>
              <w:rPr>
                <w:rFonts w:ascii="Segoe UI" w:hAnsi="Segoe UI" w:cs="Segoe UI"/>
                <w:i/>
                <w:sz w:val="20"/>
                <w:szCs w:val="20"/>
              </w:rPr>
            </w:pPr>
            <w:r w:rsidRPr="00CC17B4">
              <w:rPr>
                <w:rFonts w:ascii="Segoe UI" w:hAnsi="Segoe UI" w:cs="Segoe UI"/>
                <w:i/>
                <w:sz w:val="20"/>
                <w:szCs w:val="20"/>
              </w:rPr>
              <w:t>Sep. 28</w:t>
            </w:r>
          </w:p>
        </w:tc>
        <w:tc>
          <w:tcPr>
            <w:tcW w:w="2520" w:type="dxa"/>
            <w:shd w:val="clear" w:color="auto" w:fill="FFFFFF"/>
          </w:tcPr>
          <w:p w:rsidR="00D7747F" w:rsidRPr="00095CC7" w:rsidRDefault="00D7747F" w:rsidP="003D0D7A">
            <w:pPr>
              <w:pStyle w:val="ListParagraph"/>
              <w:numPr>
                <w:ilvl w:val="0"/>
                <w:numId w:val="149"/>
              </w:numPr>
              <w:spacing w:after="0" w:line="240" w:lineRule="auto"/>
              <w:ind w:left="162" w:hanging="162"/>
              <w:rPr>
                <w:rFonts w:ascii="Segoe UI" w:hAnsi="Segoe UI" w:cs="Segoe UI"/>
                <w:sz w:val="20"/>
                <w:szCs w:val="20"/>
                <w:lang w:eastAsia="en-029"/>
              </w:rPr>
            </w:pPr>
            <w:r w:rsidRPr="00095CC7">
              <w:rPr>
                <w:rFonts w:ascii="Segoe UI" w:hAnsi="Segoe UI" w:cs="Segoe UI"/>
                <w:sz w:val="20"/>
                <w:szCs w:val="20"/>
                <w:lang w:eastAsia="en-029"/>
              </w:rPr>
              <w:t>Daniel Best (owner of club in Berlin)</w:t>
            </w:r>
          </w:p>
        </w:tc>
        <w:tc>
          <w:tcPr>
            <w:tcW w:w="4590" w:type="dxa"/>
            <w:shd w:val="clear" w:color="auto" w:fill="FFFFFF"/>
          </w:tcPr>
          <w:p w:rsidR="00D7747F" w:rsidRPr="00095CC7" w:rsidRDefault="00D7747F" w:rsidP="003D0D7A">
            <w:pPr>
              <w:pStyle w:val="ListParagraph"/>
              <w:numPr>
                <w:ilvl w:val="0"/>
                <w:numId w:val="160"/>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No opportunities envisioned.</w:t>
            </w:r>
          </w:p>
        </w:tc>
        <w:tc>
          <w:tcPr>
            <w:tcW w:w="99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Low</w:t>
            </w: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Low</w:t>
            </w:r>
          </w:p>
        </w:tc>
      </w:tr>
    </w:tbl>
    <w:p w:rsidR="00D7747F" w:rsidRPr="00122D40" w:rsidRDefault="00D7747F" w:rsidP="00D7747F">
      <w:pPr>
        <w:rPr>
          <w:rFonts w:ascii="Segoe UI" w:hAnsi="Segoe UI" w:cs="Segoe UI"/>
          <w:sz w:val="20"/>
          <w:szCs w:val="20"/>
        </w:rPr>
      </w:pPr>
    </w:p>
    <w:p w:rsidR="00D7747F" w:rsidRPr="00FD6763" w:rsidRDefault="00D7747F" w:rsidP="00D7747F">
      <w:pPr>
        <w:rPr>
          <w:rFonts w:ascii="Arial" w:hAnsi="Arial" w:cs="Arial"/>
          <w:color w:val="000000" w:themeColor="text1"/>
          <w:sz w:val="24"/>
          <w:szCs w:val="24"/>
        </w:rPr>
      </w:pPr>
      <w:r w:rsidRPr="00FD6763">
        <w:rPr>
          <w:rFonts w:ascii="Arial" w:hAnsi="Arial" w:cs="Arial"/>
          <w:b/>
          <w:color w:val="000000" w:themeColor="text1"/>
          <w:sz w:val="24"/>
          <w:szCs w:val="24"/>
        </w:rPr>
        <w:t>Summary for Berlin, Germany</w:t>
      </w: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790"/>
        <w:gridCol w:w="2520"/>
        <w:gridCol w:w="2610"/>
      </w:tblGrid>
      <w:tr w:rsidR="00D7747F" w:rsidRPr="00095CC7" w:rsidTr="00FD6763">
        <w:tc>
          <w:tcPr>
            <w:tcW w:w="2250" w:type="dxa"/>
            <w:shd w:val="clear" w:color="auto" w:fill="F2DBDB" w:themeFill="accent2" w:themeFillTint="33"/>
          </w:tcPr>
          <w:p w:rsidR="00D7747F" w:rsidRPr="00095CC7" w:rsidRDefault="00D7747F" w:rsidP="009069BC">
            <w:pPr>
              <w:spacing w:after="0" w:line="240" w:lineRule="auto"/>
              <w:jc w:val="center"/>
              <w:rPr>
                <w:rFonts w:ascii="Segoe UI" w:hAnsi="Segoe UI" w:cs="Segoe UI"/>
                <w:sz w:val="20"/>
                <w:szCs w:val="20"/>
              </w:rPr>
            </w:pPr>
            <w:r w:rsidRPr="00095CC7">
              <w:rPr>
                <w:rFonts w:ascii="Segoe UI" w:hAnsi="Segoe UI" w:cs="Segoe UI"/>
                <w:sz w:val="20"/>
                <w:szCs w:val="20"/>
              </w:rPr>
              <w:t xml:space="preserve">Number of Meetings in </w:t>
            </w:r>
            <w:r>
              <w:rPr>
                <w:rFonts w:ascii="Segoe UI" w:hAnsi="Segoe UI" w:cs="Segoe UI"/>
                <w:sz w:val="20"/>
                <w:szCs w:val="20"/>
              </w:rPr>
              <w:t>Germany</w:t>
            </w:r>
          </w:p>
        </w:tc>
        <w:tc>
          <w:tcPr>
            <w:tcW w:w="279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Strong</w:t>
            </w:r>
            <w:r w:rsidRPr="0034335F">
              <w:rPr>
                <w:rFonts w:ascii="Segoe UI" w:hAnsi="Segoe UI" w:cs="Segoe UI"/>
                <w:sz w:val="20"/>
                <w:szCs w:val="20"/>
              </w:rPr>
              <w:t xml:space="preserve"> Prospect</w:t>
            </w:r>
          </w:p>
        </w:tc>
        <w:tc>
          <w:tcPr>
            <w:tcW w:w="252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Fair</w:t>
            </w:r>
            <w:r w:rsidRPr="0034335F">
              <w:rPr>
                <w:rFonts w:ascii="Segoe UI" w:hAnsi="Segoe UI" w:cs="Segoe UI"/>
                <w:sz w:val="20"/>
                <w:szCs w:val="20"/>
              </w:rPr>
              <w:t xml:space="preserve"> Prospects</w:t>
            </w:r>
          </w:p>
        </w:tc>
        <w:tc>
          <w:tcPr>
            <w:tcW w:w="261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Low</w:t>
            </w:r>
            <w:r w:rsidRPr="0034335F">
              <w:rPr>
                <w:rFonts w:ascii="Segoe UI" w:hAnsi="Segoe UI" w:cs="Segoe UI"/>
                <w:sz w:val="20"/>
                <w:szCs w:val="20"/>
              </w:rPr>
              <w:t xml:space="preserve"> Prospects</w:t>
            </w:r>
          </w:p>
        </w:tc>
      </w:tr>
      <w:tr w:rsidR="00D7747F" w:rsidRPr="00095CC7" w:rsidTr="009069BC">
        <w:trPr>
          <w:trHeight w:val="485"/>
        </w:trPr>
        <w:tc>
          <w:tcPr>
            <w:tcW w:w="2250" w:type="dxa"/>
            <w:vMerge w:val="restart"/>
            <w:shd w:val="clear" w:color="auto" w:fill="auto"/>
          </w:tcPr>
          <w:p w:rsidR="00D7747F" w:rsidRDefault="00D7747F" w:rsidP="009069BC">
            <w:pPr>
              <w:spacing w:after="0" w:line="240" w:lineRule="auto"/>
              <w:jc w:val="center"/>
              <w:rPr>
                <w:rFonts w:ascii="Segoe UI" w:hAnsi="Segoe UI" w:cs="Segoe UI"/>
                <w:sz w:val="20"/>
                <w:szCs w:val="20"/>
              </w:rPr>
            </w:pPr>
          </w:p>
          <w:p w:rsidR="00D7747F" w:rsidRPr="00CC17B4" w:rsidRDefault="00D7747F" w:rsidP="009069BC">
            <w:pPr>
              <w:spacing w:after="0" w:line="240" w:lineRule="auto"/>
              <w:jc w:val="center"/>
              <w:rPr>
                <w:rFonts w:ascii="Segoe UI" w:hAnsi="Segoe UI" w:cs="Segoe UI"/>
                <w:b/>
                <w:sz w:val="20"/>
                <w:szCs w:val="20"/>
              </w:rPr>
            </w:pPr>
            <w:r w:rsidRPr="00CC17B4">
              <w:rPr>
                <w:rFonts w:ascii="Segoe UI" w:hAnsi="Segoe UI" w:cs="Segoe UI"/>
                <w:b/>
                <w:sz w:val="20"/>
                <w:szCs w:val="20"/>
              </w:rPr>
              <w:t>6</w:t>
            </w:r>
          </w:p>
        </w:tc>
        <w:tc>
          <w:tcPr>
            <w:tcW w:w="2790" w:type="dxa"/>
            <w:shd w:val="clear" w:color="auto" w:fill="auto"/>
          </w:tcPr>
          <w:p w:rsidR="00D7747F" w:rsidRPr="00095CC7" w:rsidRDefault="00D7747F" w:rsidP="009069BC">
            <w:pPr>
              <w:spacing w:after="0" w:line="240" w:lineRule="auto"/>
              <w:jc w:val="center"/>
              <w:rPr>
                <w:rFonts w:ascii="Segoe UI" w:hAnsi="Segoe UI" w:cs="Segoe UI"/>
                <w:sz w:val="20"/>
                <w:szCs w:val="20"/>
              </w:rPr>
            </w:pPr>
            <w:r>
              <w:rPr>
                <w:rFonts w:ascii="Segoe UI" w:hAnsi="Segoe UI" w:cs="Segoe UI"/>
                <w:sz w:val="20"/>
                <w:szCs w:val="20"/>
              </w:rPr>
              <w:t xml:space="preserve">2   (33%) </w:t>
            </w:r>
          </w:p>
        </w:tc>
        <w:tc>
          <w:tcPr>
            <w:tcW w:w="2520" w:type="dxa"/>
            <w:shd w:val="clear" w:color="auto" w:fill="auto"/>
          </w:tcPr>
          <w:p w:rsidR="00D7747F" w:rsidRPr="00095CC7" w:rsidRDefault="00D7747F" w:rsidP="009069BC">
            <w:pPr>
              <w:spacing w:after="0" w:line="240" w:lineRule="auto"/>
              <w:jc w:val="center"/>
              <w:rPr>
                <w:rFonts w:ascii="Segoe UI" w:hAnsi="Segoe UI" w:cs="Segoe UI"/>
                <w:sz w:val="20"/>
                <w:szCs w:val="20"/>
              </w:rPr>
            </w:pPr>
            <w:r>
              <w:rPr>
                <w:rFonts w:ascii="Segoe UI" w:hAnsi="Segoe UI" w:cs="Segoe UI"/>
                <w:sz w:val="20"/>
                <w:szCs w:val="20"/>
              </w:rPr>
              <w:t>1   (17%)</w:t>
            </w:r>
          </w:p>
        </w:tc>
        <w:tc>
          <w:tcPr>
            <w:tcW w:w="2610" w:type="dxa"/>
            <w:shd w:val="clear" w:color="auto" w:fill="auto"/>
          </w:tcPr>
          <w:p w:rsidR="00D7747F" w:rsidRPr="00095CC7" w:rsidRDefault="00D7747F" w:rsidP="009069BC">
            <w:pPr>
              <w:spacing w:after="0" w:line="240" w:lineRule="auto"/>
              <w:jc w:val="center"/>
              <w:rPr>
                <w:rFonts w:ascii="Segoe UI" w:hAnsi="Segoe UI" w:cs="Segoe UI"/>
                <w:sz w:val="20"/>
                <w:szCs w:val="20"/>
              </w:rPr>
            </w:pPr>
            <w:r>
              <w:rPr>
                <w:rFonts w:ascii="Segoe UI" w:hAnsi="Segoe UI" w:cs="Segoe UI"/>
                <w:sz w:val="20"/>
                <w:szCs w:val="20"/>
              </w:rPr>
              <w:t>3   (50%)</w:t>
            </w:r>
          </w:p>
        </w:tc>
      </w:tr>
      <w:tr w:rsidR="00D7747F" w:rsidRPr="00095CC7" w:rsidTr="009069BC">
        <w:trPr>
          <w:trHeight w:val="530"/>
        </w:trPr>
        <w:tc>
          <w:tcPr>
            <w:tcW w:w="2250" w:type="dxa"/>
            <w:vMerge/>
            <w:tcBorders>
              <w:bottom w:val="nil"/>
            </w:tcBorders>
            <w:shd w:val="clear" w:color="auto" w:fill="auto"/>
          </w:tcPr>
          <w:p w:rsidR="00D7747F" w:rsidRPr="00095CC7" w:rsidRDefault="00D7747F" w:rsidP="009069BC">
            <w:pPr>
              <w:spacing w:after="0" w:line="240" w:lineRule="auto"/>
              <w:rPr>
                <w:rFonts w:ascii="Segoe UI" w:hAnsi="Segoe UI" w:cs="Segoe UI"/>
                <w:sz w:val="20"/>
                <w:szCs w:val="20"/>
              </w:rPr>
            </w:pPr>
          </w:p>
        </w:tc>
        <w:tc>
          <w:tcPr>
            <w:tcW w:w="2790" w:type="dxa"/>
            <w:shd w:val="clear" w:color="auto" w:fill="EAF1DD" w:themeFill="accent3"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High</w:t>
            </w:r>
            <w:r w:rsidRPr="0034335F">
              <w:rPr>
                <w:rFonts w:ascii="Segoe UI" w:hAnsi="Segoe UI" w:cs="Segoe UI"/>
                <w:sz w:val="20"/>
                <w:szCs w:val="20"/>
              </w:rPr>
              <w:t xml:space="preserve"> Value Meetings</w:t>
            </w:r>
          </w:p>
        </w:tc>
        <w:tc>
          <w:tcPr>
            <w:tcW w:w="2520" w:type="dxa"/>
            <w:shd w:val="clear" w:color="auto" w:fill="EAF1DD" w:themeFill="accent3"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Average</w:t>
            </w:r>
            <w:r w:rsidRPr="0034335F">
              <w:rPr>
                <w:rFonts w:ascii="Segoe UI" w:hAnsi="Segoe UI" w:cs="Segoe UI"/>
                <w:sz w:val="20"/>
                <w:szCs w:val="20"/>
              </w:rPr>
              <w:t xml:space="preserve"> Value Meetings</w:t>
            </w:r>
          </w:p>
        </w:tc>
        <w:tc>
          <w:tcPr>
            <w:tcW w:w="2610" w:type="dxa"/>
            <w:shd w:val="clear" w:color="auto" w:fill="EAF1DD" w:themeFill="accent3"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Low</w:t>
            </w:r>
            <w:r w:rsidRPr="0034335F">
              <w:rPr>
                <w:rFonts w:ascii="Segoe UI" w:hAnsi="Segoe UI" w:cs="Segoe UI"/>
                <w:sz w:val="20"/>
                <w:szCs w:val="20"/>
              </w:rPr>
              <w:t xml:space="preserve"> Value Meetings</w:t>
            </w:r>
          </w:p>
        </w:tc>
      </w:tr>
      <w:tr w:rsidR="00D7747F" w:rsidRPr="00095CC7" w:rsidTr="009069BC">
        <w:trPr>
          <w:trHeight w:val="530"/>
        </w:trPr>
        <w:tc>
          <w:tcPr>
            <w:tcW w:w="2250" w:type="dxa"/>
            <w:tcBorders>
              <w:top w:val="nil"/>
            </w:tcBorders>
            <w:shd w:val="clear" w:color="auto" w:fill="auto"/>
          </w:tcPr>
          <w:p w:rsidR="00D7747F" w:rsidRPr="00095CC7" w:rsidRDefault="00D7747F" w:rsidP="009069BC">
            <w:pPr>
              <w:spacing w:after="0" w:line="240" w:lineRule="auto"/>
              <w:rPr>
                <w:rFonts w:ascii="Segoe UI" w:hAnsi="Segoe UI" w:cs="Segoe UI"/>
                <w:sz w:val="20"/>
                <w:szCs w:val="20"/>
              </w:rPr>
            </w:pPr>
          </w:p>
        </w:tc>
        <w:tc>
          <w:tcPr>
            <w:tcW w:w="2790" w:type="dxa"/>
            <w:shd w:val="clear" w:color="auto" w:fill="auto"/>
          </w:tcPr>
          <w:p w:rsidR="00D7747F" w:rsidRDefault="00D7747F" w:rsidP="009069BC">
            <w:pPr>
              <w:spacing w:after="0" w:line="240" w:lineRule="auto"/>
              <w:jc w:val="center"/>
              <w:rPr>
                <w:rFonts w:ascii="Segoe UI" w:hAnsi="Segoe UI" w:cs="Segoe UI"/>
                <w:sz w:val="20"/>
                <w:szCs w:val="20"/>
              </w:rPr>
            </w:pPr>
            <w:r>
              <w:rPr>
                <w:rFonts w:ascii="Segoe UI" w:hAnsi="Segoe UI" w:cs="Segoe UI"/>
                <w:sz w:val="20"/>
                <w:szCs w:val="20"/>
              </w:rPr>
              <w:t>3   (50%)</w:t>
            </w:r>
          </w:p>
        </w:tc>
        <w:tc>
          <w:tcPr>
            <w:tcW w:w="2520" w:type="dxa"/>
            <w:shd w:val="clear" w:color="auto" w:fill="auto"/>
          </w:tcPr>
          <w:p w:rsidR="00D7747F" w:rsidRDefault="00D7747F" w:rsidP="009069BC">
            <w:pPr>
              <w:spacing w:after="0" w:line="240" w:lineRule="auto"/>
              <w:jc w:val="center"/>
              <w:rPr>
                <w:rFonts w:ascii="Segoe UI" w:hAnsi="Segoe UI" w:cs="Segoe UI"/>
                <w:sz w:val="20"/>
                <w:szCs w:val="20"/>
              </w:rPr>
            </w:pPr>
            <w:r>
              <w:rPr>
                <w:rFonts w:ascii="Segoe UI" w:hAnsi="Segoe UI" w:cs="Segoe UI"/>
                <w:sz w:val="20"/>
                <w:szCs w:val="20"/>
              </w:rPr>
              <w:t>1   (17%)</w:t>
            </w:r>
          </w:p>
        </w:tc>
        <w:tc>
          <w:tcPr>
            <w:tcW w:w="2610" w:type="dxa"/>
            <w:shd w:val="clear" w:color="auto" w:fill="auto"/>
          </w:tcPr>
          <w:p w:rsidR="00D7747F" w:rsidRDefault="00D7747F" w:rsidP="009069BC">
            <w:pPr>
              <w:spacing w:after="0" w:line="240" w:lineRule="auto"/>
              <w:jc w:val="center"/>
              <w:rPr>
                <w:rFonts w:ascii="Segoe UI" w:hAnsi="Segoe UI" w:cs="Segoe UI"/>
                <w:sz w:val="20"/>
                <w:szCs w:val="20"/>
              </w:rPr>
            </w:pPr>
            <w:r>
              <w:rPr>
                <w:rFonts w:ascii="Segoe UI" w:hAnsi="Segoe UI" w:cs="Segoe UI"/>
                <w:sz w:val="20"/>
                <w:szCs w:val="20"/>
              </w:rPr>
              <w:t>2   (33%)</w:t>
            </w:r>
          </w:p>
        </w:tc>
      </w:tr>
    </w:tbl>
    <w:p w:rsidR="00D7747F" w:rsidRDefault="00D7747F" w:rsidP="00D7747F">
      <w:pPr>
        <w:rPr>
          <w:rFonts w:ascii="Arial" w:hAnsi="Arial" w:cs="Arial"/>
          <w:b/>
          <w:color w:val="215868" w:themeColor="accent5" w:themeShade="80"/>
          <w:sz w:val="24"/>
          <w:szCs w:val="24"/>
        </w:rPr>
      </w:pPr>
    </w:p>
    <w:p w:rsidR="00D7747F" w:rsidRPr="00FD6763" w:rsidRDefault="00D7747F" w:rsidP="00FD6763">
      <w:pPr>
        <w:rPr>
          <w:rFonts w:asciiTheme="minorHAnsi" w:hAnsiTheme="minorHAnsi" w:cs="Arial"/>
          <w:b/>
          <w:color w:val="000000" w:themeColor="text1"/>
          <w:sz w:val="24"/>
          <w:szCs w:val="24"/>
        </w:rPr>
      </w:pPr>
      <w:r w:rsidRPr="00FD6763">
        <w:rPr>
          <w:rFonts w:asciiTheme="minorHAnsi" w:hAnsiTheme="minorHAnsi" w:cs="Arial"/>
          <w:b/>
          <w:color w:val="000000" w:themeColor="text1"/>
          <w:sz w:val="24"/>
          <w:szCs w:val="24"/>
        </w:rPr>
        <w:t>Organizer’s Comments – Berlin, Germany</w:t>
      </w:r>
    </w:p>
    <w:p w:rsidR="00D7747F" w:rsidRPr="00FD6763" w:rsidRDefault="00D7747F" w:rsidP="00FD6763">
      <w:pPr>
        <w:pBdr>
          <w:bottom w:val="single" w:sz="4" w:space="1" w:color="auto"/>
        </w:pBdr>
        <w:jc w:val="both"/>
        <w:rPr>
          <w:rFonts w:asciiTheme="minorHAnsi" w:hAnsiTheme="minorHAnsi" w:cs="Segoe UI"/>
          <w:color w:val="000000" w:themeColor="text1"/>
          <w:sz w:val="24"/>
          <w:szCs w:val="24"/>
        </w:rPr>
      </w:pPr>
      <w:r w:rsidRPr="00FD6763">
        <w:rPr>
          <w:rFonts w:asciiTheme="minorHAnsi" w:hAnsiTheme="minorHAnsi" w:cs="Segoe UI"/>
          <w:color w:val="000000" w:themeColor="text1"/>
          <w:sz w:val="24"/>
          <w:szCs w:val="24"/>
        </w:rPr>
        <w:t>On the whole the Mission to Berlin was relatively successful for the Participants with a 50% fair to strong prospects rating.  The organizers were very concerned about Germany beforehand because the final decision to go to Berlin was made late in the planning process and there was no dedicated on-the-ground support.  However, through the support of important contacts and a heavy telemarketing campaign, meetings were arranged.  The Participants had some good meetings with decent prospects.  There were a few meetings with little or no prospects.  Some of the critical success factors included:</w:t>
      </w:r>
    </w:p>
    <w:p w:rsidR="00D7747F" w:rsidRPr="00FD6763" w:rsidRDefault="00D7747F" w:rsidP="003D0D7A">
      <w:pPr>
        <w:numPr>
          <w:ilvl w:val="0"/>
          <w:numId w:val="160"/>
        </w:numPr>
        <w:pBdr>
          <w:bottom w:val="single" w:sz="4" w:space="1" w:color="auto"/>
        </w:pBdr>
        <w:jc w:val="both"/>
        <w:rPr>
          <w:rFonts w:asciiTheme="minorHAnsi" w:hAnsiTheme="minorHAnsi" w:cs="Segoe UI"/>
          <w:color w:val="000000" w:themeColor="text1"/>
          <w:sz w:val="24"/>
          <w:szCs w:val="24"/>
        </w:rPr>
      </w:pPr>
      <w:r w:rsidRPr="00FD6763">
        <w:rPr>
          <w:rFonts w:asciiTheme="minorHAnsi" w:hAnsiTheme="minorHAnsi" w:cs="Segoe UI"/>
          <w:color w:val="000000" w:themeColor="text1"/>
          <w:sz w:val="24"/>
          <w:szCs w:val="24"/>
        </w:rPr>
        <w:t>The fact that the Participants were able to meet a few persons who were Organisers of major festivals in Berlin.</w:t>
      </w:r>
    </w:p>
    <w:p w:rsidR="00D7747F" w:rsidRPr="00FD6763" w:rsidRDefault="00D7747F" w:rsidP="003D0D7A">
      <w:pPr>
        <w:numPr>
          <w:ilvl w:val="0"/>
          <w:numId w:val="160"/>
        </w:numPr>
        <w:pBdr>
          <w:bottom w:val="single" w:sz="4" w:space="1" w:color="auto"/>
        </w:pBdr>
        <w:jc w:val="both"/>
        <w:rPr>
          <w:rFonts w:asciiTheme="minorHAnsi" w:hAnsiTheme="minorHAnsi" w:cs="Segoe UI"/>
          <w:color w:val="000000" w:themeColor="text1"/>
          <w:sz w:val="24"/>
          <w:szCs w:val="24"/>
        </w:rPr>
      </w:pPr>
      <w:r w:rsidRPr="00FD6763">
        <w:rPr>
          <w:rFonts w:asciiTheme="minorHAnsi" w:hAnsiTheme="minorHAnsi" w:cs="Segoe UI"/>
          <w:color w:val="000000" w:themeColor="text1"/>
          <w:sz w:val="24"/>
          <w:szCs w:val="24"/>
        </w:rPr>
        <w:t>Good support from the Trinidad and Tobago High Commission in London and the Jamaican Embassy in Berlin which both assisted in arranging meetings with key persons in Berlin.</w:t>
      </w:r>
    </w:p>
    <w:p w:rsidR="00D7747F" w:rsidRPr="00FD6763" w:rsidRDefault="00D7747F" w:rsidP="003D0D7A">
      <w:pPr>
        <w:numPr>
          <w:ilvl w:val="0"/>
          <w:numId w:val="160"/>
        </w:numPr>
        <w:pBdr>
          <w:bottom w:val="single" w:sz="4" w:space="1" w:color="auto"/>
        </w:pBdr>
        <w:jc w:val="both"/>
        <w:rPr>
          <w:rFonts w:asciiTheme="minorHAnsi" w:hAnsiTheme="minorHAnsi" w:cs="Segoe UI"/>
          <w:color w:val="000000" w:themeColor="text1"/>
          <w:sz w:val="24"/>
          <w:szCs w:val="24"/>
        </w:rPr>
      </w:pPr>
      <w:r w:rsidRPr="00FD6763">
        <w:rPr>
          <w:rFonts w:asciiTheme="minorHAnsi" w:hAnsiTheme="minorHAnsi" w:cs="Segoe UI"/>
          <w:color w:val="000000" w:themeColor="text1"/>
          <w:sz w:val="24"/>
          <w:szCs w:val="24"/>
        </w:rPr>
        <w:t>The fact that most Germans speak good English</w:t>
      </w:r>
    </w:p>
    <w:p w:rsidR="00D7747F" w:rsidRPr="00FD6763" w:rsidRDefault="00D7747F" w:rsidP="003D0D7A">
      <w:pPr>
        <w:numPr>
          <w:ilvl w:val="0"/>
          <w:numId w:val="160"/>
        </w:numPr>
        <w:pBdr>
          <w:bottom w:val="single" w:sz="4" w:space="1" w:color="auto"/>
        </w:pBdr>
        <w:jc w:val="both"/>
        <w:rPr>
          <w:rFonts w:asciiTheme="minorHAnsi" w:hAnsiTheme="minorHAnsi" w:cs="Segoe UI"/>
          <w:color w:val="000000" w:themeColor="text1"/>
          <w:sz w:val="24"/>
          <w:szCs w:val="24"/>
        </w:rPr>
      </w:pPr>
      <w:r w:rsidRPr="00FD6763">
        <w:rPr>
          <w:rFonts w:asciiTheme="minorHAnsi" w:hAnsiTheme="minorHAnsi" w:cs="Segoe UI"/>
          <w:color w:val="000000" w:themeColor="text1"/>
          <w:sz w:val="24"/>
          <w:szCs w:val="24"/>
        </w:rPr>
        <w:t>The hotel was quite centrally located which facilitated ease of movement for meetings and in some cases served as an ideal venue for meetings.</w:t>
      </w:r>
    </w:p>
    <w:p w:rsidR="00D7747F" w:rsidRPr="00FD6763" w:rsidRDefault="00D7747F" w:rsidP="003D0D7A">
      <w:pPr>
        <w:numPr>
          <w:ilvl w:val="0"/>
          <w:numId w:val="160"/>
        </w:numPr>
        <w:pBdr>
          <w:bottom w:val="single" w:sz="4" w:space="1" w:color="auto"/>
        </w:pBdr>
        <w:jc w:val="both"/>
        <w:rPr>
          <w:rFonts w:asciiTheme="minorHAnsi" w:hAnsiTheme="minorHAnsi" w:cs="Segoe UI"/>
          <w:color w:val="000000" w:themeColor="text1"/>
          <w:sz w:val="24"/>
          <w:szCs w:val="24"/>
        </w:rPr>
      </w:pPr>
      <w:r w:rsidRPr="00FD6763">
        <w:rPr>
          <w:rFonts w:asciiTheme="minorHAnsi" w:hAnsiTheme="minorHAnsi" w:cs="Segoe UI"/>
          <w:color w:val="000000" w:themeColor="text1"/>
          <w:sz w:val="24"/>
          <w:szCs w:val="24"/>
        </w:rPr>
        <w:t>The participants were able to look around Berlin and get an appreciation for the fusion of culture and architecture between the former East Germany and West Germany.</w:t>
      </w:r>
    </w:p>
    <w:p w:rsidR="00D7747F" w:rsidRPr="00FD6763" w:rsidRDefault="00D7747F" w:rsidP="00FD6763">
      <w:pPr>
        <w:pStyle w:val="HTMLPreformatted"/>
        <w:pBdr>
          <w:bottom w:val="single" w:sz="4" w:space="1" w:color="auto"/>
        </w:pBdr>
        <w:spacing w:line="276" w:lineRule="auto"/>
        <w:jc w:val="both"/>
        <w:rPr>
          <w:rFonts w:asciiTheme="minorHAnsi" w:hAnsiTheme="minorHAnsi" w:cs="Segoe UI"/>
          <w:color w:val="000000" w:themeColor="text1"/>
          <w:sz w:val="24"/>
          <w:szCs w:val="24"/>
        </w:rPr>
      </w:pPr>
      <w:r w:rsidRPr="00FD6763">
        <w:rPr>
          <w:rFonts w:asciiTheme="minorHAnsi" w:hAnsiTheme="minorHAnsi" w:cs="Segoe UI"/>
          <w:color w:val="000000" w:themeColor="text1"/>
          <w:sz w:val="24"/>
          <w:szCs w:val="24"/>
        </w:rPr>
        <w:t>The Team also met with two influential persons at the very powerful German Chamber of Industry and Commerce.  Mr. Oliver Parche Head, North and Latin American Department and Dr. Mark Heinzel - International Economic Affairs Advisor for Development Cooperation were the two persons met and both were very interested in the cultural services industry and explained that they would be prepared to work with the TTCSI to put on cultural shows at their venue in Berlin as well as promote Trinidad and Tobago culture.  This is an opportunity that the TTCSI should follow-up with and a proposal should be submitted to pursue the offer of cultural cooperation.</w:t>
      </w:r>
    </w:p>
    <w:p w:rsidR="00D7747F" w:rsidRPr="00FD6763" w:rsidRDefault="00D7747F" w:rsidP="00D7747F">
      <w:pPr>
        <w:pStyle w:val="HTMLPreformatted"/>
        <w:pBdr>
          <w:bottom w:val="single" w:sz="4" w:space="1" w:color="auto"/>
        </w:pBdr>
        <w:spacing w:line="360" w:lineRule="auto"/>
        <w:jc w:val="center"/>
        <w:rPr>
          <w:rFonts w:ascii="Swis721 Cn BT" w:hAnsi="Swis721 Cn BT" w:cs="Segoe UI"/>
          <w:b/>
          <w:bCs/>
          <w:color w:val="000000" w:themeColor="text1"/>
          <w:sz w:val="28"/>
          <w:szCs w:val="28"/>
          <w:lang w:eastAsia="en-029"/>
        </w:rPr>
      </w:pPr>
      <w:r w:rsidRPr="00AF47D9">
        <w:rPr>
          <w:rFonts w:asciiTheme="minorHAnsi" w:hAnsiTheme="minorHAnsi"/>
          <w:sz w:val="24"/>
          <w:szCs w:val="24"/>
        </w:rPr>
        <w:br w:type="page"/>
      </w:r>
      <w:r w:rsidRPr="00FD6763">
        <w:rPr>
          <w:rFonts w:ascii="Swis721 Cn BT" w:hAnsi="Swis721 Cn BT" w:cs="Segoe UI"/>
          <w:b/>
          <w:bCs/>
          <w:color w:val="000000" w:themeColor="text1"/>
          <w:sz w:val="28"/>
          <w:szCs w:val="28"/>
          <w:lang w:eastAsia="en-029"/>
        </w:rPr>
        <w:t>Paris, France</w:t>
      </w:r>
    </w:p>
    <w:p w:rsidR="00D7747F" w:rsidRPr="00173D40" w:rsidRDefault="00D7747F" w:rsidP="00D7747F">
      <w:pPr>
        <w:pStyle w:val="HTMLPreformatted"/>
        <w:shd w:val="clear" w:color="auto" w:fill="FFFFFF"/>
        <w:spacing w:line="260" w:lineRule="atLeast"/>
        <w:rPr>
          <w:rFonts w:ascii="Swis721 Cn BT" w:hAnsi="Swis721 Cn BT" w:cs="Segoe UI"/>
          <w:b/>
          <w:bCs/>
          <w:sz w:val="28"/>
          <w:szCs w:val="28"/>
          <w:lang w:eastAsia="en-029"/>
        </w:rPr>
      </w:pPr>
    </w:p>
    <w:tbl>
      <w:tblPr>
        <w:tblW w:w="100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2430"/>
        <w:gridCol w:w="4680"/>
        <w:gridCol w:w="990"/>
        <w:gridCol w:w="1080"/>
      </w:tblGrid>
      <w:tr w:rsidR="00D7747F" w:rsidRPr="00095CC7" w:rsidTr="00FD6763">
        <w:trPr>
          <w:tblHeader/>
        </w:trPr>
        <w:tc>
          <w:tcPr>
            <w:tcW w:w="900" w:type="dxa"/>
            <w:shd w:val="clear" w:color="auto" w:fill="F2DBDB" w:themeFill="accent2" w:themeFillTint="33"/>
          </w:tcPr>
          <w:p w:rsidR="00D7747F" w:rsidRPr="00173D40" w:rsidRDefault="00D7747F" w:rsidP="009069BC">
            <w:pPr>
              <w:spacing w:after="0" w:line="240" w:lineRule="auto"/>
              <w:rPr>
                <w:rFonts w:ascii="Segoe UI" w:hAnsi="Segoe UI" w:cs="Segoe UI"/>
                <w:sz w:val="20"/>
                <w:szCs w:val="20"/>
              </w:rPr>
            </w:pPr>
            <w:r w:rsidRPr="00173D40">
              <w:rPr>
                <w:rFonts w:ascii="Segoe UI" w:hAnsi="Segoe UI" w:cs="Segoe UI"/>
                <w:sz w:val="20"/>
                <w:szCs w:val="20"/>
              </w:rPr>
              <w:t>Date</w:t>
            </w:r>
          </w:p>
        </w:tc>
        <w:tc>
          <w:tcPr>
            <w:tcW w:w="2430" w:type="dxa"/>
            <w:shd w:val="clear" w:color="auto" w:fill="F2DBDB" w:themeFill="accent2" w:themeFillTint="33"/>
          </w:tcPr>
          <w:p w:rsidR="00D7747F" w:rsidRPr="00173D40" w:rsidRDefault="00D7747F" w:rsidP="009069BC">
            <w:pPr>
              <w:spacing w:after="0" w:line="240" w:lineRule="auto"/>
              <w:rPr>
                <w:rFonts w:ascii="Segoe UI" w:hAnsi="Segoe UI" w:cs="Segoe UI"/>
                <w:sz w:val="20"/>
                <w:szCs w:val="20"/>
              </w:rPr>
            </w:pPr>
            <w:r w:rsidRPr="00173D40">
              <w:rPr>
                <w:rFonts w:ascii="Segoe UI" w:hAnsi="Segoe UI" w:cs="Segoe UI"/>
                <w:sz w:val="20"/>
                <w:szCs w:val="20"/>
              </w:rPr>
              <w:t>Company/Organisation and Specialty</w:t>
            </w:r>
          </w:p>
        </w:tc>
        <w:tc>
          <w:tcPr>
            <w:tcW w:w="4680" w:type="dxa"/>
            <w:shd w:val="clear" w:color="auto" w:fill="F2DBDB" w:themeFill="accent2" w:themeFillTint="33"/>
          </w:tcPr>
          <w:p w:rsidR="00D7747F" w:rsidRPr="00173D40" w:rsidRDefault="00D7747F" w:rsidP="009069BC">
            <w:pPr>
              <w:spacing w:after="0" w:line="240" w:lineRule="auto"/>
              <w:rPr>
                <w:rFonts w:ascii="Segoe UI" w:hAnsi="Segoe UI" w:cs="Segoe UI"/>
                <w:sz w:val="20"/>
                <w:szCs w:val="20"/>
              </w:rPr>
            </w:pPr>
            <w:r w:rsidRPr="00173D40">
              <w:rPr>
                <w:rFonts w:ascii="Segoe UI" w:hAnsi="Segoe UI" w:cs="Segoe UI"/>
                <w:sz w:val="20"/>
                <w:szCs w:val="20"/>
              </w:rPr>
              <w:t>Comment by Participants on Opportunities created</w:t>
            </w:r>
          </w:p>
        </w:tc>
        <w:tc>
          <w:tcPr>
            <w:tcW w:w="990" w:type="dxa"/>
            <w:shd w:val="clear" w:color="auto" w:fill="F2DBDB" w:themeFill="accent2" w:themeFillTint="33"/>
          </w:tcPr>
          <w:p w:rsidR="00D7747F" w:rsidRPr="00173D40" w:rsidRDefault="00D7747F" w:rsidP="009069BC">
            <w:pPr>
              <w:spacing w:after="0" w:line="240" w:lineRule="auto"/>
              <w:rPr>
                <w:rFonts w:ascii="Segoe UI" w:hAnsi="Segoe UI" w:cs="Segoe UI"/>
                <w:sz w:val="20"/>
                <w:szCs w:val="20"/>
              </w:rPr>
            </w:pPr>
            <w:r w:rsidRPr="00173D40">
              <w:rPr>
                <w:rFonts w:ascii="Segoe UI" w:hAnsi="Segoe UI" w:cs="Segoe UI"/>
                <w:sz w:val="20"/>
                <w:szCs w:val="20"/>
              </w:rPr>
              <w:t>Value of meeting</w:t>
            </w:r>
          </w:p>
        </w:tc>
        <w:tc>
          <w:tcPr>
            <w:tcW w:w="1080" w:type="dxa"/>
            <w:shd w:val="clear" w:color="auto" w:fill="F2DBDB" w:themeFill="accent2" w:themeFillTint="33"/>
          </w:tcPr>
          <w:p w:rsidR="00D7747F" w:rsidRPr="00173D40" w:rsidRDefault="00D7747F" w:rsidP="009069BC">
            <w:pPr>
              <w:spacing w:after="0" w:line="240" w:lineRule="auto"/>
              <w:rPr>
                <w:rFonts w:ascii="Segoe UI" w:hAnsi="Segoe UI" w:cs="Segoe UI"/>
                <w:sz w:val="20"/>
                <w:szCs w:val="20"/>
              </w:rPr>
            </w:pPr>
            <w:r w:rsidRPr="00173D40">
              <w:rPr>
                <w:rFonts w:ascii="Segoe UI" w:hAnsi="Segoe UI" w:cs="Segoe UI"/>
                <w:sz w:val="20"/>
                <w:szCs w:val="20"/>
              </w:rPr>
              <w:t>Overall Prospects</w:t>
            </w:r>
          </w:p>
        </w:tc>
      </w:tr>
      <w:tr w:rsidR="00D7747F" w:rsidRPr="00095CC7" w:rsidTr="009069BC">
        <w:tc>
          <w:tcPr>
            <w:tcW w:w="900" w:type="dxa"/>
            <w:shd w:val="clear" w:color="auto" w:fill="auto"/>
          </w:tcPr>
          <w:p w:rsidR="00D7747F" w:rsidRPr="00CC17B4" w:rsidRDefault="00D7747F" w:rsidP="009069BC">
            <w:pPr>
              <w:shd w:val="clear" w:color="auto" w:fill="FFFFFF"/>
              <w:spacing w:after="0" w:line="240" w:lineRule="auto"/>
              <w:rPr>
                <w:rFonts w:ascii="Segoe UI" w:hAnsi="Segoe UI" w:cs="Segoe UI"/>
                <w:i/>
                <w:sz w:val="20"/>
                <w:szCs w:val="20"/>
              </w:rPr>
            </w:pPr>
            <w:r w:rsidRPr="00CC17B4">
              <w:rPr>
                <w:rFonts w:ascii="Segoe UI" w:hAnsi="Segoe UI" w:cs="Segoe UI"/>
                <w:i/>
                <w:sz w:val="20"/>
                <w:szCs w:val="20"/>
              </w:rPr>
              <w:t>Sep. 29</w:t>
            </w:r>
          </w:p>
        </w:tc>
        <w:tc>
          <w:tcPr>
            <w:tcW w:w="2430" w:type="dxa"/>
            <w:shd w:val="clear" w:color="auto" w:fill="FFFFFF"/>
          </w:tcPr>
          <w:p w:rsidR="00D7747F" w:rsidRPr="00095CC7" w:rsidRDefault="00D7747F" w:rsidP="003D0D7A">
            <w:pPr>
              <w:pStyle w:val="ListParagraph"/>
              <w:numPr>
                <w:ilvl w:val="0"/>
                <w:numId w:val="160"/>
              </w:numPr>
              <w:shd w:val="clear" w:color="auto" w:fill="FFFFFF"/>
              <w:spacing w:after="0" w:line="240" w:lineRule="auto"/>
              <w:rPr>
                <w:rFonts w:ascii="Segoe UI" w:hAnsi="Segoe UI" w:cs="Segoe UI"/>
                <w:sz w:val="20"/>
                <w:szCs w:val="20"/>
              </w:rPr>
            </w:pPr>
            <w:r w:rsidRPr="00095CC7">
              <w:rPr>
                <w:rFonts w:ascii="Segoe UI" w:hAnsi="Segoe UI" w:cs="Segoe UI"/>
                <w:sz w:val="20"/>
                <w:szCs w:val="20"/>
                <w:lang w:eastAsia="en-029"/>
              </w:rPr>
              <w:t>Eric Laporte, Manager of Full Force Production</w:t>
            </w:r>
          </w:p>
        </w:tc>
        <w:tc>
          <w:tcPr>
            <w:tcW w:w="4680" w:type="dxa"/>
            <w:shd w:val="clear" w:color="auto" w:fill="FFFFFF"/>
          </w:tcPr>
          <w:p w:rsidR="00D7747F" w:rsidRPr="00095CC7" w:rsidRDefault="00D7747F" w:rsidP="003D0D7A">
            <w:pPr>
              <w:pStyle w:val="ListParagraph"/>
              <w:numPr>
                <w:ilvl w:val="0"/>
                <w:numId w:val="161"/>
              </w:numPr>
              <w:shd w:val="clear" w:color="auto" w:fill="FFFFFF"/>
              <w:spacing w:after="0" w:line="240" w:lineRule="auto"/>
              <w:rPr>
                <w:rFonts w:ascii="Segoe UI" w:hAnsi="Segoe UI" w:cs="Segoe UI"/>
                <w:sz w:val="20"/>
                <w:szCs w:val="20"/>
                <w:lang w:eastAsia="en-029"/>
              </w:rPr>
            </w:pPr>
            <w:r w:rsidRPr="00095CC7">
              <w:rPr>
                <w:rFonts w:ascii="Segoe UI" w:hAnsi="Segoe UI" w:cs="Segoe UI"/>
                <w:sz w:val="20"/>
                <w:szCs w:val="20"/>
                <w:lang w:eastAsia="en-029"/>
              </w:rPr>
              <w:t>Great opportunities lie with this guy who really was interested in getting us in some festivals in Paris. He knows his stuff and knows who he wants to have outside of the big names in the music world.</w:t>
            </w:r>
          </w:p>
          <w:p w:rsidR="00D7747F" w:rsidRPr="00095CC7" w:rsidRDefault="00D7747F" w:rsidP="003D0D7A">
            <w:pPr>
              <w:pStyle w:val="ListParagraph"/>
              <w:numPr>
                <w:ilvl w:val="0"/>
                <w:numId w:val="161"/>
              </w:numPr>
              <w:shd w:val="clear" w:color="auto" w:fill="FFFFFF"/>
              <w:spacing w:after="0" w:line="240" w:lineRule="auto"/>
              <w:rPr>
                <w:rFonts w:ascii="Segoe UI" w:hAnsi="Segoe UI" w:cs="Segoe UI"/>
                <w:sz w:val="20"/>
                <w:szCs w:val="20"/>
                <w:lang w:eastAsia="en-029"/>
              </w:rPr>
            </w:pPr>
            <w:r w:rsidRPr="00095CC7">
              <w:rPr>
                <w:rFonts w:ascii="Segoe UI" w:hAnsi="Segoe UI" w:cs="Segoe UI"/>
                <w:sz w:val="20"/>
                <w:szCs w:val="20"/>
                <w:lang w:eastAsia="en-029"/>
              </w:rPr>
              <w:t>Need to follow up with Eric re: specific opportunities regarding music production, DJ's etc.</w:t>
            </w:r>
          </w:p>
          <w:p w:rsidR="00D7747F" w:rsidRPr="00095CC7" w:rsidRDefault="00D7747F" w:rsidP="009069BC">
            <w:pPr>
              <w:pStyle w:val="ListParagraph"/>
              <w:shd w:val="clear" w:color="auto" w:fill="FFFFFF"/>
              <w:spacing w:after="0" w:line="240" w:lineRule="auto"/>
              <w:ind w:left="162"/>
              <w:rPr>
                <w:rFonts w:ascii="Segoe UI" w:hAnsi="Segoe UI" w:cs="Segoe UI"/>
                <w:sz w:val="20"/>
                <w:szCs w:val="20"/>
              </w:rPr>
            </w:pPr>
          </w:p>
        </w:tc>
        <w:tc>
          <w:tcPr>
            <w:tcW w:w="990" w:type="dxa"/>
            <w:shd w:val="clear" w:color="auto" w:fill="FFFFFF"/>
          </w:tcPr>
          <w:p w:rsidR="00D7747F" w:rsidRPr="00095CC7" w:rsidRDefault="00D7747F" w:rsidP="009069BC">
            <w:pPr>
              <w:shd w:val="clear" w:color="auto" w:fill="FFFFFF"/>
              <w:spacing w:after="0" w:line="240" w:lineRule="auto"/>
              <w:rPr>
                <w:rFonts w:ascii="Segoe UI" w:hAnsi="Segoe UI" w:cs="Segoe UI"/>
                <w:sz w:val="20"/>
                <w:szCs w:val="20"/>
              </w:rPr>
            </w:pPr>
            <w:r w:rsidRPr="00095CC7">
              <w:rPr>
                <w:rFonts w:ascii="Segoe UI" w:hAnsi="Segoe UI" w:cs="Segoe UI"/>
                <w:sz w:val="20"/>
                <w:szCs w:val="20"/>
              </w:rPr>
              <w:t>High</w:t>
            </w:r>
          </w:p>
        </w:tc>
        <w:tc>
          <w:tcPr>
            <w:tcW w:w="1080" w:type="dxa"/>
            <w:shd w:val="clear" w:color="auto" w:fill="FFFFFF"/>
          </w:tcPr>
          <w:p w:rsidR="00D7747F" w:rsidRPr="00095CC7" w:rsidRDefault="00D7747F" w:rsidP="009069BC">
            <w:pPr>
              <w:shd w:val="clear" w:color="auto" w:fill="FFFFFF"/>
              <w:spacing w:after="0" w:line="240" w:lineRule="auto"/>
              <w:rPr>
                <w:rFonts w:ascii="Segoe UI" w:hAnsi="Segoe UI" w:cs="Segoe UI"/>
                <w:sz w:val="20"/>
                <w:szCs w:val="20"/>
              </w:rPr>
            </w:pPr>
            <w:r w:rsidRPr="00095CC7">
              <w:rPr>
                <w:rFonts w:ascii="Segoe UI" w:hAnsi="Segoe UI" w:cs="Segoe UI"/>
                <w:sz w:val="20"/>
                <w:szCs w:val="20"/>
              </w:rPr>
              <w:t>Strong</w:t>
            </w:r>
          </w:p>
        </w:tc>
      </w:tr>
      <w:tr w:rsidR="00D7747F" w:rsidRPr="00095CC7" w:rsidTr="009069BC">
        <w:tc>
          <w:tcPr>
            <w:tcW w:w="900" w:type="dxa"/>
            <w:shd w:val="clear" w:color="auto" w:fill="auto"/>
          </w:tcPr>
          <w:p w:rsidR="00D7747F" w:rsidRPr="00CC17B4" w:rsidRDefault="00D7747F" w:rsidP="009069BC">
            <w:pPr>
              <w:shd w:val="clear" w:color="auto" w:fill="FFFFFF"/>
              <w:spacing w:after="0" w:line="240" w:lineRule="auto"/>
              <w:rPr>
                <w:rFonts w:ascii="Segoe UI" w:hAnsi="Segoe UI" w:cs="Segoe UI"/>
                <w:i/>
                <w:sz w:val="20"/>
                <w:szCs w:val="20"/>
              </w:rPr>
            </w:pPr>
            <w:r w:rsidRPr="00CC17B4">
              <w:rPr>
                <w:rFonts w:ascii="Segoe UI" w:hAnsi="Segoe UI" w:cs="Segoe UI"/>
                <w:i/>
                <w:sz w:val="20"/>
                <w:szCs w:val="20"/>
              </w:rPr>
              <w:t>Oct. 1</w:t>
            </w:r>
          </w:p>
        </w:tc>
        <w:tc>
          <w:tcPr>
            <w:tcW w:w="2430" w:type="dxa"/>
            <w:shd w:val="clear" w:color="auto" w:fill="FFFFFF"/>
          </w:tcPr>
          <w:p w:rsidR="00D7747F" w:rsidRPr="00095CC7" w:rsidRDefault="00D7747F" w:rsidP="003D0D7A">
            <w:pPr>
              <w:pStyle w:val="ListParagraph"/>
              <w:numPr>
                <w:ilvl w:val="0"/>
                <w:numId w:val="160"/>
              </w:numPr>
              <w:shd w:val="clear" w:color="auto" w:fill="FFFFFF"/>
              <w:spacing w:after="0" w:line="240" w:lineRule="auto"/>
              <w:rPr>
                <w:rFonts w:ascii="Segoe UI" w:hAnsi="Segoe UI" w:cs="Segoe UI"/>
                <w:sz w:val="20"/>
                <w:szCs w:val="20"/>
                <w:lang w:eastAsia="en-029"/>
              </w:rPr>
            </w:pPr>
            <w:r w:rsidRPr="00095CC7">
              <w:rPr>
                <w:rFonts w:ascii="Segoe UI" w:hAnsi="Segoe UI" w:cs="Segoe UI"/>
                <w:sz w:val="20"/>
                <w:szCs w:val="20"/>
                <w:lang w:eastAsia="en-029"/>
              </w:rPr>
              <w:t>Nuno Pereira of Star Entertainment.</w:t>
            </w:r>
          </w:p>
        </w:tc>
        <w:tc>
          <w:tcPr>
            <w:tcW w:w="4680" w:type="dxa"/>
            <w:shd w:val="clear" w:color="auto" w:fill="FFFFFF"/>
          </w:tcPr>
          <w:p w:rsidR="00D7747F" w:rsidRPr="00095CC7" w:rsidRDefault="00D7747F" w:rsidP="003D0D7A">
            <w:pPr>
              <w:pStyle w:val="ListParagraph"/>
              <w:numPr>
                <w:ilvl w:val="0"/>
                <w:numId w:val="162"/>
              </w:numPr>
              <w:shd w:val="clear" w:color="auto" w:fill="FFFFFF"/>
              <w:spacing w:after="0" w:line="240" w:lineRule="auto"/>
              <w:rPr>
                <w:rFonts w:ascii="Segoe UI" w:hAnsi="Segoe UI" w:cs="Segoe UI"/>
                <w:sz w:val="20"/>
                <w:szCs w:val="20"/>
                <w:lang w:eastAsia="en-029"/>
              </w:rPr>
            </w:pPr>
            <w:r w:rsidRPr="00095CC7">
              <w:rPr>
                <w:rFonts w:ascii="Segoe UI" w:hAnsi="Segoe UI" w:cs="Segoe UI"/>
                <w:sz w:val="20"/>
                <w:szCs w:val="20"/>
                <w:lang w:eastAsia="en-029"/>
              </w:rPr>
              <w:t>We never received their business cards or contact info - not sure how to proceed.</w:t>
            </w:r>
          </w:p>
          <w:p w:rsidR="00D7747F" w:rsidRPr="00095CC7" w:rsidRDefault="00D7747F" w:rsidP="009069BC">
            <w:pPr>
              <w:pStyle w:val="ListParagraph"/>
              <w:shd w:val="clear" w:color="auto" w:fill="FFFFFF"/>
              <w:spacing w:after="0" w:line="240" w:lineRule="auto"/>
              <w:ind w:left="360"/>
              <w:rPr>
                <w:rFonts w:ascii="Segoe UI" w:hAnsi="Segoe UI" w:cs="Segoe UI"/>
                <w:sz w:val="20"/>
                <w:szCs w:val="20"/>
                <w:lang w:eastAsia="en-029"/>
              </w:rPr>
            </w:pPr>
          </w:p>
        </w:tc>
        <w:tc>
          <w:tcPr>
            <w:tcW w:w="990" w:type="dxa"/>
            <w:shd w:val="clear" w:color="auto" w:fill="FFFFFF"/>
          </w:tcPr>
          <w:p w:rsidR="00D7747F" w:rsidRPr="00095CC7" w:rsidRDefault="00D7747F" w:rsidP="009069BC">
            <w:pPr>
              <w:shd w:val="clear" w:color="auto" w:fill="FFFFFF"/>
              <w:spacing w:after="0" w:line="240" w:lineRule="auto"/>
              <w:rPr>
                <w:rFonts w:ascii="Segoe UI" w:hAnsi="Segoe UI" w:cs="Segoe UI"/>
                <w:sz w:val="20"/>
                <w:szCs w:val="20"/>
              </w:rPr>
            </w:pPr>
            <w:r w:rsidRPr="00095CC7">
              <w:rPr>
                <w:rFonts w:ascii="Segoe UI" w:hAnsi="Segoe UI" w:cs="Segoe UI"/>
                <w:sz w:val="20"/>
                <w:szCs w:val="20"/>
              </w:rPr>
              <w:t>Low</w:t>
            </w:r>
          </w:p>
        </w:tc>
        <w:tc>
          <w:tcPr>
            <w:tcW w:w="1080" w:type="dxa"/>
            <w:shd w:val="clear" w:color="auto" w:fill="FFFFFF"/>
          </w:tcPr>
          <w:p w:rsidR="00D7747F" w:rsidRPr="00095CC7" w:rsidRDefault="00D7747F" w:rsidP="009069BC">
            <w:pPr>
              <w:shd w:val="clear" w:color="auto" w:fill="FFFFFF"/>
              <w:spacing w:after="0" w:line="240" w:lineRule="auto"/>
              <w:rPr>
                <w:rFonts w:ascii="Segoe UI" w:hAnsi="Segoe UI" w:cs="Segoe UI"/>
                <w:sz w:val="20"/>
                <w:szCs w:val="20"/>
              </w:rPr>
            </w:pPr>
            <w:r w:rsidRPr="00095CC7">
              <w:rPr>
                <w:rFonts w:ascii="Segoe UI" w:hAnsi="Segoe UI" w:cs="Segoe UI"/>
                <w:sz w:val="20"/>
                <w:szCs w:val="20"/>
              </w:rPr>
              <w:t>Low</w:t>
            </w:r>
          </w:p>
        </w:tc>
      </w:tr>
      <w:tr w:rsidR="00D7747F" w:rsidRPr="00095CC7" w:rsidTr="009069BC">
        <w:trPr>
          <w:trHeight w:val="2690"/>
        </w:trPr>
        <w:tc>
          <w:tcPr>
            <w:tcW w:w="900" w:type="dxa"/>
            <w:shd w:val="clear" w:color="auto" w:fill="auto"/>
          </w:tcPr>
          <w:p w:rsidR="00D7747F" w:rsidRPr="00CC17B4" w:rsidRDefault="00D7747F" w:rsidP="009069BC">
            <w:pPr>
              <w:shd w:val="clear" w:color="auto" w:fill="FFFFFF"/>
              <w:spacing w:after="0" w:line="240" w:lineRule="auto"/>
              <w:rPr>
                <w:rFonts w:ascii="Segoe UI" w:hAnsi="Segoe UI" w:cs="Segoe UI"/>
                <w:i/>
                <w:sz w:val="20"/>
                <w:szCs w:val="20"/>
              </w:rPr>
            </w:pPr>
            <w:r w:rsidRPr="00CC17B4">
              <w:rPr>
                <w:rFonts w:ascii="Segoe UI" w:hAnsi="Segoe UI" w:cs="Segoe UI"/>
                <w:i/>
                <w:sz w:val="20"/>
                <w:szCs w:val="20"/>
              </w:rPr>
              <w:t>Oct. 1</w:t>
            </w:r>
          </w:p>
        </w:tc>
        <w:tc>
          <w:tcPr>
            <w:tcW w:w="2430" w:type="dxa"/>
            <w:shd w:val="clear" w:color="auto" w:fill="FFFFFF"/>
          </w:tcPr>
          <w:p w:rsidR="00D7747F" w:rsidRPr="00095CC7" w:rsidRDefault="00D7747F" w:rsidP="003D0D7A">
            <w:pPr>
              <w:pStyle w:val="ListParagraph"/>
              <w:numPr>
                <w:ilvl w:val="0"/>
                <w:numId w:val="160"/>
              </w:numPr>
              <w:shd w:val="clear" w:color="auto" w:fill="FFFFFF"/>
              <w:spacing w:after="0" w:line="240" w:lineRule="auto"/>
              <w:rPr>
                <w:rFonts w:ascii="Segoe UI" w:hAnsi="Segoe UI" w:cs="Segoe UI"/>
                <w:sz w:val="20"/>
                <w:szCs w:val="20"/>
                <w:lang w:eastAsia="en-029"/>
              </w:rPr>
            </w:pPr>
            <w:r w:rsidRPr="00095CC7">
              <w:rPr>
                <w:rFonts w:ascii="Segoe UI" w:hAnsi="Segoe UI" w:cs="Segoe UI"/>
                <w:sz w:val="20"/>
                <w:szCs w:val="20"/>
                <w:lang w:eastAsia="en-029"/>
              </w:rPr>
              <w:t>Mr. Bernard Batzen of Azimuth</w:t>
            </w:r>
          </w:p>
        </w:tc>
        <w:tc>
          <w:tcPr>
            <w:tcW w:w="4680" w:type="dxa"/>
            <w:shd w:val="clear" w:color="auto" w:fill="FFFFFF"/>
          </w:tcPr>
          <w:p w:rsidR="00D7747F" w:rsidRPr="00095CC7" w:rsidRDefault="00D7747F" w:rsidP="003D0D7A">
            <w:pPr>
              <w:pStyle w:val="ListParagraph"/>
              <w:numPr>
                <w:ilvl w:val="0"/>
                <w:numId w:val="162"/>
              </w:numPr>
              <w:shd w:val="clear" w:color="auto" w:fill="FFFFFF"/>
              <w:spacing w:after="0" w:line="240" w:lineRule="auto"/>
              <w:rPr>
                <w:rFonts w:ascii="Segoe UI" w:hAnsi="Segoe UI" w:cs="Segoe UI"/>
                <w:sz w:val="20"/>
                <w:szCs w:val="20"/>
                <w:lang w:eastAsia="en-029"/>
              </w:rPr>
            </w:pPr>
            <w:r w:rsidRPr="00095CC7">
              <w:rPr>
                <w:rFonts w:ascii="Segoe UI" w:hAnsi="Segoe UI" w:cs="Segoe UI"/>
                <w:sz w:val="20"/>
                <w:szCs w:val="20"/>
                <w:lang w:eastAsia="en-029"/>
              </w:rPr>
              <w:t>This was a great meeting. Looking forward to hearing from Mr. Batzen in the near future.</w:t>
            </w:r>
          </w:p>
          <w:p w:rsidR="00D7747F" w:rsidRPr="00095CC7" w:rsidRDefault="00D7747F" w:rsidP="003D0D7A">
            <w:pPr>
              <w:pStyle w:val="ListParagraph"/>
              <w:numPr>
                <w:ilvl w:val="0"/>
                <w:numId w:val="162"/>
              </w:numPr>
              <w:shd w:val="clear" w:color="auto" w:fill="FFFFFF"/>
              <w:spacing w:after="0" w:line="240" w:lineRule="auto"/>
              <w:rPr>
                <w:rFonts w:ascii="Segoe UI" w:hAnsi="Segoe UI" w:cs="Segoe UI"/>
                <w:sz w:val="20"/>
                <w:szCs w:val="20"/>
                <w:lang w:eastAsia="en-029"/>
              </w:rPr>
            </w:pPr>
            <w:r w:rsidRPr="00095CC7">
              <w:rPr>
                <w:rFonts w:ascii="Segoe UI" w:hAnsi="Segoe UI" w:cs="Segoe UI"/>
                <w:sz w:val="20"/>
                <w:szCs w:val="20"/>
                <w:lang w:eastAsia="en-029"/>
              </w:rPr>
              <w:t>Bernard, being the promoter he is</w:t>
            </w:r>
            <w:r>
              <w:rPr>
                <w:rFonts w:ascii="Segoe UI" w:hAnsi="Segoe UI" w:cs="Segoe UI"/>
                <w:sz w:val="20"/>
                <w:szCs w:val="20"/>
                <w:lang w:eastAsia="en-029"/>
              </w:rPr>
              <w:t>,</w:t>
            </w:r>
            <w:r w:rsidRPr="00095CC7">
              <w:rPr>
                <w:rFonts w:ascii="Segoe UI" w:hAnsi="Segoe UI" w:cs="Segoe UI"/>
                <w:sz w:val="20"/>
                <w:szCs w:val="20"/>
                <w:lang w:eastAsia="en-029"/>
              </w:rPr>
              <w:t xml:space="preserve"> was definitely interested in our music and having us perform at festivals in Paris</w:t>
            </w:r>
          </w:p>
          <w:p w:rsidR="00D7747F" w:rsidRPr="00095CC7" w:rsidRDefault="00D7747F" w:rsidP="003D0D7A">
            <w:pPr>
              <w:pStyle w:val="ListParagraph"/>
              <w:numPr>
                <w:ilvl w:val="0"/>
                <w:numId w:val="162"/>
              </w:numPr>
              <w:shd w:val="clear" w:color="auto" w:fill="FFFFFF"/>
              <w:spacing w:after="0" w:line="240" w:lineRule="auto"/>
              <w:rPr>
                <w:rFonts w:ascii="Segoe UI" w:hAnsi="Segoe UI" w:cs="Segoe UI"/>
                <w:sz w:val="20"/>
                <w:szCs w:val="20"/>
                <w:lang w:eastAsia="en-029"/>
              </w:rPr>
            </w:pPr>
            <w:r w:rsidRPr="00095CC7">
              <w:rPr>
                <w:rFonts w:ascii="Segoe UI" w:hAnsi="Segoe UI" w:cs="Segoe UI"/>
                <w:sz w:val="20"/>
                <w:szCs w:val="20"/>
                <w:lang w:eastAsia="en-029"/>
              </w:rPr>
              <w:t>A good contact, but not sure where it may lead, as he’s already well connected with another service provider</w:t>
            </w:r>
            <w:r>
              <w:rPr>
                <w:rFonts w:ascii="Segoe UI" w:hAnsi="Segoe UI" w:cs="Segoe UI"/>
                <w:sz w:val="20"/>
                <w:szCs w:val="20"/>
                <w:lang w:eastAsia="en-029"/>
              </w:rPr>
              <w:t>s</w:t>
            </w:r>
            <w:r w:rsidRPr="00095CC7">
              <w:rPr>
                <w:rFonts w:ascii="Segoe UI" w:hAnsi="Segoe UI" w:cs="Segoe UI"/>
                <w:sz w:val="20"/>
                <w:szCs w:val="20"/>
                <w:lang w:eastAsia="en-029"/>
              </w:rPr>
              <w:t xml:space="preserve"> in Trinidad, and therefore may not need to go to us for help.</w:t>
            </w:r>
          </w:p>
        </w:tc>
        <w:tc>
          <w:tcPr>
            <w:tcW w:w="990" w:type="dxa"/>
            <w:shd w:val="clear" w:color="auto" w:fill="FFFFFF"/>
          </w:tcPr>
          <w:p w:rsidR="00D7747F" w:rsidRPr="00095CC7" w:rsidRDefault="00D7747F" w:rsidP="009069BC">
            <w:pPr>
              <w:shd w:val="clear" w:color="auto" w:fill="FFFFFF"/>
              <w:spacing w:after="0" w:line="240" w:lineRule="auto"/>
              <w:rPr>
                <w:rFonts w:ascii="Segoe UI" w:hAnsi="Segoe UI" w:cs="Segoe UI"/>
                <w:sz w:val="20"/>
                <w:szCs w:val="20"/>
              </w:rPr>
            </w:pPr>
            <w:r w:rsidRPr="00095CC7">
              <w:rPr>
                <w:rFonts w:ascii="Segoe UI" w:hAnsi="Segoe UI" w:cs="Segoe UI"/>
                <w:sz w:val="20"/>
                <w:szCs w:val="20"/>
              </w:rPr>
              <w:t>High</w:t>
            </w:r>
          </w:p>
        </w:tc>
        <w:tc>
          <w:tcPr>
            <w:tcW w:w="1080" w:type="dxa"/>
            <w:shd w:val="clear" w:color="auto" w:fill="FFFFFF"/>
          </w:tcPr>
          <w:p w:rsidR="00D7747F" w:rsidRPr="00095CC7" w:rsidRDefault="00D7747F" w:rsidP="009069BC">
            <w:pPr>
              <w:shd w:val="clear" w:color="auto" w:fill="FFFFFF"/>
              <w:spacing w:after="0" w:line="240" w:lineRule="auto"/>
              <w:rPr>
                <w:rFonts w:ascii="Segoe UI" w:hAnsi="Segoe UI" w:cs="Segoe UI"/>
                <w:sz w:val="20"/>
                <w:szCs w:val="20"/>
              </w:rPr>
            </w:pPr>
            <w:r w:rsidRPr="00095CC7">
              <w:rPr>
                <w:rFonts w:ascii="Segoe UI" w:hAnsi="Segoe UI" w:cs="Segoe UI"/>
                <w:sz w:val="20"/>
                <w:szCs w:val="20"/>
              </w:rPr>
              <w:t>Strong</w:t>
            </w:r>
          </w:p>
        </w:tc>
      </w:tr>
    </w:tbl>
    <w:p w:rsidR="00D7747F" w:rsidRPr="00122D40" w:rsidRDefault="00D7747F" w:rsidP="00D7747F">
      <w:pPr>
        <w:shd w:val="clear" w:color="auto" w:fill="FFFFFF"/>
        <w:rPr>
          <w:rFonts w:ascii="Segoe UI" w:hAnsi="Segoe UI" w:cs="Segoe UI"/>
          <w:sz w:val="20"/>
          <w:szCs w:val="20"/>
        </w:rPr>
      </w:pPr>
    </w:p>
    <w:p w:rsidR="00D7747F" w:rsidRPr="00FD6763" w:rsidRDefault="00D7747F" w:rsidP="00D7747F">
      <w:pPr>
        <w:shd w:val="clear" w:color="auto" w:fill="FFFFFF"/>
        <w:rPr>
          <w:rFonts w:ascii="Arial" w:hAnsi="Arial" w:cs="Arial"/>
          <w:color w:val="000000" w:themeColor="text1"/>
          <w:sz w:val="24"/>
          <w:szCs w:val="24"/>
        </w:rPr>
      </w:pPr>
      <w:r w:rsidRPr="00FD6763">
        <w:rPr>
          <w:rFonts w:ascii="Arial" w:hAnsi="Arial" w:cs="Arial"/>
          <w:b/>
          <w:color w:val="000000" w:themeColor="text1"/>
          <w:sz w:val="24"/>
          <w:szCs w:val="24"/>
        </w:rPr>
        <w:t>Summary for Paris, France</w:t>
      </w:r>
    </w:p>
    <w:tbl>
      <w:tblPr>
        <w:tblW w:w="100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2700"/>
        <w:gridCol w:w="2520"/>
        <w:gridCol w:w="2700"/>
      </w:tblGrid>
      <w:tr w:rsidR="00D7747F" w:rsidRPr="00095CC7" w:rsidTr="00FD6763">
        <w:tc>
          <w:tcPr>
            <w:tcW w:w="2160" w:type="dxa"/>
            <w:shd w:val="clear" w:color="auto" w:fill="F2DBDB" w:themeFill="accent2" w:themeFillTint="33"/>
          </w:tcPr>
          <w:p w:rsidR="00D7747F" w:rsidRPr="00095CC7" w:rsidRDefault="00D7747F" w:rsidP="009069BC">
            <w:pPr>
              <w:spacing w:after="0" w:line="240" w:lineRule="auto"/>
              <w:jc w:val="center"/>
              <w:rPr>
                <w:rFonts w:ascii="Segoe UI" w:hAnsi="Segoe UI" w:cs="Segoe UI"/>
                <w:sz w:val="20"/>
                <w:szCs w:val="20"/>
              </w:rPr>
            </w:pPr>
            <w:r w:rsidRPr="00095CC7">
              <w:rPr>
                <w:rFonts w:ascii="Segoe UI" w:hAnsi="Segoe UI" w:cs="Segoe UI"/>
                <w:sz w:val="20"/>
                <w:szCs w:val="20"/>
              </w:rPr>
              <w:t xml:space="preserve">Number of Meetings in </w:t>
            </w:r>
            <w:r>
              <w:rPr>
                <w:rFonts w:ascii="Segoe UI" w:hAnsi="Segoe UI" w:cs="Segoe UI"/>
                <w:sz w:val="20"/>
                <w:szCs w:val="20"/>
              </w:rPr>
              <w:t>France</w:t>
            </w:r>
          </w:p>
        </w:tc>
        <w:tc>
          <w:tcPr>
            <w:tcW w:w="270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Strong</w:t>
            </w:r>
            <w:r w:rsidRPr="0034335F">
              <w:rPr>
                <w:rFonts w:ascii="Segoe UI" w:hAnsi="Segoe UI" w:cs="Segoe UI"/>
                <w:sz w:val="20"/>
                <w:szCs w:val="20"/>
              </w:rPr>
              <w:t xml:space="preserve"> Prospect</w:t>
            </w:r>
          </w:p>
        </w:tc>
        <w:tc>
          <w:tcPr>
            <w:tcW w:w="252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Fair</w:t>
            </w:r>
            <w:r w:rsidRPr="0034335F">
              <w:rPr>
                <w:rFonts w:ascii="Segoe UI" w:hAnsi="Segoe UI" w:cs="Segoe UI"/>
                <w:sz w:val="20"/>
                <w:szCs w:val="20"/>
              </w:rPr>
              <w:t xml:space="preserve"> Prospects</w:t>
            </w:r>
          </w:p>
        </w:tc>
        <w:tc>
          <w:tcPr>
            <w:tcW w:w="2700" w:type="dxa"/>
            <w:shd w:val="clear" w:color="auto" w:fill="F2DBDB" w:themeFill="accent2" w:themeFillTint="33"/>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Number of </w:t>
            </w:r>
            <w:r w:rsidRPr="0034335F">
              <w:rPr>
                <w:rFonts w:ascii="Segoe UI" w:hAnsi="Segoe UI" w:cs="Segoe UI"/>
                <w:b/>
                <w:sz w:val="20"/>
                <w:szCs w:val="20"/>
              </w:rPr>
              <w:t>Low</w:t>
            </w:r>
            <w:r w:rsidRPr="0034335F">
              <w:rPr>
                <w:rFonts w:ascii="Segoe UI" w:hAnsi="Segoe UI" w:cs="Segoe UI"/>
                <w:sz w:val="20"/>
                <w:szCs w:val="20"/>
              </w:rPr>
              <w:t xml:space="preserve"> Prospects</w:t>
            </w:r>
          </w:p>
        </w:tc>
      </w:tr>
      <w:tr w:rsidR="00D7747F" w:rsidRPr="00095CC7" w:rsidTr="009069BC">
        <w:trPr>
          <w:trHeight w:val="593"/>
        </w:trPr>
        <w:tc>
          <w:tcPr>
            <w:tcW w:w="2160" w:type="dxa"/>
            <w:vMerge w:val="restart"/>
            <w:shd w:val="clear" w:color="auto" w:fill="auto"/>
          </w:tcPr>
          <w:p w:rsidR="00D7747F" w:rsidRDefault="00D7747F" w:rsidP="009069BC">
            <w:pPr>
              <w:spacing w:after="0" w:line="240" w:lineRule="auto"/>
              <w:jc w:val="center"/>
              <w:rPr>
                <w:rFonts w:ascii="Segoe UI" w:hAnsi="Segoe UI" w:cs="Segoe UI"/>
                <w:sz w:val="20"/>
                <w:szCs w:val="20"/>
              </w:rPr>
            </w:pPr>
          </w:p>
          <w:p w:rsidR="00D7747F" w:rsidRPr="00CC17B4" w:rsidRDefault="00D7747F" w:rsidP="009069BC">
            <w:pPr>
              <w:spacing w:after="0" w:line="240" w:lineRule="auto"/>
              <w:jc w:val="center"/>
              <w:rPr>
                <w:rFonts w:ascii="Segoe UI" w:hAnsi="Segoe UI" w:cs="Segoe UI"/>
                <w:b/>
                <w:sz w:val="20"/>
                <w:szCs w:val="20"/>
              </w:rPr>
            </w:pPr>
            <w:r w:rsidRPr="00CC17B4">
              <w:rPr>
                <w:rFonts w:ascii="Segoe UI" w:hAnsi="Segoe UI" w:cs="Segoe UI"/>
                <w:b/>
                <w:sz w:val="20"/>
                <w:szCs w:val="20"/>
              </w:rPr>
              <w:t>3</w:t>
            </w:r>
          </w:p>
        </w:tc>
        <w:tc>
          <w:tcPr>
            <w:tcW w:w="2700" w:type="dxa"/>
            <w:shd w:val="clear" w:color="auto" w:fill="auto"/>
          </w:tcPr>
          <w:p w:rsidR="00D7747F" w:rsidRPr="00095CC7" w:rsidRDefault="00D7747F" w:rsidP="009069BC">
            <w:pPr>
              <w:spacing w:after="0" w:line="240" w:lineRule="auto"/>
              <w:jc w:val="center"/>
              <w:rPr>
                <w:rFonts w:ascii="Segoe UI" w:hAnsi="Segoe UI" w:cs="Segoe UI"/>
                <w:sz w:val="20"/>
                <w:szCs w:val="20"/>
              </w:rPr>
            </w:pPr>
            <w:r>
              <w:rPr>
                <w:rFonts w:ascii="Segoe UI" w:hAnsi="Segoe UI" w:cs="Segoe UI"/>
                <w:sz w:val="20"/>
                <w:szCs w:val="20"/>
              </w:rPr>
              <w:t>2    (67%)</w:t>
            </w:r>
          </w:p>
        </w:tc>
        <w:tc>
          <w:tcPr>
            <w:tcW w:w="2520" w:type="dxa"/>
            <w:shd w:val="clear" w:color="auto" w:fill="auto"/>
          </w:tcPr>
          <w:p w:rsidR="00D7747F" w:rsidRPr="00095CC7" w:rsidRDefault="00D7747F" w:rsidP="009069BC">
            <w:pPr>
              <w:spacing w:after="0" w:line="240" w:lineRule="auto"/>
              <w:jc w:val="center"/>
              <w:rPr>
                <w:rFonts w:ascii="Segoe UI" w:hAnsi="Segoe UI" w:cs="Segoe UI"/>
                <w:sz w:val="20"/>
                <w:szCs w:val="20"/>
              </w:rPr>
            </w:pPr>
            <w:r>
              <w:rPr>
                <w:rFonts w:ascii="Segoe UI" w:hAnsi="Segoe UI" w:cs="Segoe UI"/>
                <w:sz w:val="20"/>
                <w:szCs w:val="20"/>
              </w:rPr>
              <w:t>0</w:t>
            </w:r>
          </w:p>
        </w:tc>
        <w:tc>
          <w:tcPr>
            <w:tcW w:w="2700" w:type="dxa"/>
            <w:shd w:val="clear" w:color="auto" w:fill="auto"/>
          </w:tcPr>
          <w:p w:rsidR="00D7747F" w:rsidRPr="00095CC7" w:rsidRDefault="00D7747F" w:rsidP="009069BC">
            <w:pPr>
              <w:spacing w:after="0" w:line="240" w:lineRule="auto"/>
              <w:jc w:val="center"/>
              <w:rPr>
                <w:rFonts w:ascii="Segoe UI" w:hAnsi="Segoe UI" w:cs="Segoe UI"/>
                <w:sz w:val="20"/>
                <w:szCs w:val="20"/>
              </w:rPr>
            </w:pPr>
            <w:r>
              <w:rPr>
                <w:rFonts w:ascii="Segoe UI" w:hAnsi="Segoe UI" w:cs="Segoe UI"/>
                <w:sz w:val="20"/>
                <w:szCs w:val="20"/>
              </w:rPr>
              <w:t>1   (33%)</w:t>
            </w:r>
          </w:p>
        </w:tc>
      </w:tr>
      <w:tr w:rsidR="00D7747F" w:rsidRPr="00095CC7" w:rsidTr="009069BC">
        <w:trPr>
          <w:trHeight w:val="593"/>
        </w:trPr>
        <w:tc>
          <w:tcPr>
            <w:tcW w:w="2160" w:type="dxa"/>
            <w:vMerge/>
            <w:tcBorders>
              <w:bottom w:val="nil"/>
            </w:tcBorders>
            <w:shd w:val="clear" w:color="auto" w:fill="auto"/>
          </w:tcPr>
          <w:p w:rsidR="00D7747F" w:rsidRPr="00095CC7" w:rsidRDefault="00D7747F" w:rsidP="009069BC">
            <w:pPr>
              <w:spacing w:after="0" w:line="240" w:lineRule="auto"/>
              <w:rPr>
                <w:rFonts w:ascii="Segoe UI" w:hAnsi="Segoe UI" w:cs="Segoe UI"/>
                <w:sz w:val="20"/>
                <w:szCs w:val="20"/>
              </w:rPr>
            </w:pPr>
          </w:p>
        </w:tc>
        <w:tc>
          <w:tcPr>
            <w:tcW w:w="270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High</w:t>
            </w:r>
            <w:r w:rsidRPr="0034335F">
              <w:rPr>
                <w:rFonts w:ascii="Segoe UI" w:hAnsi="Segoe UI" w:cs="Segoe UI"/>
                <w:sz w:val="20"/>
                <w:szCs w:val="20"/>
              </w:rPr>
              <w:t xml:space="preserve"> Value Meetings</w:t>
            </w:r>
          </w:p>
        </w:tc>
        <w:tc>
          <w:tcPr>
            <w:tcW w:w="252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Average</w:t>
            </w:r>
            <w:r w:rsidRPr="0034335F">
              <w:rPr>
                <w:rFonts w:ascii="Segoe UI" w:hAnsi="Segoe UI" w:cs="Segoe UI"/>
                <w:sz w:val="20"/>
                <w:szCs w:val="20"/>
              </w:rPr>
              <w:t xml:space="preserve"> Value Meetings</w:t>
            </w:r>
          </w:p>
        </w:tc>
        <w:tc>
          <w:tcPr>
            <w:tcW w:w="270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Low</w:t>
            </w:r>
            <w:r w:rsidRPr="0034335F">
              <w:rPr>
                <w:rFonts w:ascii="Segoe UI" w:hAnsi="Segoe UI" w:cs="Segoe UI"/>
                <w:sz w:val="20"/>
                <w:szCs w:val="20"/>
              </w:rPr>
              <w:t xml:space="preserve"> Value Meetings</w:t>
            </w:r>
          </w:p>
        </w:tc>
      </w:tr>
      <w:tr w:rsidR="00D7747F" w:rsidRPr="00095CC7" w:rsidTr="009069BC">
        <w:trPr>
          <w:trHeight w:val="593"/>
        </w:trPr>
        <w:tc>
          <w:tcPr>
            <w:tcW w:w="2160" w:type="dxa"/>
            <w:tcBorders>
              <w:top w:val="nil"/>
            </w:tcBorders>
            <w:shd w:val="clear" w:color="auto" w:fill="auto"/>
          </w:tcPr>
          <w:p w:rsidR="00D7747F" w:rsidRPr="00095CC7" w:rsidRDefault="00D7747F" w:rsidP="009069BC">
            <w:pPr>
              <w:spacing w:after="0" w:line="240" w:lineRule="auto"/>
              <w:rPr>
                <w:rFonts w:ascii="Segoe UI" w:hAnsi="Segoe UI" w:cs="Segoe UI"/>
                <w:sz w:val="20"/>
                <w:szCs w:val="20"/>
              </w:rPr>
            </w:pPr>
          </w:p>
        </w:tc>
        <w:tc>
          <w:tcPr>
            <w:tcW w:w="2700" w:type="dxa"/>
            <w:shd w:val="clear" w:color="auto" w:fill="auto"/>
          </w:tcPr>
          <w:p w:rsidR="00D7747F" w:rsidRDefault="00D7747F" w:rsidP="009069BC">
            <w:pPr>
              <w:spacing w:after="0" w:line="240" w:lineRule="auto"/>
              <w:jc w:val="center"/>
              <w:rPr>
                <w:rFonts w:ascii="Segoe UI" w:hAnsi="Segoe UI" w:cs="Segoe UI"/>
                <w:sz w:val="20"/>
                <w:szCs w:val="20"/>
              </w:rPr>
            </w:pPr>
            <w:r>
              <w:rPr>
                <w:rFonts w:ascii="Segoe UI" w:hAnsi="Segoe UI" w:cs="Segoe UI"/>
                <w:sz w:val="20"/>
                <w:szCs w:val="20"/>
              </w:rPr>
              <w:t>2   (67%)</w:t>
            </w:r>
          </w:p>
        </w:tc>
        <w:tc>
          <w:tcPr>
            <w:tcW w:w="2520" w:type="dxa"/>
            <w:shd w:val="clear" w:color="auto" w:fill="auto"/>
          </w:tcPr>
          <w:p w:rsidR="00D7747F" w:rsidRDefault="00D7747F" w:rsidP="009069BC">
            <w:pPr>
              <w:spacing w:after="0" w:line="240" w:lineRule="auto"/>
              <w:jc w:val="center"/>
              <w:rPr>
                <w:rFonts w:ascii="Segoe UI" w:hAnsi="Segoe UI" w:cs="Segoe UI"/>
                <w:sz w:val="20"/>
                <w:szCs w:val="20"/>
              </w:rPr>
            </w:pPr>
            <w:r>
              <w:rPr>
                <w:rFonts w:ascii="Segoe UI" w:hAnsi="Segoe UI" w:cs="Segoe UI"/>
                <w:sz w:val="20"/>
                <w:szCs w:val="20"/>
              </w:rPr>
              <w:t>0</w:t>
            </w:r>
          </w:p>
        </w:tc>
        <w:tc>
          <w:tcPr>
            <w:tcW w:w="2700" w:type="dxa"/>
            <w:shd w:val="clear" w:color="auto" w:fill="auto"/>
          </w:tcPr>
          <w:p w:rsidR="00D7747F" w:rsidRDefault="00D7747F" w:rsidP="009069BC">
            <w:pPr>
              <w:spacing w:after="0" w:line="240" w:lineRule="auto"/>
              <w:jc w:val="center"/>
              <w:rPr>
                <w:rFonts w:ascii="Segoe UI" w:hAnsi="Segoe UI" w:cs="Segoe UI"/>
                <w:sz w:val="20"/>
                <w:szCs w:val="20"/>
              </w:rPr>
            </w:pPr>
            <w:r>
              <w:rPr>
                <w:rFonts w:ascii="Segoe UI" w:hAnsi="Segoe UI" w:cs="Segoe UI"/>
                <w:sz w:val="20"/>
                <w:szCs w:val="20"/>
              </w:rPr>
              <w:t>1   (33%)</w:t>
            </w:r>
          </w:p>
        </w:tc>
      </w:tr>
    </w:tbl>
    <w:p w:rsidR="00D7747F" w:rsidRDefault="00D7747F" w:rsidP="00D7747F">
      <w:pPr>
        <w:rPr>
          <w:rFonts w:ascii="Segoe UI" w:hAnsi="Segoe UI" w:cs="Segoe UI"/>
          <w:b/>
          <w:sz w:val="20"/>
          <w:szCs w:val="20"/>
        </w:rPr>
      </w:pPr>
    </w:p>
    <w:p w:rsidR="00D7747F" w:rsidRPr="00FD6763" w:rsidRDefault="00D7747F" w:rsidP="00FD6763">
      <w:pPr>
        <w:rPr>
          <w:rFonts w:asciiTheme="minorHAnsi" w:hAnsiTheme="minorHAnsi" w:cs="Arial"/>
          <w:b/>
          <w:color w:val="000000" w:themeColor="text1"/>
          <w:sz w:val="24"/>
          <w:szCs w:val="24"/>
        </w:rPr>
      </w:pPr>
      <w:r>
        <w:rPr>
          <w:rFonts w:ascii="Swis721 Cn BT" w:hAnsi="Swis721 Cn BT" w:cs="Segoe UI"/>
          <w:b/>
          <w:sz w:val="28"/>
          <w:szCs w:val="28"/>
        </w:rPr>
        <w:br w:type="page"/>
      </w:r>
      <w:r w:rsidRPr="00FD6763">
        <w:rPr>
          <w:rFonts w:asciiTheme="minorHAnsi" w:hAnsiTheme="minorHAnsi" w:cs="Arial"/>
          <w:b/>
          <w:color w:val="000000" w:themeColor="text1"/>
          <w:sz w:val="24"/>
          <w:szCs w:val="24"/>
        </w:rPr>
        <w:t>Organizer’s Comments – Paris, France</w:t>
      </w:r>
    </w:p>
    <w:p w:rsidR="00D7747F" w:rsidRPr="00FD6763" w:rsidRDefault="00D7747F" w:rsidP="009C53F7">
      <w:pPr>
        <w:pBdr>
          <w:bottom w:val="single" w:sz="4" w:space="1" w:color="auto"/>
        </w:pBdr>
        <w:jc w:val="both"/>
        <w:rPr>
          <w:rFonts w:asciiTheme="minorHAnsi" w:hAnsiTheme="minorHAnsi" w:cs="Segoe UI"/>
          <w:color w:val="000000" w:themeColor="text1"/>
          <w:sz w:val="24"/>
          <w:szCs w:val="24"/>
        </w:rPr>
      </w:pPr>
      <w:r w:rsidRPr="00FD6763">
        <w:rPr>
          <w:rFonts w:asciiTheme="minorHAnsi" w:hAnsiTheme="minorHAnsi" w:cs="Segoe UI"/>
          <w:color w:val="000000" w:themeColor="text1"/>
          <w:sz w:val="24"/>
          <w:szCs w:val="24"/>
        </w:rPr>
        <w:t>Unfortunately, given that there was only one working day in Paris, we were only able to confirm three meetings for the Entertainment Professionals.  Nevertheless two of those three meeting offered strong prospects as it relates to opportunities for doing business with the group.  With such quality prospects, it is now for the Mission Participants to make the required follow-up efforts.</w:t>
      </w:r>
    </w:p>
    <w:p w:rsidR="00D7747F" w:rsidRPr="00FD6763" w:rsidRDefault="00D7747F" w:rsidP="009C53F7">
      <w:pPr>
        <w:pBdr>
          <w:bottom w:val="single" w:sz="4" w:space="1" w:color="auto"/>
        </w:pBdr>
        <w:jc w:val="both"/>
        <w:rPr>
          <w:rFonts w:asciiTheme="minorHAnsi" w:hAnsiTheme="minorHAnsi" w:cs="Segoe UI"/>
          <w:color w:val="000000" w:themeColor="text1"/>
          <w:sz w:val="24"/>
          <w:szCs w:val="24"/>
        </w:rPr>
      </w:pPr>
      <w:r w:rsidRPr="00FD6763">
        <w:rPr>
          <w:rFonts w:asciiTheme="minorHAnsi" w:hAnsiTheme="minorHAnsi" w:cs="Segoe UI"/>
          <w:color w:val="000000" w:themeColor="text1"/>
          <w:sz w:val="24"/>
          <w:szCs w:val="24"/>
        </w:rPr>
        <w:t>The critical success factors included:</w:t>
      </w:r>
    </w:p>
    <w:p w:rsidR="00D7747F" w:rsidRPr="00FD6763" w:rsidRDefault="00D7747F" w:rsidP="009C53F7">
      <w:pPr>
        <w:pBdr>
          <w:bottom w:val="single" w:sz="4" w:space="1" w:color="auto"/>
        </w:pBdr>
        <w:jc w:val="both"/>
        <w:rPr>
          <w:rFonts w:asciiTheme="minorHAnsi" w:hAnsiTheme="minorHAnsi" w:cs="Segoe UI"/>
          <w:color w:val="000000" w:themeColor="text1"/>
          <w:sz w:val="24"/>
          <w:szCs w:val="24"/>
        </w:rPr>
      </w:pPr>
      <w:r w:rsidRPr="00FD6763">
        <w:rPr>
          <w:rFonts w:asciiTheme="minorHAnsi" w:hAnsiTheme="minorHAnsi" w:cs="Segoe UI"/>
          <w:color w:val="000000" w:themeColor="text1"/>
          <w:sz w:val="24"/>
          <w:szCs w:val="24"/>
        </w:rPr>
        <w:t>The fact that we got excellent support from Mrs. Margaret King-Rousseau, Ambassador of the Republic of Trinidad and Tobago in Brussels and she was ably supported by native French speaker, Mons</w:t>
      </w:r>
      <w:r w:rsidR="00797144">
        <w:rPr>
          <w:rFonts w:asciiTheme="minorHAnsi" w:hAnsiTheme="minorHAnsi" w:cs="Segoe UI"/>
          <w:color w:val="000000" w:themeColor="text1"/>
          <w:sz w:val="24"/>
          <w:szCs w:val="24"/>
        </w:rPr>
        <w:t>ieur Alain Majani d'Inguimbert,</w:t>
      </w:r>
      <w:r w:rsidRPr="00FD6763">
        <w:rPr>
          <w:rFonts w:asciiTheme="minorHAnsi" w:hAnsiTheme="minorHAnsi" w:cs="Segoe UI"/>
          <w:color w:val="000000" w:themeColor="text1"/>
          <w:sz w:val="24"/>
          <w:szCs w:val="24"/>
        </w:rPr>
        <w:t xml:space="preserve"> Honorary Consul of Trinidad and Tobago stationed in Paris.   </w:t>
      </w:r>
    </w:p>
    <w:p w:rsidR="00D7747F" w:rsidRPr="00FD6763" w:rsidRDefault="00D7747F" w:rsidP="009C53F7">
      <w:pPr>
        <w:pBdr>
          <w:bottom w:val="single" w:sz="4" w:space="1" w:color="auto"/>
        </w:pBdr>
        <w:jc w:val="both"/>
        <w:rPr>
          <w:rFonts w:asciiTheme="minorHAnsi" w:hAnsiTheme="minorHAnsi" w:cs="Segoe UI"/>
          <w:color w:val="000000" w:themeColor="text1"/>
          <w:sz w:val="24"/>
          <w:szCs w:val="24"/>
        </w:rPr>
      </w:pPr>
      <w:r w:rsidRPr="00FD6763">
        <w:rPr>
          <w:rFonts w:asciiTheme="minorHAnsi" w:hAnsiTheme="minorHAnsi" w:cs="Segoe UI"/>
          <w:color w:val="000000" w:themeColor="text1"/>
          <w:sz w:val="24"/>
          <w:szCs w:val="24"/>
        </w:rPr>
        <w:t>The Participants were able to utilize the weekend in Paris to get a first-hand experience of French culture and to examine the spectacular architecture.  The excellent French Metro made it easy for Participants to explore and seek opportunities for themselves based on their own contacts and research.</w:t>
      </w:r>
    </w:p>
    <w:p w:rsidR="00D7747F" w:rsidRPr="009C53F7" w:rsidRDefault="00D7747F" w:rsidP="00D7747F">
      <w:pPr>
        <w:pBdr>
          <w:bottom w:val="single" w:sz="4" w:space="1" w:color="auto"/>
        </w:pBdr>
        <w:spacing w:line="360" w:lineRule="auto"/>
        <w:jc w:val="center"/>
        <w:rPr>
          <w:rFonts w:ascii="Swis721 Cn BT" w:hAnsi="Swis721 Cn BT" w:cs="Segoe UI"/>
          <w:b/>
          <w:bCs/>
          <w:color w:val="000000" w:themeColor="text1"/>
          <w:sz w:val="28"/>
          <w:szCs w:val="28"/>
          <w:lang w:eastAsia="en-029"/>
        </w:rPr>
      </w:pPr>
      <w:r w:rsidRPr="00AF47D9">
        <w:rPr>
          <w:rFonts w:asciiTheme="minorHAnsi" w:hAnsiTheme="minorHAnsi" w:cs="Segoe UI"/>
          <w:sz w:val="24"/>
          <w:szCs w:val="24"/>
        </w:rPr>
        <w:br w:type="page"/>
      </w:r>
      <w:r w:rsidRPr="009C53F7">
        <w:rPr>
          <w:rFonts w:ascii="Swis721 Cn BT" w:hAnsi="Swis721 Cn BT" w:cs="Segoe UI"/>
          <w:b/>
          <w:bCs/>
          <w:color w:val="000000" w:themeColor="text1"/>
          <w:sz w:val="28"/>
          <w:szCs w:val="28"/>
          <w:lang w:eastAsia="en-029"/>
        </w:rPr>
        <w:t>London, United Kingdom</w:t>
      </w:r>
    </w:p>
    <w:tbl>
      <w:tblPr>
        <w:tblW w:w="98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2430"/>
        <w:gridCol w:w="4020"/>
        <w:gridCol w:w="1157"/>
        <w:gridCol w:w="1123"/>
      </w:tblGrid>
      <w:tr w:rsidR="00D7747F" w:rsidRPr="009C53F7" w:rsidTr="009C53F7">
        <w:trPr>
          <w:tblHeader/>
        </w:trPr>
        <w:tc>
          <w:tcPr>
            <w:tcW w:w="1080" w:type="dxa"/>
            <w:shd w:val="clear" w:color="auto" w:fill="F2DBDB" w:themeFill="accent2" w:themeFillTint="33"/>
          </w:tcPr>
          <w:p w:rsidR="00D7747F" w:rsidRPr="009C53F7" w:rsidRDefault="00D7747F" w:rsidP="009069BC">
            <w:pPr>
              <w:spacing w:after="0" w:line="240" w:lineRule="auto"/>
              <w:rPr>
                <w:rFonts w:ascii="Segoe UI" w:hAnsi="Segoe UI" w:cs="Segoe UI"/>
                <w:color w:val="000000" w:themeColor="text1"/>
                <w:sz w:val="20"/>
                <w:szCs w:val="20"/>
              </w:rPr>
            </w:pPr>
            <w:r w:rsidRPr="009C53F7">
              <w:rPr>
                <w:rFonts w:ascii="Segoe UI" w:hAnsi="Segoe UI" w:cs="Segoe UI"/>
                <w:color w:val="000000" w:themeColor="text1"/>
                <w:sz w:val="20"/>
                <w:szCs w:val="20"/>
              </w:rPr>
              <w:t>Date</w:t>
            </w:r>
          </w:p>
        </w:tc>
        <w:tc>
          <w:tcPr>
            <w:tcW w:w="2430" w:type="dxa"/>
            <w:shd w:val="clear" w:color="auto" w:fill="F2DBDB" w:themeFill="accent2" w:themeFillTint="33"/>
          </w:tcPr>
          <w:p w:rsidR="00D7747F" w:rsidRPr="009C53F7" w:rsidRDefault="00D7747F" w:rsidP="009069BC">
            <w:pPr>
              <w:spacing w:after="0" w:line="240" w:lineRule="auto"/>
              <w:rPr>
                <w:rFonts w:ascii="Segoe UI" w:hAnsi="Segoe UI" w:cs="Segoe UI"/>
                <w:color w:val="000000" w:themeColor="text1"/>
                <w:sz w:val="20"/>
                <w:szCs w:val="20"/>
              </w:rPr>
            </w:pPr>
            <w:r w:rsidRPr="009C53F7">
              <w:rPr>
                <w:rFonts w:ascii="Segoe UI" w:hAnsi="Segoe UI" w:cs="Segoe UI"/>
                <w:color w:val="000000" w:themeColor="text1"/>
                <w:sz w:val="20"/>
                <w:szCs w:val="20"/>
              </w:rPr>
              <w:t>Company/Organisation and Specialty</w:t>
            </w:r>
          </w:p>
        </w:tc>
        <w:tc>
          <w:tcPr>
            <w:tcW w:w="4020" w:type="dxa"/>
            <w:shd w:val="clear" w:color="auto" w:fill="F2DBDB" w:themeFill="accent2" w:themeFillTint="33"/>
          </w:tcPr>
          <w:p w:rsidR="00D7747F" w:rsidRPr="009C53F7" w:rsidRDefault="00D7747F" w:rsidP="009069BC">
            <w:pPr>
              <w:spacing w:after="0" w:line="240" w:lineRule="auto"/>
              <w:rPr>
                <w:rFonts w:ascii="Segoe UI" w:hAnsi="Segoe UI" w:cs="Segoe UI"/>
                <w:color w:val="000000" w:themeColor="text1"/>
                <w:sz w:val="20"/>
                <w:szCs w:val="20"/>
              </w:rPr>
            </w:pPr>
            <w:r w:rsidRPr="009C53F7">
              <w:rPr>
                <w:rFonts w:ascii="Segoe UI" w:hAnsi="Segoe UI" w:cs="Segoe UI"/>
                <w:color w:val="000000" w:themeColor="text1"/>
                <w:sz w:val="20"/>
                <w:szCs w:val="20"/>
              </w:rPr>
              <w:t>Comment by Participants on Opportunities created</w:t>
            </w:r>
          </w:p>
        </w:tc>
        <w:tc>
          <w:tcPr>
            <w:tcW w:w="1157" w:type="dxa"/>
            <w:shd w:val="clear" w:color="auto" w:fill="F2DBDB" w:themeFill="accent2" w:themeFillTint="33"/>
          </w:tcPr>
          <w:p w:rsidR="00D7747F" w:rsidRPr="009C53F7" w:rsidRDefault="00D7747F" w:rsidP="009069BC">
            <w:pPr>
              <w:spacing w:after="0" w:line="240" w:lineRule="auto"/>
              <w:rPr>
                <w:rFonts w:ascii="Segoe UI" w:hAnsi="Segoe UI" w:cs="Segoe UI"/>
                <w:color w:val="000000" w:themeColor="text1"/>
                <w:sz w:val="20"/>
                <w:szCs w:val="20"/>
              </w:rPr>
            </w:pPr>
            <w:r w:rsidRPr="009C53F7">
              <w:rPr>
                <w:rFonts w:ascii="Segoe UI" w:hAnsi="Segoe UI" w:cs="Segoe UI"/>
                <w:color w:val="000000" w:themeColor="text1"/>
                <w:sz w:val="20"/>
                <w:szCs w:val="20"/>
              </w:rPr>
              <w:t>Value of meeting</w:t>
            </w:r>
          </w:p>
        </w:tc>
        <w:tc>
          <w:tcPr>
            <w:tcW w:w="1123" w:type="dxa"/>
            <w:shd w:val="clear" w:color="auto" w:fill="F2DBDB" w:themeFill="accent2" w:themeFillTint="33"/>
          </w:tcPr>
          <w:p w:rsidR="00D7747F" w:rsidRPr="009C53F7" w:rsidRDefault="00D7747F" w:rsidP="009069BC">
            <w:pPr>
              <w:spacing w:after="0" w:line="240" w:lineRule="auto"/>
              <w:rPr>
                <w:rFonts w:ascii="Segoe UI" w:hAnsi="Segoe UI" w:cs="Segoe UI"/>
                <w:color w:val="000000" w:themeColor="text1"/>
                <w:sz w:val="20"/>
                <w:szCs w:val="20"/>
              </w:rPr>
            </w:pPr>
            <w:r w:rsidRPr="009C53F7">
              <w:rPr>
                <w:rFonts w:ascii="Segoe UI" w:hAnsi="Segoe UI" w:cs="Segoe UI"/>
                <w:color w:val="000000" w:themeColor="text1"/>
                <w:sz w:val="20"/>
                <w:szCs w:val="20"/>
              </w:rPr>
              <w:t>Overall Prospects</w:t>
            </w:r>
          </w:p>
        </w:tc>
      </w:tr>
      <w:tr w:rsidR="00D7747F" w:rsidRPr="009C53F7" w:rsidTr="009069BC">
        <w:trPr>
          <w:trHeight w:val="638"/>
        </w:trPr>
        <w:tc>
          <w:tcPr>
            <w:tcW w:w="1080" w:type="dxa"/>
            <w:shd w:val="clear" w:color="auto" w:fill="FFFFFF"/>
          </w:tcPr>
          <w:p w:rsidR="00D7747F" w:rsidRPr="009C53F7" w:rsidRDefault="00D7747F" w:rsidP="009069BC">
            <w:pPr>
              <w:shd w:val="clear" w:color="auto" w:fill="FFFFFF"/>
              <w:spacing w:after="0" w:line="240" w:lineRule="auto"/>
              <w:rPr>
                <w:rFonts w:ascii="Segoe UI" w:hAnsi="Segoe UI" w:cs="Segoe UI"/>
                <w:i/>
                <w:color w:val="000000" w:themeColor="text1"/>
                <w:sz w:val="20"/>
                <w:szCs w:val="20"/>
              </w:rPr>
            </w:pPr>
            <w:r w:rsidRPr="009C53F7">
              <w:rPr>
                <w:rFonts w:ascii="Segoe UI" w:hAnsi="Segoe UI" w:cs="Segoe UI"/>
                <w:i/>
                <w:color w:val="000000" w:themeColor="text1"/>
                <w:sz w:val="20"/>
                <w:szCs w:val="20"/>
              </w:rPr>
              <w:t>Oct. 2</w:t>
            </w:r>
          </w:p>
        </w:tc>
        <w:tc>
          <w:tcPr>
            <w:tcW w:w="2430" w:type="dxa"/>
            <w:shd w:val="clear" w:color="auto" w:fill="FFFFFF"/>
          </w:tcPr>
          <w:p w:rsidR="00D7747F" w:rsidRPr="009C53F7" w:rsidRDefault="00D7747F" w:rsidP="003D0D7A">
            <w:pPr>
              <w:pStyle w:val="ListParagraph"/>
              <w:numPr>
                <w:ilvl w:val="0"/>
                <w:numId w:val="160"/>
              </w:numPr>
              <w:shd w:val="clear" w:color="auto" w:fill="FFFFFF"/>
              <w:spacing w:after="0" w:line="240" w:lineRule="auto"/>
              <w:rPr>
                <w:rFonts w:ascii="Segoe UI" w:hAnsi="Segoe UI" w:cs="Segoe UI"/>
                <w:color w:val="000000" w:themeColor="text1"/>
                <w:sz w:val="20"/>
                <w:szCs w:val="20"/>
              </w:rPr>
            </w:pPr>
            <w:r w:rsidRPr="009C53F7">
              <w:rPr>
                <w:rFonts w:ascii="Segoe UI" w:hAnsi="Segoe UI" w:cs="Segoe UI"/>
                <w:color w:val="000000" w:themeColor="text1"/>
                <w:sz w:val="20"/>
                <w:szCs w:val="20"/>
                <w:lang w:eastAsia="en-029"/>
              </w:rPr>
              <w:t>B2B Meetings at RIBA</w:t>
            </w:r>
          </w:p>
        </w:tc>
        <w:tc>
          <w:tcPr>
            <w:tcW w:w="4020" w:type="dxa"/>
            <w:shd w:val="clear" w:color="auto" w:fill="FFFFFF"/>
          </w:tcPr>
          <w:p w:rsidR="00D7747F" w:rsidRPr="009C53F7" w:rsidRDefault="00D7747F" w:rsidP="003D0D7A">
            <w:pPr>
              <w:pStyle w:val="ListParagraph"/>
              <w:numPr>
                <w:ilvl w:val="0"/>
                <w:numId w:val="160"/>
              </w:numPr>
              <w:shd w:val="clear" w:color="auto" w:fill="FFFFFF"/>
              <w:spacing w:after="0" w:line="240" w:lineRule="auto"/>
              <w:rPr>
                <w:rFonts w:ascii="Segoe UI" w:hAnsi="Segoe UI" w:cs="Segoe UI"/>
                <w:color w:val="000000" w:themeColor="text1"/>
                <w:sz w:val="20"/>
                <w:szCs w:val="20"/>
                <w:lang w:eastAsia="en-029"/>
              </w:rPr>
            </w:pPr>
            <w:r w:rsidRPr="009C53F7">
              <w:rPr>
                <w:rFonts w:ascii="Segoe UI" w:hAnsi="Segoe UI" w:cs="Segoe UI"/>
                <w:color w:val="000000" w:themeColor="text1"/>
                <w:sz w:val="20"/>
                <w:szCs w:val="20"/>
                <w:lang w:eastAsia="en-029"/>
              </w:rPr>
              <w:t>Zero.</w:t>
            </w:r>
          </w:p>
          <w:p w:rsidR="00D7747F" w:rsidRPr="009C53F7" w:rsidRDefault="00D7747F" w:rsidP="009069BC">
            <w:pPr>
              <w:pStyle w:val="ListParagraph"/>
              <w:shd w:val="clear" w:color="auto" w:fill="FFFFFF"/>
              <w:spacing w:after="0" w:line="240" w:lineRule="auto"/>
              <w:ind w:left="360"/>
              <w:rPr>
                <w:rFonts w:ascii="Segoe UI" w:hAnsi="Segoe UI" w:cs="Segoe UI"/>
                <w:color w:val="000000" w:themeColor="text1"/>
                <w:sz w:val="20"/>
                <w:szCs w:val="20"/>
              </w:rPr>
            </w:pPr>
          </w:p>
        </w:tc>
        <w:tc>
          <w:tcPr>
            <w:tcW w:w="1157" w:type="dxa"/>
            <w:shd w:val="clear" w:color="auto" w:fill="FFFFFF"/>
          </w:tcPr>
          <w:p w:rsidR="00D7747F" w:rsidRPr="009C53F7" w:rsidRDefault="00D7747F" w:rsidP="009069BC">
            <w:pPr>
              <w:shd w:val="clear" w:color="auto" w:fill="FFFFFF"/>
              <w:spacing w:after="0" w:line="240" w:lineRule="auto"/>
              <w:rPr>
                <w:rFonts w:ascii="Segoe UI" w:hAnsi="Segoe UI" w:cs="Segoe UI"/>
                <w:color w:val="000000" w:themeColor="text1"/>
                <w:sz w:val="20"/>
                <w:szCs w:val="20"/>
              </w:rPr>
            </w:pPr>
            <w:r w:rsidRPr="009C53F7">
              <w:rPr>
                <w:rFonts w:ascii="Segoe UI" w:hAnsi="Segoe UI" w:cs="Segoe UI"/>
                <w:color w:val="000000" w:themeColor="text1"/>
                <w:sz w:val="20"/>
                <w:szCs w:val="20"/>
              </w:rPr>
              <w:t>Low</w:t>
            </w:r>
          </w:p>
        </w:tc>
        <w:tc>
          <w:tcPr>
            <w:tcW w:w="1123" w:type="dxa"/>
            <w:shd w:val="clear" w:color="auto" w:fill="FFFFFF"/>
          </w:tcPr>
          <w:p w:rsidR="00D7747F" w:rsidRPr="009C53F7" w:rsidRDefault="00D7747F" w:rsidP="009069BC">
            <w:pPr>
              <w:shd w:val="clear" w:color="auto" w:fill="FFFFFF"/>
              <w:spacing w:after="0" w:line="240" w:lineRule="auto"/>
              <w:rPr>
                <w:rFonts w:ascii="Segoe UI" w:hAnsi="Segoe UI" w:cs="Segoe UI"/>
                <w:color w:val="000000" w:themeColor="text1"/>
                <w:sz w:val="20"/>
                <w:szCs w:val="20"/>
              </w:rPr>
            </w:pPr>
            <w:r w:rsidRPr="009C53F7">
              <w:rPr>
                <w:rFonts w:ascii="Segoe UI" w:hAnsi="Segoe UI" w:cs="Segoe UI"/>
                <w:color w:val="000000" w:themeColor="text1"/>
                <w:sz w:val="20"/>
                <w:szCs w:val="20"/>
              </w:rPr>
              <w:t>Low</w:t>
            </w:r>
          </w:p>
        </w:tc>
      </w:tr>
      <w:tr w:rsidR="00D7747F" w:rsidRPr="009C53F7" w:rsidTr="009069BC">
        <w:tc>
          <w:tcPr>
            <w:tcW w:w="1080" w:type="dxa"/>
            <w:shd w:val="clear" w:color="auto" w:fill="FFFFFF"/>
          </w:tcPr>
          <w:p w:rsidR="00D7747F" w:rsidRPr="009C53F7" w:rsidRDefault="00D7747F" w:rsidP="009069BC">
            <w:pPr>
              <w:shd w:val="clear" w:color="auto" w:fill="FFFFFF"/>
              <w:spacing w:after="0" w:line="240" w:lineRule="auto"/>
              <w:rPr>
                <w:rFonts w:ascii="Segoe UI" w:hAnsi="Segoe UI" w:cs="Segoe UI"/>
                <w:i/>
                <w:color w:val="000000" w:themeColor="text1"/>
                <w:sz w:val="20"/>
                <w:szCs w:val="20"/>
              </w:rPr>
            </w:pPr>
            <w:r w:rsidRPr="009C53F7">
              <w:rPr>
                <w:rFonts w:ascii="Segoe UI" w:hAnsi="Segoe UI" w:cs="Segoe UI"/>
                <w:i/>
                <w:color w:val="000000" w:themeColor="text1"/>
                <w:sz w:val="20"/>
                <w:szCs w:val="20"/>
              </w:rPr>
              <w:t>Oct. 2</w:t>
            </w:r>
          </w:p>
        </w:tc>
        <w:tc>
          <w:tcPr>
            <w:tcW w:w="2430" w:type="dxa"/>
            <w:shd w:val="clear" w:color="auto" w:fill="FFFFFF"/>
          </w:tcPr>
          <w:p w:rsidR="00D7747F" w:rsidRPr="009C53F7" w:rsidRDefault="00D7747F" w:rsidP="003D0D7A">
            <w:pPr>
              <w:pStyle w:val="ListParagraph"/>
              <w:numPr>
                <w:ilvl w:val="0"/>
                <w:numId w:val="160"/>
              </w:numPr>
              <w:shd w:val="clear" w:color="auto" w:fill="FFFFFF"/>
              <w:spacing w:after="0" w:line="240" w:lineRule="auto"/>
              <w:rPr>
                <w:rFonts w:ascii="Segoe UI" w:hAnsi="Segoe UI" w:cs="Segoe UI"/>
                <w:color w:val="000000" w:themeColor="text1"/>
                <w:sz w:val="20"/>
                <w:szCs w:val="20"/>
                <w:lang w:eastAsia="en-029"/>
              </w:rPr>
            </w:pPr>
            <w:r w:rsidRPr="009C53F7">
              <w:rPr>
                <w:rFonts w:ascii="Segoe UI" w:hAnsi="Segoe UI" w:cs="Segoe UI"/>
                <w:color w:val="000000" w:themeColor="text1"/>
                <w:sz w:val="20"/>
                <w:szCs w:val="20"/>
                <w:lang w:eastAsia="en-029"/>
              </w:rPr>
              <w:t>Ms. Kemi Sobers of The Notting Hill Carnival Trust</w:t>
            </w:r>
          </w:p>
        </w:tc>
        <w:tc>
          <w:tcPr>
            <w:tcW w:w="4020" w:type="dxa"/>
            <w:shd w:val="clear" w:color="auto" w:fill="FFFFFF"/>
          </w:tcPr>
          <w:p w:rsidR="00D7747F" w:rsidRPr="009C53F7" w:rsidRDefault="00D7747F" w:rsidP="003D0D7A">
            <w:pPr>
              <w:pStyle w:val="ListParagraph"/>
              <w:numPr>
                <w:ilvl w:val="0"/>
                <w:numId w:val="163"/>
              </w:numPr>
              <w:shd w:val="clear" w:color="auto" w:fill="FFFFFF"/>
              <w:spacing w:after="0" w:line="240" w:lineRule="auto"/>
              <w:rPr>
                <w:rFonts w:ascii="Segoe UI" w:hAnsi="Segoe UI" w:cs="Segoe UI"/>
                <w:color w:val="000000" w:themeColor="text1"/>
                <w:sz w:val="20"/>
                <w:szCs w:val="20"/>
                <w:lang w:eastAsia="en-029"/>
              </w:rPr>
            </w:pPr>
            <w:r w:rsidRPr="009C53F7">
              <w:rPr>
                <w:rFonts w:ascii="Segoe UI" w:hAnsi="Segoe UI" w:cs="Segoe UI"/>
                <w:color w:val="000000" w:themeColor="text1"/>
                <w:sz w:val="20"/>
                <w:szCs w:val="20"/>
                <w:lang w:eastAsia="en-029"/>
              </w:rPr>
              <w:t>We</w:t>
            </w:r>
            <w:r w:rsidR="00784111">
              <w:rPr>
                <w:rFonts w:ascii="Segoe UI" w:hAnsi="Segoe UI" w:cs="Segoe UI"/>
                <w:color w:val="000000" w:themeColor="text1"/>
                <w:sz w:val="20"/>
                <w:szCs w:val="20"/>
                <w:lang w:eastAsia="en-029"/>
              </w:rPr>
              <w:t>re</w:t>
            </w:r>
            <w:r w:rsidRPr="009C53F7">
              <w:rPr>
                <w:rFonts w:ascii="Segoe UI" w:hAnsi="Segoe UI" w:cs="Segoe UI"/>
                <w:color w:val="000000" w:themeColor="text1"/>
                <w:sz w:val="20"/>
                <w:szCs w:val="20"/>
                <w:lang w:eastAsia="en-029"/>
              </w:rPr>
              <w:t xml:space="preserve"> able to get a line-up of performances for various artists in our camp for next year's Notting Hill Carnival.</w:t>
            </w:r>
          </w:p>
          <w:p w:rsidR="00D7747F" w:rsidRPr="009C53F7" w:rsidRDefault="00D7747F" w:rsidP="009069BC">
            <w:pPr>
              <w:pStyle w:val="ListParagraph"/>
              <w:shd w:val="clear" w:color="auto" w:fill="FFFFFF"/>
              <w:spacing w:after="0" w:line="240" w:lineRule="auto"/>
              <w:ind w:left="360"/>
              <w:rPr>
                <w:rFonts w:ascii="Segoe UI" w:hAnsi="Segoe UI" w:cs="Segoe UI"/>
                <w:color w:val="000000" w:themeColor="text1"/>
                <w:sz w:val="20"/>
                <w:szCs w:val="20"/>
              </w:rPr>
            </w:pPr>
          </w:p>
        </w:tc>
        <w:tc>
          <w:tcPr>
            <w:tcW w:w="1157" w:type="dxa"/>
            <w:shd w:val="clear" w:color="auto" w:fill="FFFFFF"/>
          </w:tcPr>
          <w:p w:rsidR="00D7747F" w:rsidRPr="009C53F7" w:rsidRDefault="00D7747F" w:rsidP="009069BC">
            <w:pPr>
              <w:shd w:val="clear" w:color="auto" w:fill="FFFFFF"/>
              <w:spacing w:after="0" w:line="240" w:lineRule="auto"/>
              <w:rPr>
                <w:rFonts w:ascii="Segoe UI" w:hAnsi="Segoe UI" w:cs="Segoe UI"/>
                <w:color w:val="000000" w:themeColor="text1"/>
                <w:sz w:val="20"/>
                <w:szCs w:val="20"/>
              </w:rPr>
            </w:pPr>
            <w:r w:rsidRPr="009C53F7">
              <w:rPr>
                <w:rFonts w:ascii="Segoe UI" w:hAnsi="Segoe UI" w:cs="Segoe UI"/>
                <w:color w:val="000000" w:themeColor="text1"/>
                <w:sz w:val="20"/>
                <w:szCs w:val="20"/>
              </w:rPr>
              <w:t>High</w:t>
            </w:r>
          </w:p>
        </w:tc>
        <w:tc>
          <w:tcPr>
            <w:tcW w:w="1123" w:type="dxa"/>
            <w:shd w:val="clear" w:color="auto" w:fill="FFFFFF"/>
          </w:tcPr>
          <w:p w:rsidR="00D7747F" w:rsidRPr="009C53F7" w:rsidRDefault="00D7747F" w:rsidP="009069BC">
            <w:pPr>
              <w:shd w:val="clear" w:color="auto" w:fill="FFFFFF"/>
              <w:spacing w:after="0" w:line="240" w:lineRule="auto"/>
              <w:rPr>
                <w:rFonts w:ascii="Segoe UI" w:hAnsi="Segoe UI" w:cs="Segoe UI"/>
                <w:color w:val="000000" w:themeColor="text1"/>
                <w:sz w:val="20"/>
                <w:szCs w:val="20"/>
              </w:rPr>
            </w:pPr>
            <w:r w:rsidRPr="009C53F7">
              <w:rPr>
                <w:rFonts w:ascii="Segoe UI" w:hAnsi="Segoe UI" w:cs="Segoe UI"/>
                <w:color w:val="000000" w:themeColor="text1"/>
                <w:sz w:val="20"/>
                <w:szCs w:val="20"/>
              </w:rPr>
              <w:t>Fair</w:t>
            </w:r>
          </w:p>
        </w:tc>
      </w:tr>
      <w:tr w:rsidR="00D7747F" w:rsidRPr="009C53F7" w:rsidTr="009069BC">
        <w:tc>
          <w:tcPr>
            <w:tcW w:w="1080" w:type="dxa"/>
            <w:shd w:val="clear" w:color="auto" w:fill="FFFFFF"/>
          </w:tcPr>
          <w:p w:rsidR="00D7747F" w:rsidRPr="009C53F7" w:rsidRDefault="00D7747F" w:rsidP="009069BC">
            <w:pPr>
              <w:shd w:val="clear" w:color="auto" w:fill="FFFFFF"/>
              <w:spacing w:after="0" w:line="240" w:lineRule="auto"/>
              <w:rPr>
                <w:rFonts w:ascii="Segoe UI" w:hAnsi="Segoe UI" w:cs="Segoe UI"/>
                <w:i/>
                <w:color w:val="000000" w:themeColor="text1"/>
                <w:sz w:val="20"/>
                <w:szCs w:val="20"/>
              </w:rPr>
            </w:pPr>
            <w:r w:rsidRPr="009C53F7">
              <w:rPr>
                <w:rFonts w:ascii="Segoe UI" w:hAnsi="Segoe UI" w:cs="Segoe UI"/>
                <w:i/>
                <w:color w:val="000000" w:themeColor="text1"/>
                <w:sz w:val="20"/>
                <w:szCs w:val="20"/>
              </w:rPr>
              <w:t>Oct. 3</w:t>
            </w:r>
          </w:p>
        </w:tc>
        <w:tc>
          <w:tcPr>
            <w:tcW w:w="2430" w:type="dxa"/>
            <w:shd w:val="clear" w:color="auto" w:fill="FFFFFF"/>
          </w:tcPr>
          <w:p w:rsidR="00D7747F" w:rsidRPr="009C53F7" w:rsidRDefault="00D7747F" w:rsidP="003D0D7A">
            <w:pPr>
              <w:pStyle w:val="ListParagraph"/>
              <w:numPr>
                <w:ilvl w:val="0"/>
                <w:numId w:val="160"/>
              </w:numPr>
              <w:shd w:val="clear" w:color="auto" w:fill="FFFFFF"/>
              <w:spacing w:after="0" w:line="240" w:lineRule="auto"/>
              <w:rPr>
                <w:rFonts w:ascii="Segoe UI" w:hAnsi="Segoe UI" w:cs="Segoe UI"/>
                <w:color w:val="000000" w:themeColor="text1"/>
                <w:sz w:val="20"/>
                <w:szCs w:val="20"/>
                <w:lang w:eastAsia="en-029"/>
              </w:rPr>
            </w:pPr>
            <w:r w:rsidRPr="009C53F7">
              <w:rPr>
                <w:rFonts w:ascii="Segoe UI" w:hAnsi="Segoe UI" w:cs="Segoe UI"/>
                <w:color w:val="000000" w:themeColor="text1"/>
                <w:sz w:val="20"/>
                <w:szCs w:val="20"/>
                <w:lang w:eastAsia="en-029"/>
              </w:rPr>
              <w:t>Wendel Clement, Founder of Poison UK</w:t>
            </w:r>
          </w:p>
        </w:tc>
        <w:tc>
          <w:tcPr>
            <w:tcW w:w="4020" w:type="dxa"/>
            <w:shd w:val="clear" w:color="auto" w:fill="FFFFFF"/>
          </w:tcPr>
          <w:p w:rsidR="00D7747F" w:rsidRPr="009C53F7" w:rsidRDefault="00D7747F" w:rsidP="003D0D7A">
            <w:pPr>
              <w:pStyle w:val="ListParagraph"/>
              <w:numPr>
                <w:ilvl w:val="0"/>
                <w:numId w:val="163"/>
              </w:numPr>
              <w:shd w:val="clear" w:color="auto" w:fill="FFFFFF"/>
              <w:spacing w:after="0" w:line="240" w:lineRule="auto"/>
              <w:rPr>
                <w:rFonts w:ascii="Segoe UI" w:hAnsi="Segoe UI" w:cs="Segoe UI"/>
                <w:color w:val="000000" w:themeColor="text1"/>
                <w:sz w:val="20"/>
                <w:szCs w:val="20"/>
                <w:lang w:eastAsia="en-029"/>
              </w:rPr>
            </w:pPr>
            <w:r w:rsidRPr="009C53F7">
              <w:rPr>
                <w:rFonts w:ascii="Segoe UI" w:hAnsi="Segoe UI" w:cs="Segoe UI"/>
                <w:color w:val="000000" w:themeColor="text1"/>
                <w:sz w:val="20"/>
                <w:szCs w:val="20"/>
                <w:lang w:eastAsia="en-029"/>
              </w:rPr>
              <w:t>An informative meeting about the socio-economic-political history of the entertainment industry in London, specifically dealing with the soca industry. Possible discussions remain for joint ventures.</w:t>
            </w:r>
          </w:p>
          <w:p w:rsidR="00D7747F" w:rsidRPr="009C53F7" w:rsidRDefault="00D7747F" w:rsidP="009069BC">
            <w:pPr>
              <w:pStyle w:val="ListParagraph"/>
              <w:shd w:val="clear" w:color="auto" w:fill="FFFFFF"/>
              <w:spacing w:after="0" w:line="240" w:lineRule="auto"/>
              <w:ind w:left="360"/>
              <w:rPr>
                <w:rFonts w:ascii="Segoe UI" w:hAnsi="Segoe UI" w:cs="Segoe UI"/>
                <w:color w:val="000000" w:themeColor="text1"/>
                <w:sz w:val="20"/>
                <w:szCs w:val="20"/>
                <w:lang w:eastAsia="en-029"/>
              </w:rPr>
            </w:pPr>
          </w:p>
        </w:tc>
        <w:tc>
          <w:tcPr>
            <w:tcW w:w="1157" w:type="dxa"/>
            <w:shd w:val="clear" w:color="auto" w:fill="FFFFFF"/>
          </w:tcPr>
          <w:p w:rsidR="00D7747F" w:rsidRPr="009C53F7" w:rsidRDefault="00D7747F" w:rsidP="009069BC">
            <w:pPr>
              <w:shd w:val="clear" w:color="auto" w:fill="FFFFFF"/>
              <w:spacing w:after="0" w:line="240" w:lineRule="auto"/>
              <w:rPr>
                <w:rFonts w:ascii="Segoe UI" w:hAnsi="Segoe UI" w:cs="Segoe UI"/>
                <w:color w:val="000000" w:themeColor="text1"/>
                <w:sz w:val="20"/>
                <w:szCs w:val="20"/>
              </w:rPr>
            </w:pPr>
            <w:r w:rsidRPr="009C53F7">
              <w:rPr>
                <w:rFonts w:ascii="Segoe UI" w:hAnsi="Segoe UI" w:cs="Segoe UI"/>
                <w:color w:val="000000" w:themeColor="text1"/>
                <w:sz w:val="20"/>
                <w:szCs w:val="20"/>
              </w:rPr>
              <w:t>Average</w:t>
            </w:r>
          </w:p>
        </w:tc>
        <w:tc>
          <w:tcPr>
            <w:tcW w:w="1123" w:type="dxa"/>
            <w:shd w:val="clear" w:color="auto" w:fill="FFFFFF"/>
          </w:tcPr>
          <w:p w:rsidR="00D7747F" w:rsidRPr="009C53F7" w:rsidRDefault="00D7747F" w:rsidP="009069BC">
            <w:pPr>
              <w:shd w:val="clear" w:color="auto" w:fill="FFFFFF"/>
              <w:spacing w:after="0" w:line="240" w:lineRule="auto"/>
              <w:rPr>
                <w:rFonts w:ascii="Segoe UI" w:hAnsi="Segoe UI" w:cs="Segoe UI"/>
                <w:color w:val="000000" w:themeColor="text1"/>
                <w:sz w:val="20"/>
                <w:szCs w:val="20"/>
              </w:rPr>
            </w:pPr>
            <w:r w:rsidRPr="009C53F7">
              <w:rPr>
                <w:rFonts w:ascii="Segoe UI" w:hAnsi="Segoe UI" w:cs="Segoe UI"/>
                <w:color w:val="000000" w:themeColor="text1"/>
                <w:sz w:val="20"/>
                <w:szCs w:val="20"/>
              </w:rPr>
              <w:t>Fair</w:t>
            </w:r>
          </w:p>
        </w:tc>
      </w:tr>
    </w:tbl>
    <w:p w:rsidR="00D7747F" w:rsidRPr="009C53F7" w:rsidRDefault="00D7747F" w:rsidP="00D7747F">
      <w:pPr>
        <w:shd w:val="clear" w:color="auto" w:fill="FFFFFF"/>
        <w:rPr>
          <w:rFonts w:ascii="Segoe UI" w:hAnsi="Segoe UI" w:cs="Segoe UI"/>
          <w:b/>
          <w:color w:val="000000" w:themeColor="text1"/>
          <w:sz w:val="20"/>
          <w:szCs w:val="20"/>
        </w:rPr>
      </w:pPr>
    </w:p>
    <w:p w:rsidR="00D7747F" w:rsidRPr="009C53F7" w:rsidRDefault="00D7747F" w:rsidP="00D7747F">
      <w:pPr>
        <w:shd w:val="clear" w:color="auto" w:fill="FFFFFF"/>
        <w:rPr>
          <w:rFonts w:ascii="Arial" w:hAnsi="Arial" w:cs="Arial"/>
          <w:color w:val="000000" w:themeColor="text1"/>
          <w:sz w:val="24"/>
          <w:szCs w:val="24"/>
        </w:rPr>
      </w:pPr>
      <w:r w:rsidRPr="009C53F7">
        <w:rPr>
          <w:rFonts w:ascii="Arial" w:hAnsi="Arial" w:cs="Arial"/>
          <w:b/>
          <w:color w:val="000000" w:themeColor="text1"/>
          <w:sz w:val="24"/>
          <w:szCs w:val="24"/>
        </w:rPr>
        <w:t>Summary for London, United Kingdom</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0"/>
        <w:gridCol w:w="2700"/>
        <w:gridCol w:w="2520"/>
        <w:gridCol w:w="2520"/>
      </w:tblGrid>
      <w:tr w:rsidR="00D7747F" w:rsidRPr="00095CC7" w:rsidTr="009C53F7">
        <w:trPr>
          <w:trHeight w:val="818"/>
        </w:trPr>
        <w:tc>
          <w:tcPr>
            <w:tcW w:w="2070" w:type="dxa"/>
            <w:shd w:val="clear" w:color="auto" w:fill="F2DBDB" w:themeFill="accent2" w:themeFillTint="33"/>
          </w:tcPr>
          <w:p w:rsidR="00D7747F" w:rsidRPr="00095CC7" w:rsidRDefault="00D7747F" w:rsidP="009069BC">
            <w:pPr>
              <w:spacing w:after="0" w:line="240" w:lineRule="auto"/>
              <w:jc w:val="center"/>
              <w:rPr>
                <w:rFonts w:ascii="Segoe UI" w:hAnsi="Segoe UI" w:cs="Segoe UI"/>
                <w:sz w:val="20"/>
                <w:szCs w:val="20"/>
              </w:rPr>
            </w:pPr>
            <w:r w:rsidRPr="00095CC7">
              <w:rPr>
                <w:rFonts w:ascii="Segoe UI" w:hAnsi="Segoe UI" w:cs="Segoe UI"/>
                <w:sz w:val="20"/>
                <w:szCs w:val="20"/>
              </w:rPr>
              <w:t xml:space="preserve">Number of Meetings in </w:t>
            </w:r>
            <w:r>
              <w:rPr>
                <w:rFonts w:ascii="Segoe UI" w:hAnsi="Segoe UI" w:cs="Segoe UI"/>
                <w:sz w:val="20"/>
                <w:szCs w:val="20"/>
              </w:rPr>
              <w:t>the United Kingdom</w:t>
            </w:r>
          </w:p>
        </w:tc>
        <w:tc>
          <w:tcPr>
            <w:tcW w:w="2700" w:type="dxa"/>
            <w:shd w:val="clear" w:color="auto" w:fill="F2DBDB" w:themeFill="accent2" w:themeFillTint="33"/>
          </w:tcPr>
          <w:p w:rsidR="00D7747F" w:rsidRPr="00095CC7" w:rsidRDefault="00D7747F" w:rsidP="009069BC">
            <w:pPr>
              <w:spacing w:after="0" w:line="240" w:lineRule="auto"/>
              <w:jc w:val="center"/>
              <w:rPr>
                <w:rFonts w:ascii="Segoe UI" w:hAnsi="Segoe UI" w:cs="Segoe UI"/>
                <w:sz w:val="20"/>
                <w:szCs w:val="20"/>
              </w:rPr>
            </w:pPr>
            <w:r w:rsidRPr="00095CC7">
              <w:rPr>
                <w:rFonts w:ascii="Segoe UI" w:hAnsi="Segoe UI" w:cs="Segoe UI"/>
                <w:sz w:val="20"/>
                <w:szCs w:val="20"/>
              </w:rPr>
              <w:t xml:space="preserve">Number of </w:t>
            </w:r>
            <w:r w:rsidRPr="00742AA5">
              <w:rPr>
                <w:rFonts w:ascii="Segoe UI" w:hAnsi="Segoe UI" w:cs="Segoe UI"/>
                <w:b/>
                <w:sz w:val="20"/>
                <w:szCs w:val="20"/>
              </w:rPr>
              <w:t>Strong</w:t>
            </w:r>
            <w:r w:rsidRPr="00095CC7">
              <w:rPr>
                <w:rFonts w:ascii="Segoe UI" w:hAnsi="Segoe UI" w:cs="Segoe UI"/>
                <w:sz w:val="20"/>
                <w:szCs w:val="20"/>
              </w:rPr>
              <w:t xml:space="preserve"> Prospect</w:t>
            </w:r>
          </w:p>
        </w:tc>
        <w:tc>
          <w:tcPr>
            <w:tcW w:w="2520" w:type="dxa"/>
            <w:shd w:val="clear" w:color="auto" w:fill="F2DBDB" w:themeFill="accent2" w:themeFillTint="33"/>
          </w:tcPr>
          <w:p w:rsidR="00D7747F" w:rsidRPr="00095CC7" w:rsidRDefault="00D7747F" w:rsidP="009069BC">
            <w:pPr>
              <w:spacing w:after="0" w:line="240" w:lineRule="auto"/>
              <w:jc w:val="center"/>
              <w:rPr>
                <w:rFonts w:ascii="Segoe UI" w:hAnsi="Segoe UI" w:cs="Segoe UI"/>
                <w:sz w:val="20"/>
                <w:szCs w:val="20"/>
              </w:rPr>
            </w:pPr>
            <w:r w:rsidRPr="00095CC7">
              <w:rPr>
                <w:rFonts w:ascii="Segoe UI" w:hAnsi="Segoe UI" w:cs="Segoe UI"/>
                <w:sz w:val="20"/>
                <w:szCs w:val="20"/>
              </w:rPr>
              <w:t xml:space="preserve">Number of </w:t>
            </w:r>
            <w:r w:rsidRPr="00742AA5">
              <w:rPr>
                <w:rFonts w:ascii="Segoe UI" w:hAnsi="Segoe UI" w:cs="Segoe UI"/>
                <w:b/>
                <w:sz w:val="20"/>
                <w:szCs w:val="20"/>
              </w:rPr>
              <w:t>Fair</w:t>
            </w:r>
            <w:r w:rsidRPr="00095CC7">
              <w:rPr>
                <w:rFonts w:ascii="Segoe UI" w:hAnsi="Segoe UI" w:cs="Segoe UI"/>
                <w:sz w:val="20"/>
                <w:szCs w:val="20"/>
              </w:rPr>
              <w:t xml:space="preserve"> Prospects</w:t>
            </w:r>
          </w:p>
        </w:tc>
        <w:tc>
          <w:tcPr>
            <w:tcW w:w="2520" w:type="dxa"/>
            <w:shd w:val="clear" w:color="auto" w:fill="F2DBDB" w:themeFill="accent2" w:themeFillTint="33"/>
          </w:tcPr>
          <w:p w:rsidR="00D7747F" w:rsidRPr="00095CC7" w:rsidRDefault="00D7747F" w:rsidP="009069BC">
            <w:pPr>
              <w:spacing w:after="0" w:line="240" w:lineRule="auto"/>
              <w:jc w:val="center"/>
              <w:rPr>
                <w:rFonts w:ascii="Segoe UI" w:hAnsi="Segoe UI" w:cs="Segoe UI"/>
                <w:sz w:val="20"/>
                <w:szCs w:val="20"/>
              </w:rPr>
            </w:pPr>
            <w:r w:rsidRPr="00095CC7">
              <w:rPr>
                <w:rFonts w:ascii="Segoe UI" w:hAnsi="Segoe UI" w:cs="Segoe UI"/>
                <w:sz w:val="20"/>
                <w:szCs w:val="20"/>
              </w:rPr>
              <w:t xml:space="preserve">Number of </w:t>
            </w:r>
            <w:r w:rsidRPr="00742AA5">
              <w:rPr>
                <w:rFonts w:ascii="Segoe UI" w:hAnsi="Segoe UI" w:cs="Segoe UI"/>
                <w:b/>
                <w:sz w:val="20"/>
                <w:szCs w:val="20"/>
              </w:rPr>
              <w:t>Low</w:t>
            </w:r>
            <w:r w:rsidRPr="00095CC7">
              <w:rPr>
                <w:rFonts w:ascii="Segoe UI" w:hAnsi="Segoe UI" w:cs="Segoe UI"/>
                <w:sz w:val="20"/>
                <w:szCs w:val="20"/>
              </w:rPr>
              <w:t xml:space="preserve"> Prospects</w:t>
            </w:r>
          </w:p>
        </w:tc>
      </w:tr>
      <w:tr w:rsidR="00D7747F" w:rsidRPr="00095CC7" w:rsidTr="00AF47D9">
        <w:trPr>
          <w:trHeight w:val="296"/>
        </w:trPr>
        <w:tc>
          <w:tcPr>
            <w:tcW w:w="2070" w:type="dxa"/>
            <w:vMerge w:val="restart"/>
            <w:shd w:val="clear" w:color="auto" w:fill="auto"/>
          </w:tcPr>
          <w:p w:rsidR="00D7747F" w:rsidRDefault="00D7747F" w:rsidP="009069BC">
            <w:pPr>
              <w:spacing w:after="0" w:line="240" w:lineRule="auto"/>
              <w:jc w:val="center"/>
              <w:rPr>
                <w:rFonts w:ascii="Segoe UI" w:hAnsi="Segoe UI" w:cs="Segoe UI"/>
                <w:sz w:val="20"/>
                <w:szCs w:val="20"/>
              </w:rPr>
            </w:pPr>
          </w:p>
          <w:p w:rsidR="00D7747F" w:rsidRPr="00CC17B4" w:rsidRDefault="00D7747F" w:rsidP="009069BC">
            <w:pPr>
              <w:spacing w:after="0" w:line="240" w:lineRule="auto"/>
              <w:jc w:val="center"/>
              <w:rPr>
                <w:rFonts w:ascii="Segoe UI" w:hAnsi="Segoe UI" w:cs="Segoe UI"/>
                <w:b/>
                <w:sz w:val="20"/>
                <w:szCs w:val="20"/>
              </w:rPr>
            </w:pPr>
            <w:r w:rsidRPr="00CC17B4">
              <w:rPr>
                <w:rFonts w:ascii="Segoe UI" w:hAnsi="Segoe UI" w:cs="Segoe UI"/>
                <w:b/>
                <w:sz w:val="20"/>
                <w:szCs w:val="20"/>
              </w:rPr>
              <w:t>3</w:t>
            </w:r>
          </w:p>
        </w:tc>
        <w:tc>
          <w:tcPr>
            <w:tcW w:w="2700" w:type="dxa"/>
            <w:shd w:val="clear" w:color="auto" w:fill="auto"/>
          </w:tcPr>
          <w:p w:rsidR="00D7747F" w:rsidRPr="00095CC7" w:rsidRDefault="00D7747F" w:rsidP="009069BC">
            <w:pPr>
              <w:spacing w:after="0" w:line="240" w:lineRule="auto"/>
              <w:jc w:val="center"/>
              <w:rPr>
                <w:rFonts w:ascii="Segoe UI" w:hAnsi="Segoe UI" w:cs="Segoe UI"/>
                <w:sz w:val="20"/>
                <w:szCs w:val="20"/>
              </w:rPr>
            </w:pPr>
            <w:r>
              <w:rPr>
                <w:rFonts w:ascii="Segoe UI" w:hAnsi="Segoe UI" w:cs="Segoe UI"/>
                <w:sz w:val="20"/>
                <w:szCs w:val="20"/>
              </w:rPr>
              <w:t>0</w:t>
            </w:r>
          </w:p>
        </w:tc>
        <w:tc>
          <w:tcPr>
            <w:tcW w:w="2520" w:type="dxa"/>
            <w:shd w:val="clear" w:color="auto" w:fill="auto"/>
          </w:tcPr>
          <w:p w:rsidR="00D7747F" w:rsidRPr="00095CC7" w:rsidRDefault="00D7747F" w:rsidP="009069BC">
            <w:pPr>
              <w:spacing w:after="0" w:line="240" w:lineRule="auto"/>
              <w:jc w:val="center"/>
              <w:rPr>
                <w:rFonts w:ascii="Segoe UI" w:hAnsi="Segoe UI" w:cs="Segoe UI"/>
                <w:sz w:val="20"/>
                <w:szCs w:val="20"/>
              </w:rPr>
            </w:pPr>
            <w:r>
              <w:rPr>
                <w:rFonts w:ascii="Segoe UI" w:hAnsi="Segoe UI" w:cs="Segoe UI"/>
                <w:sz w:val="20"/>
                <w:szCs w:val="20"/>
              </w:rPr>
              <w:t>2   (67%)</w:t>
            </w:r>
          </w:p>
        </w:tc>
        <w:tc>
          <w:tcPr>
            <w:tcW w:w="2520" w:type="dxa"/>
            <w:shd w:val="clear" w:color="auto" w:fill="auto"/>
          </w:tcPr>
          <w:p w:rsidR="00D7747F" w:rsidRPr="00095CC7" w:rsidRDefault="00D7747F" w:rsidP="009069BC">
            <w:pPr>
              <w:spacing w:after="0" w:line="240" w:lineRule="auto"/>
              <w:jc w:val="center"/>
              <w:rPr>
                <w:rFonts w:ascii="Segoe UI" w:hAnsi="Segoe UI" w:cs="Segoe UI"/>
                <w:sz w:val="20"/>
                <w:szCs w:val="20"/>
              </w:rPr>
            </w:pPr>
            <w:r>
              <w:rPr>
                <w:rFonts w:ascii="Segoe UI" w:hAnsi="Segoe UI" w:cs="Segoe UI"/>
                <w:sz w:val="20"/>
                <w:szCs w:val="20"/>
              </w:rPr>
              <w:t>1   (33%0</w:t>
            </w:r>
          </w:p>
        </w:tc>
      </w:tr>
      <w:tr w:rsidR="00D7747F" w:rsidRPr="00095CC7" w:rsidTr="009069BC">
        <w:trPr>
          <w:trHeight w:val="530"/>
        </w:trPr>
        <w:tc>
          <w:tcPr>
            <w:tcW w:w="2070" w:type="dxa"/>
            <w:vMerge/>
            <w:tcBorders>
              <w:bottom w:val="nil"/>
            </w:tcBorders>
            <w:shd w:val="clear" w:color="auto" w:fill="auto"/>
          </w:tcPr>
          <w:p w:rsidR="00D7747F" w:rsidRPr="00095CC7" w:rsidRDefault="00D7747F" w:rsidP="009069BC">
            <w:pPr>
              <w:spacing w:after="0" w:line="240" w:lineRule="auto"/>
              <w:rPr>
                <w:rFonts w:ascii="Segoe UI" w:hAnsi="Segoe UI" w:cs="Segoe UI"/>
                <w:sz w:val="20"/>
                <w:szCs w:val="20"/>
              </w:rPr>
            </w:pPr>
          </w:p>
        </w:tc>
        <w:tc>
          <w:tcPr>
            <w:tcW w:w="270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High</w:t>
            </w:r>
            <w:r w:rsidRPr="0034335F">
              <w:rPr>
                <w:rFonts w:ascii="Segoe UI" w:hAnsi="Segoe UI" w:cs="Segoe UI"/>
                <w:sz w:val="20"/>
                <w:szCs w:val="20"/>
              </w:rPr>
              <w:t xml:space="preserve"> Value Meetings</w:t>
            </w:r>
          </w:p>
        </w:tc>
        <w:tc>
          <w:tcPr>
            <w:tcW w:w="252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Average</w:t>
            </w:r>
            <w:r w:rsidRPr="0034335F">
              <w:rPr>
                <w:rFonts w:ascii="Segoe UI" w:hAnsi="Segoe UI" w:cs="Segoe UI"/>
                <w:sz w:val="20"/>
                <w:szCs w:val="20"/>
              </w:rPr>
              <w:t xml:space="preserve"> Value Meetings</w:t>
            </w:r>
          </w:p>
        </w:tc>
        <w:tc>
          <w:tcPr>
            <w:tcW w:w="252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Low</w:t>
            </w:r>
            <w:r w:rsidRPr="0034335F">
              <w:rPr>
                <w:rFonts w:ascii="Segoe UI" w:hAnsi="Segoe UI" w:cs="Segoe UI"/>
                <w:sz w:val="20"/>
                <w:szCs w:val="20"/>
              </w:rPr>
              <w:t xml:space="preserve"> Value Meetings</w:t>
            </w:r>
          </w:p>
        </w:tc>
      </w:tr>
      <w:tr w:rsidR="00D7747F" w:rsidRPr="00742AA5" w:rsidTr="00AF47D9">
        <w:trPr>
          <w:trHeight w:val="269"/>
        </w:trPr>
        <w:tc>
          <w:tcPr>
            <w:tcW w:w="2070" w:type="dxa"/>
            <w:tcBorders>
              <w:top w:val="nil"/>
            </w:tcBorders>
            <w:shd w:val="clear" w:color="auto" w:fill="auto"/>
          </w:tcPr>
          <w:p w:rsidR="00D7747F" w:rsidRPr="00742AA5" w:rsidRDefault="00D7747F" w:rsidP="009069BC">
            <w:pPr>
              <w:spacing w:after="0" w:line="240" w:lineRule="auto"/>
              <w:rPr>
                <w:rFonts w:ascii="Segoe UI" w:hAnsi="Segoe UI" w:cs="Segoe UI"/>
                <w:sz w:val="18"/>
                <w:szCs w:val="20"/>
              </w:rPr>
            </w:pPr>
          </w:p>
        </w:tc>
        <w:tc>
          <w:tcPr>
            <w:tcW w:w="2700" w:type="dxa"/>
            <w:shd w:val="clear" w:color="auto" w:fill="auto"/>
          </w:tcPr>
          <w:p w:rsidR="00D7747F" w:rsidRPr="00742AA5" w:rsidRDefault="00D7747F" w:rsidP="009069BC">
            <w:pPr>
              <w:spacing w:after="0" w:line="240" w:lineRule="auto"/>
              <w:jc w:val="center"/>
              <w:rPr>
                <w:rFonts w:ascii="Segoe UI" w:hAnsi="Segoe UI" w:cs="Segoe UI"/>
                <w:sz w:val="18"/>
                <w:szCs w:val="20"/>
              </w:rPr>
            </w:pPr>
            <w:r w:rsidRPr="00742AA5">
              <w:rPr>
                <w:rFonts w:ascii="Segoe UI" w:hAnsi="Segoe UI" w:cs="Segoe UI"/>
                <w:sz w:val="18"/>
                <w:szCs w:val="20"/>
              </w:rPr>
              <w:t>1   (33%)</w:t>
            </w:r>
          </w:p>
        </w:tc>
        <w:tc>
          <w:tcPr>
            <w:tcW w:w="2520" w:type="dxa"/>
            <w:shd w:val="clear" w:color="auto" w:fill="auto"/>
          </w:tcPr>
          <w:p w:rsidR="00D7747F" w:rsidRPr="00742AA5" w:rsidRDefault="00D7747F" w:rsidP="009069BC">
            <w:pPr>
              <w:spacing w:after="0" w:line="240" w:lineRule="auto"/>
              <w:jc w:val="center"/>
              <w:rPr>
                <w:rFonts w:ascii="Segoe UI" w:hAnsi="Segoe UI" w:cs="Segoe UI"/>
                <w:sz w:val="18"/>
                <w:szCs w:val="20"/>
              </w:rPr>
            </w:pPr>
            <w:r w:rsidRPr="00742AA5">
              <w:rPr>
                <w:rFonts w:ascii="Segoe UI" w:hAnsi="Segoe UI" w:cs="Segoe UI"/>
                <w:sz w:val="18"/>
                <w:szCs w:val="20"/>
              </w:rPr>
              <w:t>1   (33%)</w:t>
            </w:r>
          </w:p>
        </w:tc>
        <w:tc>
          <w:tcPr>
            <w:tcW w:w="2520" w:type="dxa"/>
            <w:shd w:val="clear" w:color="auto" w:fill="auto"/>
          </w:tcPr>
          <w:p w:rsidR="00D7747F" w:rsidRPr="00742AA5" w:rsidRDefault="00D7747F" w:rsidP="009069BC">
            <w:pPr>
              <w:spacing w:after="0" w:line="240" w:lineRule="auto"/>
              <w:jc w:val="center"/>
              <w:rPr>
                <w:rFonts w:ascii="Segoe UI" w:hAnsi="Segoe UI" w:cs="Segoe UI"/>
                <w:sz w:val="18"/>
                <w:szCs w:val="20"/>
              </w:rPr>
            </w:pPr>
            <w:r w:rsidRPr="00742AA5">
              <w:rPr>
                <w:rFonts w:ascii="Segoe UI" w:hAnsi="Segoe UI" w:cs="Segoe UI"/>
                <w:sz w:val="18"/>
                <w:szCs w:val="20"/>
              </w:rPr>
              <w:t>1   (33%)</w:t>
            </w:r>
          </w:p>
        </w:tc>
      </w:tr>
    </w:tbl>
    <w:p w:rsidR="00D7747F" w:rsidRPr="00BB4DEF" w:rsidRDefault="00D7747F" w:rsidP="00D7747F">
      <w:pPr>
        <w:rPr>
          <w:rFonts w:ascii="Arial" w:hAnsi="Arial" w:cs="Arial"/>
          <w:color w:val="215868" w:themeColor="accent5" w:themeShade="80"/>
          <w:sz w:val="24"/>
          <w:szCs w:val="24"/>
        </w:rPr>
      </w:pPr>
    </w:p>
    <w:p w:rsidR="00D7747F" w:rsidRPr="009C53F7" w:rsidRDefault="00D7747F" w:rsidP="00D7747F">
      <w:pPr>
        <w:rPr>
          <w:rFonts w:asciiTheme="minorHAnsi" w:hAnsiTheme="minorHAnsi" w:cs="Arial"/>
          <w:b/>
          <w:color w:val="000000" w:themeColor="text1"/>
          <w:sz w:val="24"/>
          <w:szCs w:val="24"/>
        </w:rPr>
      </w:pPr>
      <w:r w:rsidRPr="009C53F7">
        <w:rPr>
          <w:rFonts w:asciiTheme="minorHAnsi" w:hAnsiTheme="minorHAnsi" w:cs="Arial"/>
          <w:b/>
          <w:color w:val="000000" w:themeColor="text1"/>
          <w:sz w:val="24"/>
          <w:szCs w:val="24"/>
        </w:rPr>
        <w:t>Organizer’s Comments – London, United Kingdom</w:t>
      </w:r>
    </w:p>
    <w:p w:rsidR="00D7747F" w:rsidRPr="009C53F7" w:rsidRDefault="00784111" w:rsidP="009C53F7">
      <w:pPr>
        <w:jc w:val="both"/>
        <w:rPr>
          <w:rFonts w:asciiTheme="minorHAnsi" w:hAnsiTheme="minorHAnsi" w:cs="Segoe UI"/>
          <w:color w:val="000000" w:themeColor="text1"/>
          <w:sz w:val="24"/>
          <w:szCs w:val="24"/>
        </w:rPr>
      </w:pPr>
      <w:r>
        <w:rPr>
          <w:rFonts w:asciiTheme="minorHAnsi" w:hAnsiTheme="minorHAnsi" w:cs="Segoe UI"/>
          <w:color w:val="000000" w:themeColor="text1"/>
          <w:sz w:val="24"/>
          <w:szCs w:val="24"/>
        </w:rPr>
        <w:t>The organiser</w:t>
      </w:r>
      <w:r w:rsidR="00D7747F" w:rsidRPr="009C53F7">
        <w:rPr>
          <w:rFonts w:asciiTheme="minorHAnsi" w:hAnsiTheme="minorHAnsi" w:cs="Segoe UI"/>
          <w:color w:val="000000" w:themeColor="text1"/>
          <w:sz w:val="24"/>
          <w:szCs w:val="24"/>
        </w:rPr>
        <w:t>s expected more out of London given that Rikki Jai was able to perform before a group at the RIBA reception, however the acoustics were not great.  In addition, at that meeting several persons from the entertainment industry were present including Reggaetivity from the West Midlands who has strong contacts and is personally involved in the Community Radio business in the UK.</w:t>
      </w:r>
    </w:p>
    <w:p w:rsidR="00D7747F" w:rsidRPr="009C53F7" w:rsidRDefault="00D7747F" w:rsidP="009C53F7">
      <w:pPr>
        <w:jc w:val="both"/>
        <w:rPr>
          <w:rFonts w:asciiTheme="minorHAnsi" w:hAnsiTheme="minorHAnsi" w:cs="Segoe UI"/>
          <w:color w:val="000000" w:themeColor="text1"/>
          <w:sz w:val="24"/>
          <w:szCs w:val="24"/>
        </w:rPr>
      </w:pPr>
      <w:r w:rsidRPr="009C53F7">
        <w:rPr>
          <w:rFonts w:asciiTheme="minorHAnsi" w:hAnsiTheme="minorHAnsi" w:cs="Segoe UI"/>
          <w:color w:val="000000" w:themeColor="text1"/>
          <w:sz w:val="24"/>
          <w:szCs w:val="24"/>
        </w:rPr>
        <w:t>There was also an important meeting with Ray Paul (a prominent Caribbean music promoter) and Smokey Joe at a Radio Station which was missed due to the fact that there was a mix up with the address.  This meeting was to have also included a radio interview and the airing of the music of Rikki Jai and Kes the Band.  Fortunately, Ray Paul is expected to be in the Caribbean shortly and agreed to meet with the Participants while in Trinidad.</w:t>
      </w:r>
    </w:p>
    <w:p w:rsidR="00D7747F" w:rsidRPr="009C53F7" w:rsidRDefault="00D7747F" w:rsidP="009C53F7">
      <w:pPr>
        <w:pBdr>
          <w:bottom w:val="single" w:sz="4" w:space="1" w:color="auto"/>
        </w:pBdr>
        <w:jc w:val="both"/>
        <w:rPr>
          <w:rFonts w:asciiTheme="minorHAnsi" w:hAnsiTheme="minorHAnsi" w:cs="Segoe UI"/>
          <w:color w:val="000000" w:themeColor="text1"/>
          <w:sz w:val="24"/>
          <w:szCs w:val="24"/>
        </w:rPr>
      </w:pPr>
      <w:r w:rsidRPr="009C53F7">
        <w:rPr>
          <w:rFonts w:asciiTheme="minorHAnsi" w:hAnsiTheme="minorHAnsi" w:cs="Segoe UI"/>
          <w:color w:val="000000" w:themeColor="text1"/>
          <w:sz w:val="24"/>
          <w:szCs w:val="24"/>
        </w:rPr>
        <w:t xml:space="preserve">The meeting with Wendel Clement was also important because he is a promoter of Trinidadian origin who understands the industry and the prospects from both sides of the Atlantic.  If constant communication is maintained the organizers feel this could provide a </w:t>
      </w:r>
      <w:r w:rsidR="0083649C">
        <w:rPr>
          <w:rFonts w:asciiTheme="minorHAnsi" w:hAnsiTheme="minorHAnsi" w:cs="Segoe UI"/>
          <w:color w:val="000000" w:themeColor="text1"/>
          <w:sz w:val="24"/>
          <w:szCs w:val="24"/>
        </w:rPr>
        <w:t>meaningful</w:t>
      </w:r>
      <w:r w:rsidRPr="009C53F7">
        <w:rPr>
          <w:rFonts w:asciiTheme="minorHAnsi" w:hAnsiTheme="minorHAnsi" w:cs="Segoe UI"/>
          <w:color w:val="000000" w:themeColor="text1"/>
          <w:sz w:val="24"/>
          <w:szCs w:val="24"/>
        </w:rPr>
        <w:t xml:space="preserve"> opportunity.</w:t>
      </w:r>
    </w:p>
    <w:p w:rsidR="00D7747F" w:rsidRPr="00AF47D9" w:rsidRDefault="00D7747F" w:rsidP="009C53F7">
      <w:pPr>
        <w:pBdr>
          <w:bottom w:val="single" w:sz="4" w:space="1" w:color="auto"/>
        </w:pBdr>
        <w:jc w:val="both"/>
        <w:rPr>
          <w:rFonts w:asciiTheme="minorHAnsi" w:hAnsiTheme="minorHAnsi" w:cs="Segoe UI"/>
          <w:sz w:val="24"/>
          <w:szCs w:val="24"/>
        </w:rPr>
      </w:pPr>
      <w:r w:rsidRPr="00AF47D9">
        <w:rPr>
          <w:rFonts w:asciiTheme="minorHAnsi" w:hAnsiTheme="minorHAnsi" w:cs="Segoe UI"/>
          <w:sz w:val="24"/>
          <w:szCs w:val="24"/>
        </w:rPr>
        <w:t>On the whole, the Participants already had some familiarity with the UK and should be able to more easily pursue opportunities in this market where there is a large Caribbean Diaspora population and no language and significant cultural constraints.</w:t>
      </w:r>
    </w:p>
    <w:p w:rsidR="00D7747F" w:rsidRPr="00AF47D9" w:rsidRDefault="00D7747F" w:rsidP="009C53F7">
      <w:pPr>
        <w:pBdr>
          <w:bottom w:val="single" w:sz="4" w:space="1" w:color="auto"/>
        </w:pBdr>
        <w:jc w:val="both"/>
        <w:rPr>
          <w:rFonts w:asciiTheme="minorHAnsi" w:hAnsiTheme="minorHAnsi" w:cs="Segoe UI"/>
          <w:sz w:val="24"/>
          <w:szCs w:val="24"/>
        </w:rPr>
      </w:pPr>
      <w:r w:rsidRPr="00AF47D9">
        <w:rPr>
          <w:rFonts w:asciiTheme="minorHAnsi" w:hAnsiTheme="minorHAnsi" w:cs="Segoe UI"/>
          <w:sz w:val="24"/>
          <w:szCs w:val="24"/>
        </w:rPr>
        <w:t>Even though there were only three formal meetings used in the ratings, this does not do justice to the number of persons met at RIBA during the two days in London.  However, even then there is a fair prospect in two of the meetings.</w:t>
      </w:r>
    </w:p>
    <w:p w:rsidR="00D7747F" w:rsidRPr="009C53F7" w:rsidRDefault="00D7747F" w:rsidP="00D7747F">
      <w:pPr>
        <w:pBdr>
          <w:bottom w:val="single" w:sz="4" w:space="1" w:color="auto"/>
        </w:pBdr>
        <w:spacing w:before="100" w:beforeAutospacing="1" w:after="100" w:afterAutospacing="1" w:line="360" w:lineRule="auto"/>
        <w:jc w:val="center"/>
        <w:outlineLvl w:val="1"/>
        <w:rPr>
          <w:rFonts w:ascii="Swis721 Cn BT" w:hAnsi="Swis721 Cn BT" w:cs="Segoe UI"/>
          <w:b/>
          <w:bCs/>
          <w:color w:val="000000" w:themeColor="text1"/>
          <w:sz w:val="28"/>
          <w:szCs w:val="28"/>
          <w:lang w:eastAsia="en-029"/>
        </w:rPr>
      </w:pPr>
      <w:r w:rsidRPr="00AF47D9">
        <w:rPr>
          <w:rFonts w:asciiTheme="minorHAnsi" w:hAnsiTheme="minorHAnsi" w:cs="Segoe UI"/>
          <w:b/>
          <w:bCs/>
          <w:sz w:val="24"/>
          <w:szCs w:val="24"/>
          <w:lang w:eastAsia="en-029"/>
        </w:rPr>
        <w:br w:type="page"/>
      </w:r>
      <w:r w:rsidRPr="009C53F7">
        <w:rPr>
          <w:rFonts w:ascii="Swis721 Cn BT" w:hAnsi="Swis721 Cn BT" w:cs="Segoe UI"/>
          <w:b/>
          <w:bCs/>
          <w:color w:val="000000" w:themeColor="text1"/>
          <w:sz w:val="28"/>
          <w:szCs w:val="28"/>
          <w:lang w:eastAsia="en-029"/>
        </w:rPr>
        <w:t>The Netherlands</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
        <w:gridCol w:w="2520"/>
        <w:gridCol w:w="4410"/>
        <w:gridCol w:w="1080"/>
        <w:gridCol w:w="1080"/>
      </w:tblGrid>
      <w:tr w:rsidR="00D7747F" w:rsidRPr="00095CC7" w:rsidTr="009C53F7">
        <w:trPr>
          <w:trHeight w:val="620"/>
          <w:tblHeader/>
        </w:trPr>
        <w:tc>
          <w:tcPr>
            <w:tcW w:w="990" w:type="dxa"/>
            <w:shd w:val="clear" w:color="auto" w:fill="F2DBDB" w:themeFill="accent2" w:themeFillTint="33"/>
          </w:tcPr>
          <w:p w:rsidR="00D7747F" w:rsidRPr="007B413B" w:rsidRDefault="00D7747F" w:rsidP="009069BC">
            <w:pPr>
              <w:spacing w:after="0" w:line="240" w:lineRule="auto"/>
              <w:rPr>
                <w:rFonts w:ascii="Segoe UI" w:hAnsi="Segoe UI" w:cs="Segoe UI"/>
                <w:sz w:val="20"/>
                <w:szCs w:val="20"/>
              </w:rPr>
            </w:pPr>
            <w:r w:rsidRPr="007B413B">
              <w:rPr>
                <w:rFonts w:ascii="Segoe UI" w:hAnsi="Segoe UI" w:cs="Segoe UI"/>
                <w:sz w:val="20"/>
                <w:szCs w:val="20"/>
              </w:rPr>
              <w:t>Date</w:t>
            </w:r>
          </w:p>
        </w:tc>
        <w:tc>
          <w:tcPr>
            <w:tcW w:w="2520" w:type="dxa"/>
            <w:shd w:val="clear" w:color="auto" w:fill="F2DBDB" w:themeFill="accent2" w:themeFillTint="33"/>
          </w:tcPr>
          <w:p w:rsidR="00D7747F" w:rsidRPr="007B413B" w:rsidRDefault="00D7747F" w:rsidP="009069BC">
            <w:pPr>
              <w:spacing w:after="0" w:line="240" w:lineRule="auto"/>
              <w:rPr>
                <w:rFonts w:ascii="Segoe UI" w:hAnsi="Segoe UI" w:cs="Segoe UI"/>
                <w:sz w:val="20"/>
                <w:szCs w:val="20"/>
              </w:rPr>
            </w:pPr>
            <w:r w:rsidRPr="007B413B">
              <w:rPr>
                <w:rFonts w:ascii="Segoe UI" w:hAnsi="Segoe UI" w:cs="Segoe UI"/>
                <w:sz w:val="20"/>
                <w:szCs w:val="20"/>
              </w:rPr>
              <w:t>Company/Organisation and Specialty</w:t>
            </w:r>
          </w:p>
        </w:tc>
        <w:tc>
          <w:tcPr>
            <w:tcW w:w="4410" w:type="dxa"/>
            <w:shd w:val="clear" w:color="auto" w:fill="F2DBDB" w:themeFill="accent2" w:themeFillTint="33"/>
          </w:tcPr>
          <w:p w:rsidR="00D7747F" w:rsidRPr="007B413B" w:rsidRDefault="00D7747F" w:rsidP="009069BC">
            <w:pPr>
              <w:spacing w:after="0" w:line="240" w:lineRule="auto"/>
              <w:rPr>
                <w:rFonts w:ascii="Segoe UI" w:hAnsi="Segoe UI" w:cs="Segoe UI"/>
                <w:sz w:val="20"/>
                <w:szCs w:val="20"/>
              </w:rPr>
            </w:pPr>
            <w:r w:rsidRPr="007B413B">
              <w:rPr>
                <w:rFonts w:ascii="Segoe UI" w:hAnsi="Segoe UI" w:cs="Segoe UI"/>
                <w:sz w:val="20"/>
                <w:szCs w:val="20"/>
              </w:rPr>
              <w:t>Comments by Participants on Opportunities created</w:t>
            </w:r>
          </w:p>
        </w:tc>
        <w:tc>
          <w:tcPr>
            <w:tcW w:w="1080" w:type="dxa"/>
            <w:shd w:val="clear" w:color="auto" w:fill="F2DBDB" w:themeFill="accent2" w:themeFillTint="33"/>
          </w:tcPr>
          <w:p w:rsidR="00D7747F" w:rsidRPr="007B413B" w:rsidRDefault="00D7747F" w:rsidP="009069BC">
            <w:pPr>
              <w:spacing w:after="0" w:line="240" w:lineRule="auto"/>
              <w:rPr>
                <w:rFonts w:ascii="Segoe UI" w:hAnsi="Segoe UI" w:cs="Segoe UI"/>
                <w:sz w:val="20"/>
                <w:szCs w:val="20"/>
              </w:rPr>
            </w:pPr>
            <w:r w:rsidRPr="007B413B">
              <w:rPr>
                <w:rFonts w:ascii="Segoe UI" w:hAnsi="Segoe UI" w:cs="Segoe UI"/>
                <w:sz w:val="20"/>
                <w:szCs w:val="20"/>
              </w:rPr>
              <w:t>Value of meeting</w:t>
            </w:r>
          </w:p>
        </w:tc>
        <w:tc>
          <w:tcPr>
            <w:tcW w:w="1080" w:type="dxa"/>
            <w:shd w:val="clear" w:color="auto" w:fill="F2DBDB" w:themeFill="accent2" w:themeFillTint="33"/>
          </w:tcPr>
          <w:p w:rsidR="00D7747F" w:rsidRPr="007B413B" w:rsidRDefault="00D7747F" w:rsidP="009069BC">
            <w:pPr>
              <w:spacing w:after="0" w:line="240" w:lineRule="auto"/>
              <w:rPr>
                <w:rFonts w:ascii="Segoe UI" w:hAnsi="Segoe UI" w:cs="Segoe UI"/>
                <w:sz w:val="20"/>
                <w:szCs w:val="20"/>
              </w:rPr>
            </w:pPr>
            <w:r w:rsidRPr="007B413B">
              <w:rPr>
                <w:rFonts w:ascii="Segoe UI" w:hAnsi="Segoe UI" w:cs="Segoe UI"/>
                <w:sz w:val="20"/>
                <w:szCs w:val="20"/>
              </w:rPr>
              <w:t>Overall Prospects</w:t>
            </w:r>
          </w:p>
        </w:tc>
      </w:tr>
      <w:tr w:rsidR="00D7747F" w:rsidRPr="00095CC7" w:rsidTr="009069BC">
        <w:tc>
          <w:tcPr>
            <w:tcW w:w="990" w:type="dxa"/>
            <w:shd w:val="clear" w:color="auto" w:fill="FFFFFF"/>
          </w:tcPr>
          <w:p w:rsidR="00D7747F" w:rsidRPr="009B7117" w:rsidRDefault="00D7747F" w:rsidP="009069BC">
            <w:pPr>
              <w:spacing w:after="0" w:line="240" w:lineRule="auto"/>
              <w:rPr>
                <w:rFonts w:ascii="Segoe UI" w:hAnsi="Segoe UI" w:cs="Segoe UI"/>
                <w:i/>
                <w:sz w:val="20"/>
                <w:szCs w:val="20"/>
              </w:rPr>
            </w:pPr>
            <w:r w:rsidRPr="009B7117">
              <w:rPr>
                <w:rFonts w:ascii="Segoe UI" w:hAnsi="Segoe UI" w:cs="Segoe UI"/>
                <w:i/>
                <w:sz w:val="20"/>
                <w:szCs w:val="20"/>
              </w:rPr>
              <w:t>Oct. 4</w:t>
            </w:r>
          </w:p>
        </w:tc>
        <w:tc>
          <w:tcPr>
            <w:tcW w:w="2520" w:type="dxa"/>
            <w:shd w:val="clear" w:color="auto" w:fill="FFFFFF"/>
          </w:tcPr>
          <w:p w:rsidR="00D7747F" w:rsidRPr="00095CC7" w:rsidRDefault="00D7747F" w:rsidP="003D0D7A">
            <w:pPr>
              <w:pStyle w:val="ListParagraph"/>
              <w:numPr>
                <w:ilvl w:val="0"/>
                <w:numId w:val="160"/>
              </w:numPr>
              <w:spacing w:after="0" w:line="240" w:lineRule="auto"/>
              <w:rPr>
                <w:rFonts w:ascii="Segoe UI" w:hAnsi="Segoe UI" w:cs="Segoe UI"/>
                <w:sz w:val="20"/>
                <w:szCs w:val="20"/>
              </w:rPr>
            </w:pPr>
            <w:r w:rsidRPr="00095CC7">
              <w:rPr>
                <w:rFonts w:ascii="Segoe UI" w:hAnsi="Segoe UI" w:cs="Segoe UI"/>
                <w:sz w:val="20"/>
                <w:szCs w:val="20"/>
                <w:lang w:eastAsia="en-029"/>
              </w:rPr>
              <w:t>Ivette Forster and Vincent Soekra of Keti Koti Festival.</w:t>
            </w:r>
          </w:p>
        </w:tc>
        <w:tc>
          <w:tcPr>
            <w:tcW w:w="4410" w:type="dxa"/>
            <w:shd w:val="clear" w:color="auto" w:fill="FFFFFF"/>
          </w:tcPr>
          <w:p w:rsidR="00D7747F" w:rsidRPr="00095CC7" w:rsidRDefault="00D7747F" w:rsidP="003D0D7A">
            <w:pPr>
              <w:pStyle w:val="ListParagraph"/>
              <w:numPr>
                <w:ilvl w:val="0"/>
                <w:numId w:val="163"/>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Another good meeting. Opportunity to be included on this festival.</w:t>
            </w:r>
          </w:p>
          <w:p w:rsidR="00D7747F" w:rsidRPr="00095CC7" w:rsidRDefault="00D7747F" w:rsidP="003D0D7A">
            <w:pPr>
              <w:pStyle w:val="ListParagraph"/>
              <w:numPr>
                <w:ilvl w:val="0"/>
                <w:numId w:val="163"/>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Will depend on follow up talks and discussions</w:t>
            </w:r>
          </w:p>
          <w:p w:rsidR="00D7747F" w:rsidRPr="00095CC7" w:rsidRDefault="00D7747F" w:rsidP="003D0D7A">
            <w:pPr>
              <w:pStyle w:val="ListParagraph"/>
              <w:numPr>
                <w:ilvl w:val="0"/>
                <w:numId w:val="163"/>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Still need to do follow up to explore possibilities.</w:t>
            </w:r>
          </w:p>
          <w:p w:rsidR="00D7747F" w:rsidRPr="00095CC7" w:rsidRDefault="00D7747F" w:rsidP="009069BC">
            <w:pPr>
              <w:spacing w:after="0" w:line="240" w:lineRule="auto"/>
              <w:rPr>
                <w:rFonts w:ascii="Segoe UI" w:hAnsi="Segoe UI" w:cs="Segoe UI"/>
                <w:sz w:val="20"/>
                <w:szCs w:val="20"/>
              </w:rPr>
            </w:pP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High</w:t>
            </w: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Fair</w:t>
            </w:r>
          </w:p>
        </w:tc>
      </w:tr>
      <w:tr w:rsidR="00D7747F" w:rsidRPr="00095CC7" w:rsidTr="009069BC">
        <w:trPr>
          <w:trHeight w:val="395"/>
        </w:trPr>
        <w:tc>
          <w:tcPr>
            <w:tcW w:w="990" w:type="dxa"/>
            <w:shd w:val="clear" w:color="auto" w:fill="FFFFFF"/>
          </w:tcPr>
          <w:p w:rsidR="00D7747F" w:rsidRPr="009B7117" w:rsidRDefault="00D7747F" w:rsidP="009069BC">
            <w:pPr>
              <w:spacing w:after="0" w:line="240" w:lineRule="auto"/>
              <w:rPr>
                <w:rFonts w:ascii="Segoe UI" w:hAnsi="Segoe UI" w:cs="Segoe UI"/>
                <w:i/>
                <w:sz w:val="20"/>
                <w:szCs w:val="20"/>
              </w:rPr>
            </w:pPr>
            <w:r w:rsidRPr="009B7117">
              <w:rPr>
                <w:rFonts w:ascii="Segoe UI" w:hAnsi="Segoe UI" w:cs="Segoe UI"/>
                <w:i/>
                <w:sz w:val="20"/>
                <w:szCs w:val="20"/>
              </w:rPr>
              <w:t>Oct. 4</w:t>
            </w:r>
          </w:p>
        </w:tc>
        <w:tc>
          <w:tcPr>
            <w:tcW w:w="2520" w:type="dxa"/>
            <w:shd w:val="clear" w:color="auto" w:fill="FFFFFF"/>
          </w:tcPr>
          <w:p w:rsidR="00D7747F" w:rsidRPr="00095CC7" w:rsidRDefault="00D7747F" w:rsidP="003D0D7A">
            <w:pPr>
              <w:pStyle w:val="ListParagraph"/>
              <w:numPr>
                <w:ilvl w:val="0"/>
                <w:numId w:val="160"/>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Lou Prince, Singer</w:t>
            </w:r>
          </w:p>
        </w:tc>
        <w:tc>
          <w:tcPr>
            <w:tcW w:w="4410" w:type="dxa"/>
            <w:shd w:val="clear" w:color="auto" w:fill="FFFFFF"/>
          </w:tcPr>
          <w:p w:rsidR="00D7747F" w:rsidRPr="00095CC7" w:rsidRDefault="00D7747F" w:rsidP="003D0D7A">
            <w:pPr>
              <w:pStyle w:val="ListParagraph"/>
              <w:numPr>
                <w:ilvl w:val="0"/>
                <w:numId w:val="160"/>
              </w:numPr>
              <w:spacing w:after="0" w:line="240" w:lineRule="auto"/>
              <w:rPr>
                <w:rFonts w:ascii="Segoe UI" w:hAnsi="Segoe UI" w:cs="Segoe UI"/>
                <w:sz w:val="20"/>
                <w:szCs w:val="20"/>
              </w:rPr>
            </w:pPr>
            <w:r w:rsidRPr="00095CC7">
              <w:rPr>
                <w:rFonts w:ascii="Segoe UI" w:hAnsi="Segoe UI" w:cs="Segoe UI"/>
                <w:sz w:val="20"/>
                <w:szCs w:val="20"/>
                <w:lang w:eastAsia="en-029"/>
              </w:rPr>
              <w:t xml:space="preserve">No opportunity envisioned </w:t>
            </w: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Low</w:t>
            </w: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Low</w:t>
            </w:r>
          </w:p>
        </w:tc>
      </w:tr>
      <w:tr w:rsidR="00D7747F" w:rsidRPr="00095CC7" w:rsidTr="009069BC">
        <w:trPr>
          <w:trHeight w:val="2240"/>
        </w:trPr>
        <w:tc>
          <w:tcPr>
            <w:tcW w:w="990" w:type="dxa"/>
            <w:shd w:val="clear" w:color="auto" w:fill="FFFFFF"/>
          </w:tcPr>
          <w:p w:rsidR="00D7747F" w:rsidRPr="009B7117" w:rsidRDefault="00D7747F" w:rsidP="009069BC">
            <w:pPr>
              <w:spacing w:after="0" w:line="240" w:lineRule="auto"/>
              <w:rPr>
                <w:rFonts w:ascii="Segoe UI" w:hAnsi="Segoe UI" w:cs="Segoe UI"/>
                <w:i/>
                <w:sz w:val="20"/>
                <w:szCs w:val="20"/>
              </w:rPr>
            </w:pPr>
            <w:r w:rsidRPr="009B7117">
              <w:rPr>
                <w:rFonts w:ascii="Segoe UI" w:hAnsi="Segoe UI" w:cs="Segoe UI"/>
                <w:i/>
                <w:sz w:val="20"/>
                <w:szCs w:val="20"/>
              </w:rPr>
              <w:t>Oct. 4</w:t>
            </w:r>
          </w:p>
        </w:tc>
        <w:tc>
          <w:tcPr>
            <w:tcW w:w="2520" w:type="dxa"/>
            <w:shd w:val="clear" w:color="auto" w:fill="FFFFFF"/>
          </w:tcPr>
          <w:p w:rsidR="00D7747F" w:rsidRPr="00095CC7" w:rsidRDefault="00D7747F" w:rsidP="003D0D7A">
            <w:pPr>
              <w:pStyle w:val="ListParagraph"/>
              <w:numPr>
                <w:ilvl w:val="0"/>
                <w:numId w:val="160"/>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Group comprising, Jasper Scholte - JMR (festival organisation Metropolis festival); Reinier Gerritsen - jong RRKC and Pepijn van Amersfoort - jong RRKC.</w:t>
            </w:r>
          </w:p>
        </w:tc>
        <w:tc>
          <w:tcPr>
            <w:tcW w:w="4410" w:type="dxa"/>
            <w:shd w:val="clear" w:color="auto" w:fill="FFFFFF"/>
          </w:tcPr>
          <w:p w:rsidR="00D7747F" w:rsidRPr="00095CC7" w:rsidRDefault="00D7747F" w:rsidP="003D0D7A">
            <w:pPr>
              <w:pStyle w:val="ListParagraph"/>
              <w:numPr>
                <w:ilvl w:val="0"/>
                <w:numId w:val="164"/>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 xml:space="preserve">Definite opportunities exist for us from this meeting and will depend on follow up discussions </w:t>
            </w:r>
          </w:p>
          <w:p w:rsidR="00D7747F" w:rsidRPr="00095CC7" w:rsidRDefault="00D7747F" w:rsidP="003D0D7A">
            <w:pPr>
              <w:pStyle w:val="ListParagraph"/>
              <w:numPr>
                <w:ilvl w:val="0"/>
                <w:numId w:val="164"/>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Awaiting feedback from them.</w:t>
            </w:r>
          </w:p>
          <w:p w:rsidR="00D7747F" w:rsidRPr="00095CC7" w:rsidRDefault="00D7747F" w:rsidP="009069BC">
            <w:pPr>
              <w:pStyle w:val="ListParagraph"/>
              <w:spacing w:after="0" w:line="240" w:lineRule="auto"/>
              <w:ind w:left="360"/>
              <w:rPr>
                <w:rFonts w:ascii="Segoe UI" w:hAnsi="Segoe UI" w:cs="Segoe UI"/>
                <w:sz w:val="20"/>
                <w:szCs w:val="20"/>
              </w:rPr>
            </w:pP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High</w:t>
            </w: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Fair</w:t>
            </w:r>
          </w:p>
        </w:tc>
      </w:tr>
      <w:tr w:rsidR="00D7747F" w:rsidRPr="00095CC7" w:rsidTr="009069BC">
        <w:tc>
          <w:tcPr>
            <w:tcW w:w="990" w:type="dxa"/>
            <w:shd w:val="clear" w:color="auto" w:fill="FFFFFF"/>
          </w:tcPr>
          <w:p w:rsidR="00D7747F" w:rsidRPr="009B7117" w:rsidRDefault="00D7747F" w:rsidP="009069BC">
            <w:pPr>
              <w:spacing w:after="0" w:line="240" w:lineRule="auto"/>
              <w:rPr>
                <w:rFonts w:ascii="Segoe UI" w:hAnsi="Segoe UI" w:cs="Segoe UI"/>
                <w:i/>
                <w:sz w:val="20"/>
                <w:szCs w:val="20"/>
              </w:rPr>
            </w:pPr>
            <w:r w:rsidRPr="009B7117">
              <w:rPr>
                <w:rFonts w:ascii="Segoe UI" w:hAnsi="Segoe UI" w:cs="Segoe UI"/>
                <w:i/>
                <w:sz w:val="20"/>
                <w:szCs w:val="20"/>
              </w:rPr>
              <w:t>Oct. 4</w:t>
            </w:r>
          </w:p>
        </w:tc>
        <w:tc>
          <w:tcPr>
            <w:tcW w:w="2520" w:type="dxa"/>
            <w:shd w:val="clear" w:color="auto" w:fill="FFFFFF"/>
          </w:tcPr>
          <w:p w:rsidR="00D7747F" w:rsidRPr="00095CC7" w:rsidRDefault="00D7747F" w:rsidP="003D0D7A">
            <w:pPr>
              <w:pStyle w:val="ListParagraph"/>
              <w:numPr>
                <w:ilvl w:val="0"/>
                <w:numId w:val="160"/>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Rondel Heyliger a.k.a. The Spiceman of Spiceland Entertainment</w:t>
            </w:r>
          </w:p>
        </w:tc>
        <w:tc>
          <w:tcPr>
            <w:tcW w:w="4410" w:type="dxa"/>
            <w:shd w:val="clear" w:color="auto" w:fill="FFFFFF"/>
          </w:tcPr>
          <w:p w:rsidR="00D7747F" w:rsidRPr="00095CC7" w:rsidRDefault="00D7747F" w:rsidP="003D0D7A">
            <w:pPr>
              <w:pStyle w:val="ListParagraph"/>
              <w:numPr>
                <w:ilvl w:val="0"/>
                <w:numId w:val="165"/>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Rondel had already indicated that he is going to have us back in Rotterdam for a major event</w:t>
            </w:r>
          </w:p>
          <w:p w:rsidR="00D7747F" w:rsidRPr="00095CC7" w:rsidRDefault="00D7747F" w:rsidP="003D0D7A">
            <w:pPr>
              <w:pStyle w:val="ListParagraph"/>
              <w:numPr>
                <w:ilvl w:val="0"/>
                <w:numId w:val="165"/>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Working to tie up a tour with KES and Rikki Jai for next year.</w:t>
            </w:r>
          </w:p>
          <w:p w:rsidR="00D7747F" w:rsidRPr="00095CC7" w:rsidRDefault="00D7747F" w:rsidP="009069BC">
            <w:pPr>
              <w:pStyle w:val="ListParagraph"/>
              <w:spacing w:after="0" w:line="240" w:lineRule="auto"/>
              <w:ind w:left="360"/>
              <w:rPr>
                <w:rFonts w:ascii="Segoe UI" w:hAnsi="Segoe UI" w:cs="Segoe UI"/>
                <w:sz w:val="20"/>
                <w:szCs w:val="20"/>
                <w:lang w:eastAsia="en-029"/>
              </w:rPr>
            </w:pP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High</w:t>
            </w: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Pr>
                <w:rFonts w:ascii="Segoe UI" w:hAnsi="Segoe UI" w:cs="Segoe UI"/>
                <w:sz w:val="20"/>
                <w:szCs w:val="20"/>
              </w:rPr>
              <w:t>Strong</w:t>
            </w:r>
          </w:p>
        </w:tc>
      </w:tr>
      <w:tr w:rsidR="00D7747F" w:rsidRPr="00095CC7" w:rsidTr="009069BC">
        <w:trPr>
          <w:trHeight w:val="728"/>
        </w:trPr>
        <w:tc>
          <w:tcPr>
            <w:tcW w:w="990" w:type="dxa"/>
            <w:shd w:val="clear" w:color="auto" w:fill="FFFFFF"/>
          </w:tcPr>
          <w:p w:rsidR="00D7747F" w:rsidRPr="009B7117" w:rsidRDefault="00D7747F" w:rsidP="009069BC">
            <w:pPr>
              <w:spacing w:after="0" w:line="240" w:lineRule="auto"/>
              <w:rPr>
                <w:rFonts w:ascii="Segoe UI" w:hAnsi="Segoe UI" w:cs="Segoe UI"/>
                <w:i/>
                <w:sz w:val="20"/>
                <w:szCs w:val="20"/>
              </w:rPr>
            </w:pPr>
            <w:r w:rsidRPr="009B7117">
              <w:rPr>
                <w:rFonts w:ascii="Segoe UI" w:hAnsi="Segoe UI" w:cs="Segoe UI"/>
                <w:i/>
                <w:sz w:val="20"/>
                <w:szCs w:val="20"/>
              </w:rPr>
              <w:t>Oct. 4</w:t>
            </w:r>
          </w:p>
        </w:tc>
        <w:tc>
          <w:tcPr>
            <w:tcW w:w="2520" w:type="dxa"/>
            <w:shd w:val="clear" w:color="auto" w:fill="FFFFFF"/>
          </w:tcPr>
          <w:p w:rsidR="00D7747F" w:rsidRPr="00095CC7" w:rsidRDefault="00D7747F" w:rsidP="003D0D7A">
            <w:pPr>
              <w:pStyle w:val="ListParagraph"/>
              <w:numPr>
                <w:ilvl w:val="0"/>
                <w:numId w:val="160"/>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Ms. Marja Remesar of Amsterdam FM</w:t>
            </w:r>
          </w:p>
        </w:tc>
        <w:tc>
          <w:tcPr>
            <w:tcW w:w="4410" w:type="dxa"/>
            <w:shd w:val="clear" w:color="auto" w:fill="FFFFFF"/>
          </w:tcPr>
          <w:p w:rsidR="00D7747F" w:rsidRPr="00095CC7" w:rsidRDefault="00D7747F" w:rsidP="003D0D7A">
            <w:pPr>
              <w:pStyle w:val="ListParagraph"/>
              <w:numPr>
                <w:ilvl w:val="0"/>
                <w:numId w:val="166"/>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No opportunity</w:t>
            </w:r>
          </w:p>
          <w:p w:rsidR="00D7747F" w:rsidRPr="00095CC7" w:rsidRDefault="00D7747F" w:rsidP="009069BC">
            <w:pPr>
              <w:pStyle w:val="ListParagraph"/>
              <w:spacing w:after="0" w:line="240" w:lineRule="auto"/>
              <w:ind w:left="360"/>
              <w:rPr>
                <w:rFonts w:ascii="Segoe UI" w:hAnsi="Segoe UI" w:cs="Segoe UI"/>
                <w:sz w:val="20"/>
                <w:szCs w:val="20"/>
                <w:lang w:eastAsia="en-029"/>
              </w:rPr>
            </w:pP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Low</w:t>
            </w: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Low</w:t>
            </w:r>
          </w:p>
        </w:tc>
      </w:tr>
      <w:tr w:rsidR="00D7747F" w:rsidRPr="00095CC7" w:rsidTr="009069BC">
        <w:tc>
          <w:tcPr>
            <w:tcW w:w="990" w:type="dxa"/>
            <w:shd w:val="clear" w:color="auto" w:fill="FFFFFF"/>
          </w:tcPr>
          <w:p w:rsidR="00D7747F" w:rsidRPr="009B7117" w:rsidRDefault="00D7747F" w:rsidP="009069BC">
            <w:pPr>
              <w:spacing w:after="0" w:line="240" w:lineRule="auto"/>
              <w:rPr>
                <w:rFonts w:ascii="Segoe UI" w:hAnsi="Segoe UI" w:cs="Segoe UI"/>
                <w:i/>
                <w:sz w:val="20"/>
                <w:szCs w:val="20"/>
              </w:rPr>
            </w:pPr>
            <w:r w:rsidRPr="009B7117">
              <w:rPr>
                <w:rFonts w:ascii="Segoe UI" w:hAnsi="Segoe UI" w:cs="Segoe UI"/>
                <w:i/>
                <w:sz w:val="20"/>
                <w:szCs w:val="20"/>
              </w:rPr>
              <w:t>Oct. 5</w:t>
            </w:r>
          </w:p>
        </w:tc>
        <w:tc>
          <w:tcPr>
            <w:tcW w:w="2520" w:type="dxa"/>
            <w:shd w:val="clear" w:color="auto" w:fill="FFFFFF"/>
          </w:tcPr>
          <w:p w:rsidR="00D7747F" w:rsidRPr="00095CC7" w:rsidRDefault="00D7747F" w:rsidP="003D0D7A">
            <w:pPr>
              <w:pStyle w:val="ListParagraph"/>
              <w:numPr>
                <w:ilvl w:val="0"/>
                <w:numId w:val="160"/>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Dutch Jazz and World</w:t>
            </w:r>
          </w:p>
        </w:tc>
        <w:tc>
          <w:tcPr>
            <w:tcW w:w="4410" w:type="dxa"/>
            <w:shd w:val="clear" w:color="auto" w:fill="FFFFFF"/>
          </w:tcPr>
          <w:p w:rsidR="00D7747F" w:rsidRPr="00095CC7" w:rsidRDefault="00D7747F" w:rsidP="003D0D7A">
            <w:pPr>
              <w:pStyle w:val="ListParagraph"/>
              <w:numPr>
                <w:ilvl w:val="0"/>
                <w:numId w:val="166"/>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Very informative</w:t>
            </w:r>
          </w:p>
          <w:p w:rsidR="00D7747F" w:rsidRPr="00095CC7" w:rsidRDefault="00D7747F" w:rsidP="003D0D7A">
            <w:pPr>
              <w:pStyle w:val="ListParagraph"/>
              <w:numPr>
                <w:ilvl w:val="0"/>
                <w:numId w:val="166"/>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An opportunity to build or design a similar conference based on what we witnessed.</w:t>
            </w:r>
          </w:p>
          <w:p w:rsidR="00D7747F" w:rsidRPr="00095CC7" w:rsidRDefault="00D7747F" w:rsidP="009069BC">
            <w:pPr>
              <w:pStyle w:val="ListParagraph"/>
              <w:spacing w:after="0" w:line="240" w:lineRule="auto"/>
              <w:ind w:left="360"/>
              <w:rPr>
                <w:rFonts w:ascii="Segoe UI" w:hAnsi="Segoe UI" w:cs="Segoe UI"/>
                <w:sz w:val="20"/>
                <w:szCs w:val="20"/>
                <w:lang w:eastAsia="en-029"/>
              </w:rPr>
            </w:pP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Pr>
                <w:rFonts w:ascii="Segoe UI" w:hAnsi="Segoe UI" w:cs="Segoe UI"/>
                <w:sz w:val="20"/>
                <w:szCs w:val="20"/>
              </w:rPr>
              <w:t>High</w:t>
            </w: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Low</w:t>
            </w:r>
          </w:p>
        </w:tc>
      </w:tr>
      <w:tr w:rsidR="00D7747F" w:rsidRPr="00095CC7" w:rsidTr="009069BC">
        <w:tc>
          <w:tcPr>
            <w:tcW w:w="990" w:type="dxa"/>
            <w:shd w:val="clear" w:color="auto" w:fill="FFFFFF"/>
          </w:tcPr>
          <w:p w:rsidR="00D7747F" w:rsidRPr="009B7117" w:rsidRDefault="00D7747F" w:rsidP="009069BC">
            <w:pPr>
              <w:spacing w:after="0" w:line="240" w:lineRule="auto"/>
              <w:rPr>
                <w:rFonts w:ascii="Segoe UI" w:hAnsi="Segoe UI" w:cs="Segoe UI"/>
                <w:i/>
                <w:sz w:val="20"/>
                <w:szCs w:val="20"/>
              </w:rPr>
            </w:pPr>
            <w:r w:rsidRPr="009B7117">
              <w:rPr>
                <w:rFonts w:ascii="Segoe UI" w:hAnsi="Segoe UI" w:cs="Segoe UI"/>
                <w:i/>
                <w:sz w:val="20"/>
                <w:szCs w:val="20"/>
              </w:rPr>
              <w:t>Oct. 5</w:t>
            </w:r>
          </w:p>
        </w:tc>
        <w:tc>
          <w:tcPr>
            <w:tcW w:w="2520" w:type="dxa"/>
            <w:shd w:val="clear" w:color="auto" w:fill="FFFFFF"/>
          </w:tcPr>
          <w:p w:rsidR="00D7747F" w:rsidRPr="00095CC7" w:rsidRDefault="00D7747F" w:rsidP="003D0D7A">
            <w:pPr>
              <w:pStyle w:val="ListParagraph"/>
              <w:numPr>
                <w:ilvl w:val="0"/>
                <w:numId w:val="160"/>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Mr. Louis Vershueren, Director of the Belgian Music Festival “Antilliaanse Feesten</w:t>
            </w:r>
          </w:p>
        </w:tc>
        <w:tc>
          <w:tcPr>
            <w:tcW w:w="4410" w:type="dxa"/>
            <w:shd w:val="clear" w:color="auto" w:fill="FFFFFF"/>
          </w:tcPr>
          <w:p w:rsidR="00D7747F" w:rsidRPr="00095CC7" w:rsidRDefault="00D7747F" w:rsidP="003D0D7A">
            <w:pPr>
              <w:pStyle w:val="ListParagraph"/>
              <w:numPr>
                <w:ilvl w:val="0"/>
                <w:numId w:val="167"/>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 xml:space="preserve">Louis has expressed a great desire to have myself and Kes at his festival next year </w:t>
            </w:r>
          </w:p>
          <w:p w:rsidR="00D7747F" w:rsidRPr="00095CC7" w:rsidRDefault="00D7747F" w:rsidP="003D0D7A">
            <w:pPr>
              <w:pStyle w:val="ListParagraph"/>
              <w:numPr>
                <w:ilvl w:val="0"/>
                <w:numId w:val="167"/>
              </w:numPr>
              <w:spacing w:after="0" w:line="240" w:lineRule="auto"/>
              <w:rPr>
                <w:rFonts w:ascii="Segoe UI" w:hAnsi="Segoe UI" w:cs="Segoe UI"/>
                <w:sz w:val="20"/>
                <w:szCs w:val="20"/>
                <w:lang w:eastAsia="en-029"/>
              </w:rPr>
            </w:pPr>
            <w:r w:rsidRPr="00095CC7">
              <w:rPr>
                <w:rFonts w:ascii="Segoe UI" w:hAnsi="Segoe UI" w:cs="Segoe UI"/>
                <w:sz w:val="20"/>
                <w:szCs w:val="20"/>
                <w:lang w:eastAsia="en-029"/>
              </w:rPr>
              <w:t>Although we were already invited to perform at their festival in Belgium, it provided an opportunity to secure the deal with some more confidence on both sides.</w:t>
            </w:r>
          </w:p>
          <w:p w:rsidR="00D7747F" w:rsidRPr="00095CC7" w:rsidRDefault="00D7747F" w:rsidP="009069BC">
            <w:pPr>
              <w:pStyle w:val="ListParagraph"/>
              <w:spacing w:after="0" w:line="240" w:lineRule="auto"/>
              <w:ind w:left="360"/>
              <w:rPr>
                <w:rFonts w:ascii="Segoe UI" w:hAnsi="Segoe UI" w:cs="Segoe UI"/>
                <w:sz w:val="20"/>
                <w:szCs w:val="20"/>
                <w:lang w:eastAsia="en-029"/>
              </w:rPr>
            </w:pP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Very High</w:t>
            </w:r>
          </w:p>
        </w:tc>
        <w:tc>
          <w:tcPr>
            <w:tcW w:w="1080" w:type="dxa"/>
            <w:shd w:val="clear" w:color="auto" w:fill="FFFFFF"/>
          </w:tcPr>
          <w:p w:rsidR="00D7747F" w:rsidRPr="00095CC7" w:rsidRDefault="00D7747F" w:rsidP="009069BC">
            <w:pPr>
              <w:spacing w:after="0" w:line="240" w:lineRule="auto"/>
              <w:rPr>
                <w:rFonts w:ascii="Segoe UI" w:hAnsi="Segoe UI" w:cs="Segoe UI"/>
                <w:sz w:val="20"/>
                <w:szCs w:val="20"/>
              </w:rPr>
            </w:pPr>
            <w:r w:rsidRPr="00095CC7">
              <w:rPr>
                <w:rFonts w:ascii="Segoe UI" w:hAnsi="Segoe UI" w:cs="Segoe UI"/>
                <w:sz w:val="20"/>
                <w:szCs w:val="20"/>
              </w:rPr>
              <w:t>Strong</w:t>
            </w:r>
          </w:p>
        </w:tc>
      </w:tr>
    </w:tbl>
    <w:p w:rsidR="00D7747F" w:rsidRPr="00122D40" w:rsidRDefault="00D7747F" w:rsidP="00D7747F">
      <w:pPr>
        <w:rPr>
          <w:rFonts w:ascii="Segoe UI" w:hAnsi="Segoe UI" w:cs="Segoe UI"/>
          <w:sz w:val="20"/>
          <w:szCs w:val="20"/>
        </w:rPr>
      </w:pPr>
    </w:p>
    <w:p w:rsidR="00D7747F" w:rsidRDefault="00D7747F" w:rsidP="00D7747F">
      <w:pPr>
        <w:jc w:val="center"/>
        <w:rPr>
          <w:rFonts w:ascii="Swis721 Cn BT" w:hAnsi="Swis721 Cn BT" w:cs="Segoe UI"/>
          <w:b/>
          <w:sz w:val="28"/>
          <w:szCs w:val="28"/>
        </w:rPr>
      </w:pPr>
    </w:p>
    <w:p w:rsidR="00D7747F" w:rsidRPr="009C53F7" w:rsidRDefault="00D7747F" w:rsidP="00D7747F">
      <w:pPr>
        <w:rPr>
          <w:rFonts w:ascii="Arial" w:hAnsi="Arial" w:cs="Arial"/>
          <w:color w:val="000000" w:themeColor="text1"/>
          <w:sz w:val="24"/>
          <w:szCs w:val="24"/>
        </w:rPr>
      </w:pPr>
      <w:r>
        <w:rPr>
          <w:rFonts w:ascii="Swis721 Cn BT" w:hAnsi="Swis721 Cn BT" w:cs="Segoe UI"/>
          <w:b/>
          <w:sz w:val="28"/>
          <w:szCs w:val="28"/>
        </w:rPr>
        <w:br w:type="page"/>
      </w:r>
      <w:r w:rsidRPr="009C53F7">
        <w:rPr>
          <w:rFonts w:ascii="Arial" w:hAnsi="Arial" w:cs="Arial"/>
          <w:b/>
          <w:color w:val="000000" w:themeColor="text1"/>
          <w:sz w:val="24"/>
          <w:szCs w:val="24"/>
        </w:rPr>
        <w:t>Summary for The Netherlands</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2790"/>
        <w:gridCol w:w="2520"/>
        <w:gridCol w:w="2610"/>
      </w:tblGrid>
      <w:tr w:rsidR="00D7747F" w:rsidRPr="009C53F7" w:rsidTr="009C53F7">
        <w:trPr>
          <w:trHeight w:val="620"/>
        </w:trPr>
        <w:tc>
          <w:tcPr>
            <w:tcW w:w="2160" w:type="dxa"/>
            <w:shd w:val="clear" w:color="auto" w:fill="F2DBDB" w:themeFill="accent2" w:themeFillTint="33"/>
          </w:tcPr>
          <w:p w:rsidR="00D7747F" w:rsidRPr="009C53F7" w:rsidRDefault="00D7747F" w:rsidP="009069BC">
            <w:pPr>
              <w:spacing w:after="0" w:line="240" w:lineRule="auto"/>
              <w:jc w:val="center"/>
              <w:rPr>
                <w:rFonts w:ascii="Segoe UI" w:hAnsi="Segoe UI" w:cs="Segoe UI"/>
                <w:color w:val="000000" w:themeColor="text1"/>
                <w:sz w:val="20"/>
                <w:szCs w:val="20"/>
              </w:rPr>
            </w:pPr>
            <w:r w:rsidRPr="009C53F7">
              <w:rPr>
                <w:rFonts w:ascii="Segoe UI" w:hAnsi="Segoe UI" w:cs="Segoe UI"/>
                <w:color w:val="000000" w:themeColor="text1"/>
                <w:sz w:val="20"/>
                <w:szCs w:val="20"/>
              </w:rPr>
              <w:t>Number of Meetings in The Netherlands</w:t>
            </w:r>
          </w:p>
        </w:tc>
        <w:tc>
          <w:tcPr>
            <w:tcW w:w="2790" w:type="dxa"/>
            <w:shd w:val="clear" w:color="auto" w:fill="F2DBDB" w:themeFill="accent2" w:themeFillTint="33"/>
          </w:tcPr>
          <w:p w:rsidR="00D7747F" w:rsidRPr="009C53F7" w:rsidRDefault="00D7747F" w:rsidP="009069BC">
            <w:pPr>
              <w:spacing w:after="0" w:line="240" w:lineRule="auto"/>
              <w:jc w:val="center"/>
              <w:rPr>
                <w:rFonts w:ascii="Segoe UI" w:hAnsi="Segoe UI" w:cs="Segoe UI"/>
                <w:color w:val="000000" w:themeColor="text1"/>
                <w:sz w:val="20"/>
                <w:szCs w:val="20"/>
              </w:rPr>
            </w:pPr>
            <w:r w:rsidRPr="009C53F7">
              <w:rPr>
                <w:rFonts w:ascii="Segoe UI" w:hAnsi="Segoe UI" w:cs="Segoe UI"/>
                <w:color w:val="000000" w:themeColor="text1"/>
                <w:sz w:val="20"/>
                <w:szCs w:val="20"/>
              </w:rPr>
              <w:t xml:space="preserve">Number of </w:t>
            </w:r>
            <w:r w:rsidRPr="009C53F7">
              <w:rPr>
                <w:rFonts w:ascii="Segoe UI" w:hAnsi="Segoe UI" w:cs="Segoe UI"/>
                <w:b/>
                <w:color w:val="000000" w:themeColor="text1"/>
                <w:sz w:val="20"/>
                <w:szCs w:val="20"/>
              </w:rPr>
              <w:t>Strong</w:t>
            </w:r>
            <w:r w:rsidRPr="009C53F7">
              <w:rPr>
                <w:rFonts w:ascii="Segoe UI" w:hAnsi="Segoe UI" w:cs="Segoe UI"/>
                <w:color w:val="000000" w:themeColor="text1"/>
                <w:sz w:val="20"/>
                <w:szCs w:val="20"/>
              </w:rPr>
              <w:t xml:space="preserve"> Prospect</w:t>
            </w:r>
          </w:p>
        </w:tc>
        <w:tc>
          <w:tcPr>
            <w:tcW w:w="2520" w:type="dxa"/>
            <w:shd w:val="clear" w:color="auto" w:fill="F2DBDB" w:themeFill="accent2" w:themeFillTint="33"/>
          </w:tcPr>
          <w:p w:rsidR="00D7747F" w:rsidRPr="009C53F7" w:rsidRDefault="00D7747F" w:rsidP="009069BC">
            <w:pPr>
              <w:spacing w:after="0" w:line="240" w:lineRule="auto"/>
              <w:jc w:val="center"/>
              <w:rPr>
                <w:rFonts w:ascii="Segoe UI" w:hAnsi="Segoe UI" w:cs="Segoe UI"/>
                <w:color w:val="000000" w:themeColor="text1"/>
                <w:sz w:val="20"/>
                <w:szCs w:val="20"/>
              </w:rPr>
            </w:pPr>
            <w:r w:rsidRPr="009C53F7">
              <w:rPr>
                <w:rFonts w:ascii="Segoe UI" w:hAnsi="Segoe UI" w:cs="Segoe UI"/>
                <w:color w:val="000000" w:themeColor="text1"/>
                <w:sz w:val="20"/>
                <w:szCs w:val="20"/>
              </w:rPr>
              <w:t xml:space="preserve">Number of </w:t>
            </w:r>
            <w:r w:rsidRPr="009C53F7">
              <w:rPr>
                <w:rFonts w:ascii="Segoe UI" w:hAnsi="Segoe UI" w:cs="Segoe UI"/>
                <w:b/>
                <w:color w:val="000000" w:themeColor="text1"/>
                <w:sz w:val="20"/>
                <w:szCs w:val="20"/>
              </w:rPr>
              <w:t>Fair</w:t>
            </w:r>
            <w:r w:rsidRPr="009C53F7">
              <w:rPr>
                <w:rFonts w:ascii="Segoe UI" w:hAnsi="Segoe UI" w:cs="Segoe UI"/>
                <w:color w:val="000000" w:themeColor="text1"/>
                <w:sz w:val="20"/>
                <w:szCs w:val="20"/>
              </w:rPr>
              <w:t xml:space="preserve"> Prospects</w:t>
            </w:r>
          </w:p>
        </w:tc>
        <w:tc>
          <w:tcPr>
            <w:tcW w:w="2610" w:type="dxa"/>
            <w:shd w:val="clear" w:color="auto" w:fill="F2DBDB" w:themeFill="accent2" w:themeFillTint="33"/>
          </w:tcPr>
          <w:p w:rsidR="00D7747F" w:rsidRPr="009C53F7" w:rsidRDefault="00D7747F" w:rsidP="009069BC">
            <w:pPr>
              <w:spacing w:after="0" w:line="240" w:lineRule="auto"/>
              <w:jc w:val="center"/>
              <w:rPr>
                <w:rFonts w:ascii="Segoe UI" w:hAnsi="Segoe UI" w:cs="Segoe UI"/>
                <w:color w:val="000000" w:themeColor="text1"/>
                <w:sz w:val="20"/>
                <w:szCs w:val="20"/>
              </w:rPr>
            </w:pPr>
            <w:r w:rsidRPr="009C53F7">
              <w:rPr>
                <w:rFonts w:ascii="Segoe UI" w:hAnsi="Segoe UI" w:cs="Segoe UI"/>
                <w:color w:val="000000" w:themeColor="text1"/>
                <w:sz w:val="20"/>
                <w:szCs w:val="20"/>
              </w:rPr>
              <w:t xml:space="preserve">Number of </w:t>
            </w:r>
            <w:r w:rsidRPr="009C53F7">
              <w:rPr>
                <w:rFonts w:ascii="Segoe UI" w:hAnsi="Segoe UI" w:cs="Segoe UI"/>
                <w:b/>
                <w:color w:val="000000" w:themeColor="text1"/>
                <w:sz w:val="20"/>
                <w:szCs w:val="20"/>
              </w:rPr>
              <w:t>Low</w:t>
            </w:r>
            <w:r w:rsidRPr="009C53F7">
              <w:rPr>
                <w:rFonts w:ascii="Segoe UI" w:hAnsi="Segoe UI" w:cs="Segoe UI"/>
                <w:color w:val="000000" w:themeColor="text1"/>
                <w:sz w:val="20"/>
                <w:szCs w:val="20"/>
              </w:rPr>
              <w:t xml:space="preserve"> Prospects</w:t>
            </w:r>
          </w:p>
        </w:tc>
      </w:tr>
      <w:tr w:rsidR="00D7747F" w:rsidRPr="00095CC7" w:rsidTr="008209CE">
        <w:trPr>
          <w:trHeight w:val="278"/>
        </w:trPr>
        <w:tc>
          <w:tcPr>
            <w:tcW w:w="2160" w:type="dxa"/>
            <w:vMerge w:val="restart"/>
            <w:shd w:val="clear" w:color="auto" w:fill="auto"/>
          </w:tcPr>
          <w:p w:rsidR="00D7747F" w:rsidRDefault="00D7747F" w:rsidP="009069BC">
            <w:pPr>
              <w:spacing w:after="0" w:line="240" w:lineRule="auto"/>
              <w:jc w:val="center"/>
              <w:rPr>
                <w:rFonts w:ascii="Segoe UI" w:hAnsi="Segoe UI" w:cs="Segoe UI"/>
                <w:sz w:val="20"/>
                <w:szCs w:val="20"/>
              </w:rPr>
            </w:pPr>
          </w:p>
          <w:p w:rsidR="00D7747F" w:rsidRPr="00CC17B4" w:rsidRDefault="00D7747F" w:rsidP="009069BC">
            <w:pPr>
              <w:spacing w:after="0" w:line="240" w:lineRule="auto"/>
              <w:jc w:val="center"/>
              <w:rPr>
                <w:rFonts w:ascii="Segoe UI" w:hAnsi="Segoe UI" w:cs="Segoe UI"/>
                <w:b/>
                <w:sz w:val="20"/>
                <w:szCs w:val="20"/>
              </w:rPr>
            </w:pPr>
            <w:r>
              <w:rPr>
                <w:rFonts w:ascii="Segoe UI" w:hAnsi="Segoe UI" w:cs="Segoe UI"/>
                <w:b/>
                <w:sz w:val="20"/>
                <w:szCs w:val="20"/>
              </w:rPr>
              <w:t>7</w:t>
            </w:r>
          </w:p>
        </w:tc>
        <w:tc>
          <w:tcPr>
            <w:tcW w:w="2790" w:type="dxa"/>
            <w:shd w:val="clear" w:color="auto" w:fill="auto"/>
          </w:tcPr>
          <w:p w:rsidR="00D7747F" w:rsidRPr="00095CC7" w:rsidRDefault="00D7747F" w:rsidP="009069BC">
            <w:pPr>
              <w:spacing w:after="0" w:line="240" w:lineRule="auto"/>
              <w:jc w:val="center"/>
              <w:rPr>
                <w:rFonts w:ascii="Segoe UI" w:hAnsi="Segoe UI" w:cs="Segoe UI"/>
                <w:sz w:val="20"/>
                <w:szCs w:val="20"/>
              </w:rPr>
            </w:pPr>
            <w:r>
              <w:rPr>
                <w:rFonts w:ascii="Segoe UI" w:hAnsi="Segoe UI" w:cs="Segoe UI"/>
                <w:sz w:val="20"/>
                <w:szCs w:val="20"/>
              </w:rPr>
              <w:t>2   (29%)</w:t>
            </w:r>
          </w:p>
        </w:tc>
        <w:tc>
          <w:tcPr>
            <w:tcW w:w="2520" w:type="dxa"/>
            <w:shd w:val="clear" w:color="auto" w:fill="auto"/>
          </w:tcPr>
          <w:p w:rsidR="00D7747F" w:rsidRPr="00095CC7" w:rsidRDefault="00D7747F" w:rsidP="009069BC">
            <w:pPr>
              <w:spacing w:after="0" w:line="240" w:lineRule="auto"/>
              <w:jc w:val="center"/>
              <w:rPr>
                <w:rFonts w:ascii="Segoe UI" w:hAnsi="Segoe UI" w:cs="Segoe UI"/>
                <w:sz w:val="20"/>
                <w:szCs w:val="20"/>
              </w:rPr>
            </w:pPr>
            <w:r>
              <w:rPr>
                <w:rFonts w:ascii="Segoe UI" w:hAnsi="Segoe UI" w:cs="Segoe UI"/>
                <w:sz w:val="20"/>
                <w:szCs w:val="20"/>
              </w:rPr>
              <w:t>2   (29%)</w:t>
            </w:r>
          </w:p>
        </w:tc>
        <w:tc>
          <w:tcPr>
            <w:tcW w:w="2610" w:type="dxa"/>
            <w:shd w:val="clear" w:color="auto" w:fill="auto"/>
          </w:tcPr>
          <w:p w:rsidR="00D7747F" w:rsidRPr="00095CC7" w:rsidRDefault="00D7747F" w:rsidP="009069BC">
            <w:pPr>
              <w:spacing w:after="0" w:line="240" w:lineRule="auto"/>
              <w:jc w:val="center"/>
              <w:rPr>
                <w:rFonts w:ascii="Segoe UI" w:hAnsi="Segoe UI" w:cs="Segoe UI"/>
                <w:sz w:val="20"/>
                <w:szCs w:val="20"/>
              </w:rPr>
            </w:pPr>
            <w:r>
              <w:rPr>
                <w:rFonts w:ascii="Segoe UI" w:hAnsi="Segoe UI" w:cs="Segoe UI"/>
                <w:sz w:val="20"/>
                <w:szCs w:val="20"/>
              </w:rPr>
              <w:t>3   (42%)</w:t>
            </w:r>
          </w:p>
        </w:tc>
      </w:tr>
      <w:tr w:rsidR="00D7747F" w:rsidRPr="00095CC7" w:rsidTr="009069BC">
        <w:trPr>
          <w:trHeight w:val="530"/>
        </w:trPr>
        <w:tc>
          <w:tcPr>
            <w:tcW w:w="2160" w:type="dxa"/>
            <w:vMerge/>
            <w:shd w:val="clear" w:color="auto" w:fill="auto"/>
          </w:tcPr>
          <w:p w:rsidR="00D7747F" w:rsidRPr="00095CC7" w:rsidRDefault="00D7747F" w:rsidP="009069BC">
            <w:pPr>
              <w:spacing w:after="0" w:line="240" w:lineRule="auto"/>
              <w:rPr>
                <w:rFonts w:ascii="Segoe UI" w:hAnsi="Segoe UI" w:cs="Segoe UI"/>
                <w:sz w:val="20"/>
                <w:szCs w:val="20"/>
              </w:rPr>
            </w:pPr>
          </w:p>
        </w:tc>
        <w:tc>
          <w:tcPr>
            <w:tcW w:w="279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High</w:t>
            </w:r>
            <w:r w:rsidRPr="0034335F">
              <w:rPr>
                <w:rFonts w:ascii="Segoe UI" w:hAnsi="Segoe UI" w:cs="Segoe UI"/>
                <w:sz w:val="20"/>
                <w:szCs w:val="20"/>
              </w:rPr>
              <w:t xml:space="preserve"> Value Meetings</w:t>
            </w:r>
          </w:p>
        </w:tc>
        <w:tc>
          <w:tcPr>
            <w:tcW w:w="252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Average</w:t>
            </w:r>
            <w:r w:rsidRPr="0034335F">
              <w:rPr>
                <w:rFonts w:ascii="Segoe UI" w:hAnsi="Segoe UI" w:cs="Segoe UI"/>
                <w:sz w:val="20"/>
                <w:szCs w:val="20"/>
              </w:rPr>
              <w:t xml:space="preserve"> Value Meetings</w:t>
            </w:r>
          </w:p>
        </w:tc>
        <w:tc>
          <w:tcPr>
            <w:tcW w:w="2610" w:type="dxa"/>
            <w:shd w:val="clear" w:color="auto" w:fill="auto"/>
          </w:tcPr>
          <w:p w:rsidR="00D7747F" w:rsidRPr="0034335F" w:rsidRDefault="00D7747F" w:rsidP="009069BC">
            <w:pPr>
              <w:spacing w:after="0" w:line="240" w:lineRule="auto"/>
              <w:jc w:val="center"/>
              <w:rPr>
                <w:rFonts w:ascii="Segoe UI" w:hAnsi="Segoe UI" w:cs="Segoe UI"/>
                <w:sz w:val="20"/>
                <w:szCs w:val="20"/>
              </w:rPr>
            </w:pPr>
            <w:r w:rsidRPr="0034335F">
              <w:rPr>
                <w:rFonts w:ascii="Segoe UI" w:hAnsi="Segoe UI" w:cs="Segoe UI"/>
                <w:sz w:val="20"/>
                <w:szCs w:val="20"/>
              </w:rPr>
              <w:t xml:space="preserve"># </w:t>
            </w:r>
            <w:r w:rsidRPr="0034335F">
              <w:rPr>
                <w:rFonts w:ascii="Segoe UI" w:hAnsi="Segoe UI" w:cs="Segoe UI"/>
                <w:b/>
                <w:sz w:val="20"/>
                <w:szCs w:val="20"/>
              </w:rPr>
              <w:t>Low</w:t>
            </w:r>
            <w:r w:rsidRPr="0034335F">
              <w:rPr>
                <w:rFonts w:ascii="Segoe UI" w:hAnsi="Segoe UI" w:cs="Segoe UI"/>
                <w:sz w:val="20"/>
                <w:szCs w:val="20"/>
              </w:rPr>
              <w:t xml:space="preserve"> Value Meetings</w:t>
            </w:r>
          </w:p>
        </w:tc>
      </w:tr>
      <w:tr w:rsidR="00D7747F" w:rsidRPr="00095CC7" w:rsidTr="00D408D8">
        <w:trPr>
          <w:trHeight w:val="251"/>
        </w:trPr>
        <w:tc>
          <w:tcPr>
            <w:tcW w:w="2160" w:type="dxa"/>
            <w:shd w:val="clear" w:color="auto" w:fill="auto"/>
          </w:tcPr>
          <w:p w:rsidR="00D7747F" w:rsidRPr="00095CC7" w:rsidRDefault="00D7747F" w:rsidP="009069BC">
            <w:pPr>
              <w:spacing w:after="0" w:line="240" w:lineRule="auto"/>
              <w:rPr>
                <w:rFonts w:ascii="Segoe UI" w:hAnsi="Segoe UI" w:cs="Segoe UI"/>
                <w:sz w:val="20"/>
                <w:szCs w:val="20"/>
              </w:rPr>
            </w:pPr>
          </w:p>
        </w:tc>
        <w:tc>
          <w:tcPr>
            <w:tcW w:w="2790" w:type="dxa"/>
            <w:shd w:val="clear" w:color="auto" w:fill="auto"/>
          </w:tcPr>
          <w:p w:rsidR="00D7747F" w:rsidRDefault="00D7747F" w:rsidP="009069BC">
            <w:pPr>
              <w:spacing w:after="0" w:line="240" w:lineRule="auto"/>
              <w:jc w:val="center"/>
              <w:rPr>
                <w:rFonts w:ascii="Segoe UI" w:hAnsi="Segoe UI" w:cs="Segoe UI"/>
                <w:sz w:val="20"/>
                <w:szCs w:val="20"/>
              </w:rPr>
            </w:pPr>
            <w:r>
              <w:rPr>
                <w:rFonts w:ascii="Segoe UI" w:hAnsi="Segoe UI" w:cs="Segoe UI"/>
                <w:sz w:val="20"/>
                <w:szCs w:val="20"/>
              </w:rPr>
              <w:t>5   (71%)</w:t>
            </w:r>
          </w:p>
        </w:tc>
        <w:tc>
          <w:tcPr>
            <w:tcW w:w="2520" w:type="dxa"/>
            <w:shd w:val="clear" w:color="auto" w:fill="auto"/>
          </w:tcPr>
          <w:p w:rsidR="00D7747F" w:rsidRDefault="00D7747F" w:rsidP="009069BC">
            <w:pPr>
              <w:spacing w:after="0" w:line="240" w:lineRule="auto"/>
              <w:jc w:val="center"/>
              <w:rPr>
                <w:rFonts w:ascii="Segoe UI" w:hAnsi="Segoe UI" w:cs="Segoe UI"/>
                <w:sz w:val="20"/>
                <w:szCs w:val="20"/>
              </w:rPr>
            </w:pPr>
            <w:r>
              <w:rPr>
                <w:rFonts w:ascii="Segoe UI" w:hAnsi="Segoe UI" w:cs="Segoe UI"/>
                <w:sz w:val="20"/>
                <w:szCs w:val="20"/>
              </w:rPr>
              <w:t>0</w:t>
            </w:r>
          </w:p>
        </w:tc>
        <w:tc>
          <w:tcPr>
            <w:tcW w:w="2610" w:type="dxa"/>
            <w:shd w:val="clear" w:color="auto" w:fill="auto"/>
          </w:tcPr>
          <w:p w:rsidR="00D7747F" w:rsidRDefault="00D7747F" w:rsidP="009069BC">
            <w:pPr>
              <w:spacing w:after="0" w:line="240" w:lineRule="auto"/>
              <w:jc w:val="center"/>
              <w:rPr>
                <w:rFonts w:ascii="Segoe UI" w:hAnsi="Segoe UI" w:cs="Segoe UI"/>
                <w:sz w:val="20"/>
                <w:szCs w:val="20"/>
              </w:rPr>
            </w:pPr>
            <w:r>
              <w:rPr>
                <w:rFonts w:ascii="Segoe UI" w:hAnsi="Segoe UI" w:cs="Segoe UI"/>
                <w:sz w:val="20"/>
                <w:szCs w:val="20"/>
              </w:rPr>
              <w:t>2   (29%)</w:t>
            </w:r>
          </w:p>
        </w:tc>
      </w:tr>
    </w:tbl>
    <w:p w:rsidR="00D7747F" w:rsidRDefault="00D7747F" w:rsidP="00D7747F">
      <w:pPr>
        <w:rPr>
          <w:rFonts w:ascii="Segoe UI" w:hAnsi="Segoe UI" w:cs="Segoe UI"/>
          <w:sz w:val="20"/>
          <w:szCs w:val="20"/>
        </w:rPr>
      </w:pPr>
    </w:p>
    <w:p w:rsidR="00D7747F" w:rsidRPr="009C53F7" w:rsidRDefault="00D7747F" w:rsidP="009C53F7">
      <w:pPr>
        <w:spacing w:after="120"/>
        <w:rPr>
          <w:rFonts w:asciiTheme="minorHAnsi" w:hAnsiTheme="minorHAnsi" w:cs="Arial"/>
          <w:b/>
          <w:color w:val="000000" w:themeColor="text1"/>
          <w:sz w:val="24"/>
          <w:szCs w:val="24"/>
        </w:rPr>
      </w:pPr>
      <w:r w:rsidRPr="009C53F7">
        <w:rPr>
          <w:rFonts w:asciiTheme="minorHAnsi" w:hAnsiTheme="minorHAnsi" w:cs="Arial"/>
          <w:b/>
          <w:color w:val="000000" w:themeColor="text1"/>
          <w:sz w:val="24"/>
          <w:szCs w:val="24"/>
        </w:rPr>
        <w:t>Organizer’s Comments – The Netherlands</w:t>
      </w:r>
    </w:p>
    <w:p w:rsidR="00D7747F" w:rsidRPr="00D408D8" w:rsidRDefault="00D7747F" w:rsidP="009C53F7">
      <w:pPr>
        <w:spacing w:after="120"/>
        <w:jc w:val="both"/>
        <w:rPr>
          <w:rFonts w:asciiTheme="minorHAnsi" w:hAnsiTheme="minorHAnsi" w:cs="Segoe UI"/>
          <w:sz w:val="24"/>
          <w:szCs w:val="24"/>
        </w:rPr>
      </w:pPr>
      <w:r w:rsidRPr="00D408D8">
        <w:rPr>
          <w:rFonts w:asciiTheme="minorHAnsi" w:hAnsiTheme="minorHAnsi" w:cs="Segoe UI"/>
          <w:sz w:val="24"/>
          <w:szCs w:val="24"/>
        </w:rPr>
        <w:t xml:space="preserve">The Mission to the Netherlands was a success and a positive experience for the Participants and their Netherlands counterparts.   As reflected in their evaluations, the Participants had some </w:t>
      </w:r>
      <w:r w:rsidR="0083649C">
        <w:rPr>
          <w:rFonts w:asciiTheme="minorHAnsi" w:hAnsiTheme="minorHAnsi" w:cs="Segoe UI"/>
          <w:sz w:val="24"/>
          <w:szCs w:val="24"/>
        </w:rPr>
        <w:t>productive</w:t>
      </w:r>
      <w:r w:rsidRPr="00D408D8">
        <w:rPr>
          <w:rFonts w:asciiTheme="minorHAnsi" w:hAnsiTheme="minorHAnsi" w:cs="Segoe UI"/>
          <w:sz w:val="24"/>
          <w:szCs w:val="24"/>
        </w:rPr>
        <w:t xml:space="preserve"> meetings and have identified some good prospects.  Some of the critical success factors and success indicators included:</w:t>
      </w:r>
    </w:p>
    <w:p w:rsidR="00D7747F" w:rsidRPr="00D408D8" w:rsidRDefault="00D7747F" w:rsidP="003D0D7A">
      <w:pPr>
        <w:numPr>
          <w:ilvl w:val="0"/>
          <w:numId w:val="171"/>
        </w:numPr>
        <w:pBdr>
          <w:bottom w:val="single" w:sz="4" w:space="1" w:color="auto"/>
        </w:pBdr>
        <w:spacing w:after="120"/>
        <w:jc w:val="both"/>
        <w:rPr>
          <w:rFonts w:asciiTheme="minorHAnsi" w:hAnsiTheme="minorHAnsi" w:cs="Segoe UI"/>
          <w:sz w:val="24"/>
          <w:szCs w:val="24"/>
        </w:rPr>
      </w:pPr>
      <w:r w:rsidRPr="00D408D8">
        <w:rPr>
          <w:rFonts w:asciiTheme="minorHAnsi" w:hAnsiTheme="minorHAnsi" w:cs="Segoe UI"/>
          <w:sz w:val="24"/>
          <w:szCs w:val="24"/>
        </w:rPr>
        <w:t>The intervention of Mrs. Margaret King-Rousseau, Ambassador of the Republic of Trinidad and Tobago in Brussels who put in a lot of work  with respect to organizing meetings for the Entertainment Professionals.  Apart from being present in France and The Netherands and attending meetings, Mrs King-Rousseau also used her office to get a promoter from Belgium to attend the meetings in the Netherlands.</w:t>
      </w:r>
    </w:p>
    <w:p w:rsidR="00D7747F" w:rsidRPr="00D408D8" w:rsidRDefault="00D7747F" w:rsidP="003D0D7A">
      <w:pPr>
        <w:numPr>
          <w:ilvl w:val="0"/>
          <w:numId w:val="171"/>
        </w:numPr>
        <w:pBdr>
          <w:bottom w:val="single" w:sz="4" w:space="1" w:color="auto"/>
        </w:pBdr>
        <w:spacing w:after="120"/>
        <w:jc w:val="both"/>
        <w:rPr>
          <w:rFonts w:asciiTheme="minorHAnsi" w:hAnsiTheme="minorHAnsi" w:cs="Segoe UI"/>
          <w:sz w:val="24"/>
          <w:szCs w:val="24"/>
        </w:rPr>
      </w:pPr>
      <w:r w:rsidRPr="00D408D8">
        <w:rPr>
          <w:rFonts w:asciiTheme="minorHAnsi" w:hAnsiTheme="minorHAnsi" w:cs="Segoe UI"/>
          <w:sz w:val="24"/>
          <w:szCs w:val="24"/>
        </w:rPr>
        <w:t xml:space="preserve">The on-the-ground Organiser (Mr. Schermel from the Netherlands-Caribbean Chamber of Commerce) was very instrumental in bringing persons together for the team to meet in the Hague and for the organization of the excellent B2B Reception in Rotterdam on the final evening. </w:t>
      </w:r>
    </w:p>
    <w:p w:rsidR="00D7747F" w:rsidRPr="00D408D8" w:rsidRDefault="00D7747F" w:rsidP="003D0D7A">
      <w:pPr>
        <w:numPr>
          <w:ilvl w:val="0"/>
          <w:numId w:val="171"/>
        </w:numPr>
        <w:pBdr>
          <w:bottom w:val="single" w:sz="4" w:space="1" w:color="auto"/>
        </w:pBdr>
        <w:spacing w:after="120"/>
        <w:jc w:val="both"/>
        <w:rPr>
          <w:rFonts w:asciiTheme="minorHAnsi" w:hAnsiTheme="minorHAnsi" w:cs="Segoe UI"/>
          <w:sz w:val="24"/>
          <w:szCs w:val="24"/>
        </w:rPr>
      </w:pPr>
      <w:r w:rsidRPr="00D408D8">
        <w:rPr>
          <w:rFonts w:asciiTheme="minorHAnsi" w:hAnsiTheme="minorHAnsi" w:cs="Segoe UI"/>
          <w:sz w:val="24"/>
          <w:szCs w:val="24"/>
        </w:rPr>
        <w:t>The B2B Reception on the last night was well organized and had a warm atmosphere; it allowed the Ambassador as well as the CEO of the TTCSI to address the gathering.  It also allowed the Participants to further network with persons they had previously met as well as some persons with whom they had not yet met.  It also allowed the Trinidad contingent to promote their domestic rum which was well received by those present.</w:t>
      </w:r>
    </w:p>
    <w:p w:rsidR="00D7747F" w:rsidRPr="00D408D8" w:rsidRDefault="00D7747F" w:rsidP="003D0D7A">
      <w:pPr>
        <w:numPr>
          <w:ilvl w:val="0"/>
          <w:numId w:val="171"/>
        </w:numPr>
        <w:pBdr>
          <w:bottom w:val="single" w:sz="4" w:space="1" w:color="auto"/>
        </w:pBdr>
        <w:spacing w:after="120"/>
        <w:jc w:val="both"/>
        <w:rPr>
          <w:rFonts w:asciiTheme="minorHAnsi" w:hAnsiTheme="minorHAnsi" w:cs="Segoe UI"/>
          <w:sz w:val="24"/>
          <w:szCs w:val="24"/>
        </w:rPr>
      </w:pPr>
      <w:r w:rsidRPr="00D408D8">
        <w:rPr>
          <w:rFonts w:asciiTheme="minorHAnsi" w:hAnsiTheme="minorHAnsi" w:cs="Segoe UI"/>
          <w:sz w:val="24"/>
          <w:szCs w:val="24"/>
        </w:rPr>
        <w:t>The performance by Rikki Jai capped a very good evening.  He was able to captivate both the Dutch and Caribbean persons present and was well applauded at the end.</w:t>
      </w:r>
    </w:p>
    <w:p w:rsidR="00D7747F" w:rsidRPr="00D408D8" w:rsidRDefault="00D7747F" w:rsidP="003D0D7A">
      <w:pPr>
        <w:numPr>
          <w:ilvl w:val="0"/>
          <w:numId w:val="171"/>
        </w:numPr>
        <w:pBdr>
          <w:bottom w:val="single" w:sz="4" w:space="1" w:color="auto"/>
        </w:pBdr>
        <w:spacing w:after="120"/>
        <w:jc w:val="both"/>
        <w:rPr>
          <w:rFonts w:asciiTheme="minorHAnsi" w:hAnsiTheme="minorHAnsi" w:cs="Segoe UI"/>
          <w:sz w:val="24"/>
          <w:szCs w:val="24"/>
        </w:rPr>
      </w:pPr>
      <w:r w:rsidRPr="00D408D8">
        <w:rPr>
          <w:rFonts w:asciiTheme="minorHAnsi" w:hAnsiTheme="minorHAnsi" w:cs="Segoe UI"/>
          <w:sz w:val="24"/>
          <w:szCs w:val="24"/>
        </w:rPr>
        <w:t>Though the meeting with Claudia Raven, organizer of the Rotterdam Street Carnival, did not take place due to her untimely illness, it is felt that if the link is made it could lead to positive results for the entertainment professionals.</w:t>
      </w:r>
    </w:p>
    <w:p w:rsidR="00D7747F" w:rsidRPr="00D408D8" w:rsidRDefault="00D7747F" w:rsidP="003D0D7A">
      <w:pPr>
        <w:numPr>
          <w:ilvl w:val="0"/>
          <w:numId w:val="171"/>
        </w:numPr>
        <w:pBdr>
          <w:bottom w:val="single" w:sz="4" w:space="1" w:color="auto"/>
        </w:pBdr>
        <w:spacing w:after="120"/>
        <w:jc w:val="both"/>
        <w:rPr>
          <w:rFonts w:asciiTheme="minorHAnsi" w:hAnsiTheme="minorHAnsi" w:cs="Segoe UI"/>
          <w:sz w:val="24"/>
          <w:szCs w:val="24"/>
        </w:rPr>
      </w:pPr>
      <w:r w:rsidRPr="00D408D8">
        <w:rPr>
          <w:rFonts w:asciiTheme="minorHAnsi" w:hAnsiTheme="minorHAnsi" w:cs="Segoe UI"/>
          <w:sz w:val="24"/>
          <w:szCs w:val="24"/>
        </w:rPr>
        <w:t>On the whole, the Organizers think the prospects in the Netherlands could be the strongest of all the countries visited, however the level of follow-up by Mission Participants will be the ultimate determinant of business generation.</w:t>
      </w:r>
    </w:p>
    <w:p w:rsidR="00D7747F" w:rsidRPr="00D408D8" w:rsidRDefault="00D7747F" w:rsidP="00D7747F">
      <w:pPr>
        <w:rPr>
          <w:rFonts w:cs="Calibri"/>
          <w:b/>
          <w:bCs/>
          <w:sz w:val="28"/>
          <w:szCs w:val="36"/>
          <w:lang w:eastAsia="en-029"/>
        </w:rPr>
      </w:pPr>
      <w:r>
        <w:rPr>
          <w:rFonts w:ascii="Segoe UI" w:hAnsi="Segoe UI" w:cs="Segoe UI"/>
          <w:sz w:val="20"/>
          <w:szCs w:val="20"/>
        </w:rPr>
        <w:br w:type="page"/>
      </w:r>
      <w:r w:rsidRPr="00D408D8">
        <w:rPr>
          <w:rFonts w:cs="Calibri"/>
          <w:b/>
          <w:bCs/>
          <w:sz w:val="28"/>
          <w:szCs w:val="36"/>
          <w:lang w:eastAsia="en-029"/>
        </w:rPr>
        <w:t>Summary of Findings</w:t>
      </w:r>
    </w:p>
    <w:p w:rsidR="00D7747F" w:rsidRPr="00D408D8" w:rsidRDefault="00D7747F" w:rsidP="00D7747F">
      <w:pPr>
        <w:rPr>
          <w:rFonts w:cs="Calibri"/>
          <w:bCs/>
          <w:sz w:val="24"/>
          <w:szCs w:val="36"/>
          <w:lang w:eastAsia="en-029"/>
        </w:rPr>
      </w:pPr>
      <w:r w:rsidRPr="00D408D8">
        <w:rPr>
          <w:rFonts w:cs="Calibri"/>
          <w:bCs/>
          <w:sz w:val="24"/>
          <w:szCs w:val="36"/>
          <w:lang w:eastAsia="en-029"/>
        </w:rPr>
        <w:t xml:space="preserve">The tables below summarize the findings of the assessment of the Mission based on responses of Entertainment Industry Participants in the Mission.  It can be seen that </w:t>
      </w:r>
    </w:p>
    <w:p w:rsidR="00D7747F" w:rsidRPr="00D408D8" w:rsidRDefault="00D7747F" w:rsidP="003D0D7A">
      <w:pPr>
        <w:pStyle w:val="ListParagraph"/>
        <w:numPr>
          <w:ilvl w:val="0"/>
          <w:numId w:val="146"/>
        </w:numPr>
        <w:rPr>
          <w:rFonts w:cs="Calibri"/>
          <w:bCs/>
          <w:sz w:val="24"/>
          <w:szCs w:val="36"/>
          <w:lang w:eastAsia="en-029"/>
        </w:rPr>
      </w:pPr>
      <w:r w:rsidRPr="00D408D8">
        <w:rPr>
          <w:rFonts w:cs="Calibri"/>
          <w:bCs/>
          <w:sz w:val="24"/>
          <w:szCs w:val="36"/>
          <w:lang w:eastAsia="en-029"/>
        </w:rPr>
        <w:t>26 meetings were attended in the five countries</w:t>
      </w:r>
    </w:p>
    <w:p w:rsidR="00D7747F" w:rsidRPr="00D408D8" w:rsidRDefault="00D7747F" w:rsidP="003D0D7A">
      <w:pPr>
        <w:pStyle w:val="ListParagraph"/>
        <w:numPr>
          <w:ilvl w:val="0"/>
          <w:numId w:val="146"/>
        </w:numPr>
        <w:rPr>
          <w:rFonts w:cs="Calibri"/>
          <w:bCs/>
          <w:sz w:val="24"/>
          <w:szCs w:val="36"/>
          <w:lang w:eastAsia="en-029"/>
        </w:rPr>
      </w:pPr>
      <w:r w:rsidRPr="00D408D8">
        <w:rPr>
          <w:rFonts w:cs="Calibri"/>
          <w:bCs/>
          <w:sz w:val="24"/>
          <w:szCs w:val="36"/>
          <w:lang w:eastAsia="en-029"/>
        </w:rPr>
        <w:t>61% of meetings either had strong or fair prospects</w:t>
      </w:r>
    </w:p>
    <w:p w:rsidR="00D7747F" w:rsidRPr="00D408D8" w:rsidRDefault="00D7747F" w:rsidP="003D0D7A">
      <w:pPr>
        <w:pStyle w:val="ListParagraph"/>
        <w:numPr>
          <w:ilvl w:val="0"/>
          <w:numId w:val="146"/>
        </w:numPr>
        <w:rPr>
          <w:rFonts w:cs="Calibri"/>
          <w:bCs/>
          <w:sz w:val="24"/>
          <w:szCs w:val="36"/>
          <w:lang w:eastAsia="en-029"/>
        </w:rPr>
      </w:pPr>
      <w:r w:rsidRPr="00D408D8">
        <w:rPr>
          <w:rFonts w:cs="Calibri"/>
          <w:bCs/>
          <w:sz w:val="24"/>
          <w:szCs w:val="36"/>
          <w:lang w:eastAsia="en-029"/>
        </w:rPr>
        <w:t>58% of the meetings were of high in value and 31% average</w:t>
      </w:r>
    </w:p>
    <w:p w:rsidR="00D7747F" w:rsidRPr="00D408D8" w:rsidRDefault="00D7747F" w:rsidP="00D7747F">
      <w:pPr>
        <w:pStyle w:val="ListParagraph"/>
        <w:rPr>
          <w:rFonts w:cs="Calibri"/>
          <w:bCs/>
          <w:sz w:val="24"/>
          <w:szCs w:val="36"/>
          <w:lang w:eastAsia="en-029"/>
        </w:rPr>
      </w:pPr>
    </w:p>
    <w:p w:rsidR="00D7747F" w:rsidRPr="0034335F" w:rsidRDefault="00D7747F" w:rsidP="00D7747F">
      <w:pPr>
        <w:rPr>
          <w:rFonts w:cs="Calibri"/>
          <w:b/>
          <w:bCs/>
          <w:sz w:val="24"/>
          <w:szCs w:val="36"/>
          <w:lang w:eastAsia="en-029"/>
        </w:rPr>
      </w:pPr>
      <w:r w:rsidRPr="0034335F">
        <w:rPr>
          <w:rFonts w:cs="Calibri"/>
          <w:b/>
          <w:bCs/>
          <w:sz w:val="24"/>
          <w:szCs w:val="36"/>
          <w:lang w:eastAsia="en-029"/>
        </w:rPr>
        <w:t>Number of Meetings and Prospects</w:t>
      </w:r>
    </w:p>
    <w:tbl>
      <w:tblPr>
        <w:tblStyle w:val="LightShading-Accent3"/>
        <w:tblW w:w="8157" w:type="dxa"/>
        <w:tblLook w:val="04A0"/>
      </w:tblPr>
      <w:tblGrid>
        <w:gridCol w:w="960"/>
        <w:gridCol w:w="960"/>
        <w:gridCol w:w="1055"/>
        <w:gridCol w:w="960"/>
        <w:gridCol w:w="960"/>
        <w:gridCol w:w="1342"/>
        <w:gridCol w:w="960"/>
        <w:gridCol w:w="960"/>
      </w:tblGrid>
      <w:tr w:rsidR="00D7747F" w:rsidRPr="00DB6DF6" w:rsidTr="009069BC">
        <w:trPr>
          <w:cnfStyle w:val="100000000000"/>
          <w:trHeight w:val="300"/>
        </w:trPr>
        <w:tc>
          <w:tcPr>
            <w:cnfStyle w:val="001000000000"/>
            <w:tcW w:w="960" w:type="dxa"/>
            <w:noWrap/>
            <w:hideMark/>
          </w:tcPr>
          <w:p w:rsidR="00D7747F" w:rsidRPr="00DB6DF6" w:rsidRDefault="00D7747F" w:rsidP="009069BC">
            <w:pPr>
              <w:spacing w:after="0" w:line="240" w:lineRule="auto"/>
              <w:rPr>
                <w:rFonts w:eastAsia="Times New Roman"/>
                <w:color w:val="auto"/>
              </w:rPr>
            </w:pPr>
          </w:p>
        </w:tc>
        <w:tc>
          <w:tcPr>
            <w:tcW w:w="960" w:type="dxa"/>
            <w:noWrap/>
            <w:hideMark/>
          </w:tcPr>
          <w:p w:rsidR="00D7747F" w:rsidRPr="00DB6DF6" w:rsidRDefault="00D7747F" w:rsidP="009069BC">
            <w:pPr>
              <w:spacing w:after="0" w:line="240" w:lineRule="auto"/>
              <w:jc w:val="center"/>
              <w:cnfStyle w:val="100000000000"/>
              <w:rPr>
                <w:rFonts w:eastAsia="Times New Roman"/>
                <w:color w:val="auto"/>
              </w:rPr>
            </w:pPr>
            <w:r w:rsidRPr="00DB6DF6">
              <w:rPr>
                <w:rFonts w:eastAsia="Times New Roman"/>
                <w:color w:val="auto"/>
              </w:rPr>
              <w:t>Malta</w:t>
            </w:r>
          </w:p>
        </w:tc>
        <w:tc>
          <w:tcPr>
            <w:tcW w:w="1055" w:type="dxa"/>
            <w:noWrap/>
            <w:hideMark/>
          </w:tcPr>
          <w:p w:rsidR="00D7747F" w:rsidRPr="00DB6DF6" w:rsidRDefault="00D7747F" w:rsidP="009069BC">
            <w:pPr>
              <w:spacing w:after="0" w:line="240" w:lineRule="auto"/>
              <w:jc w:val="center"/>
              <w:cnfStyle w:val="100000000000"/>
              <w:rPr>
                <w:rFonts w:eastAsia="Times New Roman"/>
                <w:color w:val="auto"/>
              </w:rPr>
            </w:pPr>
            <w:r w:rsidRPr="00DB6DF6">
              <w:rPr>
                <w:rFonts w:eastAsia="Times New Roman"/>
                <w:color w:val="auto"/>
              </w:rPr>
              <w:t>Germany</w:t>
            </w:r>
          </w:p>
        </w:tc>
        <w:tc>
          <w:tcPr>
            <w:tcW w:w="960" w:type="dxa"/>
            <w:noWrap/>
            <w:hideMark/>
          </w:tcPr>
          <w:p w:rsidR="00D7747F" w:rsidRPr="00DB6DF6" w:rsidRDefault="00D7747F" w:rsidP="009069BC">
            <w:pPr>
              <w:spacing w:after="0" w:line="240" w:lineRule="auto"/>
              <w:jc w:val="center"/>
              <w:cnfStyle w:val="100000000000"/>
              <w:rPr>
                <w:rFonts w:eastAsia="Times New Roman"/>
                <w:color w:val="auto"/>
              </w:rPr>
            </w:pPr>
            <w:r w:rsidRPr="00DB6DF6">
              <w:rPr>
                <w:rFonts w:eastAsia="Times New Roman"/>
                <w:color w:val="auto"/>
              </w:rPr>
              <w:t>France</w:t>
            </w:r>
          </w:p>
        </w:tc>
        <w:tc>
          <w:tcPr>
            <w:tcW w:w="960" w:type="dxa"/>
            <w:noWrap/>
            <w:hideMark/>
          </w:tcPr>
          <w:p w:rsidR="00D7747F" w:rsidRPr="00DB6DF6" w:rsidRDefault="00D7747F" w:rsidP="009069BC">
            <w:pPr>
              <w:spacing w:after="0" w:line="240" w:lineRule="auto"/>
              <w:jc w:val="center"/>
              <w:cnfStyle w:val="100000000000"/>
              <w:rPr>
                <w:rFonts w:eastAsia="Times New Roman"/>
                <w:color w:val="auto"/>
              </w:rPr>
            </w:pPr>
            <w:r w:rsidRPr="00DB6DF6">
              <w:rPr>
                <w:rFonts w:eastAsia="Times New Roman"/>
                <w:color w:val="auto"/>
              </w:rPr>
              <w:t>UK</w:t>
            </w:r>
          </w:p>
        </w:tc>
        <w:tc>
          <w:tcPr>
            <w:tcW w:w="1342" w:type="dxa"/>
            <w:noWrap/>
            <w:hideMark/>
          </w:tcPr>
          <w:p w:rsidR="00D7747F" w:rsidRPr="00DB6DF6" w:rsidRDefault="00D7747F" w:rsidP="009069BC">
            <w:pPr>
              <w:spacing w:after="0" w:line="240" w:lineRule="auto"/>
              <w:jc w:val="center"/>
              <w:cnfStyle w:val="100000000000"/>
              <w:rPr>
                <w:rFonts w:eastAsia="Times New Roman"/>
                <w:color w:val="auto"/>
              </w:rPr>
            </w:pPr>
            <w:r w:rsidRPr="00DB6DF6">
              <w:rPr>
                <w:rFonts w:eastAsia="Times New Roman"/>
                <w:color w:val="auto"/>
              </w:rPr>
              <w:t>Netherlands</w:t>
            </w:r>
          </w:p>
        </w:tc>
        <w:tc>
          <w:tcPr>
            <w:tcW w:w="960" w:type="dxa"/>
            <w:noWrap/>
            <w:hideMark/>
          </w:tcPr>
          <w:p w:rsidR="00D7747F" w:rsidRPr="00DB6DF6" w:rsidRDefault="00D7747F" w:rsidP="009069BC">
            <w:pPr>
              <w:spacing w:after="0" w:line="240" w:lineRule="auto"/>
              <w:jc w:val="center"/>
              <w:cnfStyle w:val="100000000000"/>
              <w:rPr>
                <w:rFonts w:eastAsia="Times New Roman"/>
                <w:color w:val="auto"/>
              </w:rPr>
            </w:pPr>
            <w:r w:rsidRPr="00DB6DF6">
              <w:rPr>
                <w:rFonts w:eastAsia="Times New Roman"/>
                <w:color w:val="auto"/>
              </w:rPr>
              <w:t>Total</w:t>
            </w:r>
          </w:p>
        </w:tc>
        <w:tc>
          <w:tcPr>
            <w:tcW w:w="960" w:type="dxa"/>
            <w:noWrap/>
            <w:hideMark/>
          </w:tcPr>
          <w:p w:rsidR="00D7747F" w:rsidRPr="00DB6DF6" w:rsidRDefault="00D7747F" w:rsidP="009069BC">
            <w:pPr>
              <w:spacing w:after="0" w:line="240" w:lineRule="auto"/>
              <w:jc w:val="center"/>
              <w:cnfStyle w:val="100000000000"/>
              <w:rPr>
                <w:rFonts w:eastAsia="Times New Roman"/>
                <w:color w:val="auto"/>
              </w:rPr>
            </w:pPr>
            <w:r w:rsidRPr="00DB6DF6">
              <w:rPr>
                <w:rFonts w:eastAsia="Times New Roman"/>
                <w:color w:val="auto"/>
              </w:rPr>
              <w:t>%</w:t>
            </w:r>
          </w:p>
        </w:tc>
      </w:tr>
      <w:tr w:rsidR="00D7747F" w:rsidRPr="00DB6DF6" w:rsidTr="009069BC">
        <w:trPr>
          <w:cnfStyle w:val="000000100000"/>
          <w:trHeight w:val="300"/>
        </w:trPr>
        <w:tc>
          <w:tcPr>
            <w:cnfStyle w:val="001000000000"/>
            <w:tcW w:w="960" w:type="dxa"/>
            <w:noWrap/>
            <w:hideMark/>
          </w:tcPr>
          <w:p w:rsidR="00D7747F" w:rsidRPr="00DB6DF6" w:rsidRDefault="00D7747F" w:rsidP="009069BC">
            <w:pPr>
              <w:spacing w:after="0" w:line="240" w:lineRule="auto"/>
              <w:rPr>
                <w:rFonts w:eastAsia="Times New Roman"/>
                <w:color w:val="auto"/>
              </w:rPr>
            </w:pPr>
            <w:r w:rsidRPr="00DB6DF6">
              <w:rPr>
                <w:rFonts w:eastAsia="Times New Roman"/>
                <w:color w:val="auto"/>
              </w:rPr>
              <w:t>Strong</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1</w:t>
            </w:r>
          </w:p>
        </w:tc>
        <w:tc>
          <w:tcPr>
            <w:tcW w:w="1055" w:type="dxa"/>
            <w:noWrap/>
            <w:vAlign w:val="bottom"/>
            <w:hideMark/>
          </w:tcPr>
          <w:p w:rsidR="00D7747F" w:rsidRDefault="00D7747F" w:rsidP="009069BC">
            <w:pPr>
              <w:spacing w:after="0" w:line="240" w:lineRule="auto"/>
              <w:jc w:val="center"/>
              <w:cnfStyle w:val="000000100000"/>
              <w:rPr>
                <w:color w:val="000000"/>
              </w:rPr>
            </w:pPr>
            <w:r>
              <w:rPr>
                <w:color w:val="000000"/>
              </w:rPr>
              <w:t>2</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2</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0</w:t>
            </w:r>
          </w:p>
        </w:tc>
        <w:tc>
          <w:tcPr>
            <w:tcW w:w="1342" w:type="dxa"/>
            <w:noWrap/>
            <w:vAlign w:val="bottom"/>
            <w:hideMark/>
          </w:tcPr>
          <w:p w:rsidR="00D7747F" w:rsidRDefault="00D7747F" w:rsidP="009069BC">
            <w:pPr>
              <w:spacing w:after="0" w:line="240" w:lineRule="auto"/>
              <w:jc w:val="center"/>
              <w:cnfStyle w:val="000000100000"/>
              <w:rPr>
                <w:color w:val="000000"/>
              </w:rPr>
            </w:pPr>
            <w:r>
              <w:rPr>
                <w:color w:val="000000"/>
              </w:rPr>
              <w:t>5</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10</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38%</w:t>
            </w:r>
          </w:p>
        </w:tc>
      </w:tr>
      <w:tr w:rsidR="00D7747F" w:rsidRPr="00DB6DF6" w:rsidTr="009069BC">
        <w:trPr>
          <w:trHeight w:val="300"/>
        </w:trPr>
        <w:tc>
          <w:tcPr>
            <w:cnfStyle w:val="001000000000"/>
            <w:tcW w:w="960" w:type="dxa"/>
            <w:noWrap/>
            <w:hideMark/>
          </w:tcPr>
          <w:p w:rsidR="00D7747F" w:rsidRPr="00DB6DF6" w:rsidRDefault="00D7747F" w:rsidP="009069BC">
            <w:pPr>
              <w:spacing w:after="0" w:line="240" w:lineRule="auto"/>
              <w:rPr>
                <w:rFonts w:eastAsia="Times New Roman"/>
                <w:color w:val="auto"/>
              </w:rPr>
            </w:pPr>
            <w:r w:rsidRPr="00DB6DF6">
              <w:rPr>
                <w:rFonts w:eastAsia="Times New Roman"/>
                <w:color w:val="auto"/>
              </w:rPr>
              <w:t>Fair</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3</w:t>
            </w:r>
          </w:p>
        </w:tc>
        <w:tc>
          <w:tcPr>
            <w:tcW w:w="1055" w:type="dxa"/>
            <w:noWrap/>
            <w:vAlign w:val="bottom"/>
            <w:hideMark/>
          </w:tcPr>
          <w:p w:rsidR="00D7747F" w:rsidRDefault="00D7747F" w:rsidP="009069BC">
            <w:pPr>
              <w:spacing w:after="0" w:line="240" w:lineRule="auto"/>
              <w:jc w:val="center"/>
              <w:cnfStyle w:val="000000000000"/>
              <w:rPr>
                <w:color w:val="000000"/>
              </w:rPr>
            </w:pPr>
            <w:r>
              <w:rPr>
                <w:color w:val="000000"/>
              </w:rPr>
              <w:t>1</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0</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2</w:t>
            </w:r>
          </w:p>
        </w:tc>
        <w:tc>
          <w:tcPr>
            <w:tcW w:w="1342" w:type="dxa"/>
            <w:noWrap/>
            <w:vAlign w:val="bottom"/>
            <w:hideMark/>
          </w:tcPr>
          <w:p w:rsidR="00D7747F" w:rsidRDefault="00D7747F" w:rsidP="009069BC">
            <w:pPr>
              <w:spacing w:after="0" w:line="240" w:lineRule="auto"/>
              <w:jc w:val="center"/>
              <w:cnfStyle w:val="000000000000"/>
              <w:rPr>
                <w:color w:val="000000"/>
              </w:rPr>
            </w:pPr>
            <w:r>
              <w:rPr>
                <w:color w:val="000000"/>
              </w:rPr>
              <w:t>0</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6</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23%</w:t>
            </w:r>
          </w:p>
        </w:tc>
      </w:tr>
      <w:tr w:rsidR="00D7747F" w:rsidRPr="00DB6DF6" w:rsidTr="009069BC">
        <w:trPr>
          <w:cnfStyle w:val="000000100000"/>
          <w:trHeight w:val="300"/>
        </w:trPr>
        <w:tc>
          <w:tcPr>
            <w:cnfStyle w:val="001000000000"/>
            <w:tcW w:w="960" w:type="dxa"/>
            <w:noWrap/>
            <w:hideMark/>
          </w:tcPr>
          <w:p w:rsidR="00D7747F" w:rsidRPr="00DB6DF6" w:rsidRDefault="00D7747F" w:rsidP="009069BC">
            <w:pPr>
              <w:spacing w:after="0" w:line="240" w:lineRule="auto"/>
              <w:rPr>
                <w:rFonts w:eastAsia="Times New Roman"/>
                <w:color w:val="auto"/>
              </w:rPr>
            </w:pPr>
            <w:r w:rsidRPr="00DB6DF6">
              <w:rPr>
                <w:rFonts w:eastAsia="Times New Roman"/>
                <w:color w:val="auto"/>
              </w:rPr>
              <w:t>Low</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3</w:t>
            </w:r>
          </w:p>
        </w:tc>
        <w:tc>
          <w:tcPr>
            <w:tcW w:w="1055" w:type="dxa"/>
            <w:noWrap/>
            <w:vAlign w:val="bottom"/>
            <w:hideMark/>
          </w:tcPr>
          <w:p w:rsidR="00D7747F" w:rsidRDefault="00D7747F" w:rsidP="009069BC">
            <w:pPr>
              <w:spacing w:after="0" w:line="240" w:lineRule="auto"/>
              <w:jc w:val="center"/>
              <w:cnfStyle w:val="000000100000"/>
              <w:rPr>
                <w:color w:val="000000"/>
              </w:rPr>
            </w:pPr>
            <w:r>
              <w:rPr>
                <w:color w:val="000000"/>
              </w:rPr>
              <w:t>3</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1</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1</w:t>
            </w:r>
          </w:p>
        </w:tc>
        <w:tc>
          <w:tcPr>
            <w:tcW w:w="1342" w:type="dxa"/>
            <w:noWrap/>
            <w:vAlign w:val="bottom"/>
            <w:hideMark/>
          </w:tcPr>
          <w:p w:rsidR="00D7747F" w:rsidRDefault="00D7747F" w:rsidP="009069BC">
            <w:pPr>
              <w:spacing w:after="0" w:line="240" w:lineRule="auto"/>
              <w:jc w:val="center"/>
              <w:cnfStyle w:val="000000100000"/>
              <w:rPr>
                <w:color w:val="000000"/>
              </w:rPr>
            </w:pPr>
            <w:r>
              <w:rPr>
                <w:color w:val="000000"/>
              </w:rPr>
              <w:t>2</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10</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38%</w:t>
            </w:r>
          </w:p>
        </w:tc>
      </w:tr>
      <w:tr w:rsidR="00D7747F" w:rsidRPr="00DB6DF6" w:rsidTr="009069BC">
        <w:trPr>
          <w:trHeight w:val="300"/>
        </w:trPr>
        <w:tc>
          <w:tcPr>
            <w:cnfStyle w:val="001000000000"/>
            <w:tcW w:w="960" w:type="dxa"/>
            <w:noWrap/>
            <w:hideMark/>
          </w:tcPr>
          <w:p w:rsidR="00D7747F" w:rsidRPr="00DB6DF6" w:rsidRDefault="00D7747F" w:rsidP="009069BC">
            <w:pPr>
              <w:spacing w:after="0" w:line="240" w:lineRule="auto"/>
              <w:rPr>
                <w:rFonts w:eastAsia="Times New Roman"/>
                <w:color w:val="auto"/>
              </w:rPr>
            </w:pPr>
            <w:r w:rsidRPr="00DB6DF6">
              <w:rPr>
                <w:rFonts w:eastAsia="Times New Roman"/>
                <w:color w:val="auto"/>
              </w:rPr>
              <w:t>Total</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7</w:t>
            </w:r>
          </w:p>
        </w:tc>
        <w:tc>
          <w:tcPr>
            <w:tcW w:w="1055" w:type="dxa"/>
            <w:noWrap/>
            <w:vAlign w:val="bottom"/>
            <w:hideMark/>
          </w:tcPr>
          <w:p w:rsidR="00D7747F" w:rsidRDefault="00D7747F" w:rsidP="009069BC">
            <w:pPr>
              <w:spacing w:after="0" w:line="240" w:lineRule="auto"/>
              <w:jc w:val="center"/>
              <w:cnfStyle w:val="000000000000"/>
              <w:rPr>
                <w:color w:val="000000"/>
              </w:rPr>
            </w:pPr>
            <w:r>
              <w:rPr>
                <w:color w:val="000000"/>
              </w:rPr>
              <w:t>6</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3</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3</w:t>
            </w:r>
          </w:p>
        </w:tc>
        <w:tc>
          <w:tcPr>
            <w:tcW w:w="1342" w:type="dxa"/>
            <w:noWrap/>
            <w:vAlign w:val="bottom"/>
            <w:hideMark/>
          </w:tcPr>
          <w:p w:rsidR="00D7747F" w:rsidRDefault="00D7747F" w:rsidP="009069BC">
            <w:pPr>
              <w:spacing w:after="0" w:line="240" w:lineRule="auto"/>
              <w:jc w:val="center"/>
              <w:cnfStyle w:val="000000000000"/>
              <w:rPr>
                <w:color w:val="000000"/>
              </w:rPr>
            </w:pPr>
            <w:r>
              <w:rPr>
                <w:color w:val="000000"/>
              </w:rPr>
              <w:t>7</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26</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100%</w:t>
            </w:r>
          </w:p>
        </w:tc>
      </w:tr>
      <w:tr w:rsidR="00D7747F" w:rsidRPr="00DB6DF6" w:rsidTr="009069BC">
        <w:trPr>
          <w:cnfStyle w:val="000000100000"/>
          <w:trHeight w:val="300"/>
        </w:trPr>
        <w:tc>
          <w:tcPr>
            <w:cnfStyle w:val="001000000000"/>
            <w:tcW w:w="960" w:type="dxa"/>
            <w:noWrap/>
            <w:hideMark/>
          </w:tcPr>
          <w:p w:rsidR="00D7747F" w:rsidRPr="00DB6DF6" w:rsidRDefault="00D7747F" w:rsidP="009069BC">
            <w:pPr>
              <w:spacing w:after="0" w:line="240" w:lineRule="auto"/>
              <w:rPr>
                <w:rFonts w:eastAsia="Times New Roman"/>
                <w:color w:val="auto"/>
              </w:rPr>
            </w:pPr>
            <w:r w:rsidRPr="00DB6DF6">
              <w:rPr>
                <w:rFonts w:eastAsia="Times New Roman"/>
                <w:color w:val="auto"/>
              </w:rPr>
              <w:t>%</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27%</w:t>
            </w:r>
          </w:p>
        </w:tc>
        <w:tc>
          <w:tcPr>
            <w:tcW w:w="1055" w:type="dxa"/>
            <w:noWrap/>
            <w:vAlign w:val="bottom"/>
            <w:hideMark/>
          </w:tcPr>
          <w:p w:rsidR="00D7747F" w:rsidRDefault="00D7747F" w:rsidP="009069BC">
            <w:pPr>
              <w:spacing w:after="0" w:line="240" w:lineRule="auto"/>
              <w:jc w:val="center"/>
              <w:cnfStyle w:val="000000100000"/>
              <w:rPr>
                <w:color w:val="000000"/>
              </w:rPr>
            </w:pPr>
            <w:r>
              <w:rPr>
                <w:color w:val="000000"/>
              </w:rPr>
              <w:t>23%</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12%</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12%</w:t>
            </w:r>
          </w:p>
        </w:tc>
        <w:tc>
          <w:tcPr>
            <w:tcW w:w="1342" w:type="dxa"/>
            <w:noWrap/>
            <w:vAlign w:val="bottom"/>
            <w:hideMark/>
          </w:tcPr>
          <w:p w:rsidR="00D7747F" w:rsidRDefault="00D7747F" w:rsidP="009069BC">
            <w:pPr>
              <w:spacing w:after="0" w:line="240" w:lineRule="auto"/>
              <w:jc w:val="center"/>
              <w:cnfStyle w:val="000000100000"/>
              <w:rPr>
                <w:color w:val="000000"/>
              </w:rPr>
            </w:pPr>
            <w:r>
              <w:rPr>
                <w:color w:val="000000"/>
              </w:rPr>
              <w:t>27%</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100%</w:t>
            </w:r>
          </w:p>
        </w:tc>
        <w:tc>
          <w:tcPr>
            <w:tcW w:w="960" w:type="dxa"/>
            <w:noWrap/>
            <w:vAlign w:val="bottom"/>
            <w:hideMark/>
          </w:tcPr>
          <w:p w:rsidR="00D7747F" w:rsidRDefault="00D7747F" w:rsidP="009069BC">
            <w:pPr>
              <w:spacing w:after="0" w:line="240" w:lineRule="auto"/>
              <w:jc w:val="center"/>
              <w:cnfStyle w:val="000000100000"/>
              <w:rPr>
                <w:color w:val="000000"/>
              </w:rPr>
            </w:pPr>
          </w:p>
        </w:tc>
      </w:tr>
    </w:tbl>
    <w:p w:rsidR="00D7747F" w:rsidRPr="0034335F" w:rsidRDefault="00D7747F" w:rsidP="00D7747F">
      <w:pPr>
        <w:rPr>
          <w:rFonts w:cs="Calibri"/>
          <w:b/>
          <w:bCs/>
          <w:sz w:val="24"/>
          <w:szCs w:val="36"/>
          <w:lang w:eastAsia="en-029"/>
        </w:rPr>
      </w:pPr>
    </w:p>
    <w:p w:rsidR="00D7747F" w:rsidRPr="0034335F" w:rsidRDefault="00D7747F" w:rsidP="00D7747F">
      <w:pPr>
        <w:rPr>
          <w:rFonts w:cs="Calibri"/>
          <w:b/>
          <w:bCs/>
          <w:sz w:val="24"/>
          <w:szCs w:val="36"/>
          <w:lang w:eastAsia="en-029"/>
        </w:rPr>
      </w:pPr>
      <w:r w:rsidRPr="0034335F">
        <w:rPr>
          <w:rFonts w:cs="Calibri"/>
          <w:b/>
          <w:bCs/>
          <w:sz w:val="24"/>
          <w:szCs w:val="36"/>
          <w:lang w:eastAsia="en-029"/>
        </w:rPr>
        <w:t>Number of Meetings and Value of Meetings</w:t>
      </w:r>
    </w:p>
    <w:tbl>
      <w:tblPr>
        <w:tblStyle w:val="LightShading-Accent3"/>
        <w:tblW w:w="8164" w:type="dxa"/>
        <w:tblLook w:val="04A0"/>
      </w:tblPr>
      <w:tblGrid>
        <w:gridCol w:w="967"/>
        <w:gridCol w:w="960"/>
        <w:gridCol w:w="1055"/>
        <w:gridCol w:w="960"/>
        <w:gridCol w:w="960"/>
        <w:gridCol w:w="1342"/>
        <w:gridCol w:w="960"/>
        <w:gridCol w:w="960"/>
      </w:tblGrid>
      <w:tr w:rsidR="00D7747F" w:rsidRPr="00320D6E" w:rsidTr="009069BC">
        <w:trPr>
          <w:cnfStyle w:val="100000000000"/>
          <w:trHeight w:val="300"/>
        </w:trPr>
        <w:tc>
          <w:tcPr>
            <w:cnfStyle w:val="001000000000"/>
            <w:tcW w:w="967" w:type="dxa"/>
            <w:noWrap/>
            <w:hideMark/>
          </w:tcPr>
          <w:p w:rsidR="00D7747F" w:rsidRPr="00320D6E" w:rsidRDefault="00D7747F" w:rsidP="009069BC">
            <w:pPr>
              <w:spacing w:after="0" w:line="240" w:lineRule="auto"/>
              <w:rPr>
                <w:rFonts w:eastAsia="Times New Roman"/>
                <w:color w:val="auto"/>
              </w:rPr>
            </w:pPr>
          </w:p>
        </w:tc>
        <w:tc>
          <w:tcPr>
            <w:tcW w:w="960" w:type="dxa"/>
            <w:noWrap/>
            <w:hideMark/>
          </w:tcPr>
          <w:p w:rsidR="00D7747F" w:rsidRPr="00320D6E" w:rsidRDefault="00D7747F" w:rsidP="009069BC">
            <w:pPr>
              <w:spacing w:after="0" w:line="240" w:lineRule="auto"/>
              <w:jc w:val="center"/>
              <w:cnfStyle w:val="100000000000"/>
              <w:rPr>
                <w:rFonts w:eastAsia="Times New Roman"/>
                <w:color w:val="auto"/>
              </w:rPr>
            </w:pPr>
            <w:r w:rsidRPr="00320D6E">
              <w:rPr>
                <w:rFonts w:eastAsia="Times New Roman"/>
                <w:color w:val="auto"/>
              </w:rPr>
              <w:t>Malta</w:t>
            </w:r>
          </w:p>
        </w:tc>
        <w:tc>
          <w:tcPr>
            <w:tcW w:w="1055" w:type="dxa"/>
            <w:noWrap/>
            <w:hideMark/>
          </w:tcPr>
          <w:p w:rsidR="00D7747F" w:rsidRPr="00320D6E" w:rsidRDefault="00D7747F" w:rsidP="009069BC">
            <w:pPr>
              <w:spacing w:after="0" w:line="240" w:lineRule="auto"/>
              <w:jc w:val="center"/>
              <w:cnfStyle w:val="100000000000"/>
              <w:rPr>
                <w:rFonts w:eastAsia="Times New Roman"/>
                <w:color w:val="auto"/>
              </w:rPr>
            </w:pPr>
            <w:r w:rsidRPr="00320D6E">
              <w:rPr>
                <w:rFonts w:eastAsia="Times New Roman"/>
                <w:color w:val="auto"/>
              </w:rPr>
              <w:t>Germany</w:t>
            </w:r>
          </w:p>
        </w:tc>
        <w:tc>
          <w:tcPr>
            <w:tcW w:w="960" w:type="dxa"/>
            <w:noWrap/>
            <w:hideMark/>
          </w:tcPr>
          <w:p w:rsidR="00D7747F" w:rsidRPr="00320D6E" w:rsidRDefault="00D7747F" w:rsidP="009069BC">
            <w:pPr>
              <w:spacing w:after="0" w:line="240" w:lineRule="auto"/>
              <w:jc w:val="center"/>
              <w:cnfStyle w:val="100000000000"/>
              <w:rPr>
                <w:rFonts w:eastAsia="Times New Roman"/>
                <w:color w:val="auto"/>
              </w:rPr>
            </w:pPr>
            <w:r w:rsidRPr="00320D6E">
              <w:rPr>
                <w:rFonts w:eastAsia="Times New Roman"/>
                <w:color w:val="auto"/>
              </w:rPr>
              <w:t>France</w:t>
            </w:r>
          </w:p>
        </w:tc>
        <w:tc>
          <w:tcPr>
            <w:tcW w:w="960" w:type="dxa"/>
            <w:noWrap/>
            <w:hideMark/>
          </w:tcPr>
          <w:p w:rsidR="00D7747F" w:rsidRPr="00320D6E" w:rsidRDefault="00D7747F" w:rsidP="009069BC">
            <w:pPr>
              <w:spacing w:after="0" w:line="240" w:lineRule="auto"/>
              <w:jc w:val="center"/>
              <w:cnfStyle w:val="100000000000"/>
              <w:rPr>
                <w:rFonts w:eastAsia="Times New Roman"/>
                <w:color w:val="auto"/>
              </w:rPr>
            </w:pPr>
            <w:r w:rsidRPr="00320D6E">
              <w:rPr>
                <w:rFonts w:eastAsia="Times New Roman"/>
                <w:color w:val="auto"/>
              </w:rPr>
              <w:t>UK</w:t>
            </w:r>
          </w:p>
        </w:tc>
        <w:tc>
          <w:tcPr>
            <w:tcW w:w="1342" w:type="dxa"/>
            <w:noWrap/>
            <w:hideMark/>
          </w:tcPr>
          <w:p w:rsidR="00D7747F" w:rsidRPr="00320D6E" w:rsidRDefault="00D7747F" w:rsidP="009069BC">
            <w:pPr>
              <w:spacing w:after="0" w:line="240" w:lineRule="auto"/>
              <w:jc w:val="center"/>
              <w:cnfStyle w:val="100000000000"/>
              <w:rPr>
                <w:rFonts w:eastAsia="Times New Roman"/>
                <w:color w:val="auto"/>
              </w:rPr>
            </w:pPr>
            <w:r w:rsidRPr="00320D6E">
              <w:rPr>
                <w:rFonts w:eastAsia="Times New Roman"/>
                <w:color w:val="auto"/>
              </w:rPr>
              <w:t>Netherlands</w:t>
            </w:r>
          </w:p>
        </w:tc>
        <w:tc>
          <w:tcPr>
            <w:tcW w:w="960" w:type="dxa"/>
            <w:noWrap/>
            <w:hideMark/>
          </w:tcPr>
          <w:p w:rsidR="00D7747F" w:rsidRPr="00320D6E" w:rsidRDefault="00D7747F" w:rsidP="009069BC">
            <w:pPr>
              <w:spacing w:after="0" w:line="240" w:lineRule="auto"/>
              <w:jc w:val="center"/>
              <w:cnfStyle w:val="100000000000"/>
              <w:rPr>
                <w:rFonts w:eastAsia="Times New Roman"/>
                <w:color w:val="auto"/>
              </w:rPr>
            </w:pPr>
            <w:r w:rsidRPr="00320D6E">
              <w:rPr>
                <w:rFonts w:eastAsia="Times New Roman"/>
                <w:color w:val="auto"/>
              </w:rPr>
              <w:t>Total</w:t>
            </w:r>
          </w:p>
        </w:tc>
        <w:tc>
          <w:tcPr>
            <w:tcW w:w="960" w:type="dxa"/>
            <w:noWrap/>
            <w:hideMark/>
          </w:tcPr>
          <w:p w:rsidR="00D7747F" w:rsidRPr="00320D6E" w:rsidRDefault="00D7747F" w:rsidP="009069BC">
            <w:pPr>
              <w:spacing w:after="0" w:line="240" w:lineRule="auto"/>
              <w:jc w:val="center"/>
              <w:cnfStyle w:val="100000000000"/>
              <w:rPr>
                <w:rFonts w:eastAsia="Times New Roman"/>
                <w:color w:val="auto"/>
              </w:rPr>
            </w:pPr>
            <w:r w:rsidRPr="00320D6E">
              <w:rPr>
                <w:rFonts w:eastAsia="Times New Roman"/>
                <w:color w:val="auto"/>
              </w:rPr>
              <w:t>%</w:t>
            </w:r>
          </w:p>
        </w:tc>
      </w:tr>
      <w:tr w:rsidR="00D7747F" w:rsidRPr="0034335F" w:rsidTr="009069BC">
        <w:trPr>
          <w:cnfStyle w:val="000000100000"/>
          <w:trHeight w:val="300"/>
        </w:trPr>
        <w:tc>
          <w:tcPr>
            <w:cnfStyle w:val="001000000000"/>
            <w:tcW w:w="967" w:type="dxa"/>
            <w:noWrap/>
            <w:hideMark/>
          </w:tcPr>
          <w:p w:rsidR="00D7747F" w:rsidRPr="00320D6E" w:rsidRDefault="00D7747F" w:rsidP="009069BC">
            <w:pPr>
              <w:spacing w:after="0" w:line="240" w:lineRule="auto"/>
              <w:rPr>
                <w:rFonts w:eastAsia="Times New Roman"/>
                <w:color w:val="auto"/>
              </w:rPr>
            </w:pPr>
            <w:r w:rsidRPr="00320D6E">
              <w:rPr>
                <w:rFonts w:eastAsia="Times New Roman"/>
                <w:color w:val="auto"/>
              </w:rPr>
              <w:t>High</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4</w:t>
            </w:r>
          </w:p>
        </w:tc>
        <w:tc>
          <w:tcPr>
            <w:tcW w:w="1055" w:type="dxa"/>
            <w:noWrap/>
            <w:vAlign w:val="bottom"/>
            <w:hideMark/>
          </w:tcPr>
          <w:p w:rsidR="00D7747F" w:rsidRDefault="00D7747F" w:rsidP="009069BC">
            <w:pPr>
              <w:spacing w:after="0" w:line="240" w:lineRule="auto"/>
              <w:jc w:val="center"/>
              <w:cnfStyle w:val="000000100000"/>
              <w:rPr>
                <w:color w:val="000000"/>
              </w:rPr>
            </w:pPr>
            <w:r>
              <w:rPr>
                <w:color w:val="000000"/>
              </w:rPr>
              <w:t>3</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2</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1</w:t>
            </w:r>
          </w:p>
        </w:tc>
        <w:tc>
          <w:tcPr>
            <w:tcW w:w="1342" w:type="dxa"/>
            <w:noWrap/>
            <w:vAlign w:val="bottom"/>
            <w:hideMark/>
          </w:tcPr>
          <w:p w:rsidR="00D7747F" w:rsidRDefault="00D7747F" w:rsidP="009069BC">
            <w:pPr>
              <w:spacing w:after="0" w:line="240" w:lineRule="auto"/>
              <w:jc w:val="center"/>
              <w:cnfStyle w:val="000000100000"/>
              <w:rPr>
                <w:color w:val="000000"/>
              </w:rPr>
            </w:pPr>
            <w:r>
              <w:rPr>
                <w:color w:val="000000"/>
              </w:rPr>
              <w:t>5</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15</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58%</w:t>
            </w:r>
          </w:p>
        </w:tc>
      </w:tr>
      <w:tr w:rsidR="00D7747F" w:rsidRPr="00320D6E" w:rsidTr="009069BC">
        <w:trPr>
          <w:trHeight w:val="300"/>
        </w:trPr>
        <w:tc>
          <w:tcPr>
            <w:cnfStyle w:val="001000000000"/>
            <w:tcW w:w="967" w:type="dxa"/>
            <w:noWrap/>
            <w:hideMark/>
          </w:tcPr>
          <w:p w:rsidR="00D7747F" w:rsidRPr="00320D6E" w:rsidRDefault="00D7747F" w:rsidP="009069BC">
            <w:pPr>
              <w:spacing w:after="0" w:line="240" w:lineRule="auto"/>
              <w:rPr>
                <w:rFonts w:eastAsia="Times New Roman"/>
                <w:color w:val="auto"/>
              </w:rPr>
            </w:pPr>
            <w:r w:rsidRPr="00320D6E">
              <w:rPr>
                <w:rFonts w:eastAsia="Times New Roman"/>
                <w:color w:val="auto"/>
              </w:rPr>
              <w:t>Average</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1</w:t>
            </w:r>
          </w:p>
        </w:tc>
        <w:tc>
          <w:tcPr>
            <w:tcW w:w="1055" w:type="dxa"/>
            <w:noWrap/>
            <w:vAlign w:val="bottom"/>
            <w:hideMark/>
          </w:tcPr>
          <w:p w:rsidR="00D7747F" w:rsidRDefault="00D7747F" w:rsidP="009069BC">
            <w:pPr>
              <w:spacing w:after="0" w:line="240" w:lineRule="auto"/>
              <w:jc w:val="center"/>
              <w:cnfStyle w:val="000000000000"/>
              <w:rPr>
                <w:color w:val="000000"/>
              </w:rPr>
            </w:pPr>
            <w:r>
              <w:rPr>
                <w:color w:val="000000"/>
              </w:rPr>
              <w:t>1</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0</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1</w:t>
            </w:r>
          </w:p>
        </w:tc>
        <w:tc>
          <w:tcPr>
            <w:tcW w:w="1342" w:type="dxa"/>
            <w:noWrap/>
            <w:vAlign w:val="bottom"/>
            <w:hideMark/>
          </w:tcPr>
          <w:p w:rsidR="00D7747F" w:rsidRDefault="00D7747F" w:rsidP="009069BC">
            <w:pPr>
              <w:spacing w:after="0" w:line="240" w:lineRule="auto"/>
              <w:jc w:val="center"/>
              <w:cnfStyle w:val="000000000000"/>
              <w:rPr>
                <w:color w:val="000000"/>
              </w:rPr>
            </w:pPr>
            <w:r>
              <w:rPr>
                <w:color w:val="000000"/>
              </w:rPr>
              <w:t>0</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3</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12%</w:t>
            </w:r>
          </w:p>
        </w:tc>
      </w:tr>
      <w:tr w:rsidR="00D7747F" w:rsidRPr="0034335F" w:rsidTr="009069BC">
        <w:trPr>
          <w:cnfStyle w:val="000000100000"/>
          <w:trHeight w:val="300"/>
        </w:trPr>
        <w:tc>
          <w:tcPr>
            <w:cnfStyle w:val="001000000000"/>
            <w:tcW w:w="967" w:type="dxa"/>
            <w:noWrap/>
            <w:hideMark/>
          </w:tcPr>
          <w:p w:rsidR="00D7747F" w:rsidRPr="00320D6E" w:rsidRDefault="00D7747F" w:rsidP="009069BC">
            <w:pPr>
              <w:spacing w:after="0" w:line="240" w:lineRule="auto"/>
              <w:rPr>
                <w:rFonts w:eastAsia="Times New Roman"/>
                <w:color w:val="auto"/>
              </w:rPr>
            </w:pPr>
            <w:r w:rsidRPr="00320D6E">
              <w:rPr>
                <w:rFonts w:eastAsia="Times New Roman"/>
                <w:color w:val="auto"/>
              </w:rPr>
              <w:t>Low</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2</w:t>
            </w:r>
          </w:p>
        </w:tc>
        <w:tc>
          <w:tcPr>
            <w:tcW w:w="1055" w:type="dxa"/>
            <w:noWrap/>
            <w:vAlign w:val="bottom"/>
            <w:hideMark/>
          </w:tcPr>
          <w:p w:rsidR="00D7747F" w:rsidRDefault="00D7747F" w:rsidP="009069BC">
            <w:pPr>
              <w:spacing w:after="0" w:line="240" w:lineRule="auto"/>
              <w:jc w:val="center"/>
              <w:cnfStyle w:val="000000100000"/>
              <w:rPr>
                <w:color w:val="000000"/>
              </w:rPr>
            </w:pPr>
            <w:r>
              <w:rPr>
                <w:color w:val="000000"/>
              </w:rPr>
              <w:t>2</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1</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1</w:t>
            </w:r>
          </w:p>
        </w:tc>
        <w:tc>
          <w:tcPr>
            <w:tcW w:w="1342" w:type="dxa"/>
            <w:noWrap/>
            <w:vAlign w:val="bottom"/>
            <w:hideMark/>
          </w:tcPr>
          <w:p w:rsidR="00D7747F" w:rsidRDefault="00D7747F" w:rsidP="009069BC">
            <w:pPr>
              <w:spacing w:after="0" w:line="240" w:lineRule="auto"/>
              <w:jc w:val="center"/>
              <w:cnfStyle w:val="000000100000"/>
              <w:rPr>
                <w:color w:val="000000"/>
              </w:rPr>
            </w:pPr>
            <w:r>
              <w:rPr>
                <w:color w:val="000000"/>
              </w:rPr>
              <w:t>2</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8</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31%</w:t>
            </w:r>
          </w:p>
        </w:tc>
      </w:tr>
      <w:tr w:rsidR="00D7747F" w:rsidRPr="00320D6E" w:rsidTr="009069BC">
        <w:trPr>
          <w:trHeight w:val="300"/>
        </w:trPr>
        <w:tc>
          <w:tcPr>
            <w:cnfStyle w:val="001000000000"/>
            <w:tcW w:w="967" w:type="dxa"/>
            <w:noWrap/>
            <w:hideMark/>
          </w:tcPr>
          <w:p w:rsidR="00D7747F" w:rsidRPr="00320D6E" w:rsidRDefault="00D7747F" w:rsidP="009069BC">
            <w:pPr>
              <w:spacing w:after="0" w:line="240" w:lineRule="auto"/>
              <w:rPr>
                <w:rFonts w:eastAsia="Times New Roman"/>
                <w:color w:val="auto"/>
              </w:rPr>
            </w:pPr>
            <w:r w:rsidRPr="00320D6E">
              <w:rPr>
                <w:rFonts w:eastAsia="Times New Roman"/>
                <w:color w:val="auto"/>
              </w:rPr>
              <w:t>Total</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7</w:t>
            </w:r>
          </w:p>
        </w:tc>
        <w:tc>
          <w:tcPr>
            <w:tcW w:w="1055" w:type="dxa"/>
            <w:noWrap/>
            <w:vAlign w:val="bottom"/>
            <w:hideMark/>
          </w:tcPr>
          <w:p w:rsidR="00D7747F" w:rsidRDefault="00D7747F" w:rsidP="009069BC">
            <w:pPr>
              <w:spacing w:after="0" w:line="240" w:lineRule="auto"/>
              <w:jc w:val="center"/>
              <w:cnfStyle w:val="000000000000"/>
              <w:rPr>
                <w:color w:val="000000"/>
              </w:rPr>
            </w:pPr>
            <w:r>
              <w:rPr>
                <w:color w:val="000000"/>
              </w:rPr>
              <w:t>6</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3</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3</w:t>
            </w:r>
          </w:p>
        </w:tc>
        <w:tc>
          <w:tcPr>
            <w:tcW w:w="1342" w:type="dxa"/>
            <w:noWrap/>
            <w:vAlign w:val="bottom"/>
            <w:hideMark/>
          </w:tcPr>
          <w:p w:rsidR="00D7747F" w:rsidRDefault="00D7747F" w:rsidP="009069BC">
            <w:pPr>
              <w:spacing w:after="0" w:line="240" w:lineRule="auto"/>
              <w:jc w:val="center"/>
              <w:cnfStyle w:val="000000000000"/>
              <w:rPr>
                <w:color w:val="000000"/>
              </w:rPr>
            </w:pPr>
            <w:r>
              <w:rPr>
                <w:color w:val="000000"/>
              </w:rPr>
              <w:t>7</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26</w:t>
            </w:r>
          </w:p>
        </w:tc>
        <w:tc>
          <w:tcPr>
            <w:tcW w:w="960" w:type="dxa"/>
            <w:noWrap/>
            <w:vAlign w:val="bottom"/>
            <w:hideMark/>
          </w:tcPr>
          <w:p w:rsidR="00D7747F" w:rsidRDefault="00D7747F" w:rsidP="009069BC">
            <w:pPr>
              <w:spacing w:after="0" w:line="240" w:lineRule="auto"/>
              <w:jc w:val="center"/>
              <w:cnfStyle w:val="000000000000"/>
              <w:rPr>
                <w:color w:val="000000"/>
              </w:rPr>
            </w:pPr>
            <w:r>
              <w:rPr>
                <w:color w:val="000000"/>
              </w:rPr>
              <w:t>100%</w:t>
            </w:r>
          </w:p>
        </w:tc>
      </w:tr>
      <w:tr w:rsidR="00D7747F" w:rsidRPr="0034335F" w:rsidTr="009069BC">
        <w:trPr>
          <w:cnfStyle w:val="000000100000"/>
          <w:trHeight w:val="300"/>
        </w:trPr>
        <w:tc>
          <w:tcPr>
            <w:cnfStyle w:val="001000000000"/>
            <w:tcW w:w="967" w:type="dxa"/>
            <w:noWrap/>
            <w:hideMark/>
          </w:tcPr>
          <w:p w:rsidR="00D7747F" w:rsidRPr="00320D6E" w:rsidRDefault="00D7747F" w:rsidP="009069BC">
            <w:pPr>
              <w:spacing w:after="0" w:line="240" w:lineRule="auto"/>
              <w:rPr>
                <w:rFonts w:eastAsia="Times New Roman"/>
                <w:color w:val="auto"/>
              </w:rPr>
            </w:pPr>
            <w:r w:rsidRPr="00320D6E">
              <w:rPr>
                <w:rFonts w:eastAsia="Times New Roman"/>
                <w:color w:val="auto"/>
              </w:rPr>
              <w:t>%</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27%</w:t>
            </w:r>
          </w:p>
        </w:tc>
        <w:tc>
          <w:tcPr>
            <w:tcW w:w="1055" w:type="dxa"/>
            <w:noWrap/>
            <w:vAlign w:val="bottom"/>
            <w:hideMark/>
          </w:tcPr>
          <w:p w:rsidR="00D7747F" w:rsidRDefault="00D7747F" w:rsidP="009069BC">
            <w:pPr>
              <w:spacing w:after="0" w:line="240" w:lineRule="auto"/>
              <w:jc w:val="center"/>
              <w:cnfStyle w:val="000000100000"/>
              <w:rPr>
                <w:color w:val="000000"/>
              </w:rPr>
            </w:pPr>
            <w:r>
              <w:rPr>
                <w:color w:val="000000"/>
              </w:rPr>
              <w:t>23%</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12%</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12%</w:t>
            </w:r>
          </w:p>
        </w:tc>
        <w:tc>
          <w:tcPr>
            <w:tcW w:w="1342" w:type="dxa"/>
            <w:noWrap/>
            <w:vAlign w:val="bottom"/>
            <w:hideMark/>
          </w:tcPr>
          <w:p w:rsidR="00D7747F" w:rsidRDefault="00D7747F" w:rsidP="009069BC">
            <w:pPr>
              <w:spacing w:after="0" w:line="240" w:lineRule="auto"/>
              <w:jc w:val="center"/>
              <w:cnfStyle w:val="000000100000"/>
              <w:rPr>
                <w:color w:val="000000"/>
              </w:rPr>
            </w:pPr>
            <w:r>
              <w:rPr>
                <w:color w:val="000000"/>
              </w:rPr>
              <w:t>27%</w:t>
            </w:r>
          </w:p>
        </w:tc>
        <w:tc>
          <w:tcPr>
            <w:tcW w:w="960" w:type="dxa"/>
            <w:noWrap/>
            <w:vAlign w:val="bottom"/>
            <w:hideMark/>
          </w:tcPr>
          <w:p w:rsidR="00D7747F" w:rsidRDefault="00D7747F" w:rsidP="009069BC">
            <w:pPr>
              <w:spacing w:after="0" w:line="240" w:lineRule="auto"/>
              <w:jc w:val="center"/>
              <w:cnfStyle w:val="000000100000"/>
              <w:rPr>
                <w:color w:val="000000"/>
              </w:rPr>
            </w:pPr>
            <w:r>
              <w:rPr>
                <w:color w:val="000000"/>
              </w:rPr>
              <w:t>100%</w:t>
            </w:r>
          </w:p>
        </w:tc>
        <w:tc>
          <w:tcPr>
            <w:tcW w:w="960" w:type="dxa"/>
            <w:noWrap/>
            <w:vAlign w:val="bottom"/>
            <w:hideMark/>
          </w:tcPr>
          <w:p w:rsidR="00D7747F" w:rsidRDefault="00D7747F" w:rsidP="009069BC">
            <w:pPr>
              <w:spacing w:after="0" w:line="240" w:lineRule="auto"/>
              <w:jc w:val="center"/>
              <w:cnfStyle w:val="000000100000"/>
              <w:rPr>
                <w:color w:val="000000"/>
              </w:rPr>
            </w:pPr>
          </w:p>
        </w:tc>
      </w:tr>
    </w:tbl>
    <w:p w:rsidR="00D7747F" w:rsidRPr="0034335F" w:rsidRDefault="00D7747F" w:rsidP="00D7747F">
      <w:pPr>
        <w:pBdr>
          <w:bottom w:val="single" w:sz="4" w:space="1" w:color="auto"/>
        </w:pBdr>
        <w:jc w:val="center"/>
        <w:rPr>
          <w:rFonts w:ascii="Swis721 Cn BT" w:hAnsi="Swis721 Cn BT" w:cs="Calibri"/>
          <w:b/>
          <w:bCs/>
          <w:sz w:val="28"/>
          <w:szCs w:val="28"/>
          <w:lang w:eastAsia="en-029"/>
        </w:rPr>
      </w:pPr>
    </w:p>
    <w:p w:rsidR="00D7747F" w:rsidRPr="0034335F" w:rsidRDefault="00D7747F" w:rsidP="00D7747F">
      <w:pPr>
        <w:rPr>
          <w:rFonts w:ascii="Segoe UI" w:hAnsi="Segoe UI" w:cs="Segoe UI"/>
          <w:sz w:val="20"/>
          <w:szCs w:val="20"/>
        </w:rPr>
      </w:pPr>
    </w:p>
    <w:p w:rsidR="00D7747F" w:rsidRPr="00D408D8" w:rsidRDefault="00D7747F" w:rsidP="001562BB">
      <w:pPr>
        <w:jc w:val="both"/>
        <w:rPr>
          <w:rFonts w:asciiTheme="minorHAnsi" w:hAnsiTheme="minorHAnsi" w:cs="Segoe UI"/>
          <w:sz w:val="24"/>
          <w:szCs w:val="20"/>
        </w:rPr>
      </w:pPr>
      <w:r w:rsidRPr="00D408D8">
        <w:rPr>
          <w:rFonts w:asciiTheme="minorHAnsi" w:hAnsiTheme="minorHAnsi" w:cs="Segoe UI"/>
          <w:sz w:val="24"/>
          <w:szCs w:val="20"/>
        </w:rPr>
        <w:t>On the whole the Mission can be viewed as quite a success if the ratings of Participants are used as a measure because a high percentage of the meetings were high in value and the prospects were fair or better in 61% of meetings.</w:t>
      </w:r>
    </w:p>
    <w:p w:rsidR="00D7747F" w:rsidRPr="00D408D8" w:rsidRDefault="00D7747F" w:rsidP="001562BB">
      <w:pPr>
        <w:jc w:val="both"/>
        <w:rPr>
          <w:rFonts w:asciiTheme="minorHAnsi" w:hAnsiTheme="minorHAnsi" w:cs="Segoe UI"/>
          <w:sz w:val="24"/>
          <w:szCs w:val="20"/>
        </w:rPr>
      </w:pPr>
      <w:r w:rsidRPr="00D408D8">
        <w:rPr>
          <w:rFonts w:asciiTheme="minorHAnsi" w:hAnsiTheme="minorHAnsi" w:cs="Segoe UI"/>
          <w:sz w:val="24"/>
          <w:szCs w:val="20"/>
        </w:rPr>
        <w:t xml:space="preserve">The Organizers recognize that there was scope to organize better such a Mission  in the future by simply starting the planning and preparatory process earlier or postponing the setting of the Mission date until after </w:t>
      </w:r>
      <w:r w:rsidR="0083649C">
        <w:rPr>
          <w:rFonts w:asciiTheme="minorHAnsi" w:hAnsiTheme="minorHAnsi" w:cs="Segoe UI"/>
          <w:sz w:val="24"/>
          <w:szCs w:val="20"/>
        </w:rPr>
        <w:t>all requirements are met</w:t>
      </w:r>
      <w:r w:rsidRPr="00D408D8">
        <w:rPr>
          <w:rFonts w:asciiTheme="minorHAnsi" w:hAnsiTheme="minorHAnsi" w:cs="Segoe UI"/>
          <w:sz w:val="24"/>
          <w:szCs w:val="20"/>
        </w:rPr>
        <w:t>.</w:t>
      </w:r>
    </w:p>
    <w:p w:rsidR="00D7747F" w:rsidRPr="00D408D8" w:rsidRDefault="00D7747F" w:rsidP="001562BB">
      <w:pPr>
        <w:jc w:val="both"/>
        <w:rPr>
          <w:rFonts w:asciiTheme="minorHAnsi" w:hAnsiTheme="minorHAnsi" w:cs="Segoe UI"/>
          <w:sz w:val="24"/>
          <w:szCs w:val="20"/>
        </w:rPr>
      </w:pPr>
      <w:r w:rsidRPr="00D408D8">
        <w:rPr>
          <w:rFonts w:asciiTheme="minorHAnsi" w:hAnsiTheme="minorHAnsi" w:cs="Segoe UI"/>
          <w:sz w:val="24"/>
          <w:szCs w:val="20"/>
        </w:rPr>
        <w:t>However, given the timeframes, approvals, commitments and schedules that had to be met and coordinated, the Organizers were very satisfied with the outcome.  However, it is the perspective of the Participants that are most important.  Nevertheless, the ultimate success of the Mission is the amount of real business opportunities that are developed from the Mission and this will depend on the level and quality of follow-up by Participants.  High quality follow-up involves the following types of activities by Participants:</w:t>
      </w:r>
    </w:p>
    <w:p w:rsidR="00D7747F" w:rsidRPr="00D408D8" w:rsidRDefault="00D7747F" w:rsidP="003D0D7A">
      <w:pPr>
        <w:pStyle w:val="ListParagraph"/>
        <w:numPr>
          <w:ilvl w:val="0"/>
          <w:numId w:val="147"/>
        </w:numPr>
        <w:jc w:val="both"/>
        <w:rPr>
          <w:rFonts w:asciiTheme="minorHAnsi" w:hAnsiTheme="minorHAnsi" w:cs="Segoe UI"/>
          <w:sz w:val="24"/>
          <w:szCs w:val="20"/>
        </w:rPr>
      </w:pPr>
      <w:r w:rsidRPr="00D408D8">
        <w:rPr>
          <w:rFonts w:asciiTheme="minorHAnsi" w:hAnsiTheme="minorHAnsi" w:cs="Segoe UI"/>
          <w:sz w:val="24"/>
          <w:szCs w:val="20"/>
        </w:rPr>
        <w:t>Calling the EU Prospect (email them or Skype them if you do not have the phone number) – remember the phone call sends a stronger message and probably indicates a greater level of seriousness</w:t>
      </w:r>
    </w:p>
    <w:p w:rsidR="00D7747F" w:rsidRPr="00D408D8" w:rsidRDefault="00D7747F" w:rsidP="003D0D7A">
      <w:pPr>
        <w:pStyle w:val="ListParagraph"/>
        <w:numPr>
          <w:ilvl w:val="0"/>
          <w:numId w:val="147"/>
        </w:numPr>
        <w:jc w:val="both"/>
        <w:rPr>
          <w:rFonts w:asciiTheme="minorHAnsi" w:hAnsiTheme="minorHAnsi" w:cs="Segoe UI"/>
          <w:sz w:val="24"/>
          <w:szCs w:val="20"/>
        </w:rPr>
      </w:pPr>
      <w:r w:rsidRPr="00D408D8">
        <w:rPr>
          <w:rFonts w:asciiTheme="minorHAnsi" w:hAnsiTheme="minorHAnsi" w:cs="Segoe UI"/>
          <w:sz w:val="24"/>
          <w:szCs w:val="20"/>
        </w:rPr>
        <w:t>Greeting them and reminding them of who you are and the discussions in which you engaged during the Mission and what has happened since</w:t>
      </w:r>
    </w:p>
    <w:p w:rsidR="00D7747F" w:rsidRPr="00D408D8" w:rsidRDefault="00D7747F" w:rsidP="003D0D7A">
      <w:pPr>
        <w:pStyle w:val="ListParagraph"/>
        <w:numPr>
          <w:ilvl w:val="0"/>
          <w:numId w:val="147"/>
        </w:numPr>
        <w:jc w:val="both"/>
        <w:rPr>
          <w:rFonts w:asciiTheme="minorHAnsi" w:hAnsiTheme="minorHAnsi" w:cs="Segoe UI"/>
          <w:sz w:val="24"/>
          <w:szCs w:val="20"/>
        </w:rPr>
      </w:pPr>
      <w:r w:rsidRPr="00D408D8">
        <w:rPr>
          <w:rFonts w:asciiTheme="minorHAnsi" w:hAnsiTheme="minorHAnsi" w:cs="Segoe UI"/>
          <w:sz w:val="24"/>
          <w:szCs w:val="20"/>
        </w:rPr>
        <w:t>Asking them about the market in their country and updating them on the Caribbean situation (it is important to have an interactive discussion with you doing your fair share of listening)</w:t>
      </w:r>
    </w:p>
    <w:p w:rsidR="00D7747F" w:rsidRPr="00D408D8" w:rsidRDefault="00D7747F" w:rsidP="003D0D7A">
      <w:pPr>
        <w:pStyle w:val="ListParagraph"/>
        <w:numPr>
          <w:ilvl w:val="0"/>
          <w:numId w:val="147"/>
        </w:numPr>
        <w:rPr>
          <w:rFonts w:asciiTheme="minorHAnsi" w:hAnsiTheme="minorHAnsi" w:cs="Segoe UI"/>
          <w:sz w:val="24"/>
          <w:szCs w:val="20"/>
        </w:rPr>
      </w:pPr>
      <w:r w:rsidRPr="00D408D8">
        <w:rPr>
          <w:rFonts w:asciiTheme="minorHAnsi" w:hAnsiTheme="minorHAnsi" w:cs="Segoe UI"/>
          <w:sz w:val="24"/>
          <w:szCs w:val="20"/>
        </w:rPr>
        <w:t>Asking them if there are any opportunities in which you could be involved</w:t>
      </w:r>
    </w:p>
    <w:p w:rsidR="00D7747F" w:rsidRPr="00D408D8" w:rsidRDefault="00D7747F" w:rsidP="003D0D7A">
      <w:pPr>
        <w:pStyle w:val="ListParagraph"/>
        <w:numPr>
          <w:ilvl w:val="0"/>
          <w:numId w:val="147"/>
        </w:numPr>
        <w:rPr>
          <w:rFonts w:asciiTheme="minorHAnsi" w:hAnsiTheme="minorHAnsi" w:cs="Segoe UI"/>
          <w:sz w:val="24"/>
          <w:szCs w:val="20"/>
        </w:rPr>
      </w:pPr>
      <w:r w:rsidRPr="00D408D8">
        <w:rPr>
          <w:rFonts w:asciiTheme="minorHAnsi" w:hAnsiTheme="minorHAnsi" w:cs="Segoe UI"/>
          <w:sz w:val="24"/>
          <w:szCs w:val="20"/>
        </w:rPr>
        <w:t>Letting them know that they are welcome to visit TT (the Caribbean) at any time and you would definitely take pleasure in showing them around</w:t>
      </w:r>
    </w:p>
    <w:p w:rsidR="00D7747F" w:rsidRPr="00D408D8" w:rsidRDefault="00D7747F" w:rsidP="003D0D7A">
      <w:pPr>
        <w:pStyle w:val="ListParagraph"/>
        <w:numPr>
          <w:ilvl w:val="0"/>
          <w:numId w:val="147"/>
        </w:numPr>
        <w:rPr>
          <w:rFonts w:asciiTheme="minorHAnsi" w:hAnsiTheme="minorHAnsi" w:cs="Segoe UI"/>
          <w:sz w:val="24"/>
          <w:szCs w:val="20"/>
        </w:rPr>
      </w:pPr>
      <w:r w:rsidRPr="00D408D8">
        <w:rPr>
          <w:rFonts w:asciiTheme="minorHAnsi" w:hAnsiTheme="minorHAnsi" w:cs="Segoe UI"/>
          <w:sz w:val="24"/>
          <w:szCs w:val="20"/>
        </w:rPr>
        <w:t>Exchanging your contact details once again</w:t>
      </w:r>
    </w:p>
    <w:p w:rsidR="00D7747F" w:rsidRPr="00D408D8" w:rsidRDefault="00D7747F" w:rsidP="003D0D7A">
      <w:pPr>
        <w:pStyle w:val="ListParagraph"/>
        <w:numPr>
          <w:ilvl w:val="0"/>
          <w:numId w:val="147"/>
        </w:numPr>
        <w:rPr>
          <w:rFonts w:asciiTheme="minorHAnsi" w:hAnsiTheme="minorHAnsi" w:cs="Segoe UI"/>
          <w:sz w:val="24"/>
          <w:szCs w:val="20"/>
        </w:rPr>
      </w:pPr>
      <w:r w:rsidRPr="00D408D8">
        <w:rPr>
          <w:rFonts w:asciiTheme="minorHAnsi" w:hAnsiTheme="minorHAnsi" w:cs="Segoe UI"/>
          <w:sz w:val="24"/>
          <w:szCs w:val="20"/>
        </w:rPr>
        <w:t>Following up the discussion with an email</w:t>
      </w:r>
    </w:p>
    <w:p w:rsidR="00D7747F" w:rsidRPr="00D408D8" w:rsidRDefault="00D7747F" w:rsidP="003D0D7A">
      <w:pPr>
        <w:pStyle w:val="ListParagraph"/>
        <w:numPr>
          <w:ilvl w:val="0"/>
          <w:numId w:val="147"/>
        </w:numPr>
        <w:rPr>
          <w:rFonts w:asciiTheme="minorHAnsi" w:hAnsiTheme="minorHAnsi" w:cs="Segoe UI"/>
          <w:sz w:val="24"/>
          <w:szCs w:val="20"/>
        </w:rPr>
      </w:pPr>
      <w:r w:rsidRPr="00D408D8">
        <w:rPr>
          <w:rFonts w:asciiTheme="minorHAnsi" w:hAnsiTheme="minorHAnsi" w:cs="Segoe UI"/>
          <w:sz w:val="24"/>
          <w:szCs w:val="20"/>
        </w:rPr>
        <w:t>Sending them your monthly/quarterly/annual newsletter</w:t>
      </w:r>
    </w:p>
    <w:p w:rsidR="00D7747F" w:rsidRPr="00D408D8" w:rsidRDefault="00D7747F" w:rsidP="003D0D7A">
      <w:pPr>
        <w:pStyle w:val="ListParagraph"/>
        <w:numPr>
          <w:ilvl w:val="0"/>
          <w:numId w:val="147"/>
        </w:numPr>
        <w:rPr>
          <w:rFonts w:asciiTheme="minorHAnsi" w:hAnsiTheme="minorHAnsi" w:cs="Segoe UI"/>
          <w:sz w:val="24"/>
          <w:szCs w:val="20"/>
        </w:rPr>
      </w:pPr>
      <w:r w:rsidRPr="00D408D8">
        <w:rPr>
          <w:rFonts w:asciiTheme="minorHAnsi" w:hAnsiTheme="minorHAnsi" w:cs="Segoe UI"/>
          <w:sz w:val="24"/>
          <w:szCs w:val="20"/>
        </w:rPr>
        <w:t>Emailing information on activities in the Caribbean industry</w:t>
      </w:r>
      <w:r w:rsidR="009A2825">
        <w:rPr>
          <w:rFonts w:asciiTheme="minorHAnsi" w:hAnsiTheme="minorHAnsi" w:cs="Segoe UI"/>
          <w:sz w:val="24"/>
          <w:szCs w:val="20"/>
        </w:rPr>
        <w:t>.</w:t>
      </w:r>
    </w:p>
    <w:p w:rsidR="00D7747F" w:rsidRPr="00D408D8" w:rsidRDefault="00D7747F" w:rsidP="009C53F7">
      <w:pPr>
        <w:pBdr>
          <w:bottom w:val="single" w:sz="4" w:space="1" w:color="auto"/>
        </w:pBdr>
        <w:ind w:left="720"/>
        <w:jc w:val="both"/>
        <w:rPr>
          <w:rFonts w:asciiTheme="minorHAnsi" w:hAnsiTheme="minorHAnsi" w:cs="Segoe UI"/>
          <w:sz w:val="24"/>
          <w:szCs w:val="20"/>
        </w:rPr>
      </w:pPr>
    </w:p>
    <w:p w:rsidR="00D7747F" w:rsidRPr="006D1BF8" w:rsidRDefault="00D7747F" w:rsidP="00D7747F">
      <w:pPr>
        <w:rPr>
          <w:rFonts w:ascii="Swis721 Cn BT" w:hAnsi="Swis721 Cn BT" w:cs="Calibri"/>
          <w:b/>
          <w:bCs/>
          <w:color w:val="984806" w:themeColor="accent6" w:themeShade="80"/>
          <w:sz w:val="28"/>
          <w:szCs w:val="28"/>
          <w:lang w:eastAsia="en-029"/>
        </w:rPr>
      </w:pPr>
    </w:p>
    <w:p w:rsidR="008A46AE" w:rsidRDefault="008A46AE">
      <w:pPr>
        <w:spacing w:after="0" w:line="240" w:lineRule="auto"/>
        <w:rPr>
          <w:rFonts w:asciiTheme="minorHAnsi" w:hAnsiTheme="minorHAnsi"/>
          <w:sz w:val="24"/>
          <w:szCs w:val="24"/>
        </w:rPr>
      </w:pPr>
      <w:r>
        <w:rPr>
          <w:rFonts w:asciiTheme="minorHAnsi" w:hAnsiTheme="minorHAnsi"/>
          <w:sz w:val="24"/>
          <w:szCs w:val="24"/>
        </w:rPr>
        <w:br w:type="page"/>
      </w:r>
    </w:p>
    <w:p w:rsidR="008A46AE" w:rsidRPr="005A5C2D" w:rsidRDefault="00BA084B" w:rsidP="005A5C2D">
      <w:pPr>
        <w:tabs>
          <w:tab w:val="left" w:pos="1980"/>
        </w:tabs>
        <w:spacing w:after="0" w:line="240" w:lineRule="auto"/>
        <w:ind w:left="540" w:hanging="540"/>
        <w:rPr>
          <w:b/>
          <w:color w:val="1D1B11" w:themeColor="background2" w:themeShade="1A"/>
          <w:sz w:val="28"/>
          <w:szCs w:val="28"/>
        </w:rPr>
      </w:pPr>
      <w:r w:rsidRPr="005A5C2D">
        <w:rPr>
          <w:b/>
          <w:sz w:val="28"/>
          <w:szCs w:val="28"/>
        </w:rPr>
        <w:t xml:space="preserve">3.0 </w:t>
      </w:r>
      <w:r w:rsidR="005A5C2D" w:rsidRPr="005A5C2D">
        <w:rPr>
          <w:rFonts w:asciiTheme="minorHAnsi" w:hAnsiTheme="minorHAnsi" w:cs="Segoe UI"/>
          <w:b/>
          <w:bCs/>
          <w:color w:val="000000" w:themeColor="text1"/>
          <w:sz w:val="28"/>
          <w:szCs w:val="28"/>
        </w:rPr>
        <w:t>Lessons learned, opportunities</w:t>
      </w:r>
      <w:r w:rsidR="005A5C2D">
        <w:rPr>
          <w:rFonts w:asciiTheme="minorHAnsi" w:hAnsiTheme="minorHAnsi" w:cs="Segoe UI"/>
          <w:b/>
          <w:bCs/>
          <w:color w:val="000000" w:themeColor="text1"/>
          <w:sz w:val="28"/>
          <w:szCs w:val="28"/>
        </w:rPr>
        <w:t>,</w:t>
      </w:r>
      <w:r w:rsidR="005A5C2D" w:rsidRPr="005A5C2D">
        <w:rPr>
          <w:rFonts w:asciiTheme="minorHAnsi" w:hAnsiTheme="minorHAnsi" w:cs="Segoe UI"/>
          <w:b/>
          <w:bCs/>
          <w:color w:val="000000" w:themeColor="text1"/>
          <w:sz w:val="28"/>
          <w:szCs w:val="28"/>
        </w:rPr>
        <w:t xml:space="preserve"> and recommendations for participants and the TTCSI based on this project</w:t>
      </w:r>
    </w:p>
    <w:p w:rsidR="008209CE" w:rsidRDefault="008209CE" w:rsidP="008209CE">
      <w:pPr>
        <w:pStyle w:val="ListParagraph"/>
        <w:spacing w:after="0" w:line="240" w:lineRule="auto"/>
        <w:ind w:left="360"/>
        <w:rPr>
          <w:b/>
          <w:color w:val="1D1B11" w:themeColor="background2" w:themeShade="1A"/>
          <w:sz w:val="24"/>
          <w:szCs w:val="24"/>
        </w:rPr>
      </w:pPr>
    </w:p>
    <w:p w:rsidR="008209CE" w:rsidRPr="008209CE" w:rsidRDefault="008209CE" w:rsidP="001562BB">
      <w:pPr>
        <w:spacing w:after="0" w:line="240" w:lineRule="auto"/>
        <w:jc w:val="both"/>
        <w:rPr>
          <w:color w:val="1D1B11" w:themeColor="background2" w:themeShade="1A"/>
          <w:sz w:val="24"/>
          <w:szCs w:val="24"/>
        </w:rPr>
      </w:pPr>
      <w:r w:rsidRPr="008209CE">
        <w:rPr>
          <w:color w:val="1D1B11" w:themeColor="background2" w:themeShade="1A"/>
          <w:sz w:val="24"/>
          <w:szCs w:val="24"/>
        </w:rPr>
        <w:t>The following section presents recommendations from Participants in addition to those made</w:t>
      </w:r>
      <w:r>
        <w:rPr>
          <w:color w:val="1D1B11" w:themeColor="background2" w:themeShade="1A"/>
          <w:sz w:val="24"/>
          <w:szCs w:val="24"/>
        </w:rPr>
        <w:t xml:space="preserve"> by the Organizers based on their experiences and observations during the process.</w:t>
      </w:r>
    </w:p>
    <w:p w:rsidR="008A46AE" w:rsidRPr="004D61D7" w:rsidRDefault="008A46AE" w:rsidP="001562BB">
      <w:pPr>
        <w:spacing w:after="0" w:line="240" w:lineRule="auto"/>
        <w:jc w:val="both"/>
        <w:rPr>
          <w:b/>
          <w:sz w:val="24"/>
          <w:szCs w:val="24"/>
        </w:rPr>
      </w:pPr>
      <w:r>
        <w:rPr>
          <w:b/>
          <w:sz w:val="24"/>
          <w:szCs w:val="24"/>
        </w:rPr>
        <w:tab/>
      </w:r>
    </w:p>
    <w:p w:rsidR="008A46AE" w:rsidRDefault="008A46AE" w:rsidP="001562BB">
      <w:pPr>
        <w:jc w:val="both"/>
        <w:rPr>
          <w:sz w:val="24"/>
          <w:szCs w:val="24"/>
        </w:rPr>
      </w:pPr>
      <w:r>
        <w:rPr>
          <w:sz w:val="24"/>
          <w:szCs w:val="24"/>
        </w:rPr>
        <w:t xml:space="preserve">Apart from being aimed at improving market access for Caribbean services providers in EU markets, this assignment was designed to capture lessons learned and package them into a manual/toolkit that can be used to inform future Mission planning and execution.  The issues raised below will capture some of the lessons learned in the planning and execution of this </w:t>
      </w:r>
      <w:r w:rsidR="009A2825">
        <w:rPr>
          <w:sz w:val="24"/>
          <w:szCs w:val="24"/>
        </w:rPr>
        <w:t>Mission</w:t>
      </w:r>
      <w:r>
        <w:rPr>
          <w:sz w:val="24"/>
          <w:szCs w:val="24"/>
        </w:rPr>
        <w:t>.</w:t>
      </w:r>
    </w:p>
    <w:p w:rsidR="008A46AE" w:rsidRPr="009B6DBC" w:rsidRDefault="008209CE" w:rsidP="008A46AE">
      <w:pPr>
        <w:rPr>
          <w:b/>
          <w:sz w:val="24"/>
          <w:szCs w:val="24"/>
        </w:rPr>
      </w:pPr>
      <w:r>
        <w:rPr>
          <w:b/>
          <w:sz w:val="24"/>
          <w:szCs w:val="24"/>
        </w:rPr>
        <w:t>3</w:t>
      </w:r>
      <w:r w:rsidR="008A46AE" w:rsidRPr="009B6DBC">
        <w:rPr>
          <w:b/>
          <w:sz w:val="24"/>
          <w:szCs w:val="24"/>
        </w:rPr>
        <w:t>.1</w:t>
      </w:r>
      <w:r w:rsidR="008A46AE" w:rsidRPr="009B6DBC">
        <w:rPr>
          <w:b/>
          <w:sz w:val="24"/>
          <w:szCs w:val="24"/>
        </w:rPr>
        <w:tab/>
        <w:t>Mission Planning</w:t>
      </w:r>
    </w:p>
    <w:p w:rsidR="008A46AE" w:rsidRDefault="008A46AE" w:rsidP="003D0D7A">
      <w:pPr>
        <w:pStyle w:val="ListParagraph"/>
        <w:numPr>
          <w:ilvl w:val="0"/>
          <w:numId w:val="97"/>
        </w:numPr>
        <w:ind w:left="1080"/>
        <w:jc w:val="both"/>
        <w:rPr>
          <w:sz w:val="24"/>
          <w:szCs w:val="24"/>
        </w:rPr>
      </w:pPr>
      <w:r w:rsidRPr="00302F7D">
        <w:rPr>
          <w:sz w:val="24"/>
          <w:szCs w:val="24"/>
        </w:rPr>
        <w:t>The planning phase for a Mission should start at least a year in advance to facilitate research on the opportunities and regulations in the countries and industries being targeted</w:t>
      </w:r>
      <w:r>
        <w:rPr>
          <w:sz w:val="24"/>
          <w:szCs w:val="24"/>
        </w:rPr>
        <w:t xml:space="preserve">.  Even though the work in this project started in November 2011 there was intense activity in the two months prior to the Mission and even during the Mission to ensure that meetings, venues and accommodation were in place.  The Mission took place about 10.5 months after the assignment commenced; a more ideal situation would have been 12 months. </w:t>
      </w:r>
    </w:p>
    <w:p w:rsidR="008A46AE" w:rsidRDefault="008A46AE" w:rsidP="003D0D7A">
      <w:pPr>
        <w:pStyle w:val="ListParagraph"/>
        <w:numPr>
          <w:ilvl w:val="0"/>
          <w:numId w:val="97"/>
        </w:numPr>
        <w:ind w:left="1080"/>
        <w:jc w:val="both"/>
        <w:rPr>
          <w:sz w:val="24"/>
          <w:szCs w:val="24"/>
        </w:rPr>
      </w:pPr>
      <w:r>
        <w:rPr>
          <w:sz w:val="24"/>
          <w:szCs w:val="24"/>
        </w:rPr>
        <w:t>Select good on-the-ground persons or organizations to coordinate pre-Mission and Mission logistics in the targeted countries.  A-Z discovered that in the countries where there was strong local support, it was much less stressful to organize meetings and often better persons/companies/organizations were selected to be met.</w:t>
      </w:r>
    </w:p>
    <w:p w:rsidR="008A46AE" w:rsidRDefault="008A46AE" w:rsidP="003D0D7A">
      <w:pPr>
        <w:pStyle w:val="ListParagraph"/>
        <w:numPr>
          <w:ilvl w:val="0"/>
          <w:numId w:val="97"/>
        </w:numPr>
        <w:ind w:left="1080"/>
        <w:jc w:val="both"/>
        <w:rPr>
          <w:sz w:val="24"/>
          <w:szCs w:val="24"/>
        </w:rPr>
      </w:pPr>
      <w:r>
        <w:rPr>
          <w:sz w:val="24"/>
          <w:szCs w:val="24"/>
        </w:rPr>
        <w:t>Contact the relevant High Commission or Embassy representatives well before the commencement of the Mission because they will provide support and can facilitate meetings with persons with whom it might otherwise not be possible to meet – especially at short notice.  The Diplomatic representatives in this Mission felt they could have provided even more assistance had they been consulted one month earlier.  For this Mission this was found to be the general case for France and the Netherlands and in some specific cases in the other countries.</w:t>
      </w:r>
    </w:p>
    <w:p w:rsidR="008A46AE" w:rsidRDefault="008A46AE" w:rsidP="003D0D7A">
      <w:pPr>
        <w:pStyle w:val="ListParagraph"/>
        <w:numPr>
          <w:ilvl w:val="0"/>
          <w:numId w:val="97"/>
        </w:numPr>
        <w:ind w:left="1080"/>
        <w:jc w:val="both"/>
        <w:rPr>
          <w:sz w:val="24"/>
          <w:szCs w:val="24"/>
        </w:rPr>
      </w:pPr>
      <w:r>
        <w:rPr>
          <w:sz w:val="24"/>
          <w:szCs w:val="24"/>
        </w:rPr>
        <w:t>Use a detailed and appropriately designed export readiness instrument to select Mission participants because on the whole it provides good information on the strengths and weaknesses of participants and also renders the selection process more transparent.</w:t>
      </w:r>
    </w:p>
    <w:p w:rsidR="008A46AE" w:rsidRDefault="008A46AE" w:rsidP="003D0D7A">
      <w:pPr>
        <w:pStyle w:val="ListParagraph"/>
        <w:numPr>
          <w:ilvl w:val="0"/>
          <w:numId w:val="97"/>
        </w:numPr>
        <w:ind w:left="1080"/>
        <w:jc w:val="both"/>
        <w:rPr>
          <w:sz w:val="24"/>
          <w:szCs w:val="24"/>
        </w:rPr>
      </w:pPr>
      <w:r>
        <w:rPr>
          <w:sz w:val="24"/>
          <w:szCs w:val="24"/>
        </w:rPr>
        <w:t>Set Mission meetings three months in advance for countries such as Germany, France and the Netherlands where it is seen as an insult to invite people to a meeting without ample warning – A-Z found this to be a major problem in Germany where a level of disinterest was shown in meetings not organized weeks in advance and some organizations refused to set meetings with their members with less than a six-week lead time.</w:t>
      </w:r>
    </w:p>
    <w:p w:rsidR="008A46AE" w:rsidRDefault="008A46AE" w:rsidP="003D0D7A">
      <w:pPr>
        <w:pStyle w:val="ListParagraph"/>
        <w:numPr>
          <w:ilvl w:val="0"/>
          <w:numId w:val="97"/>
        </w:numPr>
        <w:ind w:left="1080"/>
        <w:jc w:val="both"/>
        <w:rPr>
          <w:sz w:val="24"/>
          <w:szCs w:val="24"/>
        </w:rPr>
      </w:pPr>
      <w:r>
        <w:rPr>
          <w:sz w:val="24"/>
          <w:szCs w:val="24"/>
        </w:rPr>
        <w:t>Develop a brief profile of Mission participants to dispatch to persons to be met in the targeted countries prior to meeting them in the Mission.  During the Mission it was clear that those EU persons/companies that had read the profiles of the Mission participants were more comfortable in the meetings and were able to be more focused in the discussions.</w:t>
      </w:r>
    </w:p>
    <w:p w:rsidR="008A46AE" w:rsidRDefault="008A46AE" w:rsidP="003D0D7A">
      <w:pPr>
        <w:pStyle w:val="ListParagraph"/>
        <w:numPr>
          <w:ilvl w:val="0"/>
          <w:numId w:val="97"/>
        </w:numPr>
        <w:ind w:left="1080"/>
        <w:jc w:val="both"/>
        <w:rPr>
          <w:sz w:val="24"/>
          <w:szCs w:val="24"/>
        </w:rPr>
      </w:pPr>
      <w:r>
        <w:rPr>
          <w:sz w:val="24"/>
          <w:szCs w:val="24"/>
        </w:rPr>
        <w:t>Carry out a good pre-Mission which may require more time than the actual main Mission in order to learn about the targeted countries, establish contacts and start to set meetings.  The pre-Mission for this assignment enabled A-Z to meet key people, set some meetings as well as identify ideal locations, venues and hotels to select for the Mission.</w:t>
      </w:r>
    </w:p>
    <w:p w:rsidR="008A46AE" w:rsidRDefault="008A46AE" w:rsidP="003D0D7A">
      <w:pPr>
        <w:pStyle w:val="ListParagraph"/>
        <w:numPr>
          <w:ilvl w:val="0"/>
          <w:numId w:val="97"/>
        </w:numPr>
        <w:ind w:left="1080"/>
        <w:jc w:val="both"/>
        <w:rPr>
          <w:sz w:val="24"/>
          <w:szCs w:val="24"/>
        </w:rPr>
      </w:pPr>
      <w:r>
        <w:rPr>
          <w:sz w:val="24"/>
          <w:szCs w:val="24"/>
        </w:rPr>
        <w:t>Hold preparation training and meetings with Mission participants prior to the Mission to discuss keys issues that participants are likely to encounter; and where possible, outline how to respond.  The meetings also serve the purpose of introducing mission participants to each other so they start to bond prior to the Mission.  The participants in the Mission bonded very well and enjoyed each other’s company during meetings and outside of meetings.</w:t>
      </w:r>
    </w:p>
    <w:p w:rsidR="008A46AE" w:rsidRDefault="008A46AE" w:rsidP="003D0D7A">
      <w:pPr>
        <w:pStyle w:val="ListParagraph"/>
        <w:numPr>
          <w:ilvl w:val="0"/>
          <w:numId w:val="97"/>
        </w:numPr>
        <w:ind w:left="1080"/>
        <w:jc w:val="both"/>
        <w:rPr>
          <w:sz w:val="24"/>
          <w:szCs w:val="24"/>
        </w:rPr>
      </w:pPr>
      <w:r>
        <w:rPr>
          <w:sz w:val="24"/>
          <w:szCs w:val="24"/>
        </w:rPr>
        <w:t>Set schedules and meetings at convenient times so that participants do not have to rush from an airport to a meeting, travel too early or too late, rush between meetings, or risk being late for meetings.  On a few occasions during the Mission participants complained about having to fly too early in the morning; being late for meetings because there was insufficient time allotted between meetings; or being tired because the schedule was too demanding.  Two meetings in the morning and two in the afternoon is ideal.</w:t>
      </w:r>
    </w:p>
    <w:p w:rsidR="008A46AE" w:rsidRDefault="008A46AE" w:rsidP="003D0D7A">
      <w:pPr>
        <w:pStyle w:val="ListParagraph"/>
        <w:numPr>
          <w:ilvl w:val="0"/>
          <w:numId w:val="97"/>
        </w:numPr>
        <w:ind w:left="1080"/>
        <w:jc w:val="both"/>
        <w:rPr>
          <w:sz w:val="24"/>
          <w:szCs w:val="24"/>
        </w:rPr>
      </w:pPr>
      <w:r>
        <w:rPr>
          <w:sz w:val="24"/>
          <w:szCs w:val="24"/>
        </w:rPr>
        <w:t>Select venues for meetings that are</w:t>
      </w:r>
      <w:r w:rsidRPr="003F5105">
        <w:rPr>
          <w:sz w:val="24"/>
          <w:szCs w:val="24"/>
        </w:rPr>
        <w:t xml:space="preserve"> suitable to facilitate discussion amongst participants.</w:t>
      </w:r>
      <w:r>
        <w:rPr>
          <w:sz w:val="24"/>
          <w:szCs w:val="24"/>
        </w:rPr>
        <w:t xml:space="preserve">  During the Mission there were one or two cases where participants were not able to sit during meetings or rooms were too small which meant that participants were not comfortable during meetings.</w:t>
      </w:r>
    </w:p>
    <w:p w:rsidR="008A46AE" w:rsidRPr="00890071" w:rsidRDefault="008A46AE" w:rsidP="003D0D7A">
      <w:pPr>
        <w:pStyle w:val="ListParagraph"/>
        <w:numPr>
          <w:ilvl w:val="0"/>
          <w:numId w:val="97"/>
        </w:numPr>
        <w:ind w:left="1080"/>
        <w:jc w:val="both"/>
        <w:rPr>
          <w:sz w:val="24"/>
          <w:szCs w:val="24"/>
        </w:rPr>
      </w:pPr>
      <w:r>
        <w:rPr>
          <w:sz w:val="24"/>
          <w:szCs w:val="24"/>
        </w:rPr>
        <w:t>Prioritize countries with greater c</w:t>
      </w:r>
      <w:r w:rsidRPr="00890071">
        <w:rPr>
          <w:sz w:val="24"/>
          <w:szCs w:val="24"/>
        </w:rPr>
        <w:t xml:space="preserve">ultural compatibility – there is a higher probability of follow-up and successful alliances in countries with which there is greater cultural and language compatibility.  This was supported in this research where participants prioritized more companies in the UK for follow-up relative to companies in other countries.  </w:t>
      </w:r>
    </w:p>
    <w:p w:rsidR="008A46AE" w:rsidRDefault="008A46AE" w:rsidP="008A46AE">
      <w:pPr>
        <w:pStyle w:val="ListParagraph"/>
        <w:ind w:left="1080"/>
        <w:rPr>
          <w:sz w:val="24"/>
          <w:szCs w:val="24"/>
        </w:rPr>
      </w:pPr>
    </w:p>
    <w:p w:rsidR="009A2825" w:rsidRPr="003F5105" w:rsidRDefault="009A2825" w:rsidP="008A46AE">
      <w:pPr>
        <w:pStyle w:val="ListParagraph"/>
        <w:ind w:left="1080"/>
        <w:rPr>
          <w:sz w:val="24"/>
          <w:szCs w:val="24"/>
        </w:rPr>
      </w:pPr>
    </w:p>
    <w:p w:rsidR="008A46AE" w:rsidRPr="008209CE" w:rsidRDefault="008A46AE" w:rsidP="008209CE">
      <w:pPr>
        <w:rPr>
          <w:sz w:val="24"/>
          <w:szCs w:val="24"/>
        </w:rPr>
      </w:pPr>
    </w:p>
    <w:p w:rsidR="008A46AE" w:rsidRPr="008209CE" w:rsidRDefault="008A46AE" w:rsidP="003D0D7A">
      <w:pPr>
        <w:pStyle w:val="ListParagraph"/>
        <w:numPr>
          <w:ilvl w:val="1"/>
          <w:numId w:val="172"/>
        </w:numPr>
        <w:rPr>
          <w:b/>
          <w:sz w:val="24"/>
          <w:szCs w:val="24"/>
        </w:rPr>
      </w:pPr>
      <w:r w:rsidRPr="008209CE">
        <w:rPr>
          <w:b/>
          <w:sz w:val="24"/>
          <w:szCs w:val="24"/>
        </w:rPr>
        <w:t>Mission Execution</w:t>
      </w:r>
    </w:p>
    <w:p w:rsidR="008A46AE" w:rsidRPr="00733A5D" w:rsidRDefault="008A46AE" w:rsidP="003D0D7A">
      <w:pPr>
        <w:pStyle w:val="ListParagraph"/>
        <w:numPr>
          <w:ilvl w:val="0"/>
          <w:numId w:val="98"/>
        </w:numPr>
        <w:spacing w:before="120"/>
        <w:jc w:val="both"/>
        <w:rPr>
          <w:sz w:val="24"/>
          <w:szCs w:val="24"/>
        </w:rPr>
      </w:pPr>
      <w:r w:rsidRPr="00733A5D">
        <w:rPr>
          <w:sz w:val="24"/>
          <w:szCs w:val="24"/>
        </w:rPr>
        <w:t xml:space="preserve">Have a </w:t>
      </w:r>
      <w:r>
        <w:rPr>
          <w:sz w:val="24"/>
          <w:szCs w:val="24"/>
        </w:rPr>
        <w:t xml:space="preserve">start of the </w:t>
      </w:r>
      <w:r w:rsidRPr="00733A5D">
        <w:rPr>
          <w:sz w:val="24"/>
          <w:szCs w:val="24"/>
        </w:rPr>
        <w:t xml:space="preserve">mission "drink" where the Mission Participants sit down on the first night of the Mission and get to know each other </w:t>
      </w:r>
      <w:r>
        <w:rPr>
          <w:sz w:val="24"/>
          <w:szCs w:val="24"/>
        </w:rPr>
        <w:t>a little more</w:t>
      </w:r>
      <w:r w:rsidRPr="00733A5D">
        <w:rPr>
          <w:sz w:val="24"/>
          <w:szCs w:val="24"/>
        </w:rPr>
        <w:t>, thereby setting the tone for the Mission.</w:t>
      </w:r>
    </w:p>
    <w:p w:rsidR="008A46AE" w:rsidRDefault="008A46AE" w:rsidP="003D0D7A">
      <w:pPr>
        <w:pStyle w:val="ListParagraph"/>
        <w:numPr>
          <w:ilvl w:val="0"/>
          <w:numId w:val="98"/>
        </w:numPr>
        <w:spacing w:before="120"/>
        <w:jc w:val="both"/>
        <w:rPr>
          <w:sz w:val="24"/>
          <w:szCs w:val="24"/>
        </w:rPr>
      </w:pPr>
      <w:r w:rsidRPr="00890071">
        <w:rPr>
          <w:sz w:val="24"/>
          <w:szCs w:val="24"/>
        </w:rPr>
        <w:t xml:space="preserve">Appropriate representatives – it is important to arrange for the appropriate representatives of a company to be in meetings to avoid ineffective meetings where the person </w:t>
      </w:r>
      <w:r>
        <w:rPr>
          <w:sz w:val="24"/>
          <w:szCs w:val="24"/>
        </w:rPr>
        <w:t xml:space="preserve">in the meeting </w:t>
      </w:r>
      <w:r w:rsidRPr="00890071">
        <w:rPr>
          <w:sz w:val="24"/>
          <w:szCs w:val="24"/>
        </w:rPr>
        <w:t>cannot make decisions</w:t>
      </w:r>
      <w:r>
        <w:rPr>
          <w:sz w:val="24"/>
          <w:szCs w:val="24"/>
        </w:rPr>
        <w:t>, is not well versed in English</w:t>
      </w:r>
      <w:r w:rsidRPr="00890071">
        <w:rPr>
          <w:sz w:val="24"/>
          <w:szCs w:val="24"/>
        </w:rPr>
        <w:t xml:space="preserve"> or does not understand the subject matter or key issues</w:t>
      </w:r>
      <w:r w:rsidR="009A2825">
        <w:rPr>
          <w:sz w:val="24"/>
          <w:szCs w:val="24"/>
        </w:rPr>
        <w:t>.</w:t>
      </w:r>
    </w:p>
    <w:p w:rsidR="008A46AE" w:rsidRDefault="008A46AE" w:rsidP="003D0D7A">
      <w:pPr>
        <w:pStyle w:val="ListParagraph"/>
        <w:numPr>
          <w:ilvl w:val="0"/>
          <w:numId w:val="98"/>
        </w:numPr>
        <w:spacing w:before="120"/>
        <w:jc w:val="both"/>
        <w:rPr>
          <w:sz w:val="24"/>
          <w:szCs w:val="24"/>
        </w:rPr>
      </w:pPr>
      <w:r w:rsidRPr="00890071">
        <w:rPr>
          <w:sz w:val="24"/>
          <w:szCs w:val="24"/>
        </w:rPr>
        <w:t>Compatibility amongst Mission participants – participants in the Mission were highly compatible and got on well.  Participants were serious about meetings and in meetings but were quite prepared to relax and let their hair down outside of “business hours”.  This relieved the pressure on the organizers</w:t>
      </w:r>
      <w:r w:rsidR="009A2825">
        <w:rPr>
          <w:sz w:val="24"/>
          <w:szCs w:val="24"/>
        </w:rPr>
        <w:t>,including</w:t>
      </w:r>
      <w:r w:rsidRPr="00890071">
        <w:rPr>
          <w:sz w:val="24"/>
          <w:szCs w:val="24"/>
        </w:rPr>
        <w:t xml:space="preserve"> during meetings because there was no unhealthy tension between Participants.</w:t>
      </w:r>
    </w:p>
    <w:p w:rsidR="008A46AE" w:rsidRDefault="008A46AE" w:rsidP="003D0D7A">
      <w:pPr>
        <w:pStyle w:val="ListParagraph"/>
        <w:numPr>
          <w:ilvl w:val="0"/>
          <w:numId w:val="98"/>
        </w:numPr>
        <w:spacing w:before="120"/>
        <w:jc w:val="both"/>
        <w:rPr>
          <w:sz w:val="24"/>
          <w:szCs w:val="24"/>
        </w:rPr>
      </w:pPr>
      <w:r w:rsidRPr="00890071">
        <w:rPr>
          <w:sz w:val="24"/>
          <w:szCs w:val="24"/>
        </w:rPr>
        <w:t>With respect to the radio interviews</w:t>
      </w:r>
      <w:r>
        <w:rPr>
          <w:sz w:val="24"/>
          <w:szCs w:val="24"/>
        </w:rPr>
        <w:t xml:space="preserve"> for Mission participants from cultural industries</w:t>
      </w:r>
      <w:r w:rsidRPr="00890071">
        <w:rPr>
          <w:sz w:val="24"/>
          <w:szCs w:val="24"/>
        </w:rPr>
        <w:t>, the music of the Entertainers being promoted should be played during the interview segment as was done with the radio station on the second day in Malta.  It was felt that this was</w:t>
      </w:r>
      <w:r>
        <w:rPr>
          <w:sz w:val="24"/>
          <w:szCs w:val="24"/>
        </w:rPr>
        <w:t xml:space="preserve"> a </w:t>
      </w:r>
      <w:r w:rsidRPr="00890071">
        <w:rPr>
          <w:sz w:val="24"/>
          <w:szCs w:val="24"/>
        </w:rPr>
        <w:t xml:space="preserve">more effective way to promote </w:t>
      </w:r>
      <w:r>
        <w:rPr>
          <w:sz w:val="24"/>
          <w:szCs w:val="24"/>
        </w:rPr>
        <w:t>the</w:t>
      </w:r>
      <w:r w:rsidRPr="00890071">
        <w:rPr>
          <w:sz w:val="24"/>
          <w:szCs w:val="24"/>
        </w:rPr>
        <w:t xml:space="preserve"> music</w:t>
      </w:r>
      <w:r>
        <w:rPr>
          <w:sz w:val="24"/>
          <w:szCs w:val="24"/>
        </w:rPr>
        <w:t xml:space="preserve"> of Entertainers</w:t>
      </w:r>
      <w:r w:rsidRPr="00890071">
        <w:rPr>
          <w:sz w:val="24"/>
          <w:szCs w:val="24"/>
        </w:rPr>
        <w:t xml:space="preserve">. </w:t>
      </w:r>
    </w:p>
    <w:p w:rsidR="008A46AE" w:rsidRDefault="008A46AE" w:rsidP="003D0D7A">
      <w:pPr>
        <w:pStyle w:val="ListParagraph"/>
        <w:numPr>
          <w:ilvl w:val="0"/>
          <w:numId w:val="98"/>
        </w:numPr>
        <w:spacing w:before="120"/>
        <w:jc w:val="both"/>
        <w:rPr>
          <w:sz w:val="24"/>
          <w:szCs w:val="24"/>
        </w:rPr>
      </w:pPr>
      <w:r w:rsidRPr="00890071">
        <w:rPr>
          <w:sz w:val="24"/>
          <w:szCs w:val="24"/>
        </w:rPr>
        <w:t xml:space="preserve">Ensure that the right persons are invited to the social events </w:t>
      </w:r>
      <w:r>
        <w:rPr>
          <w:sz w:val="24"/>
          <w:szCs w:val="24"/>
        </w:rPr>
        <w:t>– during this Mission networking receptions were organized in three of the five countries.  In all three cases there was strong interaction between Mission participants and their counterparts</w:t>
      </w:r>
      <w:r w:rsidR="009A2825">
        <w:rPr>
          <w:sz w:val="24"/>
          <w:szCs w:val="24"/>
        </w:rPr>
        <w:t>.</w:t>
      </w:r>
    </w:p>
    <w:p w:rsidR="008A46AE" w:rsidRDefault="008A46AE" w:rsidP="003D0D7A">
      <w:pPr>
        <w:pStyle w:val="ListParagraph"/>
        <w:numPr>
          <w:ilvl w:val="0"/>
          <w:numId w:val="98"/>
        </w:numPr>
        <w:spacing w:before="120"/>
        <w:jc w:val="both"/>
        <w:rPr>
          <w:sz w:val="24"/>
          <w:szCs w:val="24"/>
        </w:rPr>
      </w:pPr>
      <w:r>
        <w:rPr>
          <w:sz w:val="24"/>
          <w:szCs w:val="24"/>
        </w:rPr>
        <w:t xml:space="preserve">The main </w:t>
      </w:r>
      <w:r w:rsidRPr="00733A5D">
        <w:rPr>
          <w:sz w:val="24"/>
          <w:szCs w:val="24"/>
        </w:rPr>
        <w:t xml:space="preserve">Mission should </w:t>
      </w:r>
      <w:r>
        <w:rPr>
          <w:sz w:val="24"/>
          <w:szCs w:val="24"/>
        </w:rPr>
        <w:t>be adequately funded to prevent</w:t>
      </w:r>
      <w:r w:rsidRPr="00733A5D">
        <w:rPr>
          <w:sz w:val="24"/>
          <w:szCs w:val="24"/>
        </w:rPr>
        <w:t xml:space="preserve">, for example, </w:t>
      </w:r>
      <w:r w:rsidR="009A2825">
        <w:rPr>
          <w:sz w:val="24"/>
          <w:szCs w:val="24"/>
        </w:rPr>
        <w:t>selecting</w:t>
      </w:r>
      <w:r w:rsidRPr="00733A5D">
        <w:rPr>
          <w:sz w:val="24"/>
          <w:szCs w:val="24"/>
        </w:rPr>
        <w:t xml:space="preserve"> low cost options like inadequate venues and </w:t>
      </w:r>
      <w:r w:rsidR="009A2825">
        <w:rPr>
          <w:sz w:val="24"/>
          <w:szCs w:val="24"/>
        </w:rPr>
        <w:t xml:space="preserve">foregoing high-quality </w:t>
      </w:r>
      <w:r w:rsidRPr="00733A5D">
        <w:rPr>
          <w:sz w:val="24"/>
          <w:szCs w:val="24"/>
        </w:rPr>
        <w:t>sound equipment which is needed to enhance the Social event and to promote the Entertainer in the Group</w:t>
      </w:r>
      <w:r>
        <w:rPr>
          <w:sz w:val="24"/>
          <w:szCs w:val="24"/>
        </w:rPr>
        <w:t xml:space="preserve">.  During the three receptions, Rikki Jai was invited to perform, in the first case the sound equipment was so poor that he opted not to; in the second case he performed but the sound quality </w:t>
      </w:r>
      <w:r w:rsidR="009A2825">
        <w:rPr>
          <w:sz w:val="24"/>
          <w:szCs w:val="24"/>
        </w:rPr>
        <w:t>was marred by</w:t>
      </w:r>
      <w:r>
        <w:rPr>
          <w:sz w:val="24"/>
          <w:szCs w:val="24"/>
        </w:rPr>
        <w:t xml:space="preserve"> a poor microphone; in the third case a good quality sound system was hired and the quality was excellent.  As a result the audience was stimulatedhaving received</w:t>
      </w:r>
      <w:r w:rsidRPr="00733A5D">
        <w:rPr>
          <w:sz w:val="24"/>
          <w:szCs w:val="24"/>
        </w:rPr>
        <w:t xml:space="preserve"> a taste of the genre of music which </w:t>
      </w:r>
      <w:r>
        <w:rPr>
          <w:sz w:val="24"/>
          <w:szCs w:val="24"/>
        </w:rPr>
        <w:t>was being</w:t>
      </w:r>
      <w:r w:rsidRPr="00733A5D">
        <w:rPr>
          <w:sz w:val="24"/>
          <w:szCs w:val="24"/>
        </w:rPr>
        <w:t xml:space="preserve"> promote</w:t>
      </w:r>
      <w:r>
        <w:rPr>
          <w:sz w:val="24"/>
          <w:szCs w:val="24"/>
        </w:rPr>
        <w:t>d.</w:t>
      </w:r>
    </w:p>
    <w:p w:rsidR="008A46AE" w:rsidRDefault="008A46AE" w:rsidP="003D0D7A">
      <w:pPr>
        <w:pStyle w:val="ListParagraph"/>
        <w:numPr>
          <w:ilvl w:val="0"/>
          <w:numId w:val="98"/>
        </w:numPr>
        <w:spacing w:before="120"/>
        <w:jc w:val="both"/>
        <w:rPr>
          <w:sz w:val="24"/>
          <w:szCs w:val="24"/>
        </w:rPr>
      </w:pPr>
      <w:r>
        <w:rPr>
          <w:sz w:val="24"/>
          <w:szCs w:val="24"/>
        </w:rPr>
        <w:t>Ensure that l</w:t>
      </w:r>
      <w:r w:rsidRPr="00733A5D">
        <w:rPr>
          <w:sz w:val="24"/>
          <w:szCs w:val="24"/>
        </w:rPr>
        <w:t xml:space="preserve">ogistics are carefully worked out ahead of time: checking carefully on addresses beforehand since in the case of new cities, there may be subtle differences in addresses which a stranger may not pick up right away.  </w:t>
      </w:r>
      <w:r>
        <w:rPr>
          <w:sz w:val="24"/>
          <w:szCs w:val="24"/>
        </w:rPr>
        <w:t>There is a</w:t>
      </w:r>
      <w:r w:rsidRPr="00733A5D">
        <w:rPr>
          <w:sz w:val="24"/>
          <w:szCs w:val="24"/>
        </w:rPr>
        <w:t xml:space="preserve">lso </w:t>
      </w:r>
      <w:r>
        <w:rPr>
          <w:sz w:val="24"/>
          <w:szCs w:val="24"/>
        </w:rPr>
        <w:t xml:space="preserve">the </w:t>
      </w:r>
      <w:r w:rsidRPr="00733A5D">
        <w:rPr>
          <w:sz w:val="24"/>
          <w:szCs w:val="24"/>
        </w:rPr>
        <w:t>need to check carefully names of places to avoid confusion and prevent incorrect information being given with respect to location of businesses</w:t>
      </w:r>
      <w:r>
        <w:rPr>
          <w:sz w:val="24"/>
          <w:szCs w:val="24"/>
        </w:rPr>
        <w:t xml:space="preserve"> – this led to one meeting not taking place during the Mission</w:t>
      </w:r>
      <w:r w:rsidRPr="00733A5D">
        <w:rPr>
          <w:sz w:val="24"/>
          <w:szCs w:val="24"/>
        </w:rPr>
        <w:t>.</w:t>
      </w:r>
    </w:p>
    <w:p w:rsidR="008A46AE" w:rsidRDefault="008A46AE" w:rsidP="001562BB">
      <w:pPr>
        <w:pStyle w:val="ListParagraph"/>
        <w:ind w:left="1080"/>
        <w:jc w:val="both"/>
        <w:rPr>
          <w:color w:val="1D1B11" w:themeColor="background2" w:themeShade="1A"/>
          <w:sz w:val="24"/>
          <w:szCs w:val="24"/>
        </w:rPr>
      </w:pPr>
    </w:p>
    <w:p w:rsidR="008A46AE" w:rsidRDefault="008A46AE" w:rsidP="008A46AE">
      <w:pPr>
        <w:pStyle w:val="ListParagraph"/>
        <w:ind w:left="1080"/>
        <w:rPr>
          <w:color w:val="1D1B11" w:themeColor="background2" w:themeShade="1A"/>
          <w:sz w:val="24"/>
          <w:szCs w:val="24"/>
        </w:rPr>
      </w:pPr>
    </w:p>
    <w:p w:rsidR="008209CE" w:rsidRPr="008209CE" w:rsidRDefault="008209CE" w:rsidP="003D0D7A">
      <w:pPr>
        <w:pStyle w:val="ListParagraph"/>
        <w:numPr>
          <w:ilvl w:val="1"/>
          <w:numId w:val="172"/>
        </w:numPr>
        <w:rPr>
          <w:b/>
          <w:sz w:val="24"/>
          <w:szCs w:val="24"/>
        </w:rPr>
      </w:pPr>
      <w:r w:rsidRPr="008209CE">
        <w:rPr>
          <w:b/>
          <w:sz w:val="24"/>
          <w:szCs w:val="24"/>
        </w:rPr>
        <w:t>Recommendations by Participants</w:t>
      </w:r>
    </w:p>
    <w:p w:rsidR="008A46AE" w:rsidRPr="008209CE" w:rsidRDefault="008A46AE" w:rsidP="001562BB">
      <w:pPr>
        <w:ind w:left="360"/>
        <w:jc w:val="both"/>
        <w:rPr>
          <w:sz w:val="24"/>
          <w:szCs w:val="24"/>
        </w:rPr>
      </w:pPr>
      <w:r w:rsidRPr="008209CE">
        <w:rPr>
          <w:sz w:val="24"/>
          <w:szCs w:val="24"/>
        </w:rPr>
        <w:t>After the Mission, participants were required to complete a detailed Mission questionnaire designed to get their feedback and impressions on the Mission.  Mission participants gave the following recommendations:</w:t>
      </w:r>
    </w:p>
    <w:p w:rsidR="008A46AE" w:rsidRDefault="008A46AE" w:rsidP="003D0D7A">
      <w:pPr>
        <w:pStyle w:val="ListParagraph"/>
        <w:numPr>
          <w:ilvl w:val="0"/>
          <w:numId w:val="98"/>
        </w:numPr>
        <w:jc w:val="both"/>
        <w:rPr>
          <w:sz w:val="24"/>
          <w:szCs w:val="24"/>
        </w:rPr>
      </w:pPr>
      <w:r w:rsidRPr="009B6DBC">
        <w:rPr>
          <w:sz w:val="24"/>
          <w:szCs w:val="24"/>
        </w:rPr>
        <w:t xml:space="preserve">There is the need </w:t>
      </w:r>
      <w:r>
        <w:rPr>
          <w:sz w:val="24"/>
          <w:szCs w:val="24"/>
        </w:rPr>
        <w:t>for a high</w:t>
      </w:r>
      <w:r w:rsidRPr="009B6DBC">
        <w:rPr>
          <w:sz w:val="24"/>
          <w:szCs w:val="24"/>
        </w:rPr>
        <w:t xml:space="preserve"> level of dialogue between the Mission organizers and the Participants to ensure that the best schedule is put together in terms of 1) the number of meetings 2) the appropriate persons to meet with and 3) the optimal amount of free time is allocated, so that participants can also set their own meetings or participate in follow up meetings. </w:t>
      </w:r>
    </w:p>
    <w:p w:rsidR="008A46AE" w:rsidRDefault="008A46AE" w:rsidP="003D0D7A">
      <w:pPr>
        <w:pStyle w:val="ListParagraph"/>
        <w:numPr>
          <w:ilvl w:val="0"/>
          <w:numId w:val="98"/>
        </w:numPr>
        <w:jc w:val="both"/>
        <w:rPr>
          <w:sz w:val="24"/>
          <w:szCs w:val="24"/>
        </w:rPr>
      </w:pPr>
      <w:r w:rsidRPr="009B6DBC">
        <w:rPr>
          <w:sz w:val="24"/>
          <w:szCs w:val="24"/>
        </w:rPr>
        <w:t>More lead time is required to organize a Mission of this scope in order to give participants more advanced notice of who they are going to meet in order that both parties can better prepare for the meetings</w:t>
      </w:r>
    </w:p>
    <w:p w:rsidR="008A46AE" w:rsidRPr="009B6DBC" w:rsidRDefault="008A46AE" w:rsidP="003D0D7A">
      <w:pPr>
        <w:pStyle w:val="ListParagraph"/>
        <w:numPr>
          <w:ilvl w:val="0"/>
          <w:numId w:val="98"/>
        </w:numPr>
        <w:jc w:val="both"/>
        <w:rPr>
          <w:sz w:val="24"/>
          <w:szCs w:val="24"/>
        </w:rPr>
      </w:pPr>
      <w:r w:rsidRPr="009B6DBC">
        <w:rPr>
          <w:sz w:val="24"/>
          <w:szCs w:val="24"/>
        </w:rPr>
        <w:t>The TTCSI should:</w:t>
      </w:r>
    </w:p>
    <w:p w:rsidR="008A46AE" w:rsidRPr="007C0F6E" w:rsidRDefault="008A46AE" w:rsidP="001562BB">
      <w:pPr>
        <w:numPr>
          <w:ilvl w:val="1"/>
          <w:numId w:val="38"/>
        </w:numPr>
        <w:spacing w:before="100" w:beforeAutospacing="1" w:after="240"/>
        <w:contextualSpacing/>
        <w:jc w:val="both"/>
        <w:rPr>
          <w:rFonts w:cs="Calibri"/>
          <w:sz w:val="24"/>
          <w:szCs w:val="24"/>
          <w:lang w:val="en-029" w:eastAsia="en-029"/>
        </w:rPr>
      </w:pPr>
      <w:r>
        <w:rPr>
          <w:sz w:val="24"/>
          <w:szCs w:val="24"/>
        </w:rPr>
        <w:t>A</w:t>
      </w:r>
      <w:r w:rsidRPr="007C0F6E">
        <w:rPr>
          <w:sz w:val="24"/>
          <w:szCs w:val="24"/>
        </w:rPr>
        <w:t>ttempt to e</w:t>
      </w:r>
      <w:r w:rsidRPr="007C0F6E">
        <w:rPr>
          <w:rFonts w:cs="Calibri"/>
          <w:sz w:val="24"/>
          <w:szCs w:val="24"/>
          <w:lang w:eastAsia="en-029"/>
        </w:rPr>
        <w:t xml:space="preserve">ncourage reverse trade missions with professionals from EU countries visiting the Caribbean. </w:t>
      </w:r>
    </w:p>
    <w:p w:rsidR="008A46AE" w:rsidRDefault="008A46AE" w:rsidP="001562BB">
      <w:pPr>
        <w:numPr>
          <w:ilvl w:val="1"/>
          <w:numId w:val="38"/>
        </w:numPr>
        <w:spacing w:before="100" w:beforeAutospacing="1" w:after="240"/>
        <w:contextualSpacing/>
        <w:jc w:val="both"/>
        <w:rPr>
          <w:rFonts w:cs="Calibri"/>
          <w:sz w:val="24"/>
          <w:szCs w:val="24"/>
          <w:lang w:eastAsia="en-029"/>
        </w:rPr>
      </w:pPr>
      <w:r>
        <w:rPr>
          <w:rFonts w:cs="Calibri"/>
          <w:sz w:val="24"/>
          <w:szCs w:val="24"/>
          <w:lang w:eastAsia="en-029"/>
        </w:rPr>
        <w:t>G</w:t>
      </w:r>
      <w:r w:rsidRPr="007C0F6E">
        <w:rPr>
          <w:rFonts w:cs="Calibri"/>
          <w:sz w:val="24"/>
          <w:szCs w:val="24"/>
          <w:lang w:eastAsia="en-029"/>
        </w:rPr>
        <w:t>o full steam ahead in sharing the documentary and spreading the word about opportunities in the EU</w:t>
      </w:r>
      <w:r w:rsidR="007E45DC">
        <w:rPr>
          <w:rFonts w:cs="Calibri"/>
          <w:sz w:val="24"/>
          <w:szCs w:val="24"/>
          <w:lang w:eastAsia="en-029"/>
        </w:rPr>
        <w:t>.</w:t>
      </w:r>
    </w:p>
    <w:p w:rsidR="008A46AE" w:rsidRPr="00246F76" w:rsidRDefault="008A46AE" w:rsidP="001562BB">
      <w:pPr>
        <w:numPr>
          <w:ilvl w:val="1"/>
          <w:numId w:val="38"/>
        </w:numPr>
        <w:spacing w:before="100" w:beforeAutospacing="1" w:after="240"/>
        <w:contextualSpacing/>
        <w:jc w:val="both"/>
        <w:rPr>
          <w:rFonts w:cs="Calibri"/>
          <w:sz w:val="24"/>
          <w:szCs w:val="24"/>
          <w:lang w:eastAsia="en-029"/>
        </w:rPr>
      </w:pPr>
      <w:r>
        <w:rPr>
          <w:rFonts w:cs="Calibri"/>
          <w:sz w:val="24"/>
          <w:szCs w:val="24"/>
          <w:lang w:eastAsia="en-029"/>
        </w:rPr>
        <w:t>Conduct m</w:t>
      </w:r>
      <w:r w:rsidRPr="00246F76">
        <w:rPr>
          <w:rFonts w:cs="Calibri"/>
          <w:sz w:val="24"/>
          <w:szCs w:val="24"/>
          <w:lang w:eastAsia="en-029"/>
        </w:rPr>
        <w:t xml:space="preserve">ore research into European Companies already doing business with Caribbean </w:t>
      </w:r>
      <w:r>
        <w:rPr>
          <w:rFonts w:cs="Calibri"/>
          <w:sz w:val="24"/>
          <w:szCs w:val="24"/>
          <w:lang w:eastAsia="en-029"/>
        </w:rPr>
        <w:t>services providers such as</w:t>
      </w:r>
      <w:r w:rsidRPr="00246F76">
        <w:rPr>
          <w:rFonts w:cs="Calibri"/>
          <w:sz w:val="24"/>
          <w:szCs w:val="24"/>
          <w:lang w:eastAsia="en-029"/>
        </w:rPr>
        <w:t xml:space="preserve"> booking agents, promoters, record labels, publishers etc.</w:t>
      </w:r>
    </w:p>
    <w:p w:rsidR="008A46AE" w:rsidRDefault="008A46AE" w:rsidP="001562BB">
      <w:pPr>
        <w:numPr>
          <w:ilvl w:val="1"/>
          <w:numId w:val="38"/>
        </w:numPr>
        <w:spacing w:before="100" w:beforeAutospacing="1" w:after="240"/>
        <w:contextualSpacing/>
        <w:jc w:val="both"/>
        <w:rPr>
          <w:rFonts w:cs="Calibri"/>
          <w:sz w:val="24"/>
          <w:szCs w:val="24"/>
          <w:lang w:eastAsia="en-029"/>
        </w:rPr>
      </w:pPr>
      <w:r>
        <w:rPr>
          <w:rFonts w:cs="Calibri"/>
          <w:sz w:val="24"/>
          <w:szCs w:val="24"/>
          <w:lang w:eastAsia="en-029"/>
        </w:rPr>
        <w:t>E</w:t>
      </w:r>
      <w:r w:rsidRPr="007C0F6E">
        <w:rPr>
          <w:rFonts w:cs="Calibri"/>
          <w:sz w:val="24"/>
          <w:szCs w:val="24"/>
          <w:lang w:eastAsia="en-029"/>
        </w:rPr>
        <w:t>stablish teaming agreements and MOU</w:t>
      </w:r>
      <w:r w:rsidRPr="006B3349">
        <w:rPr>
          <w:rFonts w:cs="Calibri"/>
          <w:sz w:val="24"/>
          <w:szCs w:val="24"/>
          <w:lang w:eastAsia="en-029"/>
        </w:rPr>
        <w:t>’</w:t>
      </w:r>
      <w:r w:rsidRPr="007C0F6E">
        <w:rPr>
          <w:rFonts w:cs="Calibri"/>
          <w:sz w:val="24"/>
          <w:szCs w:val="24"/>
          <w:lang w:eastAsia="en-029"/>
        </w:rPr>
        <w:t xml:space="preserve">s </w:t>
      </w:r>
      <w:r>
        <w:rPr>
          <w:rFonts w:cs="Calibri"/>
          <w:sz w:val="24"/>
          <w:szCs w:val="24"/>
          <w:lang w:eastAsia="en-029"/>
        </w:rPr>
        <w:t>between</w:t>
      </w:r>
      <w:r w:rsidRPr="007C0F6E">
        <w:rPr>
          <w:rFonts w:cs="Calibri"/>
          <w:sz w:val="24"/>
          <w:szCs w:val="24"/>
          <w:lang w:eastAsia="en-029"/>
        </w:rPr>
        <w:t xml:space="preserve"> EU companies and Trinidad &amp; Tobago entities. </w:t>
      </w:r>
    </w:p>
    <w:p w:rsidR="008A46AE" w:rsidRDefault="008A46AE" w:rsidP="001562BB">
      <w:pPr>
        <w:numPr>
          <w:ilvl w:val="1"/>
          <w:numId w:val="38"/>
        </w:numPr>
        <w:spacing w:before="100" w:beforeAutospacing="1" w:after="240"/>
        <w:contextualSpacing/>
        <w:jc w:val="both"/>
        <w:rPr>
          <w:rFonts w:cs="Calibri"/>
          <w:sz w:val="24"/>
          <w:szCs w:val="24"/>
          <w:lang w:eastAsia="en-029"/>
        </w:rPr>
      </w:pPr>
      <w:r>
        <w:rPr>
          <w:rFonts w:cs="Calibri"/>
          <w:sz w:val="24"/>
          <w:szCs w:val="24"/>
          <w:lang w:eastAsia="en-029"/>
        </w:rPr>
        <w:t>C</w:t>
      </w:r>
      <w:r w:rsidRPr="007C0F6E">
        <w:rPr>
          <w:rFonts w:cs="Calibri"/>
          <w:sz w:val="24"/>
          <w:szCs w:val="24"/>
          <w:lang w:eastAsia="en-029"/>
        </w:rPr>
        <w:t>ontinue to develop the strong links with Mission participants as this will assist in developing a better understanding of how Architectural</w:t>
      </w:r>
      <w:r>
        <w:rPr>
          <w:rFonts w:cs="Calibri"/>
          <w:sz w:val="24"/>
          <w:szCs w:val="24"/>
          <w:lang w:eastAsia="en-029"/>
        </w:rPr>
        <w:t xml:space="preserve">, </w:t>
      </w:r>
      <w:r w:rsidRPr="007C0F6E">
        <w:rPr>
          <w:rFonts w:cs="Calibri"/>
          <w:sz w:val="24"/>
          <w:szCs w:val="24"/>
          <w:lang w:eastAsia="en-029"/>
        </w:rPr>
        <w:t xml:space="preserve">Engineering </w:t>
      </w:r>
      <w:r>
        <w:rPr>
          <w:rFonts w:cs="Calibri"/>
          <w:sz w:val="24"/>
          <w:szCs w:val="24"/>
          <w:lang w:eastAsia="en-029"/>
        </w:rPr>
        <w:t xml:space="preserve">and Cultural </w:t>
      </w:r>
      <w:r w:rsidRPr="007C0F6E">
        <w:rPr>
          <w:rFonts w:cs="Calibri"/>
          <w:sz w:val="24"/>
          <w:szCs w:val="24"/>
          <w:lang w:eastAsia="en-029"/>
        </w:rPr>
        <w:t xml:space="preserve">services work and how best to promote and export such services. </w:t>
      </w:r>
    </w:p>
    <w:p w:rsidR="008A46AE" w:rsidRPr="00246F76" w:rsidRDefault="008A46AE" w:rsidP="001562BB">
      <w:pPr>
        <w:numPr>
          <w:ilvl w:val="1"/>
          <w:numId w:val="38"/>
        </w:numPr>
        <w:spacing w:before="100" w:beforeAutospacing="1" w:after="240"/>
        <w:contextualSpacing/>
        <w:jc w:val="both"/>
        <w:rPr>
          <w:rFonts w:cs="Calibri"/>
          <w:sz w:val="24"/>
          <w:szCs w:val="24"/>
          <w:lang w:eastAsia="en-029"/>
        </w:rPr>
      </w:pPr>
      <w:r w:rsidRPr="00246F76">
        <w:rPr>
          <w:rFonts w:cs="Calibri"/>
          <w:sz w:val="24"/>
          <w:szCs w:val="24"/>
          <w:lang w:eastAsia="en-029"/>
        </w:rPr>
        <w:t>Help in supporting the Participants to work with various Government ministries to access grants or funding to help Artistes establish tours in the territories visited</w:t>
      </w:r>
      <w:r w:rsidR="007E45DC">
        <w:rPr>
          <w:rFonts w:cs="Calibri"/>
          <w:sz w:val="24"/>
          <w:szCs w:val="24"/>
          <w:lang w:eastAsia="en-029"/>
        </w:rPr>
        <w:t>.</w:t>
      </w:r>
    </w:p>
    <w:p w:rsidR="008A46AE" w:rsidRPr="00AF47D9" w:rsidRDefault="00AF47D9" w:rsidP="001562BB">
      <w:pPr>
        <w:pStyle w:val="ListParagraph"/>
        <w:jc w:val="both"/>
        <w:rPr>
          <w:sz w:val="24"/>
          <w:szCs w:val="24"/>
        </w:rPr>
      </w:pPr>
      <w:r w:rsidRPr="00AF47D9">
        <w:rPr>
          <w:sz w:val="24"/>
          <w:szCs w:val="24"/>
        </w:rPr>
        <w:t xml:space="preserve">The main success of a Mission is determined by the level and quality of follow-up activities that take place by Mission Participants and the TTCSI/responsible institution after the Main Mission.  At the end of both sections of Chapter 2 an outline is provided of on how follow-up activities can be carried out. </w:t>
      </w:r>
    </w:p>
    <w:p w:rsidR="008A46AE" w:rsidRPr="00352E65" w:rsidRDefault="008A46AE" w:rsidP="008A46AE">
      <w:pPr>
        <w:spacing w:after="0" w:line="240" w:lineRule="auto"/>
        <w:rPr>
          <w:rFonts w:asciiTheme="minorHAnsi" w:hAnsiTheme="minorHAnsi"/>
          <w:b/>
          <w:sz w:val="24"/>
          <w:szCs w:val="24"/>
        </w:rPr>
      </w:pPr>
    </w:p>
    <w:p w:rsidR="00BA084B" w:rsidRDefault="00BA084B" w:rsidP="008A46AE">
      <w:pPr>
        <w:spacing w:after="0" w:line="240" w:lineRule="auto"/>
        <w:rPr>
          <w:rFonts w:asciiTheme="minorHAnsi" w:hAnsiTheme="minorHAnsi"/>
          <w:sz w:val="24"/>
          <w:szCs w:val="24"/>
        </w:rPr>
      </w:pPr>
    </w:p>
    <w:p w:rsidR="007E45DC" w:rsidRDefault="007E45DC" w:rsidP="008A46AE">
      <w:pPr>
        <w:spacing w:after="0" w:line="240" w:lineRule="auto"/>
        <w:rPr>
          <w:rFonts w:asciiTheme="minorHAnsi" w:hAnsiTheme="minorHAnsi"/>
          <w:sz w:val="24"/>
          <w:szCs w:val="24"/>
        </w:rPr>
      </w:pPr>
    </w:p>
    <w:p w:rsidR="00BA084B" w:rsidRDefault="00BA084B" w:rsidP="008A46AE">
      <w:pPr>
        <w:spacing w:after="0" w:line="240" w:lineRule="auto"/>
        <w:rPr>
          <w:rFonts w:asciiTheme="minorHAnsi" w:hAnsiTheme="minorHAnsi"/>
          <w:sz w:val="24"/>
          <w:szCs w:val="24"/>
        </w:rPr>
      </w:pPr>
    </w:p>
    <w:p w:rsidR="00D7747F" w:rsidRPr="003D0D7A" w:rsidRDefault="00BA084B" w:rsidP="008A46AE">
      <w:pPr>
        <w:spacing w:after="0" w:line="240" w:lineRule="auto"/>
        <w:rPr>
          <w:rFonts w:asciiTheme="minorHAnsi" w:hAnsiTheme="minorHAnsi"/>
          <w:b/>
          <w:sz w:val="24"/>
          <w:szCs w:val="24"/>
        </w:rPr>
      </w:pPr>
      <w:r w:rsidRPr="003D0D7A">
        <w:rPr>
          <w:rFonts w:asciiTheme="minorHAnsi" w:hAnsiTheme="minorHAnsi"/>
          <w:b/>
          <w:sz w:val="24"/>
          <w:szCs w:val="24"/>
        </w:rPr>
        <w:t>3.4 Opportunities Identified as a Result of Project</w:t>
      </w:r>
    </w:p>
    <w:p w:rsidR="00C91237" w:rsidRPr="003D0D7A" w:rsidRDefault="00C91237">
      <w:pPr>
        <w:spacing w:after="0" w:line="240" w:lineRule="auto"/>
        <w:rPr>
          <w:rFonts w:asciiTheme="minorHAnsi" w:hAnsiTheme="minorHAnsi"/>
          <w:sz w:val="24"/>
          <w:szCs w:val="24"/>
        </w:rPr>
      </w:pPr>
    </w:p>
    <w:tbl>
      <w:tblPr>
        <w:tblStyle w:val="TableGrid"/>
        <w:tblW w:w="0" w:type="auto"/>
        <w:tblLook w:val="04A0"/>
      </w:tblPr>
      <w:tblGrid>
        <w:gridCol w:w="3192"/>
        <w:gridCol w:w="3192"/>
        <w:gridCol w:w="3192"/>
      </w:tblGrid>
      <w:tr w:rsidR="008C552A" w:rsidRPr="003D0D7A" w:rsidTr="00BE5D86">
        <w:trPr>
          <w:tblHeader/>
        </w:trPr>
        <w:tc>
          <w:tcPr>
            <w:tcW w:w="3192" w:type="dxa"/>
          </w:tcPr>
          <w:p w:rsidR="008C552A" w:rsidRPr="003D0D7A" w:rsidRDefault="008C552A" w:rsidP="00BE5D86">
            <w:pPr>
              <w:spacing w:line="255" w:lineRule="atLeast"/>
              <w:rPr>
                <w:rFonts w:asciiTheme="minorHAnsi" w:hAnsiTheme="minorHAnsi" w:cs="Tahoma"/>
                <w:b/>
                <w:color w:val="2A2A2A"/>
                <w:sz w:val="24"/>
                <w:szCs w:val="24"/>
              </w:rPr>
            </w:pPr>
            <w:r w:rsidRPr="003D0D7A">
              <w:rPr>
                <w:rFonts w:asciiTheme="minorHAnsi" w:hAnsiTheme="minorHAnsi" w:cs="Tahoma"/>
                <w:b/>
                <w:color w:val="2A2A2A"/>
                <w:sz w:val="24"/>
                <w:szCs w:val="24"/>
              </w:rPr>
              <w:t>Opportunity</w:t>
            </w:r>
          </w:p>
        </w:tc>
        <w:tc>
          <w:tcPr>
            <w:tcW w:w="3192" w:type="dxa"/>
          </w:tcPr>
          <w:p w:rsidR="008C552A" w:rsidRPr="003D0D7A" w:rsidRDefault="008C552A" w:rsidP="00BE5D86">
            <w:pPr>
              <w:spacing w:line="255" w:lineRule="atLeast"/>
              <w:rPr>
                <w:rFonts w:asciiTheme="minorHAnsi" w:hAnsiTheme="minorHAnsi" w:cs="Tahoma"/>
                <w:b/>
                <w:color w:val="2A2A2A"/>
                <w:sz w:val="24"/>
                <w:szCs w:val="24"/>
              </w:rPr>
            </w:pPr>
            <w:r w:rsidRPr="003D0D7A">
              <w:rPr>
                <w:rFonts w:asciiTheme="minorHAnsi" w:hAnsiTheme="minorHAnsi" w:cs="Tahoma"/>
                <w:b/>
                <w:color w:val="2A2A2A"/>
                <w:sz w:val="24"/>
                <w:szCs w:val="24"/>
              </w:rPr>
              <w:t>Architects and Engineers</w:t>
            </w:r>
          </w:p>
        </w:tc>
        <w:tc>
          <w:tcPr>
            <w:tcW w:w="3192" w:type="dxa"/>
          </w:tcPr>
          <w:p w:rsidR="008C552A" w:rsidRPr="003D0D7A" w:rsidRDefault="008C552A" w:rsidP="00BE5D86">
            <w:pPr>
              <w:spacing w:line="255" w:lineRule="atLeast"/>
              <w:rPr>
                <w:rFonts w:asciiTheme="minorHAnsi" w:hAnsiTheme="minorHAnsi" w:cs="Tahoma"/>
                <w:b/>
                <w:color w:val="2A2A2A"/>
                <w:sz w:val="24"/>
                <w:szCs w:val="24"/>
              </w:rPr>
            </w:pPr>
            <w:r w:rsidRPr="003D0D7A">
              <w:rPr>
                <w:rFonts w:asciiTheme="minorHAnsi" w:hAnsiTheme="minorHAnsi" w:cs="Tahoma"/>
                <w:b/>
                <w:color w:val="2A2A2A"/>
                <w:sz w:val="24"/>
                <w:szCs w:val="24"/>
              </w:rPr>
              <w:t>Entertainment Industry</w:t>
            </w:r>
          </w:p>
        </w:tc>
      </w:tr>
      <w:tr w:rsidR="008C552A" w:rsidRPr="003D0D7A" w:rsidTr="00BE5D86">
        <w:tc>
          <w:tcPr>
            <w:tcW w:w="3192" w:type="dxa"/>
          </w:tcPr>
          <w:p w:rsidR="008C552A" w:rsidRPr="003D0D7A" w:rsidRDefault="008C552A" w:rsidP="00BE5D86">
            <w:pPr>
              <w:spacing w:line="255" w:lineRule="atLeast"/>
              <w:rPr>
                <w:rFonts w:asciiTheme="minorHAnsi" w:hAnsiTheme="minorHAnsi" w:cs="Tahoma"/>
                <w:color w:val="2A2A2A"/>
                <w:sz w:val="24"/>
                <w:szCs w:val="24"/>
              </w:rPr>
            </w:pPr>
          </w:p>
        </w:tc>
        <w:tc>
          <w:tcPr>
            <w:tcW w:w="3192" w:type="dxa"/>
          </w:tcPr>
          <w:p w:rsidR="008C552A" w:rsidRPr="003D0D7A" w:rsidRDefault="008C552A" w:rsidP="00BE5D86">
            <w:pPr>
              <w:spacing w:line="255" w:lineRule="atLeast"/>
              <w:rPr>
                <w:rFonts w:asciiTheme="minorHAnsi" w:hAnsiTheme="minorHAnsi" w:cs="Tahoma"/>
                <w:color w:val="2A2A2A"/>
                <w:sz w:val="24"/>
                <w:szCs w:val="24"/>
              </w:rPr>
            </w:pPr>
          </w:p>
        </w:tc>
        <w:tc>
          <w:tcPr>
            <w:tcW w:w="3192" w:type="dxa"/>
          </w:tcPr>
          <w:p w:rsidR="008C552A" w:rsidRPr="003D0D7A" w:rsidRDefault="008C552A" w:rsidP="00BE5D86">
            <w:pPr>
              <w:spacing w:line="255" w:lineRule="atLeast"/>
              <w:rPr>
                <w:rFonts w:asciiTheme="minorHAnsi" w:hAnsiTheme="minorHAnsi" w:cs="Tahoma"/>
                <w:color w:val="2A2A2A"/>
                <w:sz w:val="24"/>
                <w:szCs w:val="24"/>
              </w:rPr>
            </w:pPr>
          </w:p>
        </w:tc>
      </w:tr>
      <w:tr w:rsidR="008C552A" w:rsidRPr="003D0D7A" w:rsidTr="00BE5D86">
        <w:tc>
          <w:tcPr>
            <w:tcW w:w="3192" w:type="dxa"/>
          </w:tcPr>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Market access to EU markets under the EPA</w:t>
            </w:r>
          </w:p>
        </w:tc>
        <w:tc>
          <w:tcPr>
            <w:tcW w:w="3192" w:type="dxa"/>
          </w:tcPr>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 xml:space="preserve">The EPA provides market access for architects and engineers.  This means that there are no official restrictions on Caribbean architects and engineers.  However the absence of a Mutual Recognition Agreements (MRA) between the professions will be a limitation. </w:t>
            </w:r>
          </w:p>
        </w:tc>
        <w:tc>
          <w:tcPr>
            <w:tcW w:w="3192" w:type="dxa"/>
          </w:tcPr>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 xml:space="preserve">The EPA provides market access for cultural services providers.  This means that there are no official restrictions on Caribbean service providers visiting, promoting themselves and working in the EU. </w:t>
            </w:r>
          </w:p>
        </w:tc>
      </w:tr>
      <w:tr w:rsidR="008C552A" w:rsidRPr="003D0D7A" w:rsidTr="00BE5D86">
        <w:tc>
          <w:tcPr>
            <w:tcW w:w="3192" w:type="dxa"/>
          </w:tcPr>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Mutual recognition of qualifications</w:t>
            </w:r>
          </w:p>
        </w:tc>
        <w:tc>
          <w:tcPr>
            <w:tcW w:w="3192" w:type="dxa"/>
          </w:tcPr>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Mutual Recognition Agreements are being negotiated between CARIFORUM and EU professionals</w:t>
            </w:r>
          </w:p>
        </w:tc>
        <w:tc>
          <w:tcPr>
            <w:tcW w:w="3192" w:type="dxa"/>
          </w:tcPr>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Not relevant – this is based on competence, skills and market demand</w:t>
            </w:r>
          </w:p>
        </w:tc>
      </w:tr>
      <w:tr w:rsidR="008C552A" w:rsidRPr="003D0D7A" w:rsidTr="00BE5D86">
        <w:tc>
          <w:tcPr>
            <w:tcW w:w="3192" w:type="dxa"/>
          </w:tcPr>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Recognition of the fact that Trinidad &amp; Tobago service providers were no less qualified or skilled</w:t>
            </w:r>
          </w:p>
        </w:tc>
        <w:tc>
          <w:tcPr>
            <w:tcW w:w="3192" w:type="dxa"/>
          </w:tcPr>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The Mission made it clear that there was not skill or competence gap between the TT professionals and their EU counterparts.  In many cases the following were true:</w:t>
            </w:r>
          </w:p>
          <w:p w:rsidR="008C552A" w:rsidRPr="003D0D7A" w:rsidRDefault="008C552A" w:rsidP="003D0D7A">
            <w:pPr>
              <w:pStyle w:val="ListParagraph"/>
              <w:numPr>
                <w:ilvl w:val="0"/>
                <w:numId w:val="253"/>
              </w:numPr>
              <w:spacing w:after="0" w:line="255" w:lineRule="atLeast"/>
              <w:ind w:left="408" w:hanging="408"/>
              <w:rPr>
                <w:rFonts w:asciiTheme="minorHAnsi" w:hAnsiTheme="minorHAnsi" w:cs="Tahoma"/>
                <w:color w:val="2A2A2A"/>
                <w:sz w:val="24"/>
                <w:szCs w:val="24"/>
              </w:rPr>
            </w:pPr>
            <w:r w:rsidRPr="003D0D7A">
              <w:rPr>
                <w:rFonts w:asciiTheme="minorHAnsi" w:hAnsiTheme="minorHAnsi" w:cs="Tahoma"/>
                <w:color w:val="2A2A2A"/>
                <w:sz w:val="24"/>
                <w:szCs w:val="24"/>
              </w:rPr>
              <w:t>They studied in the same countries and universities</w:t>
            </w:r>
          </w:p>
          <w:p w:rsidR="008C552A" w:rsidRPr="003D0D7A" w:rsidRDefault="008C552A" w:rsidP="003D0D7A">
            <w:pPr>
              <w:pStyle w:val="ListParagraph"/>
              <w:numPr>
                <w:ilvl w:val="0"/>
                <w:numId w:val="253"/>
              </w:numPr>
              <w:spacing w:after="0" w:line="255" w:lineRule="atLeast"/>
              <w:ind w:left="408" w:hanging="408"/>
              <w:rPr>
                <w:rFonts w:asciiTheme="minorHAnsi" w:hAnsiTheme="minorHAnsi" w:cs="Tahoma"/>
                <w:color w:val="2A2A2A"/>
                <w:sz w:val="24"/>
                <w:szCs w:val="24"/>
              </w:rPr>
            </w:pPr>
            <w:r w:rsidRPr="003D0D7A">
              <w:rPr>
                <w:rFonts w:asciiTheme="minorHAnsi" w:hAnsiTheme="minorHAnsi" w:cs="Tahoma"/>
                <w:color w:val="2A2A2A"/>
                <w:sz w:val="24"/>
                <w:szCs w:val="24"/>
              </w:rPr>
              <w:t>Use the same equipment and software in their practices</w:t>
            </w:r>
          </w:p>
        </w:tc>
        <w:tc>
          <w:tcPr>
            <w:tcW w:w="3192" w:type="dxa"/>
          </w:tcPr>
          <w:p w:rsidR="008C552A" w:rsidRPr="003D0D7A" w:rsidRDefault="008C552A" w:rsidP="007E45DC">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The TT Artistes on the Mission are of international caliber and are in demand in certain quarters.</w:t>
            </w:r>
          </w:p>
        </w:tc>
      </w:tr>
      <w:tr w:rsidR="008C552A" w:rsidRPr="003D0D7A" w:rsidTr="00BE5D86">
        <w:tc>
          <w:tcPr>
            <w:tcW w:w="3192" w:type="dxa"/>
          </w:tcPr>
          <w:p w:rsidR="008C552A" w:rsidRPr="003D0D7A" w:rsidRDefault="00452152"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 xml:space="preserve">Participants </w:t>
            </w:r>
            <w:r w:rsidR="004218E1" w:rsidRPr="003D0D7A">
              <w:rPr>
                <w:rFonts w:asciiTheme="minorHAnsi" w:hAnsiTheme="minorHAnsi" w:cs="Tahoma"/>
                <w:color w:val="2A2A2A"/>
                <w:sz w:val="24"/>
                <w:szCs w:val="24"/>
              </w:rPr>
              <w:t xml:space="preserve">were </w:t>
            </w:r>
            <w:r w:rsidRPr="003D0D7A">
              <w:rPr>
                <w:rFonts w:asciiTheme="minorHAnsi" w:hAnsiTheme="minorHAnsi" w:cs="Tahoma"/>
                <w:color w:val="2A2A2A"/>
                <w:sz w:val="24"/>
                <w:szCs w:val="24"/>
              </w:rPr>
              <w:t>e</w:t>
            </w:r>
            <w:r w:rsidR="008C552A" w:rsidRPr="003D0D7A">
              <w:rPr>
                <w:rFonts w:asciiTheme="minorHAnsi" w:hAnsiTheme="minorHAnsi" w:cs="Tahoma"/>
                <w:color w:val="2A2A2A"/>
                <w:sz w:val="24"/>
                <w:szCs w:val="24"/>
              </w:rPr>
              <w:t>xposed to Members of the Trinidad &amp; Tobago Diplomatic core and received support</w:t>
            </w:r>
          </w:p>
        </w:tc>
        <w:tc>
          <w:tcPr>
            <w:tcW w:w="3192" w:type="dxa"/>
          </w:tcPr>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The TT High Commissioner in London and Ambassador in Brussels played a crucial role in arranging meetings in The UK, France and the Netherlands</w:t>
            </w:r>
          </w:p>
        </w:tc>
        <w:tc>
          <w:tcPr>
            <w:tcW w:w="3192" w:type="dxa"/>
          </w:tcPr>
          <w:p w:rsidR="008C552A" w:rsidRPr="003D0D7A" w:rsidRDefault="008C552A" w:rsidP="004218E1">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The TT Ambassador played a major role in organizing meetings in France and The Netherlands and participated in some of the meetings and clearly indicated her desire to support the promotion of TT cultural industries in the EU.  She was influential in bringing a festival promoter from Brussels to meet representatives of the Entertainment Industry while in Rotterdam, which is likely to result in appearances for at least one TT artiste in upcoming festivals in 2013.</w:t>
            </w:r>
          </w:p>
        </w:tc>
      </w:tr>
      <w:tr w:rsidR="008C552A" w:rsidRPr="003D0D7A" w:rsidTr="00BE5D86">
        <w:tc>
          <w:tcPr>
            <w:tcW w:w="3192" w:type="dxa"/>
          </w:tcPr>
          <w:p w:rsidR="008C552A" w:rsidRPr="003D0D7A" w:rsidRDefault="00452152"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 xml:space="preserve">Participants </w:t>
            </w:r>
            <w:r w:rsidR="004218E1" w:rsidRPr="003D0D7A">
              <w:rPr>
                <w:rFonts w:asciiTheme="minorHAnsi" w:hAnsiTheme="minorHAnsi" w:cs="Tahoma"/>
                <w:color w:val="2A2A2A"/>
                <w:sz w:val="24"/>
                <w:szCs w:val="24"/>
              </w:rPr>
              <w:t>were e</w:t>
            </w:r>
            <w:r w:rsidR="008C552A" w:rsidRPr="003D0D7A">
              <w:rPr>
                <w:rFonts w:asciiTheme="minorHAnsi" w:hAnsiTheme="minorHAnsi" w:cs="Tahoma"/>
                <w:color w:val="2A2A2A"/>
                <w:sz w:val="24"/>
                <w:szCs w:val="24"/>
              </w:rPr>
              <w:t>xposed to representatives of the EU political system</w:t>
            </w:r>
          </w:p>
        </w:tc>
        <w:tc>
          <w:tcPr>
            <w:tcW w:w="3192" w:type="dxa"/>
          </w:tcPr>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Met an EU commissioner in Malta at a specially arranged reception</w:t>
            </w:r>
          </w:p>
        </w:tc>
        <w:tc>
          <w:tcPr>
            <w:tcW w:w="3192" w:type="dxa"/>
          </w:tcPr>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Met an EU commissioner in Malta at a specially arranged reception</w:t>
            </w:r>
          </w:p>
        </w:tc>
      </w:tr>
      <w:tr w:rsidR="008C552A" w:rsidRPr="003D0D7A" w:rsidTr="00BE5D86">
        <w:tc>
          <w:tcPr>
            <w:tcW w:w="3192" w:type="dxa"/>
          </w:tcPr>
          <w:p w:rsidR="008C552A" w:rsidRPr="003D0D7A" w:rsidRDefault="00452152"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D</w:t>
            </w:r>
            <w:r w:rsidR="008C552A" w:rsidRPr="003D0D7A">
              <w:rPr>
                <w:rFonts w:asciiTheme="minorHAnsi" w:hAnsiTheme="minorHAnsi" w:cs="Tahoma"/>
                <w:color w:val="2A2A2A"/>
                <w:sz w:val="24"/>
                <w:szCs w:val="24"/>
              </w:rPr>
              <w:t>ifferent skills and competencies as a result of practicing in a Caribbean environment</w:t>
            </w:r>
          </w:p>
        </w:tc>
        <w:tc>
          <w:tcPr>
            <w:tcW w:w="3192" w:type="dxa"/>
          </w:tcPr>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Architects and engineers noted opportunities based on certain skills developed due to operating in tropical environments</w:t>
            </w:r>
          </w:p>
        </w:tc>
        <w:tc>
          <w:tcPr>
            <w:tcW w:w="3192" w:type="dxa"/>
          </w:tcPr>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A main purpose of the mission was to promote Caribbean music and the different genres.</w:t>
            </w:r>
          </w:p>
        </w:tc>
      </w:tr>
      <w:tr w:rsidR="008C552A" w:rsidRPr="003D0D7A" w:rsidTr="00BE5D86">
        <w:tc>
          <w:tcPr>
            <w:tcW w:w="3192" w:type="dxa"/>
          </w:tcPr>
          <w:p w:rsidR="008C552A" w:rsidRPr="003D0D7A" w:rsidRDefault="008C552A" w:rsidP="00B937B5">
            <w:pPr>
              <w:spacing w:after="0"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Made new contacts and obtained contact information (individuals, companies and institutions)</w:t>
            </w:r>
          </w:p>
        </w:tc>
        <w:tc>
          <w:tcPr>
            <w:tcW w:w="3192" w:type="dxa"/>
          </w:tcPr>
          <w:p w:rsidR="008C552A" w:rsidRPr="003D0D7A" w:rsidRDefault="008C552A" w:rsidP="00B937B5">
            <w:pPr>
              <w:spacing w:after="0"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As reflected elsewhere in this report, participants made numerous contacts and have the contact information of all those with whom they met</w:t>
            </w:r>
          </w:p>
        </w:tc>
        <w:tc>
          <w:tcPr>
            <w:tcW w:w="3192" w:type="dxa"/>
          </w:tcPr>
          <w:p w:rsidR="008C552A" w:rsidRPr="003D0D7A" w:rsidRDefault="008C552A" w:rsidP="00B937B5">
            <w:pPr>
              <w:spacing w:after="0"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 xml:space="preserve">As reflected elsewhere in this report, participants made numerous contacts and have the contact information of </w:t>
            </w:r>
            <w:r w:rsidR="00B937B5">
              <w:rPr>
                <w:rFonts w:asciiTheme="minorHAnsi" w:hAnsiTheme="minorHAnsi" w:cs="Tahoma"/>
                <w:color w:val="2A2A2A"/>
                <w:sz w:val="24"/>
                <w:szCs w:val="24"/>
              </w:rPr>
              <w:t xml:space="preserve">just about </w:t>
            </w:r>
            <w:r w:rsidRPr="003D0D7A">
              <w:rPr>
                <w:rFonts w:asciiTheme="minorHAnsi" w:hAnsiTheme="minorHAnsi" w:cs="Tahoma"/>
                <w:color w:val="2A2A2A"/>
                <w:sz w:val="24"/>
                <w:szCs w:val="24"/>
              </w:rPr>
              <w:t>all those with whom they met</w:t>
            </w:r>
          </w:p>
        </w:tc>
      </w:tr>
      <w:tr w:rsidR="008C552A" w:rsidRPr="003D0D7A" w:rsidTr="00B937B5">
        <w:trPr>
          <w:trHeight w:val="2015"/>
        </w:trPr>
        <w:tc>
          <w:tcPr>
            <w:tcW w:w="3192" w:type="dxa"/>
          </w:tcPr>
          <w:p w:rsidR="008C552A" w:rsidRPr="003D0D7A" w:rsidRDefault="008C552A" w:rsidP="00B937B5">
            <w:pPr>
              <w:spacing w:after="120"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Met very influential persons that were able to share knowledge and experience on the general environment for business and critical success factors</w:t>
            </w:r>
          </w:p>
        </w:tc>
        <w:tc>
          <w:tcPr>
            <w:tcW w:w="3192" w:type="dxa"/>
          </w:tcPr>
          <w:p w:rsidR="008C552A" w:rsidRPr="003D0D7A" w:rsidRDefault="008C552A" w:rsidP="00B937B5">
            <w:pPr>
              <w:spacing w:after="120"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 xml:space="preserve">This was the case in France, Malta, the UK and The Netherlands where some of the most prominent professionals or representatives of important institutions were met </w:t>
            </w:r>
          </w:p>
        </w:tc>
        <w:tc>
          <w:tcPr>
            <w:tcW w:w="3192" w:type="dxa"/>
          </w:tcPr>
          <w:p w:rsidR="008C552A" w:rsidRPr="003D0D7A" w:rsidRDefault="008C552A" w:rsidP="00B937B5">
            <w:pPr>
              <w:spacing w:after="120"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This was the case in Germany and The Netherlands where some important players in the Entertainment Industry were met</w:t>
            </w:r>
          </w:p>
        </w:tc>
      </w:tr>
      <w:tr w:rsidR="008C552A" w:rsidRPr="003D0D7A" w:rsidTr="00BE5D86">
        <w:tc>
          <w:tcPr>
            <w:tcW w:w="3192" w:type="dxa"/>
          </w:tcPr>
          <w:p w:rsidR="008C552A" w:rsidRPr="003D0D7A" w:rsidRDefault="008C552A" w:rsidP="00B937B5">
            <w:pPr>
              <w:spacing w:after="0"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Obtained a firsthand view of the offices and operating environment of EU counterparts</w:t>
            </w:r>
          </w:p>
        </w:tc>
        <w:tc>
          <w:tcPr>
            <w:tcW w:w="3192" w:type="dxa"/>
          </w:tcPr>
          <w:p w:rsidR="008C552A" w:rsidRPr="003D0D7A" w:rsidRDefault="008C552A" w:rsidP="00B937B5">
            <w:pPr>
              <w:spacing w:after="0"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This was the case in all the countries visited as nearly all meetings typically took place at the business places o</w:t>
            </w:r>
            <w:r w:rsidR="00B937B5">
              <w:rPr>
                <w:rFonts w:asciiTheme="minorHAnsi" w:hAnsiTheme="minorHAnsi" w:cs="Tahoma"/>
                <w:color w:val="2A2A2A"/>
                <w:sz w:val="24"/>
                <w:szCs w:val="24"/>
              </w:rPr>
              <w:t xml:space="preserve">r </w:t>
            </w:r>
            <w:r w:rsidRPr="003D0D7A">
              <w:rPr>
                <w:rFonts w:asciiTheme="minorHAnsi" w:hAnsiTheme="minorHAnsi" w:cs="Tahoma"/>
                <w:color w:val="2A2A2A"/>
                <w:sz w:val="24"/>
                <w:szCs w:val="24"/>
              </w:rPr>
              <w:t>offices of counterparts</w:t>
            </w:r>
          </w:p>
        </w:tc>
        <w:tc>
          <w:tcPr>
            <w:tcW w:w="3192" w:type="dxa"/>
          </w:tcPr>
          <w:p w:rsidR="008C552A" w:rsidRPr="003D0D7A" w:rsidRDefault="008C552A" w:rsidP="00B937B5">
            <w:pPr>
              <w:spacing w:after="0"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This was the case in  certain countries where the participants visited clubs, studios, radio stations, etc.</w:t>
            </w:r>
          </w:p>
        </w:tc>
      </w:tr>
      <w:tr w:rsidR="008C552A" w:rsidRPr="003D0D7A" w:rsidTr="00BE5D86">
        <w:tc>
          <w:tcPr>
            <w:tcW w:w="3192" w:type="dxa"/>
          </w:tcPr>
          <w:p w:rsidR="008C552A" w:rsidRPr="003D0D7A" w:rsidRDefault="008C552A" w:rsidP="00B937B5">
            <w:pPr>
              <w:spacing w:after="0"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Developed an awareness of new technologies, techniques that can be applied in their domestic practices to provide a competitive edge</w:t>
            </w:r>
          </w:p>
        </w:tc>
        <w:tc>
          <w:tcPr>
            <w:tcW w:w="3192" w:type="dxa"/>
          </w:tcPr>
          <w:p w:rsidR="008C552A" w:rsidRPr="00B937B5" w:rsidRDefault="008C552A" w:rsidP="00B937B5">
            <w:pPr>
              <w:spacing w:after="0" w:line="255" w:lineRule="atLeast"/>
              <w:rPr>
                <w:rFonts w:asciiTheme="minorHAnsi" w:hAnsiTheme="minorHAnsi" w:cs="Tahoma"/>
                <w:color w:val="2A2A2A"/>
                <w:sz w:val="24"/>
                <w:szCs w:val="24"/>
              </w:rPr>
            </w:pPr>
            <w:r w:rsidRPr="00B937B5">
              <w:rPr>
                <w:rFonts w:asciiTheme="minorHAnsi" w:hAnsiTheme="minorHAnsi" w:cs="Tahoma"/>
                <w:color w:val="2A2A2A"/>
                <w:sz w:val="24"/>
                <w:szCs w:val="24"/>
              </w:rPr>
              <w:t>This happened particularly in the UK where the group visited</w:t>
            </w:r>
            <w:r w:rsidR="00B937B5" w:rsidRPr="00B937B5">
              <w:rPr>
                <w:rFonts w:asciiTheme="minorHAnsi" w:hAnsiTheme="minorHAnsi" w:cs="Segoe UI"/>
                <w:sz w:val="24"/>
                <w:szCs w:val="24"/>
                <w:lang w:eastAsia="en-029"/>
              </w:rPr>
              <w:t>Building Research Establishment (BRE) in Watford</w:t>
            </w:r>
            <w:r w:rsidR="00B937B5">
              <w:rPr>
                <w:rFonts w:asciiTheme="minorHAnsi" w:hAnsiTheme="minorHAnsi" w:cs="Segoe UI"/>
                <w:sz w:val="24"/>
                <w:szCs w:val="24"/>
                <w:lang w:eastAsia="en-029"/>
              </w:rPr>
              <w:t>.</w:t>
            </w:r>
          </w:p>
        </w:tc>
        <w:tc>
          <w:tcPr>
            <w:tcW w:w="3192" w:type="dxa"/>
          </w:tcPr>
          <w:p w:rsidR="008C552A" w:rsidRPr="003D0D7A" w:rsidRDefault="008C552A" w:rsidP="00B937B5">
            <w:pPr>
              <w:spacing w:after="0"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In The Netherlands the group visited an Expo in Amsterdam</w:t>
            </w:r>
          </w:p>
        </w:tc>
      </w:tr>
      <w:tr w:rsidR="008C552A" w:rsidRPr="003D0D7A" w:rsidTr="00BE5D86">
        <w:tc>
          <w:tcPr>
            <w:tcW w:w="3192" w:type="dxa"/>
          </w:tcPr>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Created openings for partnerships/joint ventures/strategic alliances with EU counterparts</w:t>
            </w:r>
          </w:p>
        </w:tc>
        <w:tc>
          <w:tcPr>
            <w:tcW w:w="3192" w:type="dxa"/>
          </w:tcPr>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This was one of the main topics of discussions during meetings with counterparts in which discussions on partnering on bids whether in the Caribbean, the EU or third countries</w:t>
            </w:r>
            <w:r w:rsidR="00CE23B5">
              <w:rPr>
                <w:rFonts w:asciiTheme="minorHAnsi" w:hAnsiTheme="minorHAnsi" w:cs="Tahoma"/>
                <w:color w:val="2A2A2A"/>
                <w:sz w:val="24"/>
                <w:szCs w:val="24"/>
              </w:rPr>
              <w:t xml:space="preserve"> took place</w:t>
            </w:r>
            <w:r w:rsidRPr="003D0D7A">
              <w:rPr>
                <w:rFonts w:asciiTheme="minorHAnsi" w:hAnsiTheme="minorHAnsi" w:cs="Tahoma"/>
                <w:color w:val="2A2A2A"/>
                <w:sz w:val="24"/>
                <w:szCs w:val="24"/>
              </w:rPr>
              <w:t>.  There was particular interest in partnerships in the Caribbean and Third countries given the economic slowdown in most of the EU.  The understanding of TT specialists in designing for small tropical islands with seismic activity was seen as an advantage.</w:t>
            </w:r>
          </w:p>
          <w:p w:rsidR="008C552A" w:rsidRPr="003D0D7A" w:rsidRDefault="008C552A" w:rsidP="00BE5D86">
            <w:pPr>
              <w:spacing w:line="255" w:lineRule="atLeast"/>
              <w:rPr>
                <w:rFonts w:asciiTheme="minorHAnsi" w:hAnsiTheme="minorHAnsi" w:cs="Tahoma"/>
                <w:color w:val="2A2A2A"/>
                <w:sz w:val="24"/>
                <w:szCs w:val="24"/>
              </w:rPr>
            </w:pPr>
          </w:p>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Of particular interest was the meeting with a Dutch company which was initially completely disinterested in a meeting but once they met the TT professionals asked: “What are the next steps” and after the meeting sent LinkedIn or emails to all the participants.</w:t>
            </w:r>
          </w:p>
        </w:tc>
        <w:tc>
          <w:tcPr>
            <w:tcW w:w="3192" w:type="dxa"/>
          </w:tcPr>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Strategic alliances were discussed in several meetings.  The discussions inter alia centred on issues such as getting airplay for artistes, booking artistes for festivals and carnivals (e.g. Rotterdam Carnival), and cost effective ways of bringing TT artistes to the EU.</w:t>
            </w:r>
          </w:p>
          <w:p w:rsidR="008C552A" w:rsidRPr="003D0D7A" w:rsidRDefault="008C552A" w:rsidP="00BE5D86">
            <w:pPr>
              <w:spacing w:line="255" w:lineRule="atLeast"/>
              <w:rPr>
                <w:rFonts w:asciiTheme="minorHAnsi" w:hAnsiTheme="minorHAnsi" w:cs="Tahoma"/>
                <w:color w:val="2A2A2A"/>
                <w:sz w:val="24"/>
                <w:szCs w:val="24"/>
              </w:rPr>
            </w:pPr>
          </w:p>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Of particular interest was a meeting with the carnival producer from Brussels who visited the team in Rotterdam.</w:t>
            </w:r>
          </w:p>
        </w:tc>
      </w:tr>
      <w:tr w:rsidR="008C552A" w:rsidRPr="003D0D7A" w:rsidTr="00BE5D86">
        <w:tc>
          <w:tcPr>
            <w:tcW w:w="3192" w:type="dxa"/>
          </w:tcPr>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Tied down business contracts or agreements</w:t>
            </w:r>
          </w:p>
        </w:tc>
        <w:tc>
          <w:tcPr>
            <w:tcW w:w="3192" w:type="dxa"/>
          </w:tcPr>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By nature of their business, it would not have been easy for the Architects and Engineers to tie down business unless they had a project in hand that required an EU counterpart.  However, the seeds were sown and now success will be determined by follow-up</w:t>
            </w:r>
          </w:p>
        </w:tc>
        <w:tc>
          <w:tcPr>
            <w:tcW w:w="3192" w:type="dxa"/>
          </w:tcPr>
          <w:p w:rsidR="008C552A" w:rsidRPr="003D0D7A" w:rsidRDefault="008C552A" w:rsidP="00BE5D86">
            <w:pPr>
              <w:spacing w:line="255" w:lineRule="atLeast"/>
              <w:rPr>
                <w:rFonts w:asciiTheme="minorHAnsi" w:hAnsiTheme="minorHAnsi" w:cs="Tahoma"/>
                <w:color w:val="2A2A2A"/>
                <w:sz w:val="24"/>
                <w:szCs w:val="24"/>
              </w:rPr>
            </w:pPr>
            <w:r w:rsidRPr="003D0D7A">
              <w:rPr>
                <w:rFonts w:asciiTheme="minorHAnsi" w:hAnsiTheme="minorHAnsi" w:cs="Tahoma"/>
                <w:color w:val="2A2A2A"/>
                <w:sz w:val="24"/>
                <w:szCs w:val="24"/>
              </w:rPr>
              <w:t>The Entertainment Industry participants were more disposed to generating business on this Mission.  It appears that there was at least one firm signing for a festival in 2013.</w:t>
            </w:r>
          </w:p>
        </w:tc>
      </w:tr>
    </w:tbl>
    <w:p w:rsidR="004218E1" w:rsidRDefault="004218E1">
      <w:pPr>
        <w:spacing w:after="0" w:line="240" w:lineRule="auto"/>
        <w:rPr>
          <w:rFonts w:asciiTheme="minorHAnsi" w:hAnsiTheme="minorHAnsi"/>
          <w:b/>
          <w:sz w:val="24"/>
          <w:szCs w:val="24"/>
        </w:rPr>
      </w:pPr>
    </w:p>
    <w:p w:rsidR="00C911AC" w:rsidRDefault="00C911AC" w:rsidP="003D0D7A">
      <w:pPr>
        <w:tabs>
          <w:tab w:val="left" w:pos="720"/>
        </w:tabs>
        <w:spacing w:after="0" w:line="240" w:lineRule="auto"/>
        <w:ind w:left="720" w:hanging="630"/>
        <w:rPr>
          <w:rFonts w:asciiTheme="minorHAnsi" w:hAnsiTheme="minorHAnsi"/>
          <w:b/>
          <w:sz w:val="24"/>
          <w:szCs w:val="24"/>
        </w:rPr>
      </w:pPr>
    </w:p>
    <w:p w:rsidR="004218E1" w:rsidRDefault="003D0D7A" w:rsidP="003D0D7A">
      <w:pPr>
        <w:tabs>
          <w:tab w:val="left" w:pos="720"/>
        </w:tabs>
        <w:spacing w:after="0" w:line="240" w:lineRule="auto"/>
        <w:ind w:left="720" w:hanging="630"/>
        <w:rPr>
          <w:rFonts w:asciiTheme="minorHAnsi" w:hAnsiTheme="minorHAnsi"/>
          <w:b/>
          <w:sz w:val="24"/>
          <w:szCs w:val="24"/>
        </w:rPr>
      </w:pPr>
      <w:r>
        <w:rPr>
          <w:rFonts w:asciiTheme="minorHAnsi" w:hAnsiTheme="minorHAnsi"/>
          <w:b/>
          <w:sz w:val="24"/>
          <w:szCs w:val="24"/>
        </w:rPr>
        <w:t>3.5</w:t>
      </w:r>
      <w:r>
        <w:rPr>
          <w:rFonts w:asciiTheme="minorHAnsi" w:hAnsiTheme="minorHAnsi"/>
          <w:b/>
          <w:sz w:val="24"/>
          <w:szCs w:val="24"/>
        </w:rPr>
        <w:tab/>
      </w:r>
      <w:r w:rsidR="004218E1">
        <w:rPr>
          <w:rFonts w:asciiTheme="minorHAnsi" w:hAnsiTheme="minorHAnsi"/>
          <w:b/>
          <w:sz w:val="24"/>
          <w:szCs w:val="24"/>
        </w:rPr>
        <w:t>Export Development and Promotion Outcomes and Next Steps</w:t>
      </w:r>
      <w:r>
        <w:rPr>
          <w:rFonts w:asciiTheme="minorHAnsi" w:hAnsiTheme="minorHAnsi"/>
          <w:b/>
          <w:sz w:val="24"/>
          <w:szCs w:val="24"/>
        </w:rPr>
        <w:t xml:space="preserve"> Required by Participants</w:t>
      </w:r>
    </w:p>
    <w:p w:rsidR="004218E1" w:rsidRDefault="004218E1">
      <w:pPr>
        <w:spacing w:after="0" w:line="240" w:lineRule="auto"/>
        <w:rPr>
          <w:rFonts w:asciiTheme="minorHAnsi" w:hAnsiTheme="minorHAnsi"/>
          <w:b/>
          <w:sz w:val="24"/>
          <w:szCs w:val="24"/>
        </w:rPr>
      </w:pPr>
    </w:p>
    <w:p w:rsidR="00C911AC" w:rsidRPr="00C911AC" w:rsidRDefault="00C911AC" w:rsidP="00C911AC">
      <w:pPr>
        <w:shd w:val="clear" w:color="auto" w:fill="FFFFFF"/>
        <w:spacing w:after="0" w:line="255" w:lineRule="atLeast"/>
        <w:ind w:hanging="360"/>
        <w:rPr>
          <w:rFonts w:cs="Tahoma"/>
          <w:sz w:val="24"/>
        </w:rPr>
      </w:pPr>
      <w:r w:rsidRPr="00C911AC">
        <w:rPr>
          <w:rFonts w:cs="Tahoma"/>
          <w:sz w:val="24"/>
        </w:rPr>
        <w:t>The specific export development and export promotion results of the Mission can be summarized as follows:</w:t>
      </w:r>
    </w:p>
    <w:p w:rsidR="00C911AC" w:rsidRPr="00C911AC" w:rsidRDefault="00C911AC" w:rsidP="00C911AC">
      <w:pPr>
        <w:pStyle w:val="ListParagraph"/>
        <w:numPr>
          <w:ilvl w:val="0"/>
          <w:numId w:val="264"/>
        </w:numPr>
        <w:shd w:val="clear" w:color="auto" w:fill="FFFFFF"/>
        <w:spacing w:after="0" w:line="255" w:lineRule="atLeast"/>
        <w:rPr>
          <w:rFonts w:cs="Tahoma"/>
          <w:sz w:val="24"/>
        </w:rPr>
      </w:pPr>
      <w:r w:rsidRPr="00C911AC">
        <w:rPr>
          <w:rFonts w:cs="Tahoma"/>
          <w:sz w:val="24"/>
        </w:rPr>
        <w:t>Mission participants were able to have firsthand meetings with associations/institutions in the EU</w:t>
      </w:r>
      <w:r w:rsidR="00AC0503">
        <w:rPr>
          <w:rFonts w:cs="Tahoma"/>
          <w:sz w:val="24"/>
        </w:rPr>
        <w:t>,</w:t>
      </w:r>
      <w:r w:rsidRPr="00C911AC">
        <w:rPr>
          <w:rFonts w:cs="Tahoma"/>
          <w:sz w:val="24"/>
        </w:rPr>
        <w:t xml:space="preserve"> learn about market conditions and the regulatory environment </w:t>
      </w:r>
    </w:p>
    <w:p w:rsidR="00C911AC" w:rsidRPr="00C911AC" w:rsidRDefault="00C911AC" w:rsidP="00C911AC">
      <w:pPr>
        <w:pStyle w:val="ListParagraph"/>
        <w:numPr>
          <w:ilvl w:val="0"/>
          <w:numId w:val="264"/>
        </w:numPr>
        <w:shd w:val="clear" w:color="auto" w:fill="FFFFFF"/>
        <w:spacing w:after="0" w:line="255" w:lineRule="atLeast"/>
        <w:rPr>
          <w:rFonts w:cs="Tahoma"/>
          <w:sz w:val="24"/>
        </w:rPr>
      </w:pPr>
      <w:r w:rsidRPr="00C911AC">
        <w:rPr>
          <w:rFonts w:cs="Tahoma"/>
          <w:sz w:val="24"/>
        </w:rPr>
        <w:t>Mission participants were able to meet companies from the EU (in their offices) and develop an understanding of the way they operate and the extent of their interest in strategic alliances, which they used amongst other factors as a g</w:t>
      </w:r>
      <w:r w:rsidR="00AC0503">
        <w:rPr>
          <w:rFonts w:cs="Tahoma"/>
          <w:sz w:val="24"/>
        </w:rPr>
        <w:t>au</w:t>
      </w:r>
      <w:r w:rsidRPr="00C911AC">
        <w:rPr>
          <w:rFonts w:cs="Tahoma"/>
          <w:sz w:val="24"/>
        </w:rPr>
        <w:t>ge for the strength of the prospects.  In many cases EU counterparts were favorably disposed to strategic alliances and/or using the services of the Mission participants in the future</w:t>
      </w:r>
    </w:p>
    <w:p w:rsidR="00C911AC" w:rsidRPr="00C911AC" w:rsidRDefault="00C911AC" w:rsidP="00C911AC">
      <w:pPr>
        <w:pStyle w:val="ListParagraph"/>
        <w:numPr>
          <w:ilvl w:val="0"/>
          <w:numId w:val="264"/>
        </w:numPr>
        <w:shd w:val="clear" w:color="auto" w:fill="FFFFFF"/>
        <w:spacing w:after="0" w:line="255" w:lineRule="atLeast"/>
        <w:rPr>
          <w:rFonts w:cs="Tahoma"/>
          <w:sz w:val="24"/>
        </w:rPr>
      </w:pPr>
      <w:r w:rsidRPr="00C911AC">
        <w:rPr>
          <w:rFonts w:cs="Tahoma"/>
          <w:sz w:val="24"/>
        </w:rPr>
        <w:t>Mission participants are more equipped to return to the EU either by themselves or on a follow-up Mission and be more focused on market penetration</w:t>
      </w:r>
    </w:p>
    <w:p w:rsidR="00C911AC" w:rsidRPr="00C911AC" w:rsidRDefault="00C911AC" w:rsidP="00C911AC">
      <w:pPr>
        <w:pStyle w:val="ListParagraph"/>
        <w:numPr>
          <w:ilvl w:val="0"/>
          <w:numId w:val="264"/>
        </w:numPr>
        <w:shd w:val="clear" w:color="auto" w:fill="FFFFFF"/>
        <w:spacing w:after="0" w:line="255" w:lineRule="atLeast"/>
        <w:rPr>
          <w:rFonts w:cs="Tahoma"/>
          <w:sz w:val="24"/>
        </w:rPr>
      </w:pPr>
      <w:r w:rsidRPr="00C911AC">
        <w:rPr>
          <w:rFonts w:cs="Tahoma"/>
          <w:sz w:val="24"/>
        </w:rPr>
        <w:t>Entertainment industry participants were able to meet influential promoters and organi</w:t>
      </w:r>
      <w:r w:rsidR="00AC0503">
        <w:rPr>
          <w:rFonts w:cs="Tahoma"/>
          <w:sz w:val="24"/>
        </w:rPr>
        <w:t>z</w:t>
      </w:r>
      <w:r w:rsidRPr="00C911AC">
        <w:rPr>
          <w:rFonts w:cs="Tahoma"/>
          <w:sz w:val="24"/>
        </w:rPr>
        <w:t>ers of carnivals and festivals and in at least one case has secured a booking</w:t>
      </w:r>
    </w:p>
    <w:p w:rsidR="00C911AC" w:rsidRPr="00C911AC" w:rsidRDefault="00C911AC" w:rsidP="00C911AC">
      <w:pPr>
        <w:pStyle w:val="ListParagraph"/>
        <w:numPr>
          <w:ilvl w:val="0"/>
          <w:numId w:val="264"/>
        </w:numPr>
        <w:shd w:val="clear" w:color="auto" w:fill="FFFFFF"/>
        <w:spacing w:after="0" w:line="255" w:lineRule="atLeast"/>
        <w:rPr>
          <w:rFonts w:cs="Tahoma"/>
          <w:sz w:val="24"/>
        </w:rPr>
      </w:pPr>
      <w:r w:rsidRPr="00C911AC">
        <w:rPr>
          <w:rFonts w:cs="Tahoma"/>
          <w:sz w:val="24"/>
        </w:rPr>
        <w:t>Participant</w:t>
      </w:r>
      <w:r w:rsidR="00AC0503">
        <w:rPr>
          <w:rFonts w:cs="Tahoma"/>
          <w:sz w:val="24"/>
        </w:rPr>
        <w:t>s</w:t>
      </w:r>
      <w:r w:rsidRPr="00C911AC">
        <w:rPr>
          <w:rFonts w:cs="Tahoma"/>
          <w:sz w:val="24"/>
        </w:rPr>
        <w:t xml:space="preserve"> indicated in the post-Mission evaluation several cases where they considered the prospects for future business to be very positive (see findings from Mission</w:t>
      </w:r>
      <w:r w:rsidR="00AC0503">
        <w:rPr>
          <w:rFonts w:cs="Tahoma"/>
          <w:sz w:val="24"/>
        </w:rPr>
        <w:t xml:space="preserve"> Evaluation Survey)</w:t>
      </w:r>
    </w:p>
    <w:p w:rsidR="00C911AC" w:rsidRPr="00C911AC" w:rsidRDefault="00C911AC" w:rsidP="00C911AC">
      <w:pPr>
        <w:pStyle w:val="ListParagraph"/>
        <w:numPr>
          <w:ilvl w:val="0"/>
          <w:numId w:val="264"/>
        </w:numPr>
        <w:shd w:val="clear" w:color="auto" w:fill="FFFFFF"/>
        <w:spacing w:after="0" w:line="255" w:lineRule="atLeast"/>
        <w:rPr>
          <w:rFonts w:cs="Tahoma"/>
          <w:sz w:val="24"/>
        </w:rPr>
      </w:pPr>
      <w:r w:rsidRPr="00C911AC">
        <w:rPr>
          <w:rFonts w:cs="Tahoma"/>
          <w:sz w:val="24"/>
        </w:rPr>
        <w:t>Mission participants now have ideas on how they can tweak/adjust their promotional materials to have greater impact for example</w:t>
      </w:r>
    </w:p>
    <w:p w:rsidR="00C911AC" w:rsidRPr="00C911AC" w:rsidRDefault="00C911AC" w:rsidP="00C911AC">
      <w:pPr>
        <w:pStyle w:val="ListParagraph"/>
        <w:numPr>
          <w:ilvl w:val="1"/>
          <w:numId w:val="264"/>
        </w:numPr>
        <w:shd w:val="clear" w:color="auto" w:fill="FFFFFF"/>
        <w:spacing w:after="0" w:line="255" w:lineRule="atLeast"/>
        <w:rPr>
          <w:rFonts w:cs="Tahoma"/>
          <w:sz w:val="24"/>
        </w:rPr>
      </w:pPr>
      <w:r w:rsidRPr="00C911AC">
        <w:rPr>
          <w:rFonts w:cs="Tahoma"/>
          <w:sz w:val="24"/>
        </w:rPr>
        <w:t>being more specific about seeking partnerships or outsourcing</w:t>
      </w:r>
    </w:p>
    <w:p w:rsidR="00C911AC" w:rsidRPr="00C911AC" w:rsidRDefault="00C911AC" w:rsidP="00C911AC">
      <w:pPr>
        <w:pStyle w:val="ListParagraph"/>
        <w:numPr>
          <w:ilvl w:val="1"/>
          <w:numId w:val="264"/>
        </w:numPr>
        <w:shd w:val="clear" w:color="auto" w:fill="FFFFFF"/>
        <w:spacing w:after="0" w:line="255" w:lineRule="atLeast"/>
        <w:rPr>
          <w:rFonts w:cs="Tahoma"/>
          <w:sz w:val="24"/>
        </w:rPr>
      </w:pPr>
      <w:r w:rsidRPr="00C911AC">
        <w:rPr>
          <w:rFonts w:cs="Tahoma"/>
          <w:sz w:val="24"/>
        </w:rPr>
        <w:t>outlining more clearly the technologies and tools they use so that EU partners/demanders can recognize that they are compatible</w:t>
      </w:r>
    </w:p>
    <w:p w:rsidR="00C911AC" w:rsidRPr="00C911AC" w:rsidRDefault="00C911AC" w:rsidP="00C911AC">
      <w:pPr>
        <w:pStyle w:val="ListParagraph"/>
        <w:numPr>
          <w:ilvl w:val="1"/>
          <w:numId w:val="264"/>
        </w:numPr>
        <w:shd w:val="clear" w:color="auto" w:fill="FFFFFF"/>
        <w:spacing w:after="0" w:line="255" w:lineRule="atLeast"/>
        <w:rPr>
          <w:rFonts w:cs="Tahoma"/>
          <w:sz w:val="24"/>
        </w:rPr>
      </w:pPr>
      <w:r w:rsidRPr="00C911AC">
        <w:rPr>
          <w:rFonts w:cs="Tahoma"/>
          <w:sz w:val="24"/>
        </w:rPr>
        <w:t>showing specific examples of work that are likely to appeal to EU partners/demanders</w:t>
      </w:r>
    </w:p>
    <w:p w:rsidR="00C911AC" w:rsidRPr="00C911AC" w:rsidRDefault="00C911AC" w:rsidP="00C911AC">
      <w:pPr>
        <w:pStyle w:val="ListParagraph"/>
        <w:numPr>
          <w:ilvl w:val="1"/>
          <w:numId w:val="264"/>
        </w:numPr>
        <w:shd w:val="clear" w:color="auto" w:fill="FFFFFF"/>
        <w:spacing w:after="0" w:line="255" w:lineRule="atLeast"/>
        <w:rPr>
          <w:rFonts w:cs="Tahoma"/>
          <w:sz w:val="24"/>
        </w:rPr>
      </w:pPr>
      <w:r w:rsidRPr="00C911AC">
        <w:rPr>
          <w:rFonts w:cs="Tahoma"/>
          <w:sz w:val="24"/>
        </w:rPr>
        <w:t>improve the quality of recordings on their websites, on Youtube, and on their EPKs (for cultural services providers)</w:t>
      </w:r>
      <w:r w:rsidR="00AC0503">
        <w:rPr>
          <w:rFonts w:cs="Tahoma"/>
          <w:sz w:val="24"/>
        </w:rPr>
        <w:t>.</w:t>
      </w:r>
    </w:p>
    <w:p w:rsidR="00C911AC" w:rsidRPr="00C911AC" w:rsidRDefault="00C911AC" w:rsidP="00C911AC">
      <w:pPr>
        <w:shd w:val="clear" w:color="auto" w:fill="FFFFFF"/>
        <w:spacing w:after="0" w:line="255" w:lineRule="atLeast"/>
        <w:rPr>
          <w:rFonts w:cs="Tahoma"/>
          <w:sz w:val="24"/>
        </w:rPr>
      </w:pPr>
    </w:p>
    <w:p w:rsidR="00C911AC" w:rsidRPr="00C911AC" w:rsidRDefault="00C911AC" w:rsidP="00C911AC">
      <w:pPr>
        <w:shd w:val="clear" w:color="auto" w:fill="FFFFFF"/>
        <w:spacing w:after="0" w:line="255" w:lineRule="atLeast"/>
        <w:rPr>
          <w:rFonts w:cs="Tahoma"/>
          <w:sz w:val="24"/>
        </w:rPr>
      </w:pPr>
      <w:r w:rsidRPr="00C911AC">
        <w:rPr>
          <w:rFonts w:cs="Tahoma"/>
          <w:sz w:val="24"/>
        </w:rPr>
        <w:t>It should be noted, given that export development/promotion is a process that by definition takes time to fully develop, it would have been optimistic to expect participants to return to Trinidad and Tobago with business deals and contracts as a result of this preliminary mission to an EU environment where the counterparts are not used to and in many cases have never considered collaborating with professionals from the Caribbean.</w:t>
      </w:r>
      <w:r w:rsidRPr="00C911AC">
        <w:rPr>
          <w:rStyle w:val="FootnoteReference"/>
          <w:rFonts w:cs="Tahoma"/>
          <w:sz w:val="24"/>
        </w:rPr>
        <w:footnoteReference w:id="4"/>
      </w:r>
      <w:r w:rsidRPr="00C911AC">
        <w:rPr>
          <w:rFonts w:cs="Tahoma"/>
          <w:sz w:val="24"/>
        </w:rPr>
        <w:t xml:space="preserve">    However, some of the Mission participants were very active in their pursuit of opportunities.</w:t>
      </w:r>
    </w:p>
    <w:p w:rsidR="00C911AC" w:rsidRDefault="00C911AC">
      <w:pPr>
        <w:spacing w:after="0" w:line="240" w:lineRule="auto"/>
        <w:rPr>
          <w:rFonts w:asciiTheme="minorHAnsi" w:hAnsiTheme="minorHAnsi"/>
          <w:b/>
          <w:sz w:val="24"/>
          <w:szCs w:val="24"/>
        </w:rPr>
      </w:pPr>
    </w:p>
    <w:p w:rsidR="00C911AC" w:rsidRDefault="00C911AC">
      <w:pPr>
        <w:spacing w:after="0" w:line="240" w:lineRule="auto"/>
        <w:rPr>
          <w:rFonts w:asciiTheme="minorHAnsi" w:hAnsiTheme="minorHAnsi"/>
          <w:b/>
          <w:sz w:val="24"/>
          <w:szCs w:val="24"/>
        </w:rPr>
      </w:pPr>
    </w:p>
    <w:p w:rsidR="00C911AC" w:rsidRDefault="00C911AC">
      <w:pPr>
        <w:spacing w:after="0" w:line="240" w:lineRule="auto"/>
        <w:rPr>
          <w:rFonts w:asciiTheme="minorHAnsi" w:hAnsiTheme="minorHAnsi"/>
          <w:b/>
          <w:sz w:val="24"/>
          <w:szCs w:val="24"/>
        </w:rPr>
      </w:pPr>
    </w:p>
    <w:tbl>
      <w:tblPr>
        <w:tblStyle w:val="TableGrid"/>
        <w:tblW w:w="0" w:type="auto"/>
        <w:tblLook w:val="04A0"/>
      </w:tblPr>
      <w:tblGrid>
        <w:gridCol w:w="3192"/>
        <w:gridCol w:w="3192"/>
        <w:gridCol w:w="3192"/>
      </w:tblGrid>
      <w:tr w:rsidR="004218E1" w:rsidRPr="00EB06F7" w:rsidTr="00BE5D86">
        <w:trPr>
          <w:trHeight w:val="800"/>
          <w:tblHeader/>
        </w:trPr>
        <w:tc>
          <w:tcPr>
            <w:tcW w:w="3192" w:type="dxa"/>
          </w:tcPr>
          <w:p w:rsidR="004218E1" w:rsidRPr="003D0D7A" w:rsidRDefault="004218E1" w:rsidP="00BE5D86">
            <w:pPr>
              <w:spacing w:after="0" w:line="240" w:lineRule="auto"/>
              <w:rPr>
                <w:rFonts w:cs="Tahoma"/>
                <w:b/>
                <w:sz w:val="24"/>
              </w:rPr>
            </w:pPr>
            <w:r w:rsidRPr="003D0D7A">
              <w:rPr>
                <w:rFonts w:cs="Tahoma"/>
                <w:b/>
                <w:sz w:val="24"/>
              </w:rPr>
              <w:t>Required Business Development Activities from Mission Participants</w:t>
            </w:r>
          </w:p>
        </w:tc>
        <w:tc>
          <w:tcPr>
            <w:tcW w:w="3192" w:type="dxa"/>
          </w:tcPr>
          <w:p w:rsidR="004218E1" w:rsidRPr="003D0D7A" w:rsidRDefault="004218E1" w:rsidP="00BE5D86">
            <w:pPr>
              <w:spacing w:after="0" w:line="240" w:lineRule="auto"/>
              <w:rPr>
                <w:rFonts w:cs="Tahoma"/>
                <w:b/>
                <w:sz w:val="24"/>
              </w:rPr>
            </w:pPr>
            <w:r w:rsidRPr="003D0D7A">
              <w:rPr>
                <w:rFonts w:cs="Tahoma"/>
                <w:b/>
                <w:sz w:val="24"/>
              </w:rPr>
              <w:t>Architects and Engineers</w:t>
            </w:r>
          </w:p>
        </w:tc>
        <w:tc>
          <w:tcPr>
            <w:tcW w:w="3192" w:type="dxa"/>
          </w:tcPr>
          <w:p w:rsidR="004218E1" w:rsidRPr="003D0D7A" w:rsidRDefault="004218E1" w:rsidP="00BE5D86">
            <w:pPr>
              <w:spacing w:after="0" w:line="240" w:lineRule="auto"/>
              <w:rPr>
                <w:rFonts w:cs="Tahoma"/>
                <w:b/>
                <w:sz w:val="24"/>
              </w:rPr>
            </w:pPr>
            <w:r w:rsidRPr="003D0D7A">
              <w:rPr>
                <w:rFonts w:cs="Tahoma"/>
                <w:b/>
                <w:sz w:val="24"/>
              </w:rPr>
              <w:t>Entertainment Industry</w:t>
            </w:r>
          </w:p>
        </w:tc>
      </w:tr>
      <w:tr w:rsidR="004218E1" w:rsidRPr="00EB06F7" w:rsidTr="00BE5D86">
        <w:tc>
          <w:tcPr>
            <w:tcW w:w="3192" w:type="dxa"/>
          </w:tcPr>
          <w:p w:rsidR="004218E1" w:rsidRPr="003D0D7A" w:rsidRDefault="004218E1" w:rsidP="00BE5D86">
            <w:pPr>
              <w:spacing w:line="255" w:lineRule="atLeast"/>
              <w:rPr>
                <w:rFonts w:cs="Tahoma"/>
                <w:sz w:val="24"/>
              </w:rPr>
            </w:pPr>
            <w:r w:rsidRPr="003D0D7A">
              <w:rPr>
                <w:rFonts w:cs="Tahoma"/>
                <w:sz w:val="24"/>
              </w:rPr>
              <w:t>Develop a strategic marketing plan</w:t>
            </w:r>
          </w:p>
        </w:tc>
        <w:tc>
          <w:tcPr>
            <w:tcW w:w="3192" w:type="dxa"/>
          </w:tcPr>
          <w:p w:rsidR="004218E1" w:rsidRPr="003D0D7A" w:rsidRDefault="004218E1" w:rsidP="003D0D7A">
            <w:pPr>
              <w:pStyle w:val="ListParagraph"/>
              <w:numPr>
                <w:ilvl w:val="0"/>
                <w:numId w:val="254"/>
              </w:numPr>
              <w:spacing w:after="0" w:line="255" w:lineRule="atLeast"/>
              <w:ind w:left="228" w:hanging="228"/>
              <w:rPr>
                <w:rFonts w:cs="Tahoma"/>
                <w:sz w:val="24"/>
              </w:rPr>
            </w:pPr>
            <w:r w:rsidRPr="003D0D7A">
              <w:rPr>
                <w:rFonts w:cs="Tahoma"/>
                <w:sz w:val="24"/>
              </w:rPr>
              <w:t>Product: Clearly define range of services and any specialties including outsourcing.  Refine the quality of your newsletters and websites where necessary</w:t>
            </w:r>
          </w:p>
          <w:p w:rsidR="004218E1" w:rsidRPr="003D0D7A" w:rsidRDefault="004218E1" w:rsidP="003D0D7A">
            <w:pPr>
              <w:pStyle w:val="ListParagraph"/>
              <w:numPr>
                <w:ilvl w:val="0"/>
                <w:numId w:val="254"/>
              </w:numPr>
              <w:spacing w:after="0" w:line="255" w:lineRule="atLeast"/>
              <w:ind w:left="228" w:hanging="228"/>
              <w:rPr>
                <w:rFonts w:cs="Tahoma"/>
                <w:sz w:val="24"/>
              </w:rPr>
            </w:pPr>
            <w:r w:rsidRPr="003D0D7A">
              <w:rPr>
                <w:rFonts w:cs="Tahoma"/>
                <w:sz w:val="24"/>
              </w:rPr>
              <w:t>Place/Target Market: Clearly define which countries and which companies met during the mission that you feel the prospects are good</w:t>
            </w:r>
          </w:p>
          <w:p w:rsidR="004218E1" w:rsidRPr="003D0D7A" w:rsidRDefault="004218E1" w:rsidP="003D0D7A">
            <w:pPr>
              <w:pStyle w:val="ListParagraph"/>
              <w:numPr>
                <w:ilvl w:val="0"/>
                <w:numId w:val="254"/>
              </w:numPr>
              <w:spacing w:after="0" w:line="255" w:lineRule="atLeast"/>
              <w:ind w:left="228" w:hanging="228"/>
              <w:rPr>
                <w:rFonts w:cs="Tahoma"/>
                <w:sz w:val="24"/>
              </w:rPr>
            </w:pPr>
            <w:r w:rsidRPr="003D0D7A">
              <w:rPr>
                <w:rFonts w:cs="Tahoma"/>
                <w:sz w:val="24"/>
              </w:rPr>
              <w:t>Price: Collect information on rates and fees in the EU and ensure that you offer competitive rates</w:t>
            </w:r>
          </w:p>
          <w:p w:rsidR="004218E1" w:rsidRPr="003D0D7A" w:rsidRDefault="004218E1" w:rsidP="003D0D7A">
            <w:pPr>
              <w:pStyle w:val="ListParagraph"/>
              <w:numPr>
                <w:ilvl w:val="0"/>
                <w:numId w:val="254"/>
              </w:numPr>
              <w:spacing w:after="0" w:line="255" w:lineRule="atLeast"/>
              <w:ind w:left="228" w:hanging="228"/>
              <w:rPr>
                <w:rFonts w:cs="Tahoma"/>
                <w:sz w:val="24"/>
              </w:rPr>
            </w:pPr>
            <w:r w:rsidRPr="003D0D7A">
              <w:rPr>
                <w:rFonts w:cs="Tahoma"/>
                <w:sz w:val="24"/>
              </w:rPr>
              <w:t>Promotion: Develop a promotion strategy for reaching those companies targeted</w:t>
            </w:r>
          </w:p>
          <w:p w:rsidR="004218E1" w:rsidRPr="003D0D7A" w:rsidRDefault="004218E1" w:rsidP="003D0D7A">
            <w:pPr>
              <w:pStyle w:val="ListParagraph"/>
              <w:numPr>
                <w:ilvl w:val="1"/>
                <w:numId w:val="254"/>
              </w:numPr>
              <w:spacing w:after="0" w:line="255" w:lineRule="atLeast"/>
              <w:ind w:left="588"/>
              <w:rPr>
                <w:rFonts w:cs="Tahoma"/>
                <w:sz w:val="24"/>
              </w:rPr>
            </w:pPr>
            <w:r w:rsidRPr="003D0D7A">
              <w:rPr>
                <w:rFonts w:cs="Tahoma"/>
                <w:sz w:val="24"/>
              </w:rPr>
              <w:t>If possible, bring something to the table such as a tender request or RFP</w:t>
            </w:r>
          </w:p>
          <w:p w:rsidR="004218E1" w:rsidRPr="003D0D7A" w:rsidRDefault="004218E1" w:rsidP="003D0D7A">
            <w:pPr>
              <w:pStyle w:val="ListParagraph"/>
              <w:numPr>
                <w:ilvl w:val="1"/>
                <w:numId w:val="254"/>
              </w:numPr>
              <w:spacing w:after="0" w:line="255" w:lineRule="atLeast"/>
              <w:ind w:left="588"/>
              <w:rPr>
                <w:rFonts w:cs="Tahoma"/>
                <w:sz w:val="24"/>
              </w:rPr>
            </w:pPr>
            <w:r w:rsidRPr="003D0D7A">
              <w:rPr>
                <w:rFonts w:cs="Tahoma"/>
                <w:sz w:val="24"/>
              </w:rPr>
              <w:t>Use your website and newsletter to your advantage – send the newsletter and/or website URL to prospects</w:t>
            </w:r>
          </w:p>
          <w:p w:rsidR="004218E1" w:rsidRPr="003D0D7A" w:rsidRDefault="004218E1" w:rsidP="003D0D7A">
            <w:pPr>
              <w:pStyle w:val="ListParagraph"/>
              <w:numPr>
                <w:ilvl w:val="1"/>
                <w:numId w:val="254"/>
              </w:numPr>
              <w:spacing w:after="0" w:line="255" w:lineRule="atLeast"/>
              <w:ind w:left="588"/>
              <w:rPr>
                <w:rFonts w:cs="Tahoma"/>
                <w:sz w:val="24"/>
              </w:rPr>
            </w:pPr>
            <w:r w:rsidRPr="003D0D7A">
              <w:rPr>
                <w:rFonts w:cs="Tahoma"/>
                <w:sz w:val="24"/>
              </w:rPr>
              <w:t>Send email to targeted companies</w:t>
            </w:r>
          </w:p>
          <w:p w:rsidR="004218E1" w:rsidRPr="003D0D7A" w:rsidRDefault="004218E1" w:rsidP="003D0D7A">
            <w:pPr>
              <w:pStyle w:val="ListParagraph"/>
              <w:numPr>
                <w:ilvl w:val="1"/>
                <w:numId w:val="254"/>
              </w:numPr>
              <w:spacing w:after="0" w:line="255" w:lineRule="atLeast"/>
              <w:ind w:left="588"/>
              <w:rPr>
                <w:rFonts w:cs="Tahoma"/>
                <w:sz w:val="24"/>
              </w:rPr>
            </w:pPr>
            <w:r w:rsidRPr="003D0D7A">
              <w:rPr>
                <w:rFonts w:cs="Tahoma"/>
                <w:sz w:val="24"/>
              </w:rPr>
              <w:t>Discuss alternatives and try to make a commitment to working together on a project within six months</w:t>
            </w:r>
          </w:p>
          <w:p w:rsidR="004218E1" w:rsidRPr="003D0D7A" w:rsidRDefault="004218E1" w:rsidP="003D0D7A">
            <w:pPr>
              <w:pStyle w:val="ListParagraph"/>
              <w:numPr>
                <w:ilvl w:val="1"/>
                <w:numId w:val="254"/>
              </w:numPr>
              <w:spacing w:after="0" w:line="255" w:lineRule="atLeast"/>
              <w:ind w:left="588"/>
              <w:rPr>
                <w:rFonts w:cs="Tahoma"/>
                <w:sz w:val="24"/>
              </w:rPr>
            </w:pPr>
            <w:r w:rsidRPr="003D0D7A">
              <w:rPr>
                <w:rFonts w:cs="Tahoma"/>
                <w:sz w:val="24"/>
              </w:rPr>
              <w:t>Send copies of your newsletter and your website URL to associations and Chambers</w:t>
            </w:r>
          </w:p>
          <w:p w:rsidR="004218E1" w:rsidRPr="003D0D7A" w:rsidRDefault="004218E1" w:rsidP="003D0D7A">
            <w:pPr>
              <w:pStyle w:val="ListParagraph"/>
              <w:numPr>
                <w:ilvl w:val="0"/>
                <w:numId w:val="254"/>
              </w:numPr>
              <w:spacing w:after="0" w:line="255" w:lineRule="atLeast"/>
              <w:ind w:left="228" w:hanging="228"/>
              <w:rPr>
                <w:rFonts w:cs="Tahoma"/>
                <w:sz w:val="24"/>
              </w:rPr>
            </w:pPr>
            <w:r w:rsidRPr="003D0D7A">
              <w:rPr>
                <w:rFonts w:cs="Tahoma"/>
                <w:sz w:val="24"/>
              </w:rPr>
              <w:t xml:space="preserve">Develop an action plan including promotional activities, responsibilities, </w:t>
            </w:r>
            <w:r w:rsidR="00EC1C65">
              <w:rPr>
                <w:rFonts w:cs="Tahoma"/>
                <w:sz w:val="24"/>
              </w:rPr>
              <w:t xml:space="preserve">and </w:t>
            </w:r>
            <w:r w:rsidRPr="003D0D7A">
              <w:rPr>
                <w:rFonts w:cs="Tahoma"/>
                <w:sz w:val="24"/>
              </w:rPr>
              <w:t>time frames</w:t>
            </w:r>
            <w:r w:rsidR="00AC0503">
              <w:rPr>
                <w:rFonts w:cs="Tahoma"/>
                <w:sz w:val="24"/>
              </w:rPr>
              <w:t>.</w:t>
            </w:r>
          </w:p>
        </w:tc>
        <w:tc>
          <w:tcPr>
            <w:tcW w:w="3192" w:type="dxa"/>
          </w:tcPr>
          <w:p w:rsidR="004218E1" w:rsidRPr="003D0D7A" w:rsidRDefault="004218E1" w:rsidP="003D0D7A">
            <w:pPr>
              <w:pStyle w:val="ListParagraph"/>
              <w:numPr>
                <w:ilvl w:val="0"/>
                <w:numId w:val="255"/>
              </w:numPr>
              <w:spacing w:after="0" w:line="255" w:lineRule="atLeast"/>
              <w:ind w:left="276" w:hanging="276"/>
              <w:rPr>
                <w:rFonts w:cs="Tahoma"/>
                <w:sz w:val="24"/>
              </w:rPr>
            </w:pPr>
            <w:r w:rsidRPr="003D0D7A">
              <w:rPr>
                <w:rFonts w:cs="Tahoma"/>
                <w:sz w:val="24"/>
              </w:rPr>
              <w:t>Product: Clearly outline the range of artistes and genres. Refine the quality of your performances and recordings if necessary</w:t>
            </w:r>
          </w:p>
          <w:p w:rsidR="004218E1" w:rsidRPr="003D0D7A" w:rsidRDefault="004218E1" w:rsidP="003D0D7A">
            <w:pPr>
              <w:pStyle w:val="ListParagraph"/>
              <w:numPr>
                <w:ilvl w:val="0"/>
                <w:numId w:val="255"/>
              </w:numPr>
              <w:spacing w:after="0" w:line="255" w:lineRule="atLeast"/>
              <w:ind w:left="276" w:hanging="276"/>
              <w:rPr>
                <w:rFonts w:cs="Tahoma"/>
                <w:sz w:val="24"/>
              </w:rPr>
            </w:pPr>
            <w:r w:rsidRPr="003D0D7A">
              <w:rPr>
                <w:rFonts w:cs="Tahoma"/>
                <w:sz w:val="24"/>
              </w:rPr>
              <w:t>Place/Target Market: Clearly outline carnivals, festivals, radio stations, promoters, etc. that  were met during the Mission for which the prospects were good</w:t>
            </w:r>
          </w:p>
          <w:p w:rsidR="004218E1" w:rsidRPr="003D0D7A" w:rsidRDefault="004218E1" w:rsidP="003D0D7A">
            <w:pPr>
              <w:pStyle w:val="ListParagraph"/>
              <w:numPr>
                <w:ilvl w:val="0"/>
                <w:numId w:val="255"/>
              </w:numPr>
              <w:spacing w:after="0" w:line="255" w:lineRule="atLeast"/>
              <w:ind w:left="276" w:hanging="276"/>
              <w:rPr>
                <w:rFonts w:cs="Tahoma"/>
                <w:sz w:val="24"/>
              </w:rPr>
            </w:pPr>
            <w:r w:rsidRPr="003D0D7A">
              <w:rPr>
                <w:rFonts w:cs="Tahoma"/>
                <w:sz w:val="24"/>
              </w:rPr>
              <w:t xml:space="preserve">Price: Check the going rates/fees for artistes at similar levels and for similar genres.  Note that it may be necessary to provide significantly discounted rates in order to break into a new market.  Also check factors such as the cost of flights and accommodation in the EU </w:t>
            </w:r>
          </w:p>
          <w:p w:rsidR="004218E1" w:rsidRPr="003D0D7A" w:rsidRDefault="004218E1" w:rsidP="003D0D7A">
            <w:pPr>
              <w:pStyle w:val="ListParagraph"/>
              <w:numPr>
                <w:ilvl w:val="0"/>
                <w:numId w:val="255"/>
              </w:numPr>
              <w:spacing w:after="0" w:line="255" w:lineRule="atLeast"/>
              <w:ind w:left="276" w:hanging="276"/>
              <w:rPr>
                <w:rFonts w:cs="Tahoma"/>
                <w:sz w:val="24"/>
              </w:rPr>
            </w:pPr>
            <w:r w:rsidRPr="003D0D7A">
              <w:rPr>
                <w:rFonts w:cs="Tahoma"/>
                <w:sz w:val="24"/>
              </w:rPr>
              <w:t>Promotion: Develop a promotion strategy including:</w:t>
            </w:r>
          </w:p>
          <w:p w:rsidR="004218E1" w:rsidRPr="003D0D7A" w:rsidRDefault="004218E1" w:rsidP="003D0D7A">
            <w:pPr>
              <w:pStyle w:val="ListParagraph"/>
              <w:numPr>
                <w:ilvl w:val="1"/>
                <w:numId w:val="255"/>
              </w:numPr>
              <w:spacing w:after="0" w:line="255" w:lineRule="atLeast"/>
              <w:ind w:left="456" w:hanging="180"/>
              <w:rPr>
                <w:rFonts w:cs="Tahoma"/>
                <w:sz w:val="24"/>
              </w:rPr>
            </w:pPr>
            <w:r w:rsidRPr="003D0D7A">
              <w:rPr>
                <w:rFonts w:cs="Tahoma"/>
                <w:sz w:val="24"/>
              </w:rPr>
              <w:t>Developing high quality EPKs</w:t>
            </w:r>
          </w:p>
          <w:p w:rsidR="004218E1" w:rsidRPr="003D0D7A" w:rsidRDefault="004218E1" w:rsidP="003D0D7A">
            <w:pPr>
              <w:pStyle w:val="ListParagraph"/>
              <w:numPr>
                <w:ilvl w:val="1"/>
                <w:numId w:val="255"/>
              </w:numPr>
              <w:spacing w:after="0" w:line="255" w:lineRule="atLeast"/>
              <w:ind w:left="456" w:hanging="180"/>
              <w:rPr>
                <w:rFonts w:cs="Tahoma"/>
                <w:sz w:val="24"/>
              </w:rPr>
            </w:pPr>
            <w:r w:rsidRPr="003D0D7A">
              <w:rPr>
                <w:rFonts w:cs="Tahoma"/>
                <w:sz w:val="24"/>
              </w:rPr>
              <w:t>Developing a high quality website where you can display your music in an easily downloadable format</w:t>
            </w:r>
          </w:p>
          <w:p w:rsidR="004218E1" w:rsidRPr="003D0D7A" w:rsidRDefault="004218E1" w:rsidP="003D0D7A">
            <w:pPr>
              <w:pStyle w:val="ListParagraph"/>
              <w:numPr>
                <w:ilvl w:val="1"/>
                <w:numId w:val="255"/>
              </w:numPr>
              <w:spacing w:after="0" w:line="255" w:lineRule="atLeast"/>
              <w:ind w:left="456" w:hanging="180"/>
              <w:rPr>
                <w:rFonts w:cs="Tahoma"/>
                <w:sz w:val="24"/>
              </w:rPr>
            </w:pPr>
            <w:r w:rsidRPr="003D0D7A">
              <w:rPr>
                <w:rFonts w:cs="Tahoma"/>
                <w:sz w:val="24"/>
              </w:rPr>
              <w:t>Uploading some high quality music to Youtube</w:t>
            </w:r>
          </w:p>
          <w:p w:rsidR="004218E1" w:rsidRPr="003D0D7A" w:rsidRDefault="004218E1" w:rsidP="003D0D7A">
            <w:pPr>
              <w:pStyle w:val="ListParagraph"/>
              <w:numPr>
                <w:ilvl w:val="1"/>
                <w:numId w:val="255"/>
              </w:numPr>
              <w:spacing w:after="0" w:line="255" w:lineRule="atLeast"/>
              <w:ind w:left="456" w:hanging="180"/>
              <w:rPr>
                <w:rFonts w:cs="Tahoma"/>
                <w:sz w:val="24"/>
              </w:rPr>
            </w:pPr>
            <w:r w:rsidRPr="003D0D7A">
              <w:rPr>
                <w:rFonts w:cs="Tahoma"/>
                <w:sz w:val="24"/>
              </w:rPr>
              <w:t>Writing to carnival and festival promoters and expressing an interest in a booking for the next one – let them know where they can access your music</w:t>
            </w:r>
          </w:p>
          <w:p w:rsidR="004218E1" w:rsidRPr="003D0D7A" w:rsidRDefault="004218E1" w:rsidP="003D0D7A">
            <w:pPr>
              <w:pStyle w:val="ListParagraph"/>
              <w:numPr>
                <w:ilvl w:val="1"/>
                <w:numId w:val="255"/>
              </w:numPr>
              <w:spacing w:after="0" w:line="255" w:lineRule="atLeast"/>
              <w:ind w:left="456" w:hanging="180"/>
              <w:rPr>
                <w:rFonts w:cs="Tahoma"/>
                <w:sz w:val="24"/>
              </w:rPr>
            </w:pPr>
            <w:r w:rsidRPr="003D0D7A">
              <w:rPr>
                <w:rFonts w:cs="Tahoma"/>
                <w:sz w:val="24"/>
              </w:rPr>
              <w:t>Writing to radio stations and letting them know where your music can be accessed and/or sending then an EPK.</w:t>
            </w:r>
          </w:p>
          <w:p w:rsidR="004218E1" w:rsidRPr="003D0D7A" w:rsidRDefault="004218E1" w:rsidP="003D0D7A">
            <w:pPr>
              <w:pStyle w:val="ListParagraph"/>
              <w:numPr>
                <w:ilvl w:val="0"/>
                <w:numId w:val="255"/>
              </w:numPr>
              <w:spacing w:after="0" w:line="255" w:lineRule="atLeast"/>
              <w:ind w:left="276" w:hanging="270"/>
              <w:rPr>
                <w:rFonts w:cs="Tahoma"/>
                <w:sz w:val="24"/>
              </w:rPr>
            </w:pPr>
            <w:r w:rsidRPr="003D0D7A">
              <w:rPr>
                <w:rFonts w:cs="Tahoma"/>
                <w:sz w:val="24"/>
              </w:rPr>
              <w:t xml:space="preserve">Develop an action plan including promotional activities, responsibilities, </w:t>
            </w:r>
            <w:r w:rsidR="00EC1C65">
              <w:rPr>
                <w:rFonts w:cs="Tahoma"/>
                <w:sz w:val="24"/>
              </w:rPr>
              <w:t xml:space="preserve">and </w:t>
            </w:r>
            <w:r w:rsidRPr="003D0D7A">
              <w:rPr>
                <w:rFonts w:cs="Tahoma"/>
                <w:sz w:val="24"/>
              </w:rPr>
              <w:t>time frames</w:t>
            </w:r>
            <w:r w:rsidR="00AC0503">
              <w:rPr>
                <w:rFonts w:cs="Tahoma"/>
                <w:sz w:val="24"/>
              </w:rPr>
              <w:t>.</w:t>
            </w:r>
          </w:p>
        </w:tc>
      </w:tr>
      <w:tr w:rsidR="004218E1" w:rsidRPr="00D05818" w:rsidTr="00BE5D86">
        <w:tc>
          <w:tcPr>
            <w:tcW w:w="3192" w:type="dxa"/>
          </w:tcPr>
          <w:p w:rsidR="004218E1" w:rsidRPr="003D0D7A" w:rsidRDefault="004218E1" w:rsidP="00BE5D86">
            <w:pPr>
              <w:spacing w:line="255" w:lineRule="atLeast"/>
              <w:rPr>
                <w:rFonts w:cs="Tahoma"/>
                <w:sz w:val="24"/>
              </w:rPr>
            </w:pPr>
            <w:r w:rsidRPr="003D0D7A">
              <w:rPr>
                <w:rFonts w:cs="Tahoma"/>
                <w:sz w:val="24"/>
              </w:rPr>
              <w:t>Conduct research</w:t>
            </w:r>
          </w:p>
        </w:tc>
        <w:tc>
          <w:tcPr>
            <w:tcW w:w="3192" w:type="dxa"/>
          </w:tcPr>
          <w:p w:rsidR="004218E1" w:rsidRPr="003D0D7A" w:rsidRDefault="004218E1" w:rsidP="00BE5D86">
            <w:pPr>
              <w:spacing w:line="255" w:lineRule="atLeast"/>
              <w:rPr>
                <w:rFonts w:cs="Tahoma"/>
                <w:sz w:val="24"/>
              </w:rPr>
            </w:pPr>
            <w:r w:rsidRPr="003D0D7A">
              <w:rPr>
                <w:rFonts w:cs="Tahoma"/>
                <w:sz w:val="24"/>
              </w:rPr>
              <w:t xml:space="preserve">Carry out internet searches to </w:t>
            </w:r>
          </w:p>
          <w:p w:rsidR="004218E1" w:rsidRPr="003D0D7A" w:rsidRDefault="004218E1" w:rsidP="003D0D7A">
            <w:pPr>
              <w:pStyle w:val="ListParagraph"/>
              <w:numPr>
                <w:ilvl w:val="0"/>
                <w:numId w:val="256"/>
              </w:numPr>
              <w:spacing w:after="0" w:line="255" w:lineRule="atLeast"/>
              <w:ind w:left="228" w:hanging="228"/>
              <w:rPr>
                <w:rFonts w:cs="Tahoma"/>
                <w:sz w:val="24"/>
              </w:rPr>
            </w:pPr>
            <w:r w:rsidRPr="003D0D7A">
              <w:rPr>
                <w:rFonts w:cs="Tahoma"/>
                <w:sz w:val="24"/>
              </w:rPr>
              <w:t>Find other entities in the EU apart from those visited during the /mission</w:t>
            </w:r>
          </w:p>
          <w:p w:rsidR="004218E1" w:rsidRPr="003D0D7A" w:rsidRDefault="004218E1" w:rsidP="003D0D7A">
            <w:pPr>
              <w:pStyle w:val="ListParagraph"/>
              <w:numPr>
                <w:ilvl w:val="0"/>
                <w:numId w:val="256"/>
              </w:numPr>
              <w:spacing w:after="0" w:line="255" w:lineRule="atLeast"/>
              <w:ind w:left="228" w:hanging="228"/>
              <w:rPr>
                <w:rFonts w:cs="Tahoma"/>
                <w:sz w:val="24"/>
              </w:rPr>
            </w:pPr>
            <w:r w:rsidRPr="003D0D7A">
              <w:rPr>
                <w:rFonts w:cs="Tahoma"/>
                <w:sz w:val="24"/>
              </w:rPr>
              <w:t xml:space="preserve">Examine carefully the websites of EU companies to identify scope for collaboration and other business opportunities e.g. outsourcing </w:t>
            </w:r>
          </w:p>
        </w:tc>
        <w:tc>
          <w:tcPr>
            <w:tcW w:w="3192" w:type="dxa"/>
          </w:tcPr>
          <w:p w:rsidR="004218E1" w:rsidRPr="003D0D7A" w:rsidRDefault="004218E1" w:rsidP="00BE5D86">
            <w:pPr>
              <w:spacing w:line="255" w:lineRule="atLeast"/>
              <w:rPr>
                <w:rFonts w:cs="Tahoma"/>
                <w:sz w:val="24"/>
              </w:rPr>
            </w:pPr>
            <w:r w:rsidRPr="003D0D7A">
              <w:rPr>
                <w:rFonts w:cs="Tahoma"/>
                <w:sz w:val="24"/>
              </w:rPr>
              <w:t xml:space="preserve">Carry out internet searches to </w:t>
            </w:r>
          </w:p>
          <w:p w:rsidR="004218E1" w:rsidRPr="003D0D7A" w:rsidRDefault="004218E1" w:rsidP="003D0D7A">
            <w:pPr>
              <w:pStyle w:val="ListParagraph"/>
              <w:numPr>
                <w:ilvl w:val="0"/>
                <w:numId w:val="257"/>
              </w:numPr>
              <w:spacing w:after="0" w:line="255" w:lineRule="atLeast"/>
              <w:ind w:left="366"/>
              <w:rPr>
                <w:rFonts w:cs="Tahoma"/>
                <w:sz w:val="24"/>
              </w:rPr>
            </w:pPr>
            <w:r w:rsidRPr="003D0D7A">
              <w:rPr>
                <w:rFonts w:cs="Tahoma"/>
                <w:sz w:val="24"/>
              </w:rPr>
              <w:t>Find other entities in the EU apart from those visited during the /mission</w:t>
            </w:r>
          </w:p>
          <w:p w:rsidR="004218E1" w:rsidRPr="003D0D7A" w:rsidRDefault="004218E1" w:rsidP="003D0D7A">
            <w:pPr>
              <w:pStyle w:val="ListParagraph"/>
              <w:numPr>
                <w:ilvl w:val="0"/>
                <w:numId w:val="257"/>
              </w:numPr>
              <w:spacing w:after="0" w:line="255" w:lineRule="atLeast"/>
              <w:ind w:left="366"/>
              <w:rPr>
                <w:rFonts w:cs="Tahoma"/>
                <w:sz w:val="24"/>
              </w:rPr>
            </w:pPr>
            <w:r w:rsidRPr="003D0D7A">
              <w:rPr>
                <w:rFonts w:cs="Tahoma"/>
                <w:sz w:val="24"/>
              </w:rPr>
              <w:t>Examine carefully the websites of festival and carnival producers</w:t>
            </w:r>
          </w:p>
          <w:p w:rsidR="004218E1" w:rsidRPr="003D0D7A" w:rsidRDefault="004218E1" w:rsidP="003D0D7A">
            <w:pPr>
              <w:pStyle w:val="ListParagraph"/>
              <w:numPr>
                <w:ilvl w:val="0"/>
                <w:numId w:val="257"/>
              </w:numPr>
              <w:spacing w:after="0" w:line="255" w:lineRule="atLeast"/>
              <w:ind w:left="366"/>
              <w:rPr>
                <w:rFonts w:cs="Tahoma"/>
                <w:sz w:val="24"/>
              </w:rPr>
            </w:pPr>
            <w:r w:rsidRPr="003D0D7A">
              <w:rPr>
                <w:rFonts w:cs="Tahoma"/>
                <w:sz w:val="24"/>
              </w:rPr>
              <w:t xml:space="preserve">Identify other artistes who can provide information on how to find an opening in the EU market </w:t>
            </w:r>
          </w:p>
        </w:tc>
      </w:tr>
      <w:tr w:rsidR="004218E1" w:rsidRPr="00A46DAB" w:rsidTr="00BE5D86">
        <w:trPr>
          <w:trHeight w:val="1790"/>
        </w:trPr>
        <w:tc>
          <w:tcPr>
            <w:tcW w:w="3192" w:type="dxa"/>
          </w:tcPr>
          <w:p w:rsidR="004218E1" w:rsidRPr="003D0D7A" w:rsidRDefault="004218E1" w:rsidP="00600FAD">
            <w:pPr>
              <w:spacing w:after="0" w:line="255" w:lineRule="atLeast"/>
              <w:rPr>
                <w:rFonts w:cs="Tahoma"/>
                <w:sz w:val="24"/>
              </w:rPr>
            </w:pPr>
            <w:r w:rsidRPr="003D0D7A">
              <w:rPr>
                <w:rFonts w:cs="Tahoma"/>
                <w:sz w:val="24"/>
              </w:rPr>
              <w:t>Domestic Strategic Alliances</w:t>
            </w:r>
          </w:p>
        </w:tc>
        <w:tc>
          <w:tcPr>
            <w:tcW w:w="3192" w:type="dxa"/>
          </w:tcPr>
          <w:p w:rsidR="004218E1" w:rsidRPr="003D0D7A" w:rsidRDefault="004218E1" w:rsidP="00600FAD">
            <w:pPr>
              <w:spacing w:after="0" w:line="255" w:lineRule="atLeast"/>
              <w:rPr>
                <w:rFonts w:cs="Tahoma"/>
                <w:sz w:val="24"/>
              </w:rPr>
            </w:pPr>
            <w:r w:rsidRPr="003D0D7A">
              <w:rPr>
                <w:rFonts w:cs="Tahoma"/>
                <w:sz w:val="24"/>
              </w:rPr>
              <w:t>Even though most architectural and engineering firms in the EU tend to be small (with less than 10 employees), there are some very large multidisciplinary firms with thousands of employees.  These firms usually have on board a full suite of construction sector professionals - architects, engineers, quantity surveyors, land surveyors, building contractors, etc.</w:t>
            </w:r>
          </w:p>
          <w:p w:rsidR="004218E1" w:rsidRPr="003D0D7A" w:rsidRDefault="004218E1" w:rsidP="00600FAD">
            <w:pPr>
              <w:spacing w:after="0" w:line="255" w:lineRule="atLeast"/>
              <w:rPr>
                <w:rFonts w:cs="Tahoma"/>
                <w:sz w:val="24"/>
              </w:rPr>
            </w:pPr>
          </w:p>
          <w:p w:rsidR="004218E1" w:rsidRPr="003D0D7A" w:rsidRDefault="004218E1" w:rsidP="00600FAD">
            <w:pPr>
              <w:spacing w:after="0" w:line="255" w:lineRule="atLeast"/>
              <w:rPr>
                <w:rFonts w:cs="Tahoma"/>
                <w:sz w:val="24"/>
              </w:rPr>
            </w:pPr>
            <w:r w:rsidRPr="003D0D7A">
              <w:rPr>
                <w:rFonts w:cs="Tahoma"/>
                <w:sz w:val="24"/>
              </w:rPr>
              <w:t xml:space="preserve">Architects and Engineers from the Region should consider working together in multidisciplinary teams in their efforts to penetrate the EU market.  In cases where a larger critical mass and a broader range of disciplines create a more favorable impression, this approach may have merit.  It would also allow the administrative burden to be shared amongst several members of the team rather than borne by a one person operation which would be stretched to deal with their domestic clients while pursuing export market opportunities.  In such cases, for example, if a visit to the EU market is necessary to negotiate a deal or visit a potential client, then one company/person could go and represent the team. </w:t>
            </w:r>
          </w:p>
          <w:p w:rsidR="004218E1" w:rsidRPr="003D0D7A" w:rsidRDefault="004218E1" w:rsidP="00600FAD">
            <w:pPr>
              <w:spacing w:after="0" w:line="255" w:lineRule="atLeast"/>
              <w:rPr>
                <w:rFonts w:cs="Tahoma"/>
                <w:sz w:val="24"/>
              </w:rPr>
            </w:pPr>
            <w:r w:rsidRPr="003D0D7A">
              <w:rPr>
                <w:rFonts w:cs="Tahoma"/>
                <w:sz w:val="24"/>
              </w:rPr>
              <w:t>This approach could also make EU partners more comfortable as they might feel less vulnerable than when they are working with a single person (far away in the Caribbean).</w:t>
            </w:r>
          </w:p>
        </w:tc>
        <w:tc>
          <w:tcPr>
            <w:tcW w:w="3192" w:type="dxa"/>
          </w:tcPr>
          <w:p w:rsidR="004218E1" w:rsidRPr="003D0D7A" w:rsidRDefault="004218E1" w:rsidP="00600FAD">
            <w:pPr>
              <w:spacing w:after="0" w:line="255" w:lineRule="atLeast"/>
              <w:rPr>
                <w:rFonts w:cs="Tahoma"/>
                <w:sz w:val="24"/>
              </w:rPr>
            </w:pPr>
            <w:r w:rsidRPr="003D0D7A">
              <w:rPr>
                <w:rFonts w:cs="Tahoma"/>
                <w:sz w:val="24"/>
              </w:rPr>
              <w:t>It may sometimes</w:t>
            </w:r>
            <w:r w:rsidR="00EC1C65">
              <w:rPr>
                <w:rFonts w:cs="Tahoma"/>
                <w:sz w:val="24"/>
              </w:rPr>
              <w:t xml:space="preserve"> make</w:t>
            </w:r>
            <w:r w:rsidRPr="003D0D7A">
              <w:rPr>
                <w:rFonts w:cs="Tahoma"/>
                <w:sz w:val="24"/>
              </w:rPr>
              <w:t xml:space="preserve"> sense for two or more entertainment management firms to work together when dealing with the EU.  The benefits of this approach include:</w:t>
            </w:r>
          </w:p>
          <w:p w:rsidR="004218E1" w:rsidRPr="003D0D7A" w:rsidRDefault="004218E1" w:rsidP="00600FAD">
            <w:pPr>
              <w:pStyle w:val="ListParagraph"/>
              <w:numPr>
                <w:ilvl w:val="0"/>
                <w:numId w:val="258"/>
              </w:numPr>
              <w:spacing w:after="0" w:line="255" w:lineRule="atLeast"/>
              <w:ind w:left="276" w:hanging="276"/>
              <w:rPr>
                <w:rFonts w:cs="Tahoma"/>
                <w:sz w:val="24"/>
              </w:rPr>
            </w:pPr>
            <w:r w:rsidRPr="003D0D7A">
              <w:rPr>
                <w:rFonts w:cs="Tahoma"/>
                <w:sz w:val="24"/>
              </w:rPr>
              <w:t>Reduction of average costs (i.e. some costs and responsibilities can be shared such as marketing, travelling, etc.)</w:t>
            </w:r>
          </w:p>
          <w:p w:rsidR="004218E1" w:rsidRPr="003D0D7A" w:rsidRDefault="004218E1" w:rsidP="00600FAD">
            <w:pPr>
              <w:pStyle w:val="ListParagraph"/>
              <w:numPr>
                <w:ilvl w:val="0"/>
                <w:numId w:val="258"/>
              </w:numPr>
              <w:spacing w:after="0" w:line="255" w:lineRule="atLeast"/>
              <w:ind w:left="276" w:hanging="276"/>
              <w:rPr>
                <w:rFonts w:cs="Tahoma"/>
                <w:sz w:val="24"/>
              </w:rPr>
            </w:pPr>
            <w:r w:rsidRPr="003D0D7A">
              <w:rPr>
                <w:rFonts w:cs="Tahoma"/>
                <w:sz w:val="24"/>
              </w:rPr>
              <w:t>Sharing of ideas and approaches – the “two heads better than one” approach may lead to synergies as the parties to the alliance learn from each other or benefit from their respective strengths while covering any weaknesses.</w:t>
            </w:r>
          </w:p>
          <w:p w:rsidR="004218E1" w:rsidRPr="003D0D7A" w:rsidRDefault="004218E1" w:rsidP="00600FAD">
            <w:pPr>
              <w:pStyle w:val="ListParagraph"/>
              <w:numPr>
                <w:ilvl w:val="0"/>
                <w:numId w:val="258"/>
              </w:numPr>
              <w:spacing w:after="0" w:line="255" w:lineRule="atLeast"/>
              <w:ind w:left="276" w:hanging="276"/>
              <w:rPr>
                <w:rFonts w:cs="Tahoma"/>
                <w:sz w:val="24"/>
              </w:rPr>
            </w:pPr>
            <w:r w:rsidRPr="003D0D7A">
              <w:rPr>
                <w:rFonts w:cs="Tahoma"/>
                <w:sz w:val="24"/>
              </w:rPr>
              <w:t>It might be beneficial to pool artistes of the same or even of different genres, for example, reggae may have greater market demand in the EU, so it may be easier to get exposure for soca artistes by pooling them with reggae artistes.</w:t>
            </w:r>
          </w:p>
        </w:tc>
      </w:tr>
      <w:tr w:rsidR="004218E1" w:rsidRPr="00EB06F7" w:rsidTr="00BE5D86">
        <w:tc>
          <w:tcPr>
            <w:tcW w:w="3192" w:type="dxa"/>
          </w:tcPr>
          <w:p w:rsidR="004218E1" w:rsidRPr="003D0D7A" w:rsidRDefault="004218E1" w:rsidP="00EC1C65">
            <w:pPr>
              <w:spacing w:line="255" w:lineRule="atLeast"/>
              <w:rPr>
                <w:rFonts w:cs="Tahoma"/>
                <w:sz w:val="24"/>
              </w:rPr>
            </w:pPr>
            <w:r w:rsidRPr="003D0D7A">
              <w:rPr>
                <w:rFonts w:cs="Tahoma"/>
                <w:sz w:val="24"/>
              </w:rPr>
              <w:t>Be persistent but not overb</w:t>
            </w:r>
            <w:r w:rsidR="00EC1C65">
              <w:rPr>
                <w:rFonts w:cs="Tahoma"/>
                <w:sz w:val="24"/>
              </w:rPr>
              <w:t>ear</w:t>
            </w:r>
            <w:r w:rsidRPr="003D0D7A">
              <w:rPr>
                <w:rFonts w:cs="Tahoma"/>
                <w:sz w:val="24"/>
              </w:rPr>
              <w:t>ing in follow-up activities</w:t>
            </w:r>
          </w:p>
        </w:tc>
        <w:tc>
          <w:tcPr>
            <w:tcW w:w="3192" w:type="dxa"/>
          </w:tcPr>
          <w:p w:rsidR="004218E1" w:rsidRPr="003D0D7A" w:rsidRDefault="004218E1" w:rsidP="00BE5D86">
            <w:pPr>
              <w:spacing w:line="255" w:lineRule="atLeast"/>
              <w:rPr>
                <w:rFonts w:cs="Tahoma"/>
                <w:sz w:val="24"/>
              </w:rPr>
            </w:pPr>
            <w:r w:rsidRPr="003D0D7A">
              <w:rPr>
                <w:rFonts w:cs="Tahoma"/>
                <w:sz w:val="24"/>
              </w:rPr>
              <w:t>It is important to find a place in the minds and heart of potential partners and clients so it is important</w:t>
            </w:r>
            <w:r w:rsidR="00EC1C65">
              <w:rPr>
                <w:rFonts w:cs="Tahoma"/>
                <w:sz w:val="24"/>
              </w:rPr>
              <w:t xml:space="preserve"> to</w:t>
            </w:r>
            <w:r w:rsidRPr="003D0D7A">
              <w:rPr>
                <w:rFonts w:cs="Tahoma"/>
                <w:sz w:val="24"/>
              </w:rPr>
              <w:t xml:space="preserve"> initiate and respond to communication</w:t>
            </w:r>
            <w:r w:rsidR="00EC1C65">
              <w:rPr>
                <w:rFonts w:cs="Tahoma"/>
                <w:sz w:val="24"/>
              </w:rPr>
              <w:t>.</w:t>
            </w:r>
          </w:p>
        </w:tc>
        <w:tc>
          <w:tcPr>
            <w:tcW w:w="3192" w:type="dxa"/>
          </w:tcPr>
          <w:p w:rsidR="004218E1" w:rsidRPr="003D0D7A" w:rsidRDefault="004218E1" w:rsidP="00BE5D86">
            <w:pPr>
              <w:spacing w:line="255" w:lineRule="atLeast"/>
              <w:rPr>
                <w:rFonts w:cs="Tahoma"/>
                <w:sz w:val="24"/>
              </w:rPr>
            </w:pPr>
            <w:r w:rsidRPr="003D0D7A">
              <w:rPr>
                <w:rFonts w:cs="Tahoma"/>
                <w:sz w:val="24"/>
              </w:rPr>
              <w:t>In order to remain in the minds and hearts</w:t>
            </w:r>
            <w:r w:rsidR="00EC1C65">
              <w:rPr>
                <w:rFonts w:cs="Tahoma"/>
                <w:sz w:val="24"/>
              </w:rPr>
              <w:t xml:space="preserve"> of potential promoters, organiz</w:t>
            </w:r>
            <w:r w:rsidRPr="003D0D7A">
              <w:rPr>
                <w:rFonts w:cs="Tahoma"/>
                <w:sz w:val="24"/>
              </w:rPr>
              <w:t>ers, etc. it is necessary to maintain communication with influential people in the EU market and attempt to get more airplay for your music.</w:t>
            </w:r>
          </w:p>
        </w:tc>
      </w:tr>
    </w:tbl>
    <w:p w:rsidR="00BE5D86" w:rsidRDefault="00BE5D86">
      <w:pPr>
        <w:spacing w:after="0" w:line="240" w:lineRule="auto"/>
        <w:rPr>
          <w:rFonts w:asciiTheme="minorHAnsi" w:hAnsiTheme="minorHAnsi"/>
          <w:b/>
          <w:sz w:val="24"/>
          <w:szCs w:val="24"/>
        </w:rPr>
      </w:pPr>
    </w:p>
    <w:p w:rsidR="00BE5D86" w:rsidRDefault="00BE5D86">
      <w:pPr>
        <w:spacing w:after="0" w:line="240" w:lineRule="auto"/>
        <w:rPr>
          <w:rFonts w:asciiTheme="minorHAnsi" w:hAnsiTheme="minorHAnsi"/>
          <w:b/>
          <w:sz w:val="24"/>
          <w:szCs w:val="24"/>
        </w:rPr>
      </w:pPr>
    </w:p>
    <w:p w:rsidR="00BE5D86" w:rsidRDefault="00BE5D86">
      <w:pPr>
        <w:spacing w:after="0" w:line="240" w:lineRule="auto"/>
        <w:rPr>
          <w:rFonts w:asciiTheme="minorHAnsi" w:hAnsiTheme="minorHAnsi"/>
          <w:b/>
          <w:sz w:val="24"/>
          <w:szCs w:val="24"/>
        </w:rPr>
      </w:pPr>
    </w:p>
    <w:p w:rsidR="00BE5D86" w:rsidRPr="00BE5D86" w:rsidRDefault="00BE5D86" w:rsidP="00BE5D86">
      <w:pPr>
        <w:pStyle w:val="ListParagraph"/>
        <w:numPr>
          <w:ilvl w:val="1"/>
          <w:numId w:val="257"/>
        </w:numPr>
        <w:spacing w:after="0" w:line="240" w:lineRule="auto"/>
        <w:ind w:left="720"/>
        <w:rPr>
          <w:rFonts w:asciiTheme="minorHAnsi" w:hAnsiTheme="minorHAnsi"/>
          <w:b/>
          <w:sz w:val="24"/>
          <w:szCs w:val="24"/>
        </w:rPr>
      </w:pPr>
      <w:r w:rsidRPr="00BE5D86">
        <w:rPr>
          <w:rFonts w:asciiTheme="minorHAnsi" w:hAnsiTheme="minorHAnsi"/>
          <w:b/>
          <w:sz w:val="24"/>
          <w:szCs w:val="24"/>
        </w:rPr>
        <w:t>Required After Care Support from TTCSI</w:t>
      </w:r>
    </w:p>
    <w:p w:rsidR="00BE5D86" w:rsidRPr="00BE5D86" w:rsidRDefault="00BE5D86" w:rsidP="00BE5D86">
      <w:pPr>
        <w:spacing w:after="0" w:line="240" w:lineRule="auto"/>
        <w:rPr>
          <w:rFonts w:asciiTheme="minorHAnsi" w:hAnsiTheme="minorHAnsi"/>
          <w:b/>
          <w:sz w:val="32"/>
          <w:szCs w:val="24"/>
        </w:rPr>
      </w:pPr>
    </w:p>
    <w:tbl>
      <w:tblPr>
        <w:tblStyle w:val="TableGrid"/>
        <w:tblW w:w="0" w:type="auto"/>
        <w:tblLook w:val="04A0"/>
      </w:tblPr>
      <w:tblGrid>
        <w:gridCol w:w="3192"/>
        <w:gridCol w:w="3192"/>
        <w:gridCol w:w="3192"/>
      </w:tblGrid>
      <w:tr w:rsidR="00BE5D86" w:rsidRPr="00BE5D86" w:rsidTr="00BE5D86">
        <w:tc>
          <w:tcPr>
            <w:tcW w:w="3192" w:type="dxa"/>
          </w:tcPr>
          <w:p w:rsidR="00BE5D86" w:rsidRPr="00BE5D86" w:rsidRDefault="00BE5D86" w:rsidP="00BE5D86">
            <w:pPr>
              <w:spacing w:line="255" w:lineRule="atLeast"/>
              <w:rPr>
                <w:rFonts w:cs="Tahoma"/>
                <w:color w:val="2A2A2A"/>
                <w:sz w:val="24"/>
              </w:rPr>
            </w:pPr>
          </w:p>
        </w:tc>
        <w:tc>
          <w:tcPr>
            <w:tcW w:w="3192" w:type="dxa"/>
          </w:tcPr>
          <w:p w:rsidR="00BE5D86" w:rsidRPr="00BE5D86" w:rsidRDefault="00BE5D86" w:rsidP="00BE5D86">
            <w:pPr>
              <w:spacing w:line="255" w:lineRule="atLeast"/>
              <w:rPr>
                <w:rFonts w:cs="Tahoma"/>
                <w:color w:val="2A2A2A"/>
                <w:sz w:val="24"/>
              </w:rPr>
            </w:pPr>
            <w:r w:rsidRPr="00BE5D86">
              <w:rPr>
                <w:rFonts w:cs="Tahoma"/>
                <w:color w:val="2A2A2A"/>
                <w:sz w:val="24"/>
              </w:rPr>
              <w:t>Architects and Engineers</w:t>
            </w:r>
          </w:p>
        </w:tc>
        <w:tc>
          <w:tcPr>
            <w:tcW w:w="3192" w:type="dxa"/>
          </w:tcPr>
          <w:p w:rsidR="00BE5D86" w:rsidRPr="00BE5D86" w:rsidRDefault="00BE5D86" w:rsidP="00BE5D86">
            <w:pPr>
              <w:spacing w:line="255" w:lineRule="atLeast"/>
              <w:rPr>
                <w:rFonts w:cs="Tahoma"/>
                <w:color w:val="2A2A2A"/>
                <w:sz w:val="24"/>
              </w:rPr>
            </w:pPr>
            <w:r w:rsidRPr="00BE5D86">
              <w:rPr>
                <w:rFonts w:cs="Tahoma"/>
                <w:color w:val="2A2A2A"/>
                <w:sz w:val="24"/>
              </w:rPr>
              <w:t>Entertainment Industry</w:t>
            </w:r>
          </w:p>
        </w:tc>
      </w:tr>
      <w:tr w:rsidR="00BE5D86" w:rsidRPr="00BE5D86" w:rsidTr="00BE5D86">
        <w:tc>
          <w:tcPr>
            <w:tcW w:w="3192" w:type="dxa"/>
          </w:tcPr>
          <w:p w:rsidR="00BE5D86" w:rsidRPr="00BE5D86" w:rsidRDefault="00BE5D86" w:rsidP="00BE5D86">
            <w:pPr>
              <w:spacing w:line="255" w:lineRule="atLeast"/>
              <w:rPr>
                <w:rFonts w:cs="Tahoma"/>
                <w:color w:val="2A2A2A"/>
                <w:sz w:val="24"/>
              </w:rPr>
            </w:pPr>
            <w:r w:rsidRPr="00BE5D86">
              <w:rPr>
                <w:rFonts w:cs="Tahoma"/>
                <w:color w:val="2A2A2A"/>
                <w:sz w:val="24"/>
              </w:rPr>
              <w:t>TTCSI Aftercare Assistance to Service Providers that participated in Mission</w:t>
            </w:r>
          </w:p>
        </w:tc>
        <w:tc>
          <w:tcPr>
            <w:tcW w:w="3192" w:type="dxa"/>
          </w:tcPr>
          <w:p w:rsidR="00BE5D86" w:rsidRPr="00BE5D86" w:rsidRDefault="00BE5D86" w:rsidP="00BE5D86">
            <w:pPr>
              <w:spacing w:line="255" w:lineRule="atLeast"/>
              <w:rPr>
                <w:rFonts w:cs="Tahoma"/>
                <w:color w:val="2A2A2A"/>
                <w:sz w:val="24"/>
              </w:rPr>
            </w:pPr>
            <w:r w:rsidRPr="00BE5D86">
              <w:rPr>
                <w:rFonts w:cs="Tahoma"/>
                <w:color w:val="2A2A2A"/>
                <w:sz w:val="24"/>
              </w:rPr>
              <w:t xml:space="preserve">The Architects and Engineers could benefit significantly if they received assistance with follow-up.  Follow-up could take the form of </w:t>
            </w:r>
          </w:p>
          <w:p w:rsidR="00BE5D86" w:rsidRPr="00BE5D86" w:rsidRDefault="00BE5D86" w:rsidP="00BE5D86">
            <w:pPr>
              <w:pStyle w:val="ListParagraph"/>
              <w:numPr>
                <w:ilvl w:val="0"/>
                <w:numId w:val="259"/>
              </w:numPr>
              <w:spacing w:after="0" w:line="255" w:lineRule="atLeast"/>
              <w:ind w:left="408"/>
              <w:rPr>
                <w:rFonts w:cs="Tahoma"/>
                <w:color w:val="2A2A2A"/>
                <w:sz w:val="24"/>
              </w:rPr>
            </w:pPr>
            <w:r w:rsidRPr="00BE5D86">
              <w:rPr>
                <w:rFonts w:cs="Tahoma"/>
                <w:color w:val="2A2A2A"/>
                <w:sz w:val="24"/>
              </w:rPr>
              <w:t>Quarterly emails or newsletters sent to those companies and institutions visited during the mission</w:t>
            </w:r>
          </w:p>
          <w:p w:rsidR="00BE5D86" w:rsidRPr="00BE5D86" w:rsidRDefault="00BE5D86" w:rsidP="00BE5D86">
            <w:pPr>
              <w:pStyle w:val="ListParagraph"/>
              <w:numPr>
                <w:ilvl w:val="0"/>
                <w:numId w:val="259"/>
              </w:numPr>
              <w:spacing w:after="0" w:line="255" w:lineRule="atLeast"/>
              <w:ind w:left="408"/>
              <w:rPr>
                <w:rFonts w:cs="Tahoma"/>
                <w:color w:val="2A2A2A"/>
                <w:sz w:val="24"/>
              </w:rPr>
            </w:pPr>
            <w:r w:rsidRPr="00BE5D86">
              <w:rPr>
                <w:rFonts w:cs="Tahoma"/>
                <w:color w:val="2A2A2A"/>
                <w:sz w:val="24"/>
              </w:rPr>
              <w:t>Research on tenders taking place around the world and forging partnerships with EU counterparts where a combination of skills and background would provide a competitive advantage.</w:t>
            </w:r>
          </w:p>
          <w:p w:rsidR="00BE5D86" w:rsidRPr="00BE5D86" w:rsidRDefault="00BE5D86" w:rsidP="00BE5D86">
            <w:pPr>
              <w:pStyle w:val="ListParagraph"/>
              <w:numPr>
                <w:ilvl w:val="0"/>
                <w:numId w:val="259"/>
              </w:numPr>
              <w:spacing w:after="0" w:line="255" w:lineRule="atLeast"/>
              <w:ind w:left="408"/>
              <w:rPr>
                <w:rFonts w:cs="Tahoma"/>
                <w:color w:val="2A2A2A"/>
                <w:sz w:val="24"/>
              </w:rPr>
            </w:pPr>
            <w:r w:rsidRPr="00BE5D86">
              <w:rPr>
                <w:rFonts w:cs="Tahoma"/>
                <w:color w:val="2A2A2A"/>
                <w:sz w:val="24"/>
              </w:rPr>
              <w:t>Assistance in funding a follow-up Mission aimed at consolidating the openings created in the first mission.</w:t>
            </w:r>
          </w:p>
          <w:p w:rsidR="00BE5D86" w:rsidRPr="00BE5D86" w:rsidRDefault="00BE5D86" w:rsidP="00BE5D86">
            <w:pPr>
              <w:pStyle w:val="ListParagraph"/>
              <w:numPr>
                <w:ilvl w:val="0"/>
                <w:numId w:val="259"/>
              </w:numPr>
              <w:spacing w:after="0" w:line="255" w:lineRule="atLeast"/>
              <w:ind w:left="408"/>
              <w:rPr>
                <w:rFonts w:cs="Tahoma"/>
                <w:color w:val="2A2A2A"/>
                <w:sz w:val="24"/>
              </w:rPr>
            </w:pPr>
            <w:r w:rsidRPr="00BE5D86">
              <w:rPr>
                <w:rFonts w:cs="Tahoma"/>
                <w:color w:val="2A2A2A"/>
                <w:sz w:val="24"/>
              </w:rPr>
              <w:t>Assistance in funding a reverse Mission(s) where some</w:t>
            </w:r>
            <w:r w:rsidR="00EC1C65">
              <w:rPr>
                <w:rFonts w:cs="Tahoma"/>
                <w:color w:val="2A2A2A"/>
                <w:sz w:val="24"/>
              </w:rPr>
              <w:t xml:space="preserve"> of the companies met in the EU are</w:t>
            </w:r>
            <w:r w:rsidRPr="00BE5D86">
              <w:rPr>
                <w:rFonts w:cs="Tahoma"/>
                <w:color w:val="2A2A2A"/>
                <w:sz w:val="24"/>
              </w:rPr>
              <w:t>funded to visit the Caribbean to have follow-up meetings with Caribbean counterparts.</w:t>
            </w:r>
          </w:p>
        </w:tc>
        <w:tc>
          <w:tcPr>
            <w:tcW w:w="3192" w:type="dxa"/>
          </w:tcPr>
          <w:p w:rsidR="00BE5D86" w:rsidRPr="00BE5D86" w:rsidRDefault="00BE5D86" w:rsidP="00BE5D86">
            <w:pPr>
              <w:spacing w:line="255" w:lineRule="atLeast"/>
              <w:rPr>
                <w:rFonts w:cs="Tahoma"/>
                <w:color w:val="2A2A2A"/>
                <w:sz w:val="24"/>
              </w:rPr>
            </w:pPr>
            <w:r w:rsidRPr="00BE5D86">
              <w:rPr>
                <w:rFonts w:cs="Tahoma"/>
                <w:color w:val="2A2A2A"/>
                <w:sz w:val="24"/>
              </w:rPr>
              <w:t>The Entertainment Industry professionals could be assisted in the following ways:</w:t>
            </w:r>
          </w:p>
          <w:p w:rsidR="00BE5D86" w:rsidRPr="00BE5D86" w:rsidRDefault="00BE5D86" w:rsidP="00BE5D86">
            <w:pPr>
              <w:pStyle w:val="ListParagraph"/>
              <w:numPr>
                <w:ilvl w:val="0"/>
                <w:numId w:val="260"/>
              </w:numPr>
              <w:spacing w:after="0" w:line="255" w:lineRule="atLeast"/>
              <w:ind w:left="366"/>
              <w:rPr>
                <w:rFonts w:cs="Tahoma"/>
                <w:color w:val="2A2A2A"/>
                <w:sz w:val="24"/>
              </w:rPr>
            </w:pPr>
            <w:r w:rsidRPr="00BE5D86">
              <w:rPr>
                <w:rFonts w:cs="Tahoma"/>
                <w:color w:val="2A2A2A"/>
                <w:sz w:val="24"/>
              </w:rPr>
              <w:t>Assistance with follow-up e.g. developing marketing strategies to maintain the connection with those met during the Mission (e.g. development of an online Caribbean Entertainment Newsletter)</w:t>
            </w:r>
          </w:p>
          <w:p w:rsidR="00BE5D86" w:rsidRPr="00BE5D86" w:rsidRDefault="00BE5D86" w:rsidP="00BE5D86">
            <w:pPr>
              <w:pStyle w:val="ListParagraph"/>
              <w:numPr>
                <w:ilvl w:val="0"/>
                <w:numId w:val="260"/>
              </w:numPr>
              <w:spacing w:after="0" w:line="255" w:lineRule="atLeast"/>
              <w:ind w:left="366"/>
              <w:rPr>
                <w:rFonts w:cs="Tahoma"/>
                <w:color w:val="2A2A2A"/>
                <w:sz w:val="24"/>
              </w:rPr>
            </w:pPr>
            <w:r w:rsidRPr="00BE5D86">
              <w:rPr>
                <w:rFonts w:cs="Tahoma"/>
                <w:color w:val="2A2A2A"/>
                <w:sz w:val="24"/>
              </w:rPr>
              <w:t>Providing ongoing research on upcoming carnivals, festivals and other events in which they could participate</w:t>
            </w:r>
          </w:p>
          <w:p w:rsidR="00BE5D86" w:rsidRPr="00BE5D86" w:rsidRDefault="00BE5D86" w:rsidP="00BE5D86">
            <w:pPr>
              <w:pStyle w:val="ListParagraph"/>
              <w:numPr>
                <w:ilvl w:val="0"/>
                <w:numId w:val="260"/>
              </w:numPr>
              <w:spacing w:after="0" w:line="255" w:lineRule="atLeast"/>
              <w:ind w:left="366"/>
              <w:rPr>
                <w:rFonts w:cs="Tahoma"/>
                <w:color w:val="2A2A2A"/>
                <w:sz w:val="24"/>
              </w:rPr>
            </w:pPr>
            <w:r w:rsidRPr="00BE5D86">
              <w:rPr>
                <w:rFonts w:cs="Tahoma"/>
                <w:color w:val="2A2A2A"/>
                <w:sz w:val="24"/>
              </w:rPr>
              <w:t>Assistance in funding follow-up Missions</w:t>
            </w:r>
          </w:p>
          <w:p w:rsidR="00BE5D86" w:rsidRPr="00BE5D86" w:rsidRDefault="00BE5D86" w:rsidP="00EC1C65">
            <w:pPr>
              <w:pStyle w:val="ListParagraph"/>
              <w:numPr>
                <w:ilvl w:val="0"/>
                <w:numId w:val="260"/>
              </w:numPr>
              <w:spacing w:after="0" w:line="255" w:lineRule="atLeast"/>
              <w:ind w:left="366"/>
              <w:rPr>
                <w:rFonts w:cs="Tahoma"/>
                <w:color w:val="2A2A2A"/>
                <w:sz w:val="24"/>
              </w:rPr>
            </w:pPr>
            <w:r w:rsidRPr="00BE5D86">
              <w:rPr>
                <w:rFonts w:cs="Tahoma"/>
                <w:color w:val="2A2A2A"/>
                <w:sz w:val="24"/>
              </w:rPr>
              <w:t>Assistance in funding reverse Missions in which promoters, carnival and festival organi</w:t>
            </w:r>
            <w:r w:rsidR="00EC1C65">
              <w:rPr>
                <w:rFonts w:cs="Tahoma"/>
                <w:color w:val="2A2A2A"/>
                <w:sz w:val="24"/>
              </w:rPr>
              <w:t>z</w:t>
            </w:r>
            <w:r w:rsidRPr="00BE5D86">
              <w:rPr>
                <w:rFonts w:cs="Tahoma"/>
                <w:color w:val="2A2A2A"/>
                <w:sz w:val="24"/>
              </w:rPr>
              <w:t>ers and radio station announcers/owners are invited to the Caribbean to meet local artistes</w:t>
            </w:r>
            <w:r w:rsidR="00EC1C65">
              <w:rPr>
                <w:rFonts w:cs="Tahoma"/>
                <w:color w:val="2A2A2A"/>
                <w:sz w:val="24"/>
              </w:rPr>
              <w:t>.</w:t>
            </w:r>
          </w:p>
        </w:tc>
      </w:tr>
    </w:tbl>
    <w:p w:rsidR="00BE5D86" w:rsidRDefault="00BE5D86" w:rsidP="00BE5D86">
      <w:pPr>
        <w:spacing w:after="0" w:line="240" w:lineRule="auto"/>
        <w:rPr>
          <w:rFonts w:asciiTheme="minorHAnsi" w:hAnsiTheme="minorHAnsi"/>
          <w:b/>
          <w:sz w:val="24"/>
          <w:szCs w:val="24"/>
        </w:rPr>
      </w:pPr>
    </w:p>
    <w:p w:rsidR="00BE5D86" w:rsidRDefault="00BE5D86" w:rsidP="00BE5D86">
      <w:pPr>
        <w:spacing w:after="0" w:line="240" w:lineRule="auto"/>
        <w:rPr>
          <w:rFonts w:asciiTheme="minorHAnsi" w:hAnsiTheme="minorHAnsi"/>
          <w:b/>
          <w:sz w:val="24"/>
          <w:szCs w:val="24"/>
        </w:rPr>
      </w:pPr>
    </w:p>
    <w:p w:rsidR="00600FAD" w:rsidRDefault="00600FAD" w:rsidP="00BE5D86">
      <w:pPr>
        <w:spacing w:after="0" w:line="240" w:lineRule="auto"/>
        <w:ind w:left="720" w:hanging="720"/>
        <w:rPr>
          <w:rFonts w:asciiTheme="minorHAnsi" w:hAnsiTheme="minorHAnsi"/>
          <w:b/>
          <w:sz w:val="24"/>
          <w:szCs w:val="24"/>
        </w:rPr>
      </w:pPr>
    </w:p>
    <w:p w:rsidR="00600FAD" w:rsidRDefault="00600FAD" w:rsidP="00BE5D86">
      <w:pPr>
        <w:spacing w:after="0" w:line="240" w:lineRule="auto"/>
        <w:ind w:left="720" w:hanging="720"/>
        <w:rPr>
          <w:rFonts w:asciiTheme="minorHAnsi" w:hAnsiTheme="minorHAnsi"/>
          <w:b/>
          <w:sz w:val="24"/>
          <w:szCs w:val="24"/>
        </w:rPr>
      </w:pPr>
    </w:p>
    <w:p w:rsidR="00C911AC" w:rsidRDefault="00C911AC" w:rsidP="00BE5D86">
      <w:pPr>
        <w:spacing w:after="0" w:line="240" w:lineRule="auto"/>
        <w:ind w:left="720" w:hanging="720"/>
        <w:rPr>
          <w:rFonts w:asciiTheme="minorHAnsi" w:hAnsiTheme="minorHAnsi"/>
          <w:b/>
          <w:sz w:val="24"/>
          <w:szCs w:val="24"/>
        </w:rPr>
      </w:pPr>
    </w:p>
    <w:p w:rsidR="00600FAD" w:rsidRDefault="00BE5D86" w:rsidP="00600FAD">
      <w:pPr>
        <w:pStyle w:val="ListParagraph"/>
        <w:numPr>
          <w:ilvl w:val="1"/>
          <w:numId w:val="257"/>
        </w:numPr>
        <w:spacing w:after="0" w:line="240" w:lineRule="auto"/>
        <w:ind w:left="810"/>
        <w:rPr>
          <w:rFonts w:asciiTheme="minorHAnsi" w:hAnsiTheme="minorHAnsi"/>
          <w:b/>
          <w:sz w:val="24"/>
          <w:szCs w:val="24"/>
        </w:rPr>
      </w:pPr>
      <w:r w:rsidRPr="00600FAD">
        <w:rPr>
          <w:rFonts w:asciiTheme="minorHAnsi" w:hAnsiTheme="minorHAnsi"/>
          <w:b/>
          <w:sz w:val="24"/>
          <w:szCs w:val="24"/>
        </w:rPr>
        <w:t>Actions by TTCSI and Regional Governments to take Advantage of Opportunities Created by Mission</w:t>
      </w:r>
    </w:p>
    <w:p w:rsidR="00600FAD" w:rsidRPr="00600FAD" w:rsidRDefault="00600FAD" w:rsidP="00600FAD">
      <w:pPr>
        <w:spacing w:after="0" w:line="240" w:lineRule="auto"/>
        <w:rPr>
          <w:rFonts w:asciiTheme="minorHAnsi" w:hAnsiTheme="minorHAnsi"/>
          <w:b/>
          <w:sz w:val="32"/>
          <w:szCs w:val="24"/>
        </w:rPr>
      </w:pPr>
    </w:p>
    <w:tbl>
      <w:tblPr>
        <w:tblStyle w:val="TableGrid"/>
        <w:tblW w:w="0" w:type="auto"/>
        <w:tblLook w:val="04A0"/>
      </w:tblPr>
      <w:tblGrid>
        <w:gridCol w:w="2433"/>
        <w:gridCol w:w="7233"/>
      </w:tblGrid>
      <w:tr w:rsidR="00600FAD" w:rsidRPr="00600FAD" w:rsidTr="00E00808">
        <w:tc>
          <w:tcPr>
            <w:tcW w:w="2268" w:type="dxa"/>
            <w:shd w:val="clear" w:color="auto" w:fill="EAF1DD" w:themeFill="accent3" w:themeFillTint="33"/>
          </w:tcPr>
          <w:p w:rsidR="00600FAD" w:rsidRPr="00600FAD" w:rsidRDefault="00600FAD" w:rsidP="00EA269A">
            <w:pPr>
              <w:spacing w:line="255" w:lineRule="atLeast"/>
              <w:rPr>
                <w:rFonts w:cs="Tahoma"/>
                <w:color w:val="2A2A2A"/>
                <w:sz w:val="24"/>
              </w:rPr>
            </w:pPr>
            <w:r w:rsidRPr="00600FAD">
              <w:rPr>
                <w:rFonts w:cs="Tahoma"/>
                <w:color w:val="2A2A2A"/>
                <w:sz w:val="24"/>
              </w:rPr>
              <w:t>Promotional Activities</w:t>
            </w:r>
          </w:p>
        </w:tc>
        <w:tc>
          <w:tcPr>
            <w:tcW w:w="7290" w:type="dxa"/>
            <w:shd w:val="clear" w:color="auto" w:fill="EAF1DD" w:themeFill="accent3" w:themeFillTint="33"/>
          </w:tcPr>
          <w:p w:rsidR="00600FAD" w:rsidRPr="00600FAD" w:rsidRDefault="00600FAD" w:rsidP="00EA269A">
            <w:pPr>
              <w:spacing w:line="255" w:lineRule="atLeast"/>
              <w:rPr>
                <w:rFonts w:cs="Tahoma"/>
                <w:color w:val="2A2A2A"/>
                <w:sz w:val="24"/>
              </w:rPr>
            </w:pPr>
            <w:r w:rsidRPr="00600FAD">
              <w:rPr>
                <w:rFonts w:cs="Tahoma"/>
                <w:color w:val="2A2A2A"/>
                <w:sz w:val="24"/>
              </w:rPr>
              <w:t xml:space="preserve">TTCSI needs </w:t>
            </w:r>
            <w:r w:rsidR="00EC1C65">
              <w:rPr>
                <w:rFonts w:cs="Tahoma"/>
                <w:color w:val="2A2A2A"/>
                <w:sz w:val="24"/>
              </w:rPr>
              <w:t xml:space="preserve">to </w:t>
            </w:r>
            <w:r w:rsidRPr="00600FAD">
              <w:rPr>
                <w:rFonts w:cs="Tahoma"/>
                <w:color w:val="2A2A2A"/>
                <w:sz w:val="24"/>
              </w:rPr>
              <w:t>carry out communications and promotional activities in order to alert service providers of the opportunities in the EU and specifically those identified during the Mission. Below are some of the initiatives that TTCSI should undertake:</w:t>
            </w:r>
          </w:p>
          <w:p w:rsidR="00600FAD" w:rsidRPr="00600FAD" w:rsidRDefault="00600FAD" w:rsidP="00600FAD">
            <w:pPr>
              <w:pStyle w:val="ListParagraph"/>
              <w:numPr>
                <w:ilvl w:val="0"/>
                <w:numId w:val="261"/>
              </w:numPr>
              <w:spacing w:after="0" w:line="255" w:lineRule="atLeast"/>
              <w:ind w:left="228" w:hanging="228"/>
              <w:rPr>
                <w:rFonts w:cs="Tahoma"/>
                <w:color w:val="2A2A2A"/>
                <w:sz w:val="24"/>
              </w:rPr>
            </w:pPr>
            <w:r w:rsidRPr="00600FAD">
              <w:rPr>
                <w:rFonts w:cs="Tahoma"/>
                <w:color w:val="2A2A2A"/>
                <w:sz w:val="24"/>
              </w:rPr>
              <w:t>Use its well-produced Quarterly Magazine to promote opportunities for CARICOM architects and engineers in the EU</w:t>
            </w:r>
          </w:p>
          <w:p w:rsidR="00600FAD" w:rsidRPr="00600FAD" w:rsidRDefault="00600FAD" w:rsidP="00600FAD">
            <w:pPr>
              <w:pStyle w:val="ListParagraph"/>
              <w:numPr>
                <w:ilvl w:val="0"/>
                <w:numId w:val="261"/>
              </w:numPr>
              <w:spacing w:after="0" w:line="255" w:lineRule="atLeast"/>
              <w:ind w:left="228" w:hanging="228"/>
              <w:rPr>
                <w:rFonts w:cs="Tahoma"/>
                <w:color w:val="2A2A2A"/>
                <w:sz w:val="24"/>
              </w:rPr>
            </w:pPr>
            <w:r w:rsidRPr="00600FAD">
              <w:rPr>
                <w:rFonts w:cs="Tahoma"/>
                <w:color w:val="2A2A2A"/>
                <w:sz w:val="24"/>
              </w:rPr>
              <w:t>Prepare a special section in the TTCSI Quarterly and send it to EU companies and individuals that were visited during the Mission as well as other individuals and institutions that were not visited.  Lists of professionals and institutions in EU Member States can be obtained</w:t>
            </w:r>
          </w:p>
          <w:p w:rsidR="00600FAD" w:rsidRPr="00600FAD" w:rsidRDefault="00600FAD" w:rsidP="00600FAD">
            <w:pPr>
              <w:pStyle w:val="ListParagraph"/>
              <w:numPr>
                <w:ilvl w:val="0"/>
                <w:numId w:val="261"/>
              </w:numPr>
              <w:spacing w:after="0" w:line="255" w:lineRule="atLeast"/>
              <w:ind w:left="228" w:hanging="228"/>
              <w:rPr>
                <w:rFonts w:cs="Tahoma"/>
                <w:color w:val="2A2A2A"/>
                <w:sz w:val="24"/>
              </w:rPr>
            </w:pPr>
            <w:r w:rsidRPr="00600FAD">
              <w:rPr>
                <w:rFonts w:cs="Tahoma"/>
                <w:color w:val="2A2A2A"/>
                <w:sz w:val="24"/>
              </w:rPr>
              <w:t>Ask some of the EU companies that were visited during the Mission to write an article to be published in the TTCSI Quarterly.  The article should refer specifically to what they learned from the visit as well as opportunities that they think should be pursued</w:t>
            </w:r>
          </w:p>
          <w:p w:rsidR="00600FAD" w:rsidRPr="00600FAD" w:rsidRDefault="00600FAD" w:rsidP="00600FAD">
            <w:pPr>
              <w:pStyle w:val="ListParagraph"/>
              <w:numPr>
                <w:ilvl w:val="0"/>
                <w:numId w:val="261"/>
              </w:numPr>
              <w:spacing w:after="0" w:line="255" w:lineRule="atLeast"/>
              <w:ind w:left="228" w:hanging="228"/>
              <w:rPr>
                <w:rFonts w:cs="Tahoma"/>
                <w:color w:val="2A2A2A"/>
                <w:sz w:val="24"/>
              </w:rPr>
            </w:pPr>
            <w:r w:rsidRPr="00600FAD">
              <w:rPr>
                <w:rFonts w:cs="Tahoma"/>
                <w:color w:val="2A2A2A"/>
                <w:sz w:val="24"/>
              </w:rPr>
              <w:t xml:space="preserve">Do a </w:t>
            </w:r>
            <w:r w:rsidR="00EC1C65">
              <w:rPr>
                <w:rFonts w:cs="Tahoma"/>
                <w:color w:val="2A2A2A"/>
                <w:sz w:val="24"/>
              </w:rPr>
              <w:t>“</w:t>
            </w:r>
            <w:r w:rsidRPr="00600FAD">
              <w:rPr>
                <w:rFonts w:cs="Tahoma"/>
                <w:color w:val="2A2A2A"/>
                <w:sz w:val="24"/>
              </w:rPr>
              <w:t xml:space="preserve">Mission </w:t>
            </w:r>
            <w:r w:rsidR="00EC1C65">
              <w:rPr>
                <w:rFonts w:cs="Tahoma"/>
                <w:color w:val="2A2A2A"/>
                <w:sz w:val="24"/>
              </w:rPr>
              <w:t>S</w:t>
            </w:r>
            <w:r w:rsidRPr="00600FAD">
              <w:rPr>
                <w:rFonts w:cs="Tahoma"/>
                <w:color w:val="2A2A2A"/>
                <w:sz w:val="24"/>
              </w:rPr>
              <w:t>pecial</w:t>
            </w:r>
            <w:r w:rsidR="00EC1C65">
              <w:rPr>
                <w:rFonts w:cs="Tahoma"/>
                <w:color w:val="2A2A2A"/>
                <w:sz w:val="24"/>
              </w:rPr>
              <w:t>”</w:t>
            </w:r>
            <w:r w:rsidRPr="00600FAD">
              <w:rPr>
                <w:rFonts w:cs="Tahoma"/>
                <w:color w:val="2A2A2A"/>
                <w:sz w:val="24"/>
              </w:rPr>
              <w:t xml:space="preserve"> on the website and send the link out to those EU companies and individuals visited and other relevant audiences (institutions, associations and individual companies</w:t>
            </w:r>
            <w:r w:rsidR="00EC1C65">
              <w:rPr>
                <w:rFonts w:cs="Tahoma"/>
                <w:color w:val="2A2A2A"/>
                <w:sz w:val="24"/>
              </w:rPr>
              <w:t>)</w:t>
            </w:r>
          </w:p>
          <w:p w:rsidR="00600FAD" w:rsidRPr="00600FAD" w:rsidRDefault="00600FAD" w:rsidP="00600FAD">
            <w:pPr>
              <w:pStyle w:val="ListParagraph"/>
              <w:numPr>
                <w:ilvl w:val="0"/>
                <w:numId w:val="261"/>
              </w:numPr>
              <w:spacing w:after="0" w:line="255" w:lineRule="atLeast"/>
              <w:ind w:left="228" w:hanging="228"/>
              <w:rPr>
                <w:rFonts w:cs="Tahoma"/>
                <w:color w:val="2A2A2A"/>
                <w:sz w:val="24"/>
              </w:rPr>
            </w:pPr>
            <w:r w:rsidRPr="00600FAD">
              <w:rPr>
                <w:rFonts w:cs="Tahoma"/>
                <w:color w:val="2A2A2A"/>
                <w:sz w:val="24"/>
              </w:rPr>
              <w:t>Do a special in the TTCSI Quarterly as well as on the TTCSI website which features a few top services providers – if they were on the Mission they could be asked about the benefits and opport</w:t>
            </w:r>
            <w:r w:rsidR="00EC1C65">
              <w:rPr>
                <w:rFonts w:cs="Tahoma"/>
                <w:color w:val="2A2A2A"/>
                <w:sz w:val="24"/>
              </w:rPr>
              <w:t>unities created by the Mission</w:t>
            </w:r>
          </w:p>
          <w:p w:rsidR="00600FAD" w:rsidRPr="00600FAD" w:rsidRDefault="00600FAD" w:rsidP="00600FAD">
            <w:pPr>
              <w:pStyle w:val="ListParagraph"/>
              <w:numPr>
                <w:ilvl w:val="0"/>
                <w:numId w:val="261"/>
              </w:numPr>
              <w:spacing w:after="0" w:line="255" w:lineRule="atLeast"/>
              <w:ind w:left="228" w:hanging="228"/>
              <w:rPr>
                <w:rFonts w:cs="Tahoma"/>
                <w:color w:val="2A2A2A"/>
                <w:sz w:val="24"/>
              </w:rPr>
            </w:pPr>
            <w:r w:rsidRPr="00600FAD">
              <w:rPr>
                <w:rFonts w:cs="Tahoma"/>
                <w:color w:val="2A2A2A"/>
                <w:sz w:val="24"/>
              </w:rPr>
              <w:t>Invite EU companies and institutions to advertise in the TTCSI Quarterly</w:t>
            </w:r>
            <w:r w:rsidR="00EC1C65">
              <w:rPr>
                <w:rFonts w:cs="Tahoma"/>
                <w:color w:val="2A2A2A"/>
                <w:sz w:val="24"/>
              </w:rPr>
              <w:t>.</w:t>
            </w:r>
          </w:p>
        </w:tc>
      </w:tr>
      <w:tr w:rsidR="00600FAD" w:rsidRPr="00600FAD" w:rsidTr="00EA269A">
        <w:tc>
          <w:tcPr>
            <w:tcW w:w="2268" w:type="dxa"/>
          </w:tcPr>
          <w:p w:rsidR="00600FAD" w:rsidRPr="00600FAD" w:rsidRDefault="00600FAD" w:rsidP="00EA269A">
            <w:pPr>
              <w:spacing w:line="255" w:lineRule="atLeast"/>
              <w:rPr>
                <w:rFonts w:cs="Tahoma"/>
                <w:color w:val="2A2A2A"/>
                <w:sz w:val="24"/>
              </w:rPr>
            </w:pPr>
            <w:r w:rsidRPr="00600FAD">
              <w:rPr>
                <w:rFonts w:cs="Tahoma"/>
                <w:color w:val="2A2A2A"/>
                <w:sz w:val="24"/>
              </w:rPr>
              <w:t>Data collection and information flow related activities</w:t>
            </w:r>
          </w:p>
        </w:tc>
        <w:tc>
          <w:tcPr>
            <w:tcW w:w="7290" w:type="dxa"/>
          </w:tcPr>
          <w:p w:rsidR="00600FAD" w:rsidRPr="00600FAD" w:rsidRDefault="00600FAD" w:rsidP="00EA269A">
            <w:pPr>
              <w:spacing w:line="255" w:lineRule="atLeast"/>
              <w:rPr>
                <w:rFonts w:cs="Tahoma"/>
                <w:color w:val="2A2A2A"/>
                <w:sz w:val="24"/>
              </w:rPr>
            </w:pPr>
            <w:r w:rsidRPr="00600FAD">
              <w:rPr>
                <w:rFonts w:cs="Tahoma"/>
                <w:color w:val="2A2A2A"/>
                <w:sz w:val="24"/>
              </w:rPr>
              <w:t>TTCSI could assist service providers by collecting and disseminating data and information on their industries</w:t>
            </w:r>
            <w:r w:rsidR="00EC1C65">
              <w:rPr>
                <w:rFonts w:cs="Tahoma"/>
                <w:color w:val="2A2A2A"/>
                <w:sz w:val="24"/>
              </w:rPr>
              <w:t xml:space="preserve"> as</w:t>
            </w:r>
            <w:r w:rsidRPr="00600FAD">
              <w:rPr>
                <w:rFonts w:cs="Tahoma"/>
                <w:color w:val="2A2A2A"/>
                <w:sz w:val="24"/>
              </w:rPr>
              <w:t xml:space="preserve"> it relates to the EU.  This could include:</w:t>
            </w:r>
          </w:p>
          <w:p w:rsidR="00600FAD" w:rsidRPr="00600FAD" w:rsidRDefault="00600FAD" w:rsidP="00600FAD">
            <w:pPr>
              <w:pStyle w:val="ListParagraph"/>
              <w:numPr>
                <w:ilvl w:val="0"/>
                <w:numId w:val="262"/>
              </w:numPr>
              <w:spacing w:after="0" w:line="255" w:lineRule="atLeast"/>
              <w:ind w:left="252" w:hanging="252"/>
              <w:rPr>
                <w:rFonts w:cs="Tahoma"/>
                <w:color w:val="2A2A2A"/>
                <w:sz w:val="24"/>
              </w:rPr>
            </w:pPr>
            <w:r w:rsidRPr="00600FAD">
              <w:rPr>
                <w:rFonts w:cs="Tahoma"/>
                <w:color w:val="2A2A2A"/>
                <w:sz w:val="24"/>
              </w:rPr>
              <w:t>Identifying key institutions/associations in all 27 EU Member States and promoting Regional services providers (e.g. architects, engineers, cultural services providers, etc.)</w:t>
            </w:r>
          </w:p>
          <w:p w:rsidR="00600FAD" w:rsidRPr="00600FAD" w:rsidRDefault="00600FAD" w:rsidP="00600FAD">
            <w:pPr>
              <w:pStyle w:val="ListParagraph"/>
              <w:numPr>
                <w:ilvl w:val="0"/>
                <w:numId w:val="262"/>
              </w:numPr>
              <w:spacing w:after="0" w:line="255" w:lineRule="atLeast"/>
              <w:ind w:left="252" w:hanging="252"/>
              <w:rPr>
                <w:rFonts w:cs="Tahoma"/>
                <w:color w:val="2A2A2A"/>
                <w:sz w:val="24"/>
              </w:rPr>
            </w:pPr>
            <w:r w:rsidRPr="00600FAD">
              <w:rPr>
                <w:rFonts w:cs="Tahoma"/>
                <w:color w:val="2A2A2A"/>
                <w:sz w:val="24"/>
              </w:rPr>
              <w:t>Creating databases of services providers in the EU member states by compiling membership list</w:t>
            </w:r>
            <w:r w:rsidR="00EC1C65">
              <w:rPr>
                <w:rFonts w:cs="Tahoma"/>
                <w:color w:val="2A2A2A"/>
                <w:sz w:val="24"/>
              </w:rPr>
              <w:t>s</w:t>
            </w:r>
            <w:r w:rsidRPr="00600FAD">
              <w:rPr>
                <w:rFonts w:cs="Tahoma"/>
                <w:color w:val="2A2A2A"/>
                <w:sz w:val="24"/>
              </w:rPr>
              <w:t xml:space="preserve"> and stratifying the information by different specialties, etc.</w:t>
            </w:r>
          </w:p>
          <w:p w:rsidR="00600FAD" w:rsidRPr="00600FAD" w:rsidRDefault="00600FAD" w:rsidP="00600FAD">
            <w:pPr>
              <w:pStyle w:val="ListParagraph"/>
              <w:numPr>
                <w:ilvl w:val="0"/>
                <w:numId w:val="262"/>
              </w:numPr>
              <w:spacing w:after="0" w:line="255" w:lineRule="atLeast"/>
              <w:ind w:left="252" w:hanging="252"/>
              <w:rPr>
                <w:rFonts w:cs="Tahoma"/>
                <w:color w:val="2A2A2A"/>
                <w:sz w:val="24"/>
              </w:rPr>
            </w:pPr>
            <w:r w:rsidRPr="00600FAD">
              <w:rPr>
                <w:rFonts w:cs="Tahoma"/>
                <w:color w:val="2A2A2A"/>
                <w:sz w:val="24"/>
              </w:rPr>
              <w:t>Creating a database of major services users/demanders in the EU (e.g. Government ministries, retailers, etc.)</w:t>
            </w:r>
          </w:p>
          <w:p w:rsidR="00600FAD" w:rsidRPr="00600FAD" w:rsidRDefault="00600FAD" w:rsidP="00600FAD">
            <w:pPr>
              <w:pStyle w:val="ListParagraph"/>
              <w:numPr>
                <w:ilvl w:val="0"/>
                <w:numId w:val="262"/>
              </w:numPr>
              <w:spacing w:after="0" w:line="255" w:lineRule="atLeast"/>
              <w:ind w:left="252" w:hanging="252"/>
              <w:rPr>
                <w:rFonts w:cs="Tahoma"/>
                <w:color w:val="2A2A2A"/>
                <w:sz w:val="24"/>
              </w:rPr>
            </w:pPr>
            <w:r w:rsidRPr="00600FAD">
              <w:rPr>
                <w:rFonts w:cs="Tahoma"/>
                <w:color w:val="2A2A2A"/>
                <w:sz w:val="24"/>
              </w:rPr>
              <w:t>Create a database of all tenders for architects and engineers and all festivals and carnivals for cultural services providers and assist service providers in submitting expressions of interest, etc.</w:t>
            </w:r>
          </w:p>
          <w:p w:rsidR="00600FAD" w:rsidRPr="00600FAD" w:rsidRDefault="00600FAD" w:rsidP="00EA269A">
            <w:pPr>
              <w:spacing w:line="255" w:lineRule="atLeast"/>
              <w:rPr>
                <w:rFonts w:cs="Tahoma"/>
                <w:color w:val="2A2A2A"/>
                <w:sz w:val="24"/>
              </w:rPr>
            </w:pPr>
          </w:p>
          <w:p w:rsidR="00600FAD" w:rsidRPr="00600FAD" w:rsidRDefault="00600FAD" w:rsidP="00EA269A">
            <w:pPr>
              <w:spacing w:line="255" w:lineRule="atLeast"/>
              <w:rPr>
                <w:rFonts w:cs="Tahoma"/>
                <w:color w:val="2A2A2A"/>
                <w:sz w:val="24"/>
              </w:rPr>
            </w:pPr>
            <w:r w:rsidRPr="00600FAD">
              <w:rPr>
                <w:rFonts w:cs="Tahoma"/>
                <w:color w:val="2A2A2A"/>
                <w:sz w:val="24"/>
              </w:rPr>
              <w:t>The above databases could be developed in a way to provide user friendly market/business intelligence dashboards by using appropriate data analysis tools such as COGNOS, etc.</w:t>
            </w:r>
          </w:p>
        </w:tc>
      </w:tr>
      <w:tr w:rsidR="00600FAD" w:rsidRPr="00600FAD" w:rsidTr="00E00808">
        <w:tc>
          <w:tcPr>
            <w:tcW w:w="2268" w:type="dxa"/>
            <w:shd w:val="clear" w:color="auto" w:fill="EAF1DD" w:themeFill="accent3" w:themeFillTint="33"/>
          </w:tcPr>
          <w:p w:rsidR="00600FAD" w:rsidRPr="00600FAD" w:rsidRDefault="00600FAD" w:rsidP="00EA269A">
            <w:pPr>
              <w:spacing w:line="255" w:lineRule="atLeast"/>
              <w:rPr>
                <w:rFonts w:cs="Tahoma"/>
                <w:color w:val="2A2A2A"/>
                <w:sz w:val="24"/>
              </w:rPr>
            </w:pPr>
            <w:r w:rsidRPr="00600FAD">
              <w:rPr>
                <w:rFonts w:cs="Tahoma"/>
                <w:color w:val="2A2A2A"/>
                <w:sz w:val="24"/>
              </w:rPr>
              <w:t xml:space="preserve">Use Internet based mechanisms to carry out matchmaking activities - Skype, email and GoToMeeting </w:t>
            </w:r>
          </w:p>
        </w:tc>
        <w:tc>
          <w:tcPr>
            <w:tcW w:w="7290" w:type="dxa"/>
            <w:shd w:val="clear" w:color="auto" w:fill="EAF1DD" w:themeFill="accent3" w:themeFillTint="33"/>
          </w:tcPr>
          <w:p w:rsidR="00600FAD" w:rsidRPr="00600FAD" w:rsidRDefault="00600FAD" w:rsidP="00EA269A">
            <w:pPr>
              <w:spacing w:line="255" w:lineRule="atLeast"/>
              <w:rPr>
                <w:rFonts w:cs="Tahoma"/>
                <w:color w:val="2A2A2A"/>
                <w:sz w:val="24"/>
              </w:rPr>
            </w:pPr>
            <w:r w:rsidRPr="00600FAD">
              <w:rPr>
                <w:rFonts w:cs="Tahoma"/>
                <w:color w:val="2A2A2A"/>
                <w:sz w:val="24"/>
              </w:rPr>
              <w:t>The TTCSI could assist in stimulating more business activity for regional businesses by looking for potential partners or demanders/users of services and providing internet-based matchmaking services by linking them with foreign counterparts and customers.  This would involve TTCSI examining very carefully the databases they create (discussed earlier) and using the information to carry ou</w:t>
            </w:r>
            <w:r w:rsidR="00A543AF">
              <w:rPr>
                <w:rFonts w:cs="Tahoma"/>
                <w:color w:val="2A2A2A"/>
                <w:sz w:val="24"/>
              </w:rPr>
              <w:t>t</w:t>
            </w:r>
            <w:r w:rsidRPr="00600FAD">
              <w:rPr>
                <w:rFonts w:cs="Tahoma"/>
                <w:color w:val="2A2A2A"/>
                <w:sz w:val="24"/>
              </w:rPr>
              <w:t xml:space="preserve"> good matchmaking </w:t>
            </w:r>
            <w:r w:rsidR="00A543AF">
              <w:rPr>
                <w:rFonts w:cs="Tahoma"/>
                <w:color w:val="2A2A2A"/>
                <w:sz w:val="24"/>
              </w:rPr>
              <w:t xml:space="preserve">activities </w:t>
            </w:r>
            <w:r w:rsidRPr="00600FAD">
              <w:rPr>
                <w:rFonts w:cs="Tahoma"/>
                <w:color w:val="2A2A2A"/>
                <w:sz w:val="24"/>
              </w:rPr>
              <w:t>on behalf of regional services providers.</w:t>
            </w:r>
          </w:p>
          <w:p w:rsidR="00600FAD" w:rsidRPr="00600FAD" w:rsidRDefault="00600FAD" w:rsidP="00EA269A">
            <w:pPr>
              <w:spacing w:line="255" w:lineRule="atLeast"/>
              <w:rPr>
                <w:rFonts w:cs="Tahoma"/>
                <w:color w:val="2A2A2A"/>
                <w:sz w:val="24"/>
              </w:rPr>
            </w:pPr>
            <w:r w:rsidRPr="00600FAD">
              <w:rPr>
                <w:rFonts w:cs="Tahoma"/>
                <w:color w:val="2A2A2A"/>
                <w:sz w:val="24"/>
              </w:rPr>
              <w:t>GoToMeeting is a very convenient medium to use for this purpose because it allows meeting participants to see each other, hear each other and share documents and requires nothing more than a PC/laptop with internet, a microphone and speakers.  It can be used to convene meetings with several persons at the same time all in different locations – it is convenient because no one has to move for the meeting and they can stay in the comfort of their own spaces.</w:t>
            </w:r>
          </w:p>
        </w:tc>
      </w:tr>
      <w:tr w:rsidR="00600FAD" w:rsidRPr="00600FAD" w:rsidTr="00EA269A">
        <w:tc>
          <w:tcPr>
            <w:tcW w:w="2268" w:type="dxa"/>
          </w:tcPr>
          <w:p w:rsidR="00600FAD" w:rsidRPr="00600FAD" w:rsidRDefault="00600FAD" w:rsidP="00EA269A">
            <w:pPr>
              <w:spacing w:line="255" w:lineRule="atLeast"/>
              <w:rPr>
                <w:rFonts w:cs="Tahoma"/>
                <w:color w:val="2A2A2A"/>
                <w:sz w:val="24"/>
              </w:rPr>
            </w:pPr>
            <w:r w:rsidRPr="00600FAD">
              <w:rPr>
                <w:rFonts w:cs="Tahoma"/>
                <w:color w:val="2A2A2A"/>
                <w:sz w:val="24"/>
              </w:rPr>
              <w:t>Association/Institution and Chamber of Commerce related activities</w:t>
            </w:r>
          </w:p>
        </w:tc>
        <w:tc>
          <w:tcPr>
            <w:tcW w:w="7290" w:type="dxa"/>
          </w:tcPr>
          <w:p w:rsidR="00600FAD" w:rsidRPr="00600FAD" w:rsidRDefault="00600FAD" w:rsidP="00EA269A">
            <w:pPr>
              <w:rPr>
                <w:color w:val="2A2A2A"/>
                <w:sz w:val="24"/>
              </w:rPr>
            </w:pPr>
            <w:r w:rsidRPr="00600FAD">
              <w:rPr>
                <w:rFonts w:cs="Tahoma"/>
                <w:color w:val="2A2A2A"/>
                <w:sz w:val="24"/>
              </w:rPr>
              <w:t xml:space="preserve">The TTCSI should follow-up on its relationship with the various Chambers, Institutions and Associations met on the Mission e.g. Netherlands-Caribbean Chamber, Institute of Engineers in Paris, Royal Institute of Architects (RIBA) in London, The </w:t>
            </w:r>
            <w:r w:rsidRPr="00600FAD">
              <w:rPr>
                <w:color w:val="2A2A2A"/>
                <w:sz w:val="24"/>
              </w:rPr>
              <w:t xml:space="preserve">German Chamber of Industry and Commerce in Berlin, </w:t>
            </w:r>
            <w:r w:rsidRPr="00600FAD">
              <w:rPr>
                <w:color w:val="2A2A2A"/>
                <w:sz w:val="24"/>
                <w:shd w:val="clear" w:color="auto" w:fill="FFFFFF"/>
              </w:rPr>
              <w:t>Construction Sector Association</w:t>
            </w:r>
            <w:r w:rsidRPr="00600FAD">
              <w:rPr>
                <w:color w:val="2A2A2A"/>
                <w:sz w:val="24"/>
              </w:rPr>
              <w:t xml:space="preserve"> in Berlin, AFEX in Paris, The Maltese Film Commission.  The TTCSI should use the opportunity to follow-up on behalf of those who went on the Mission as well as those within the same industries that did not participate in the Mission.  The TTCSI should also explore opportunities for service providers from other industries e.g. Tour Operators, Management Consultants, Accountants, etc.</w:t>
            </w:r>
          </w:p>
          <w:p w:rsidR="00600FAD" w:rsidRPr="00600FAD" w:rsidRDefault="00600FAD" w:rsidP="00EA269A">
            <w:pPr>
              <w:rPr>
                <w:color w:val="2A2A2A"/>
                <w:sz w:val="24"/>
              </w:rPr>
            </w:pPr>
          </w:p>
          <w:p w:rsidR="00600FAD" w:rsidRPr="00600FAD" w:rsidRDefault="00600FAD" w:rsidP="00EA269A">
            <w:pPr>
              <w:rPr>
                <w:color w:val="2A2A2A"/>
                <w:sz w:val="24"/>
              </w:rPr>
            </w:pPr>
            <w:r w:rsidRPr="00600FAD">
              <w:rPr>
                <w:color w:val="2A2A2A"/>
                <w:sz w:val="24"/>
              </w:rPr>
              <w:t>The TTCSI already developed very cordial relationships with the above mentioned organisations and should not allow these relationships to go to waste but rather tap them on behalf of its members and other stakeholders.  If the reconnection has not yet been made, it could be done through a well-structured follow-up email which does the following:</w:t>
            </w:r>
          </w:p>
          <w:p w:rsidR="00600FAD" w:rsidRPr="00600FAD" w:rsidRDefault="00600FAD" w:rsidP="00600FAD">
            <w:pPr>
              <w:pStyle w:val="ListParagraph"/>
              <w:numPr>
                <w:ilvl w:val="0"/>
                <w:numId w:val="263"/>
              </w:numPr>
              <w:spacing w:after="0" w:line="240" w:lineRule="auto"/>
              <w:ind w:left="342"/>
              <w:rPr>
                <w:color w:val="2A2A2A"/>
                <w:sz w:val="24"/>
              </w:rPr>
            </w:pPr>
            <w:r w:rsidRPr="00600FAD">
              <w:rPr>
                <w:color w:val="2A2A2A"/>
                <w:sz w:val="24"/>
              </w:rPr>
              <w:t>Refreshes the minds of the EU counterparts concerning the Mission</w:t>
            </w:r>
          </w:p>
          <w:p w:rsidR="00600FAD" w:rsidRPr="00600FAD" w:rsidRDefault="00600FAD" w:rsidP="00600FAD">
            <w:pPr>
              <w:pStyle w:val="ListParagraph"/>
              <w:numPr>
                <w:ilvl w:val="0"/>
                <w:numId w:val="263"/>
              </w:numPr>
              <w:spacing w:after="0" w:line="240" w:lineRule="auto"/>
              <w:ind w:left="342"/>
              <w:rPr>
                <w:color w:val="2A2A2A"/>
                <w:sz w:val="24"/>
              </w:rPr>
            </w:pPr>
            <w:r w:rsidRPr="00600FAD">
              <w:rPr>
                <w:color w:val="2A2A2A"/>
                <w:sz w:val="24"/>
              </w:rPr>
              <w:t>Thanks them for the support provided during the Mission</w:t>
            </w:r>
          </w:p>
          <w:p w:rsidR="00600FAD" w:rsidRPr="00600FAD" w:rsidRDefault="00600FAD" w:rsidP="00600FAD">
            <w:pPr>
              <w:pStyle w:val="ListParagraph"/>
              <w:numPr>
                <w:ilvl w:val="0"/>
                <w:numId w:val="263"/>
              </w:numPr>
              <w:spacing w:after="0" w:line="240" w:lineRule="auto"/>
              <w:ind w:left="342"/>
              <w:rPr>
                <w:color w:val="2A2A2A"/>
                <w:sz w:val="24"/>
              </w:rPr>
            </w:pPr>
            <w:r w:rsidRPr="00600FAD">
              <w:rPr>
                <w:color w:val="2A2A2A"/>
                <w:sz w:val="24"/>
              </w:rPr>
              <w:t xml:space="preserve">Outlines the positives of the Mission </w:t>
            </w:r>
          </w:p>
          <w:p w:rsidR="00600FAD" w:rsidRPr="00600FAD" w:rsidRDefault="00600FAD" w:rsidP="00600FAD">
            <w:pPr>
              <w:pStyle w:val="ListParagraph"/>
              <w:numPr>
                <w:ilvl w:val="0"/>
                <w:numId w:val="263"/>
              </w:numPr>
              <w:spacing w:after="0" w:line="240" w:lineRule="auto"/>
              <w:ind w:left="342"/>
              <w:rPr>
                <w:color w:val="2A2A2A"/>
                <w:sz w:val="24"/>
              </w:rPr>
            </w:pPr>
            <w:r w:rsidRPr="00600FAD">
              <w:rPr>
                <w:color w:val="2A2A2A"/>
                <w:sz w:val="24"/>
              </w:rPr>
              <w:t>Articulates the fact that services providers are still very interested in finding opportunities to collaborate and do business with EU partners</w:t>
            </w:r>
          </w:p>
          <w:p w:rsidR="00600FAD" w:rsidRPr="00600FAD" w:rsidRDefault="00600FAD" w:rsidP="00600FAD">
            <w:pPr>
              <w:pStyle w:val="ListParagraph"/>
              <w:numPr>
                <w:ilvl w:val="0"/>
                <w:numId w:val="263"/>
              </w:numPr>
              <w:spacing w:after="0" w:line="240" w:lineRule="auto"/>
              <w:ind w:left="342"/>
              <w:rPr>
                <w:rFonts w:cs="Tahoma"/>
                <w:color w:val="2A2A2A"/>
                <w:sz w:val="24"/>
              </w:rPr>
            </w:pPr>
            <w:r w:rsidRPr="00600FAD">
              <w:rPr>
                <w:color w:val="2A2A2A"/>
                <w:sz w:val="24"/>
              </w:rPr>
              <w:t>Expresses that the TTCSI would like to develop the organization to organization communication on behalf of its members.</w:t>
            </w:r>
          </w:p>
          <w:p w:rsidR="00600FAD" w:rsidRPr="00600FAD" w:rsidRDefault="00600FAD" w:rsidP="00EA269A">
            <w:pPr>
              <w:rPr>
                <w:rFonts w:cs="Tahoma"/>
                <w:color w:val="2A2A2A"/>
                <w:sz w:val="24"/>
              </w:rPr>
            </w:pPr>
          </w:p>
          <w:p w:rsidR="00600FAD" w:rsidRPr="00600FAD" w:rsidRDefault="00600FAD" w:rsidP="00EA269A">
            <w:pPr>
              <w:rPr>
                <w:rFonts w:cs="Tahoma"/>
                <w:color w:val="2A2A2A"/>
                <w:sz w:val="24"/>
              </w:rPr>
            </w:pPr>
            <w:r w:rsidRPr="00600FAD">
              <w:rPr>
                <w:rFonts w:cs="Tahoma"/>
                <w:color w:val="2A2A2A"/>
                <w:sz w:val="24"/>
              </w:rPr>
              <w:t>The TTCSI could also put them on their mailing list and send the TTCSI Quarterly to them and request that they reciprocate with their magazines and newsletters.</w:t>
            </w:r>
          </w:p>
          <w:p w:rsidR="00600FAD" w:rsidRPr="00600FAD" w:rsidRDefault="00600FAD" w:rsidP="00EA269A">
            <w:pPr>
              <w:rPr>
                <w:rFonts w:cs="Tahoma"/>
                <w:color w:val="2A2A2A"/>
                <w:sz w:val="24"/>
              </w:rPr>
            </w:pPr>
          </w:p>
          <w:p w:rsidR="00600FAD" w:rsidRPr="00600FAD" w:rsidRDefault="00600FAD" w:rsidP="00EA269A">
            <w:pPr>
              <w:rPr>
                <w:rFonts w:cs="Tahoma"/>
                <w:color w:val="2A2A2A"/>
                <w:sz w:val="24"/>
              </w:rPr>
            </w:pPr>
            <w:r w:rsidRPr="00600FAD">
              <w:rPr>
                <w:rFonts w:cs="Tahoma"/>
                <w:color w:val="2A2A2A"/>
                <w:sz w:val="24"/>
              </w:rPr>
              <w:t>The TTCSI could also explore with them funding opportunities for other Missions and business development funds that they could jointly pursue.</w:t>
            </w:r>
          </w:p>
        </w:tc>
      </w:tr>
      <w:tr w:rsidR="00600FAD" w:rsidRPr="00600FAD" w:rsidTr="00E00808">
        <w:tc>
          <w:tcPr>
            <w:tcW w:w="2268" w:type="dxa"/>
            <w:shd w:val="clear" w:color="auto" w:fill="EAF1DD" w:themeFill="accent3" w:themeFillTint="33"/>
          </w:tcPr>
          <w:p w:rsidR="00600FAD" w:rsidRPr="00600FAD" w:rsidRDefault="00600FAD" w:rsidP="00EA269A">
            <w:pPr>
              <w:spacing w:line="255" w:lineRule="atLeast"/>
              <w:rPr>
                <w:rFonts w:cs="Tahoma"/>
                <w:color w:val="2A2A2A"/>
                <w:sz w:val="24"/>
              </w:rPr>
            </w:pPr>
            <w:r w:rsidRPr="00600FAD">
              <w:rPr>
                <w:rFonts w:cs="Tahoma"/>
                <w:color w:val="2A2A2A"/>
                <w:sz w:val="24"/>
              </w:rPr>
              <w:t xml:space="preserve">Maintaining and augmenting relationships with High Commissioners and Ambassadors responsible for EU member states </w:t>
            </w:r>
          </w:p>
        </w:tc>
        <w:tc>
          <w:tcPr>
            <w:tcW w:w="7290" w:type="dxa"/>
            <w:shd w:val="clear" w:color="auto" w:fill="EAF1DD" w:themeFill="accent3" w:themeFillTint="33"/>
          </w:tcPr>
          <w:p w:rsidR="00600FAD" w:rsidRPr="00600FAD" w:rsidRDefault="00600FAD" w:rsidP="00EA269A">
            <w:pPr>
              <w:rPr>
                <w:rFonts w:cs="Tahoma"/>
                <w:color w:val="2A2A2A"/>
                <w:sz w:val="24"/>
              </w:rPr>
            </w:pPr>
            <w:r w:rsidRPr="00600FAD">
              <w:rPr>
                <w:rFonts w:cs="Tahoma"/>
                <w:color w:val="2A2A2A"/>
                <w:sz w:val="24"/>
              </w:rPr>
              <w:t xml:space="preserve">As was discovered in the planning and execution of this Mission, the High Commissioners/Ambassadors played a critical role </w:t>
            </w:r>
            <w:r w:rsidR="004E27F3">
              <w:rPr>
                <w:rFonts w:cs="Tahoma"/>
                <w:color w:val="2A2A2A"/>
                <w:sz w:val="24"/>
              </w:rPr>
              <w:t>and</w:t>
            </w:r>
            <w:r w:rsidRPr="00600FAD">
              <w:rPr>
                <w:rFonts w:cs="Tahoma"/>
                <w:color w:val="2A2A2A"/>
                <w:sz w:val="24"/>
              </w:rPr>
              <w:t xml:space="preserve"> in most cases are delighted to assist.  High Commissioners/Ambassadors have tremendous influence and can often make connections that might be very difficult for the TTCSI or individual service providers.</w:t>
            </w:r>
          </w:p>
          <w:p w:rsidR="00600FAD" w:rsidRPr="00600FAD" w:rsidRDefault="00600FAD" w:rsidP="00EA269A">
            <w:pPr>
              <w:rPr>
                <w:rFonts w:cs="Tahoma"/>
                <w:color w:val="2A2A2A"/>
                <w:sz w:val="24"/>
              </w:rPr>
            </w:pPr>
            <w:r w:rsidRPr="00600FAD">
              <w:rPr>
                <w:rFonts w:cs="Tahoma"/>
                <w:color w:val="2A2A2A"/>
                <w:sz w:val="24"/>
              </w:rPr>
              <w:t>The TTCSI should correspond with the High Commissioners/Ambassadors that provided assistance during this Mission and outline the intended follow-up activities and the required support.  The Ambassador to Brussels (in charge of the French and Dutch portfolios) is very keen and involved in the process of promoting cultural services in the EU.  If her support is appropriately requested there is a very strong possibility that it will be willingly provided.  In addition, she has a very well-connected Consul in France who can “open doors”.</w:t>
            </w:r>
          </w:p>
        </w:tc>
      </w:tr>
      <w:tr w:rsidR="00600FAD" w:rsidRPr="00600FAD" w:rsidTr="00EA269A">
        <w:tc>
          <w:tcPr>
            <w:tcW w:w="2268" w:type="dxa"/>
          </w:tcPr>
          <w:p w:rsidR="00600FAD" w:rsidRPr="00600FAD" w:rsidRDefault="00600FAD" w:rsidP="00EA269A">
            <w:pPr>
              <w:spacing w:line="255" w:lineRule="atLeast"/>
              <w:rPr>
                <w:rFonts w:cs="Tahoma"/>
                <w:color w:val="2A2A2A"/>
                <w:sz w:val="24"/>
              </w:rPr>
            </w:pPr>
            <w:r w:rsidRPr="00600FAD">
              <w:rPr>
                <w:rFonts w:cs="Tahoma"/>
                <w:color w:val="2A2A2A"/>
                <w:sz w:val="24"/>
              </w:rPr>
              <w:t xml:space="preserve">Follow-up Missions </w:t>
            </w:r>
          </w:p>
        </w:tc>
        <w:tc>
          <w:tcPr>
            <w:tcW w:w="7290" w:type="dxa"/>
          </w:tcPr>
          <w:p w:rsidR="00600FAD" w:rsidRPr="00600FAD" w:rsidRDefault="00600FAD" w:rsidP="00EA269A">
            <w:pPr>
              <w:spacing w:line="255" w:lineRule="atLeast"/>
              <w:rPr>
                <w:rFonts w:cs="Tahoma"/>
                <w:color w:val="2A2A2A"/>
                <w:sz w:val="24"/>
              </w:rPr>
            </w:pPr>
            <w:r w:rsidRPr="00600FAD">
              <w:rPr>
                <w:rFonts w:cs="Tahoma"/>
                <w:color w:val="2A2A2A"/>
                <w:sz w:val="24"/>
              </w:rPr>
              <w:t>It is generally considered that a single Trade Mission is insufficient to achieve market penetration in a new market.  It is therefore imperative that the TTCSI seeks funding and opportunities to take some or all of the participants on a follow-up “market penetration” Mission.  The market penetration mission should only take place if the relationships developed in the first mission are followed-up so that old ground will not have to be recovered.</w:t>
            </w:r>
          </w:p>
          <w:p w:rsidR="00600FAD" w:rsidRPr="00600FAD" w:rsidRDefault="00600FAD" w:rsidP="00EA269A">
            <w:pPr>
              <w:spacing w:line="255" w:lineRule="atLeast"/>
              <w:rPr>
                <w:rFonts w:cs="Tahoma"/>
                <w:color w:val="2A2A2A"/>
                <w:sz w:val="24"/>
              </w:rPr>
            </w:pPr>
            <w:r w:rsidRPr="00600FAD">
              <w:rPr>
                <w:rFonts w:cs="Tahoma"/>
                <w:color w:val="2A2A2A"/>
                <w:sz w:val="24"/>
              </w:rPr>
              <w:t>In some cases the TTCSI may not need to arrange a full-fledged mission but just help one or two services providers who have followed-up and wish to return on a follow-up Mission.</w:t>
            </w:r>
          </w:p>
          <w:p w:rsidR="00600FAD" w:rsidRPr="00600FAD" w:rsidRDefault="00600FAD" w:rsidP="004E27F3">
            <w:pPr>
              <w:spacing w:line="255" w:lineRule="atLeast"/>
              <w:rPr>
                <w:rFonts w:cs="Tahoma"/>
                <w:color w:val="2A2A2A"/>
                <w:sz w:val="24"/>
              </w:rPr>
            </w:pPr>
            <w:r w:rsidRPr="00600FAD">
              <w:rPr>
                <w:rFonts w:cs="Tahoma"/>
                <w:color w:val="2A2A2A"/>
                <w:sz w:val="24"/>
              </w:rPr>
              <w:t xml:space="preserve">In addition, it might also be very rewarding to arrange a reverse mission where the TTCSI (probably in conjunction with counterpart organisations in the EU) invites some of the persons met in the first mission to visit TT and meet a much wider range of regional services providers.  This would </w:t>
            </w:r>
            <w:r w:rsidR="004E27F3">
              <w:rPr>
                <w:rFonts w:cs="Tahoma"/>
                <w:color w:val="2A2A2A"/>
                <w:sz w:val="24"/>
              </w:rPr>
              <w:t>enable</w:t>
            </w:r>
            <w:r w:rsidRPr="00600FAD">
              <w:rPr>
                <w:rFonts w:cs="Tahoma"/>
                <w:color w:val="2A2A2A"/>
                <w:sz w:val="24"/>
              </w:rPr>
              <w:t xml:space="preserve"> the EU service providers/organisations to get a firsthand view of the Regional business environment and the quality of services provided.</w:t>
            </w:r>
          </w:p>
        </w:tc>
      </w:tr>
    </w:tbl>
    <w:p w:rsidR="00600FAD" w:rsidRPr="00600FAD" w:rsidRDefault="00600FAD" w:rsidP="00600FAD">
      <w:pPr>
        <w:spacing w:after="0" w:line="240" w:lineRule="auto"/>
        <w:rPr>
          <w:rFonts w:asciiTheme="minorHAnsi" w:hAnsiTheme="minorHAnsi"/>
          <w:b/>
          <w:sz w:val="24"/>
          <w:szCs w:val="24"/>
        </w:rPr>
      </w:pPr>
    </w:p>
    <w:p w:rsidR="00600FAD" w:rsidRDefault="00600FAD" w:rsidP="00600FAD">
      <w:pPr>
        <w:spacing w:after="0" w:line="240" w:lineRule="auto"/>
        <w:rPr>
          <w:rFonts w:asciiTheme="minorHAnsi" w:hAnsiTheme="minorHAnsi"/>
          <w:b/>
          <w:sz w:val="24"/>
          <w:szCs w:val="24"/>
        </w:rPr>
      </w:pPr>
    </w:p>
    <w:p w:rsidR="00600FAD" w:rsidRPr="00C911AC" w:rsidRDefault="00600FAD" w:rsidP="00600FAD">
      <w:pPr>
        <w:shd w:val="clear" w:color="auto" w:fill="FFFFFF"/>
        <w:spacing w:after="0" w:line="255" w:lineRule="atLeast"/>
        <w:rPr>
          <w:rFonts w:cs="Tahoma"/>
          <w:color w:val="2A2A2A"/>
          <w:sz w:val="24"/>
        </w:rPr>
      </w:pPr>
      <w:r w:rsidRPr="00C911AC">
        <w:rPr>
          <w:rFonts w:cs="Tahoma"/>
          <w:color w:val="2A2A2A"/>
          <w:sz w:val="24"/>
        </w:rPr>
        <w:t> The TTCSI should now work with Mission participants to develop their market penetration strategies for the EU.  The lessons learned in the Mission should be incorporated in preparations for any follow-up Mission including:</w:t>
      </w:r>
    </w:p>
    <w:p w:rsidR="00600FAD" w:rsidRPr="00C911AC" w:rsidRDefault="00600FAD" w:rsidP="00600FAD">
      <w:pPr>
        <w:pStyle w:val="ListParagraph"/>
        <w:numPr>
          <w:ilvl w:val="0"/>
          <w:numId w:val="265"/>
        </w:numPr>
        <w:shd w:val="clear" w:color="auto" w:fill="FFFFFF"/>
        <w:spacing w:after="0" w:line="255" w:lineRule="atLeast"/>
        <w:rPr>
          <w:rFonts w:cs="Tahoma"/>
          <w:color w:val="2A2A2A"/>
          <w:sz w:val="24"/>
        </w:rPr>
      </w:pPr>
      <w:r w:rsidRPr="00C911AC">
        <w:rPr>
          <w:rFonts w:cs="Tahoma"/>
          <w:color w:val="2A2A2A"/>
          <w:sz w:val="24"/>
        </w:rPr>
        <w:t xml:space="preserve">Pre-Mission activities such as: </w:t>
      </w:r>
    </w:p>
    <w:p w:rsidR="00600FAD" w:rsidRPr="00C911AC" w:rsidRDefault="00600FAD" w:rsidP="00600FAD">
      <w:pPr>
        <w:pStyle w:val="ListParagraph"/>
        <w:numPr>
          <w:ilvl w:val="1"/>
          <w:numId w:val="265"/>
        </w:numPr>
        <w:shd w:val="clear" w:color="auto" w:fill="FFFFFF"/>
        <w:spacing w:after="0" w:line="255" w:lineRule="atLeast"/>
        <w:rPr>
          <w:rFonts w:cs="Tahoma"/>
          <w:color w:val="2A2A2A"/>
          <w:sz w:val="24"/>
        </w:rPr>
      </w:pPr>
      <w:r w:rsidRPr="00C911AC">
        <w:rPr>
          <w:rFonts w:cs="Tahoma"/>
          <w:color w:val="2A2A2A"/>
          <w:sz w:val="24"/>
        </w:rPr>
        <w:t>Refining and producing promotional materials</w:t>
      </w:r>
    </w:p>
    <w:p w:rsidR="00600FAD" w:rsidRPr="00C911AC" w:rsidRDefault="00600FAD" w:rsidP="00600FAD">
      <w:pPr>
        <w:pStyle w:val="ListParagraph"/>
        <w:numPr>
          <w:ilvl w:val="1"/>
          <w:numId w:val="265"/>
        </w:numPr>
        <w:shd w:val="clear" w:color="auto" w:fill="FFFFFF"/>
        <w:spacing w:after="0" w:line="255" w:lineRule="atLeast"/>
        <w:rPr>
          <w:rFonts w:cs="Tahoma"/>
          <w:color w:val="2A2A2A"/>
          <w:sz w:val="24"/>
        </w:rPr>
      </w:pPr>
      <w:r w:rsidRPr="00C911AC">
        <w:rPr>
          <w:rFonts w:cs="Tahoma"/>
          <w:color w:val="2A2A2A"/>
          <w:sz w:val="24"/>
        </w:rPr>
        <w:t xml:space="preserve">Developing a </w:t>
      </w:r>
      <w:r w:rsidRPr="00C911AC">
        <w:rPr>
          <w:rFonts w:cs="Tahoma"/>
          <w:b/>
          <w:color w:val="2A2A2A"/>
          <w:sz w:val="24"/>
          <w:u w:val="single"/>
        </w:rPr>
        <w:t>value proposition</w:t>
      </w:r>
      <w:r w:rsidRPr="00C911AC">
        <w:rPr>
          <w:rFonts w:cs="Tahoma"/>
          <w:color w:val="2A2A2A"/>
          <w:sz w:val="24"/>
        </w:rPr>
        <w:t xml:space="preserve"> to use as the basis for discussions with “good prospects”</w:t>
      </w:r>
      <w:r w:rsidR="004E27F3">
        <w:rPr>
          <w:rFonts w:cs="Tahoma"/>
          <w:color w:val="2A2A2A"/>
          <w:sz w:val="24"/>
        </w:rPr>
        <w:t>.  E</w:t>
      </w:r>
      <w:r w:rsidRPr="00C911AC">
        <w:rPr>
          <w:rFonts w:cs="Tahoma"/>
          <w:color w:val="2A2A2A"/>
          <w:sz w:val="24"/>
        </w:rPr>
        <w:t>xamples of value propositions could include:</w:t>
      </w:r>
    </w:p>
    <w:p w:rsidR="00600FAD" w:rsidRPr="00C911AC" w:rsidRDefault="00600FAD" w:rsidP="00600FAD">
      <w:pPr>
        <w:pStyle w:val="ListParagraph"/>
        <w:numPr>
          <w:ilvl w:val="2"/>
          <w:numId w:val="265"/>
        </w:numPr>
        <w:shd w:val="clear" w:color="auto" w:fill="FFFFFF"/>
        <w:spacing w:after="0" w:line="255" w:lineRule="atLeast"/>
        <w:rPr>
          <w:rFonts w:cs="Tahoma"/>
          <w:color w:val="2A2A2A"/>
          <w:sz w:val="24"/>
        </w:rPr>
      </w:pPr>
      <w:r w:rsidRPr="00C911AC">
        <w:rPr>
          <w:rFonts w:cs="Tahoma"/>
          <w:color w:val="2A2A2A"/>
          <w:sz w:val="24"/>
        </w:rPr>
        <w:t>An RFP or Tender on which you could collaborate and make a joint submission</w:t>
      </w:r>
    </w:p>
    <w:p w:rsidR="00600FAD" w:rsidRPr="00C911AC" w:rsidRDefault="00600FAD" w:rsidP="00600FAD">
      <w:pPr>
        <w:pStyle w:val="ListParagraph"/>
        <w:numPr>
          <w:ilvl w:val="2"/>
          <w:numId w:val="265"/>
        </w:numPr>
        <w:shd w:val="clear" w:color="auto" w:fill="FFFFFF"/>
        <w:spacing w:after="0" w:line="255" w:lineRule="atLeast"/>
        <w:rPr>
          <w:rFonts w:cs="Tahoma"/>
          <w:color w:val="2A2A2A"/>
          <w:sz w:val="24"/>
        </w:rPr>
      </w:pPr>
      <w:r w:rsidRPr="00C911AC">
        <w:rPr>
          <w:rFonts w:cs="Tahoma"/>
          <w:color w:val="2A2A2A"/>
          <w:sz w:val="24"/>
        </w:rPr>
        <w:t>A proposal for working together to tap a particular line of funding e.g. some EU  funding targeted towards certain activities, projects, or initiatives</w:t>
      </w:r>
    </w:p>
    <w:p w:rsidR="00600FAD" w:rsidRPr="00C911AC" w:rsidRDefault="00600FAD" w:rsidP="00600FAD">
      <w:pPr>
        <w:pStyle w:val="ListParagraph"/>
        <w:numPr>
          <w:ilvl w:val="2"/>
          <w:numId w:val="265"/>
        </w:numPr>
        <w:shd w:val="clear" w:color="auto" w:fill="FFFFFF"/>
        <w:spacing w:after="0" w:line="255" w:lineRule="atLeast"/>
        <w:rPr>
          <w:rFonts w:cs="Tahoma"/>
          <w:color w:val="2A2A2A"/>
          <w:sz w:val="24"/>
        </w:rPr>
      </w:pPr>
      <w:r w:rsidRPr="00C911AC">
        <w:rPr>
          <w:rFonts w:cs="Tahoma"/>
          <w:color w:val="2A2A2A"/>
          <w:sz w:val="24"/>
        </w:rPr>
        <w:t>A proposal to work together to penetrate more deeply the Regional market</w:t>
      </w:r>
    </w:p>
    <w:p w:rsidR="00600FAD" w:rsidRPr="00C911AC" w:rsidRDefault="00600FAD" w:rsidP="00600FAD">
      <w:pPr>
        <w:pStyle w:val="ListParagraph"/>
        <w:numPr>
          <w:ilvl w:val="2"/>
          <w:numId w:val="265"/>
        </w:numPr>
        <w:shd w:val="clear" w:color="auto" w:fill="FFFFFF"/>
        <w:spacing w:after="0" w:line="255" w:lineRule="atLeast"/>
        <w:rPr>
          <w:rFonts w:cs="Tahoma"/>
          <w:color w:val="2A2A2A"/>
          <w:sz w:val="24"/>
        </w:rPr>
      </w:pPr>
      <w:r w:rsidRPr="00C911AC">
        <w:rPr>
          <w:rFonts w:cs="Tahoma"/>
          <w:color w:val="2A2A2A"/>
          <w:sz w:val="24"/>
        </w:rPr>
        <w:t>A proposal to work together to penetrate third country markets</w:t>
      </w:r>
    </w:p>
    <w:p w:rsidR="00600FAD" w:rsidRPr="00C911AC" w:rsidRDefault="00600FAD" w:rsidP="00600FAD">
      <w:pPr>
        <w:pStyle w:val="ListParagraph"/>
        <w:numPr>
          <w:ilvl w:val="2"/>
          <w:numId w:val="265"/>
        </w:numPr>
        <w:shd w:val="clear" w:color="auto" w:fill="FFFFFF"/>
        <w:spacing w:after="0" w:line="255" w:lineRule="atLeast"/>
        <w:rPr>
          <w:rFonts w:cs="Tahoma"/>
          <w:color w:val="2A2A2A"/>
          <w:sz w:val="24"/>
        </w:rPr>
      </w:pPr>
      <w:r w:rsidRPr="00C911AC">
        <w:rPr>
          <w:rFonts w:cs="Tahoma"/>
          <w:color w:val="2A2A2A"/>
          <w:sz w:val="24"/>
        </w:rPr>
        <w:t>A proposal to provide cost-effective outsourcing services e.g. doing designs in the Caribbean at lower rates and electronically transferring them back to the EU</w:t>
      </w:r>
      <w:r w:rsidR="004E27F3">
        <w:rPr>
          <w:rFonts w:cs="Tahoma"/>
          <w:color w:val="2A2A2A"/>
          <w:sz w:val="24"/>
        </w:rPr>
        <w:t>.</w:t>
      </w:r>
    </w:p>
    <w:p w:rsidR="000A5129" w:rsidRPr="000A5129" w:rsidRDefault="00600FAD" w:rsidP="00C911AC">
      <w:pPr>
        <w:pStyle w:val="ListParagraph"/>
        <w:numPr>
          <w:ilvl w:val="1"/>
          <w:numId w:val="265"/>
        </w:numPr>
        <w:shd w:val="clear" w:color="auto" w:fill="FFFFFF"/>
        <w:spacing w:after="0" w:line="255" w:lineRule="atLeast"/>
        <w:rPr>
          <w:rFonts w:asciiTheme="minorHAnsi" w:hAnsiTheme="minorHAnsi"/>
          <w:b/>
          <w:sz w:val="24"/>
          <w:szCs w:val="24"/>
        </w:rPr>
      </w:pPr>
      <w:r w:rsidRPr="00C911AC">
        <w:rPr>
          <w:rFonts w:cs="Tahoma"/>
          <w:color w:val="2A2A2A"/>
          <w:sz w:val="24"/>
        </w:rPr>
        <w:t>Contacting the “good prospects” in the EU, briefing them on the purpose of the follow-up meeting (value proposition), and scheduling meetings</w:t>
      </w:r>
      <w:r w:rsidR="00EA269A">
        <w:rPr>
          <w:rFonts w:cs="Tahoma"/>
          <w:color w:val="2A2A2A"/>
          <w:sz w:val="24"/>
        </w:rPr>
        <w:t>.  With the option of Skype, G</w:t>
      </w:r>
      <w:r w:rsidRPr="00C911AC">
        <w:rPr>
          <w:rFonts w:cs="Tahoma"/>
          <w:color w:val="2A2A2A"/>
          <w:sz w:val="24"/>
        </w:rPr>
        <w:t>oToMeeting and other online meeting options, it may not even be necessary to organize a face to face meeti</w:t>
      </w:r>
      <w:r w:rsidR="00C911AC" w:rsidRPr="00C911AC">
        <w:rPr>
          <w:rFonts w:cs="Tahoma"/>
          <w:color w:val="2A2A2A"/>
          <w:sz w:val="24"/>
        </w:rPr>
        <w:t>n</w:t>
      </w:r>
      <w:r w:rsidRPr="00C911AC">
        <w:rPr>
          <w:rFonts w:cs="Tahoma"/>
          <w:color w:val="2A2A2A"/>
          <w:sz w:val="24"/>
        </w:rPr>
        <w:t xml:space="preserve">g.  However, it is worth noting that a face to face meeting might be preferred and is an indicator of seriousness of purpose. </w:t>
      </w:r>
    </w:p>
    <w:p w:rsidR="000A5129" w:rsidRDefault="000A5129" w:rsidP="000A5129">
      <w:pPr>
        <w:shd w:val="clear" w:color="auto" w:fill="FFFFFF"/>
        <w:spacing w:after="0" w:line="255" w:lineRule="atLeast"/>
        <w:rPr>
          <w:rFonts w:asciiTheme="minorHAnsi" w:hAnsiTheme="minorHAnsi"/>
          <w:b/>
          <w:sz w:val="24"/>
          <w:szCs w:val="24"/>
        </w:rPr>
      </w:pPr>
    </w:p>
    <w:p w:rsidR="00E00808" w:rsidRDefault="00E00808" w:rsidP="000A5129">
      <w:pPr>
        <w:shd w:val="clear" w:color="auto" w:fill="FFFFFF"/>
        <w:spacing w:after="0" w:line="255" w:lineRule="atLeast"/>
        <w:rPr>
          <w:rFonts w:asciiTheme="minorHAnsi" w:hAnsiTheme="minorHAnsi"/>
          <w:b/>
          <w:sz w:val="24"/>
          <w:szCs w:val="24"/>
        </w:rPr>
      </w:pPr>
    </w:p>
    <w:p w:rsidR="00E00808" w:rsidRDefault="00E00808" w:rsidP="000A5129">
      <w:pPr>
        <w:shd w:val="clear" w:color="auto" w:fill="FFFFFF"/>
        <w:spacing w:after="0" w:line="255" w:lineRule="atLeast"/>
        <w:rPr>
          <w:rFonts w:asciiTheme="minorHAnsi" w:hAnsiTheme="minorHAnsi"/>
          <w:b/>
          <w:sz w:val="24"/>
          <w:szCs w:val="24"/>
        </w:rPr>
      </w:pPr>
    </w:p>
    <w:p w:rsidR="00E00808" w:rsidRDefault="00E00808" w:rsidP="000A5129">
      <w:pPr>
        <w:shd w:val="clear" w:color="auto" w:fill="FFFFFF"/>
        <w:spacing w:after="0" w:line="255" w:lineRule="atLeast"/>
        <w:rPr>
          <w:rFonts w:asciiTheme="minorHAnsi" w:hAnsiTheme="minorHAnsi"/>
          <w:b/>
          <w:sz w:val="24"/>
          <w:szCs w:val="24"/>
        </w:rPr>
      </w:pPr>
    </w:p>
    <w:p w:rsidR="00E00808" w:rsidRDefault="00E00808" w:rsidP="000A5129">
      <w:pPr>
        <w:shd w:val="clear" w:color="auto" w:fill="FFFFFF"/>
        <w:spacing w:after="0" w:line="255" w:lineRule="atLeast"/>
        <w:rPr>
          <w:rFonts w:asciiTheme="minorHAnsi" w:hAnsiTheme="minorHAnsi"/>
          <w:b/>
          <w:sz w:val="24"/>
          <w:szCs w:val="24"/>
        </w:rPr>
      </w:pPr>
    </w:p>
    <w:p w:rsidR="00E00808" w:rsidRPr="00E00808" w:rsidRDefault="00E00808" w:rsidP="00E00808">
      <w:pPr>
        <w:pStyle w:val="ListParagraph"/>
        <w:numPr>
          <w:ilvl w:val="1"/>
          <w:numId w:val="257"/>
        </w:numPr>
        <w:shd w:val="clear" w:color="auto" w:fill="FFFFFF"/>
        <w:spacing w:after="0" w:line="255" w:lineRule="atLeast"/>
        <w:rPr>
          <w:rFonts w:asciiTheme="minorHAnsi" w:hAnsiTheme="minorHAnsi"/>
          <w:b/>
          <w:sz w:val="24"/>
          <w:szCs w:val="24"/>
        </w:rPr>
      </w:pPr>
      <w:r w:rsidRPr="00E00808">
        <w:rPr>
          <w:rFonts w:asciiTheme="minorHAnsi" w:hAnsiTheme="minorHAnsi"/>
          <w:b/>
          <w:sz w:val="24"/>
          <w:szCs w:val="24"/>
        </w:rPr>
        <w:t>Prioritizing the Five EU Countries for Market Penetration</w:t>
      </w:r>
      <w:r w:rsidR="00251BEC">
        <w:rPr>
          <w:rFonts w:asciiTheme="minorHAnsi" w:hAnsiTheme="minorHAnsi"/>
          <w:b/>
          <w:sz w:val="24"/>
          <w:szCs w:val="24"/>
        </w:rPr>
        <w:t xml:space="preserve"> Using Hot Spot Analysis</w:t>
      </w:r>
    </w:p>
    <w:p w:rsidR="00E00808" w:rsidRPr="00E00808" w:rsidRDefault="00E00808" w:rsidP="00E00808">
      <w:pPr>
        <w:pStyle w:val="ListParagraph"/>
        <w:shd w:val="clear" w:color="auto" w:fill="FFFFFF"/>
        <w:spacing w:after="0" w:line="255" w:lineRule="atLeast"/>
        <w:ind w:left="1080"/>
        <w:rPr>
          <w:rFonts w:asciiTheme="minorHAnsi" w:hAnsiTheme="minorHAnsi"/>
          <w:b/>
          <w:sz w:val="24"/>
          <w:szCs w:val="24"/>
        </w:rPr>
      </w:pPr>
    </w:p>
    <w:p w:rsidR="00F33612" w:rsidRPr="00251BEC" w:rsidRDefault="000A5129" w:rsidP="000A5129">
      <w:pPr>
        <w:shd w:val="clear" w:color="auto" w:fill="FFFFFF"/>
        <w:spacing w:after="0" w:line="255" w:lineRule="atLeast"/>
        <w:rPr>
          <w:rFonts w:asciiTheme="minorHAnsi" w:hAnsiTheme="minorHAnsi"/>
          <w:sz w:val="24"/>
          <w:szCs w:val="24"/>
        </w:rPr>
      </w:pPr>
      <w:r w:rsidRPr="00251BEC">
        <w:rPr>
          <w:rFonts w:asciiTheme="minorHAnsi" w:hAnsiTheme="minorHAnsi"/>
          <w:sz w:val="24"/>
          <w:szCs w:val="24"/>
        </w:rPr>
        <w:t xml:space="preserve">In terms of prioritizing countries for market penetration, the Consultants are reluctant to do so because it is preferable to view the EU as one market and pick out opportunities wherever they lie. </w:t>
      </w:r>
      <w:r w:rsidR="00F33612" w:rsidRPr="00251BEC">
        <w:rPr>
          <w:rFonts w:asciiTheme="minorHAnsi" w:hAnsiTheme="minorHAnsi"/>
          <w:sz w:val="24"/>
          <w:szCs w:val="24"/>
        </w:rPr>
        <w:t xml:space="preserve"> This Mission revealed that there were specific opportunities in each country that ought to be pursued actively.</w:t>
      </w:r>
    </w:p>
    <w:p w:rsidR="001629DA" w:rsidRPr="00E00808" w:rsidRDefault="000A5129" w:rsidP="000A5129">
      <w:pPr>
        <w:shd w:val="clear" w:color="auto" w:fill="FFFFFF"/>
        <w:spacing w:after="0" w:line="255" w:lineRule="atLeast"/>
        <w:rPr>
          <w:rFonts w:asciiTheme="minorHAnsi" w:hAnsiTheme="minorHAnsi"/>
          <w:sz w:val="24"/>
          <w:szCs w:val="24"/>
        </w:rPr>
      </w:pPr>
      <w:r w:rsidRPr="00E00808">
        <w:rPr>
          <w:rFonts w:asciiTheme="minorHAnsi" w:hAnsiTheme="minorHAnsi"/>
          <w:sz w:val="24"/>
          <w:szCs w:val="24"/>
        </w:rPr>
        <w:t>If the Con</w:t>
      </w:r>
      <w:r w:rsidR="001629DA" w:rsidRPr="00E00808">
        <w:rPr>
          <w:rFonts w:asciiTheme="minorHAnsi" w:hAnsiTheme="minorHAnsi"/>
          <w:sz w:val="24"/>
          <w:szCs w:val="24"/>
        </w:rPr>
        <w:t xml:space="preserve">sultants were forced to </w:t>
      </w:r>
      <w:r w:rsidR="00F33612" w:rsidRPr="00E00808">
        <w:rPr>
          <w:rFonts w:asciiTheme="minorHAnsi" w:hAnsiTheme="minorHAnsi"/>
          <w:sz w:val="24"/>
          <w:szCs w:val="24"/>
        </w:rPr>
        <w:t xml:space="preserve">prioritize countries for a market penetration drive by the Government or institutions, given that resources may not permit an EU-wide intervention, then the criteria shown in the HOT SPOT table below would be used by the Consultants to prioritize.  The Key below shows what the different colours represent.  The more red that a country’s rating turn out to be, the higher it would be prioritized. </w:t>
      </w:r>
    </w:p>
    <w:p w:rsidR="001629DA" w:rsidRPr="00E00808" w:rsidRDefault="001629DA" w:rsidP="000A5129">
      <w:pPr>
        <w:shd w:val="clear" w:color="auto" w:fill="FFFFFF"/>
        <w:spacing w:after="0" w:line="255" w:lineRule="atLeast"/>
        <w:rPr>
          <w:rFonts w:asciiTheme="minorHAnsi" w:hAnsiTheme="minorHAnsi"/>
          <w:sz w:val="24"/>
          <w:szCs w:val="24"/>
        </w:rPr>
      </w:pPr>
    </w:p>
    <w:tbl>
      <w:tblPr>
        <w:tblStyle w:val="TableGrid"/>
        <w:tblW w:w="0" w:type="auto"/>
        <w:tblLook w:val="04A0"/>
      </w:tblPr>
      <w:tblGrid>
        <w:gridCol w:w="4158"/>
        <w:gridCol w:w="900"/>
        <w:gridCol w:w="1170"/>
        <w:gridCol w:w="900"/>
        <w:gridCol w:w="1080"/>
        <w:gridCol w:w="1458"/>
      </w:tblGrid>
      <w:tr w:rsidR="001629DA" w:rsidTr="001629DA">
        <w:tc>
          <w:tcPr>
            <w:tcW w:w="4158" w:type="dxa"/>
          </w:tcPr>
          <w:p w:rsidR="001629DA" w:rsidRDefault="00374795" w:rsidP="000A5129">
            <w:pPr>
              <w:spacing w:after="0" w:line="255" w:lineRule="atLeast"/>
              <w:rPr>
                <w:rFonts w:asciiTheme="minorHAnsi" w:hAnsiTheme="minorHAnsi"/>
                <w:b/>
                <w:sz w:val="24"/>
                <w:szCs w:val="24"/>
              </w:rPr>
            </w:pPr>
            <w:r>
              <w:rPr>
                <w:rFonts w:asciiTheme="minorHAnsi" w:hAnsiTheme="minorHAnsi"/>
                <w:b/>
                <w:sz w:val="24"/>
                <w:szCs w:val="24"/>
              </w:rPr>
              <w:t xml:space="preserve">Country Prioritization Criteria </w:t>
            </w:r>
          </w:p>
        </w:tc>
        <w:tc>
          <w:tcPr>
            <w:tcW w:w="900" w:type="dxa"/>
          </w:tcPr>
          <w:p w:rsidR="001629DA" w:rsidRDefault="001629DA" w:rsidP="000A5129">
            <w:pPr>
              <w:spacing w:after="0" w:line="255" w:lineRule="atLeast"/>
              <w:rPr>
                <w:rFonts w:asciiTheme="minorHAnsi" w:hAnsiTheme="minorHAnsi"/>
                <w:b/>
                <w:sz w:val="24"/>
                <w:szCs w:val="24"/>
              </w:rPr>
            </w:pPr>
            <w:r>
              <w:rPr>
                <w:rFonts w:asciiTheme="minorHAnsi" w:hAnsiTheme="minorHAnsi"/>
                <w:b/>
                <w:sz w:val="24"/>
                <w:szCs w:val="24"/>
              </w:rPr>
              <w:t>Malta</w:t>
            </w:r>
          </w:p>
        </w:tc>
        <w:tc>
          <w:tcPr>
            <w:tcW w:w="1170" w:type="dxa"/>
          </w:tcPr>
          <w:p w:rsidR="001629DA" w:rsidRDefault="001629DA" w:rsidP="000A5129">
            <w:pPr>
              <w:spacing w:after="0" w:line="255" w:lineRule="atLeast"/>
              <w:rPr>
                <w:rFonts w:asciiTheme="minorHAnsi" w:hAnsiTheme="minorHAnsi"/>
                <w:b/>
                <w:sz w:val="24"/>
                <w:szCs w:val="24"/>
              </w:rPr>
            </w:pPr>
            <w:r>
              <w:rPr>
                <w:rFonts w:asciiTheme="minorHAnsi" w:hAnsiTheme="minorHAnsi"/>
                <w:b/>
                <w:sz w:val="24"/>
                <w:szCs w:val="24"/>
              </w:rPr>
              <w:t>Germany</w:t>
            </w:r>
          </w:p>
        </w:tc>
        <w:tc>
          <w:tcPr>
            <w:tcW w:w="900" w:type="dxa"/>
          </w:tcPr>
          <w:p w:rsidR="001629DA" w:rsidRDefault="001629DA" w:rsidP="000A5129">
            <w:pPr>
              <w:spacing w:after="0" w:line="255" w:lineRule="atLeast"/>
              <w:rPr>
                <w:rFonts w:asciiTheme="minorHAnsi" w:hAnsiTheme="minorHAnsi"/>
                <w:b/>
                <w:sz w:val="24"/>
                <w:szCs w:val="24"/>
              </w:rPr>
            </w:pPr>
            <w:r>
              <w:rPr>
                <w:rFonts w:asciiTheme="minorHAnsi" w:hAnsiTheme="minorHAnsi"/>
                <w:b/>
                <w:sz w:val="24"/>
                <w:szCs w:val="24"/>
              </w:rPr>
              <w:t>France</w:t>
            </w:r>
          </w:p>
        </w:tc>
        <w:tc>
          <w:tcPr>
            <w:tcW w:w="1080" w:type="dxa"/>
          </w:tcPr>
          <w:p w:rsidR="001629DA" w:rsidRDefault="001629DA" w:rsidP="000A5129">
            <w:pPr>
              <w:spacing w:after="0" w:line="255" w:lineRule="atLeast"/>
              <w:rPr>
                <w:rFonts w:asciiTheme="minorHAnsi" w:hAnsiTheme="minorHAnsi"/>
                <w:b/>
                <w:sz w:val="24"/>
                <w:szCs w:val="24"/>
              </w:rPr>
            </w:pPr>
            <w:r>
              <w:rPr>
                <w:rFonts w:asciiTheme="minorHAnsi" w:hAnsiTheme="minorHAnsi"/>
                <w:b/>
                <w:sz w:val="24"/>
                <w:szCs w:val="24"/>
              </w:rPr>
              <w:t xml:space="preserve">UK </w:t>
            </w:r>
          </w:p>
        </w:tc>
        <w:tc>
          <w:tcPr>
            <w:tcW w:w="1458" w:type="dxa"/>
          </w:tcPr>
          <w:p w:rsidR="001629DA" w:rsidRDefault="001629DA" w:rsidP="000A5129">
            <w:pPr>
              <w:spacing w:after="0" w:line="255" w:lineRule="atLeast"/>
              <w:rPr>
                <w:rFonts w:asciiTheme="minorHAnsi" w:hAnsiTheme="minorHAnsi"/>
                <w:b/>
                <w:sz w:val="24"/>
                <w:szCs w:val="24"/>
              </w:rPr>
            </w:pPr>
            <w:r>
              <w:rPr>
                <w:rFonts w:asciiTheme="minorHAnsi" w:hAnsiTheme="minorHAnsi"/>
                <w:b/>
                <w:sz w:val="24"/>
                <w:szCs w:val="24"/>
              </w:rPr>
              <w:t>Netherlands</w:t>
            </w:r>
          </w:p>
        </w:tc>
      </w:tr>
      <w:tr w:rsidR="00374795" w:rsidTr="00374795">
        <w:tc>
          <w:tcPr>
            <w:tcW w:w="4158" w:type="dxa"/>
          </w:tcPr>
          <w:p w:rsidR="001629DA" w:rsidRPr="00374795" w:rsidRDefault="001629DA" w:rsidP="000A5129">
            <w:pPr>
              <w:spacing w:after="0" w:line="255" w:lineRule="atLeast"/>
              <w:rPr>
                <w:rFonts w:asciiTheme="minorHAnsi" w:hAnsiTheme="minorHAnsi"/>
                <w:sz w:val="24"/>
                <w:szCs w:val="24"/>
              </w:rPr>
            </w:pPr>
            <w:r w:rsidRPr="00374795">
              <w:rPr>
                <w:rFonts w:asciiTheme="minorHAnsi" w:hAnsiTheme="minorHAnsi"/>
                <w:sz w:val="24"/>
                <w:szCs w:val="24"/>
              </w:rPr>
              <w:t>Strong interest level shown by companies</w:t>
            </w:r>
            <w:r w:rsidR="00374795" w:rsidRPr="00374795">
              <w:rPr>
                <w:rFonts w:asciiTheme="minorHAnsi" w:hAnsiTheme="minorHAnsi"/>
                <w:sz w:val="24"/>
                <w:szCs w:val="24"/>
              </w:rPr>
              <w:t>/institutions</w:t>
            </w:r>
            <w:r w:rsidRPr="00374795">
              <w:rPr>
                <w:rFonts w:asciiTheme="minorHAnsi" w:hAnsiTheme="minorHAnsi"/>
                <w:sz w:val="24"/>
                <w:szCs w:val="24"/>
              </w:rPr>
              <w:t xml:space="preserve"> visited</w:t>
            </w:r>
          </w:p>
        </w:tc>
        <w:tc>
          <w:tcPr>
            <w:tcW w:w="900" w:type="dxa"/>
            <w:shd w:val="clear" w:color="auto" w:fill="FF0000"/>
          </w:tcPr>
          <w:p w:rsidR="001629DA" w:rsidRDefault="001629DA" w:rsidP="000A5129">
            <w:pPr>
              <w:spacing w:after="0" w:line="255" w:lineRule="atLeast"/>
              <w:rPr>
                <w:rFonts w:asciiTheme="minorHAnsi" w:hAnsiTheme="minorHAnsi"/>
                <w:b/>
                <w:sz w:val="24"/>
                <w:szCs w:val="24"/>
              </w:rPr>
            </w:pPr>
          </w:p>
        </w:tc>
        <w:tc>
          <w:tcPr>
            <w:tcW w:w="1170" w:type="dxa"/>
            <w:shd w:val="clear" w:color="auto" w:fill="FF0000"/>
          </w:tcPr>
          <w:p w:rsidR="001629DA" w:rsidRDefault="001629DA" w:rsidP="000A5129">
            <w:pPr>
              <w:spacing w:after="0" w:line="255" w:lineRule="atLeast"/>
              <w:rPr>
                <w:rFonts w:asciiTheme="minorHAnsi" w:hAnsiTheme="minorHAnsi"/>
                <w:b/>
                <w:sz w:val="24"/>
                <w:szCs w:val="24"/>
              </w:rPr>
            </w:pPr>
          </w:p>
        </w:tc>
        <w:tc>
          <w:tcPr>
            <w:tcW w:w="900" w:type="dxa"/>
            <w:shd w:val="clear" w:color="auto" w:fill="FF0000"/>
          </w:tcPr>
          <w:p w:rsidR="001629DA" w:rsidRDefault="001629DA" w:rsidP="000A5129">
            <w:pPr>
              <w:spacing w:after="0" w:line="255" w:lineRule="atLeast"/>
              <w:rPr>
                <w:rFonts w:asciiTheme="minorHAnsi" w:hAnsiTheme="minorHAnsi"/>
                <w:b/>
                <w:sz w:val="24"/>
                <w:szCs w:val="24"/>
              </w:rPr>
            </w:pPr>
          </w:p>
        </w:tc>
        <w:tc>
          <w:tcPr>
            <w:tcW w:w="1080" w:type="dxa"/>
            <w:shd w:val="clear" w:color="auto" w:fill="FF0000"/>
          </w:tcPr>
          <w:p w:rsidR="001629DA" w:rsidRDefault="001629DA" w:rsidP="000A5129">
            <w:pPr>
              <w:spacing w:after="0" w:line="255" w:lineRule="atLeast"/>
              <w:rPr>
                <w:rFonts w:asciiTheme="minorHAnsi" w:hAnsiTheme="minorHAnsi"/>
                <w:b/>
                <w:sz w:val="24"/>
                <w:szCs w:val="24"/>
              </w:rPr>
            </w:pPr>
          </w:p>
        </w:tc>
        <w:tc>
          <w:tcPr>
            <w:tcW w:w="1458" w:type="dxa"/>
            <w:shd w:val="clear" w:color="auto" w:fill="FF0000"/>
          </w:tcPr>
          <w:p w:rsidR="001629DA" w:rsidRDefault="001629DA" w:rsidP="000A5129">
            <w:pPr>
              <w:spacing w:after="0" w:line="255" w:lineRule="atLeast"/>
              <w:rPr>
                <w:rFonts w:asciiTheme="minorHAnsi" w:hAnsiTheme="minorHAnsi"/>
                <w:b/>
                <w:sz w:val="24"/>
                <w:szCs w:val="24"/>
              </w:rPr>
            </w:pPr>
          </w:p>
        </w:tc>
      </w:tr>
      <w:tr w:rsidR="001629DA" w:rsidTr="00374795">
        <w:tc>
          <w:tcPr>
            <w:tcW w:w="4158" w:type="dxa"/>
          </w:tcPr>
          <w:p w:rsidR="001629DA" w:rsidRPr="00374795" w:rsidRDefault="001629DA" w:rsidP="000A5129">
            <w:pPr>
              <w:spacing w:after="0" w:line="255" w:lineRule="atLeast"/>
              <w:rPr>
                <w:rFonts w:asciiTheme="minorHAnsi" w:hAnsiTheme="minorHAnsi"/>
                <w:sz w:val="24"/>
                <w:szCs w:val="24"/>
              </w:rPr>
            </w:pPr>
            <w:r w:rsidRPr="00374795">
              <w:rPr>
                <w:rFonts w:asciiTheme="minorHAnsi" w:hAnsiTheme="minorHAnsi"/>
                <w:sz w:val="24"/>
                <w:szCs w:val="24"/>
              </w:rPr>
              <w:t>Familiarity with the Caribbean through Diaspora populations</w:t>
            </w:r>
          </w:p>
        </w:tc>
        <w:tc>
          <w:tcPr>
            <w:tcW w:w="900" w:type="dxa"/>
            <w:shd w:val="clear" w:color="auto" w:fill="FFFF00"/>
          </w:tcPr>
          <w:p w:rsidR="001629DA" w:rsidRDefault="001629DA" w:rsidP="000A5129">
            <w:pPr>
              <w:spacing w:after="0" w:line="255" w:lineRule="atLeast"/>
              <w:rPr>
                <w:rFonts w:asciiTheme="minorHAnsi" w:hAnsiTheme="minorHAnsi"/>
                <w:b/>
                <w:sz w:val="24"/>
                <w:szCs w:val="24"/>
              </w:rPr>
            </w:pPr>
          </w:p>
        </w:tc>
        <w:tc>
          <w:tcPr>
            <w:tcW w:w="1170" w:type="dxa"/>
            <w:shd w:val="clear" w:color="auto" w:fill="FFFF00"/>
          </w:tcPr>
          <w:p w:rsidR="001629DA" w:rsidRDefault="001629DA" w:rsidP="000A5129">
            <w:pPr>
              <w:spacing w:after="0" w:line="255" w:lineRule="atLeast"/>
              <w:rPr>
                <w:rFonts w:asciiTheme="minorHAnsi" w:hAnsiTheme="minorHAnsi"/>
                <w:b/>
                <w:sz w:val="24"/>
                <w:szCs w:val="24"/>
              </w:rPr>
            </w:pPr>
          </w:p>
        </w:tc>
        <w:tc>
          <w:tcPr>
            <w:tcW w:w="900" w:type="dxa"/>
            <w:shd w:val="clear" w:color="auto" w:fill="FFFF00"/>
          </w:tcPr>
          <w:p w:rsidR="001629DA" w:rsidRDefault="001629DA" w:rsidP="000A5129">
            <w:pPr>
              <w:spacing w:after="0" w:line="255" w:lineRule="atLeast"/>
              <w:rPr>
                <w:rFonts w:asciiTheme="minorHAnsi" w:hAnsiTheme="minorHAnsi"/>
                <w:b/>
                <w:sz w:val="24"/>
                <w:szCs w:val="24"/>
              </w:rPr>
            </w:pPr>
          </w:p>
        </w:tc>
        <w:tc>
          <w:tcPr>
            <w:tcW w:w="1080" w:type="dxa"/>
            <w:shd w:val="clear" w:color="auto" w:fill="FF0000"/>
          </w:tcPr>
          <w:p w:rsidR="001629DA" w:rsidRDefault="001629DA" w:rsidP="000A5129">
            <w:pPr>
              <w:spacing w:after="0" w:line="255" w:lineRule="atLeast"/>
              <w:rPr>
                <w:rFonts w:asciiTheme="minorHAnsi" w:hAnsiTheme="minorHAnsi"/>
                <w:b/>
                <w:sz w:val="24"/>
                <w:szCs w:val="24"/>
              </w:rPr>
            </w:pPr>
          </w:p>
        </w:tc>
        <w:tc>
          <w:tcPr>
            <w:tcW w:w="1458" w:type="dxa"/>
            <w:shd w:val="clear" w:color="auto" w:fill="FF0000"/>
          </w:tcPr>
          <w:p w:rsidR="001629DA" w:rsidRDefault="001629DA" w:rsidP="000A5129">
            <w:pPr>
              <w:spacing w:after="0" w:line="255" w:lineRule="atLeast"/>
              <w:rPr>
                <w:rFonts w:asciiTheme="minorHAnsi" w:hAnsiTheme="minorHAnsi"/>
                <w:b/>
                <w:sz w:val="24"/>
                <w:szCs w:val="24"/>
              </w:rPr>
            </w:pPr>
          </w:p>
        </w:tc>
      </w:tr>
      <w:tr w:rsidR="001629DA" w:rsidTr="00374795">
        <w:tc>
          <w:tcPr>
            <w:tcW w:w="4158" w:type="dxa"/>
          </w:tcPr>
          <w:p w:rsidR="001629DA" w:rsidRPr="00374795" w:rsidRDefault="001629DA" w:rsidP="000A5129">
            <w:pPr>
              <w:spacing w:after="0" w:line="255" w:lineRule="atLeast"/>
              <w:rPr>
                <w:rFonts w:asciiTheme="minorHAnsi" w:hAnsiTheme="minorHAnsi"/>
                <w:sz w:val="24"/>
                <w:szCs w:val="24"/>
              </w:rPr>
            </w:pPr>
            <w:r w:rsidRPr="00374795">
              <w:rPr>
                <w:rFonts w:asciiTheme="minorHAnsi" w:hAnsiTheme="minorHAnsi"/>
                <w:sz w:val="24"/>
                <w:szCs w:val="24"/>
              </w:rPr>
              <w:t xml:space="preserve">Strength of </w:t>
            </w:r>
            <w:r w:rsidR="00E00808">
              <w:rPr>
                <w:rFonts w:asciiTheme="minorHAnsi" w:hAnsiTheme="minorHAnsi"/>
                <w:sz w:val="24"/>
                <w:szCs w:val="24"/>
              </w:rPr>
              <w:t xml:space="preserve">Caribbean </w:t>
            </w:r>
            <w:r w:rsidRPr="00374795">
              <w:rPr>
                <w:rFonts w:asciiTheme="minorHAnsi" w:hAnsiTheme="minorHAnsi"/>
                <w:sz w:val="24"/>
                <w:szCs w:val="24"/>
              </w:rPr>
              <w:t>Diplomatic support on the ground</w:t>
            </w:r>
          </w:p>
        </w:tc>
        <w:tc>
          <w:tcPr>
            <w:tcW w:w="900" w:type="dxa"/>
            <w:shd w:val="clear" w:color="auto" w:fill="FFFF00"/>
          </w:tcPr>
          <w:p w:rsidR="001629DA" w:rsidRDefault="001629DA" w:rsidP="000A5129">
            <w:pPr>
              <w:spacing w:after="0" w:line="255" w:lineRule="atLeast"/>
              <w:rPr>
                <w:rFonts w:asciiTheme="minorHAnsi" w:hAnsiTheme="minorHAnsi"/>
                <w:b/>
                <w:sz w:val="24"/>
                <w:szCs w:val="24"/>
              </w:rPr>
            </w:pPr>
          </w:p>
        </w:tc>
        <w:tc>
          <w:tcPr>
            <w:tcW w:w="1170" w:type="dxa"/>
            <w:shd w:val="clear" w:color="auto" w:fill="FFFF00"/>
          </w:tcPr>
          <w:p w:rsidR="001629DA" w:rsidRDefault="001629DA" w:rsidP="000A5129">
            <w:pPr>
              <w:spacing w:after="0" w:line="255" w:lineRule="atLeast"/>
              <w:rPr>
                <w:rFonts w:asciiTheme="minorHAnsi" w:hAnsiTheme="minorHAnsi"/>
                <w:b/>
                <w:sz w:val="24"/>
                <w:szCs w:val="24"/>
              </w:rPr>
            </w:pPr>
          </w:p>
        </w:tc>
        <w:tc>
          <w:tcPr>
            <w:tcW w:w="900" w:type="dxa"/>
            <w:shd w:val="clear" w:color="auto" w:fill="FF0000"/>
          </w:tcPr>
          <w:p w:rsidR="001629DA" w:rsidRDefault="001629DA" w:rsidP="000A5129">
            <w:pPr>
              <w:spacing w:after="0" w:line="255" w:lineRule="atLeast"/>
              <w:rPr>
                <w:rFonts w:asciiTheme="minorHAnsi" w:hAnsiTheme="minorHAnsi"/>
                <w:b/>
                <w:sz w:val="24"/>
                <w:szCs w:val="24"/>
              </w:rPr>
            </w:pPr>
          </w:p>
        </w:tc>
        <w:tc>
          <w:tcPr>
            <w:tcW w:w="1080" w:type="dxa"/>
            <w:shd w:val="clear" w:color="auto" w:fill="FF0000"/>
          </w:tcPr>
          <w:p w:rsidR="001629DA" w:rsidRDefault="001629DA" w:rsidP="000A5129">
            <w:pPr>
              <w:spacing w:after="0" w:line="255" w:lineRule="atLeast"/>
              <w:rPr>
                <w:rFonts w:asciiTheme="minorHAnsi" w:hAnsiTheme="minorHAnsi"/>
                <w:b/>
                <w:sz w:val="24"/>
                <w:szCs w:val="24"/>
              </w:rPr>
            </w:pPr>
          </w:p>
        </w:tc>
        <w:tc>
          <w:tcPr>
            <w:tcW w:w="1458" w:type="dxa"/>
            <w:shd w:val="clear" w:color="auto" w:fill="FF0000"/>
          </w:tcPr>
          <w:p w:rsidR="001629DA" w:rsidRDefault="001629DA" w:rsidP="000A5129">
            <w:pPr>
              <w:spacing w:after="0" w:line="255" w:lineRule="atLeast"/>
              <w:rPr>
                <w:rFonts w:asciiTheme="minorHAnsi" w:hAnsiTheme="minorHAnsi"/>
                <w:b/>
                <w:sz w:val="24"/>
                <w:szCs w:val="24"/>
              </w:rPr>
            </w:pPr>
          </w:p>
        </w:tc>
      </w:tr>
      <w:tr w:rsidR="00374795" w:rsidTr="00374795">
        <w:tc>
          <w:tcPr>
            <w:tcW w:w="4158" w:type="dxa"/>
          </w:tcPr>
          <w:p w:rsidR="00374795" w:rsidRPr="00374795" w:rsidRDefault="00374795" w:rsidP="00581A6C">
            <w:pPr>
              <w:spacing w:after="0" w:line="255" w:lineRule="atLeast"/>
              <w:rPr>
                <w:rFonts w:asciiTheme="minorHAnsi" w:hAnsiTheme="minorHAnsi"/>
                <w:sz w:val="24"/>
                <w:szCs w:val="24"/>
              </w:rPr>
            </w:pPr>
            <w:r w:rsidRPr="00374795">
              <w:rPr>
                <w:rFonts w:asciiTheme="minorHAnsi" w:hAnsiTheme="minorHAnsi"/>
                <w:sz w:val="24"/>
                <w:szCs w:val="24"/>
              </w:rPr>
              <w:t>A culture with which services providers from the Caribbean are familiar</w:t>
            </w:r>
          </w:p>
        </w:tc>
        <w:tc>
          <w:tcPr>
            <w:tcW w:w="900" w:type="dxa"/>
            <w:shd w:val="clear" w:color="auto" w:fill="FFFF00"/>
          </w:tcPr>
          <w:p w:rsidR="00374795" w:rsidRDefault="00374795" w:rsidP="00581A6C">
            <w:pPr>
              <w:spacing w:after="0" w:line="255" w:lineRule="atLeast"/>
              <w:rPr>
                <w:rFonts w:asciiTheme="minorHAnsi" w:hAnsiTheme="minorHAnsi"/>
                <w:b/>
                <w:sz w:val="24"/>
                <w:szCs w:val="24"/>
              </w:rPr>
            </w:pPr>
          </w:p>
        </w:tc>
        <w:tc>
          <w:tcPr>
            <w:tcW w:w="1170" w:type="dxa"/>
            <w:shd w:val="clear" w:color="auto" w:fill="FFFF00"/>
          </w:tcPr>
          <w:p w:rsidR="00374795" w:rsidRDefault="00374795" w:rsidP="00581A6C">
            <w:pPr>
              <w:spacing w:after="0" w:line="255" w:lineRule="atLeast"/>
              <w:rPr>
                <w:rFonts w:asciiTheme="minorHAnsi" w:hAnsiTheme="minorHAnsi"/>
                <w:b/>
                <w:sz w:val="24"/>
                <w:szCs w:val="24"/>
              </w:rPr>
            </w:pPr>
          </w:p>
        </w:tc>
        <w:tc>
          <w:tcPr>
            <w:tcW w:w="900" w:type="dxa"/>
            <w:shd w:val="clear" w:color="auto" w:fill="FFFF00"/>
          </w:tcPr>
          <w:p w:rsidR="00374795" w:rsidRDefault="00374795" w:rsidP="00581A6C">
            <w:pPr>
              <w:spacing w:after="0" w:line="255" w:lineRule="atLeast"/>
              <w:rPr>
                <w:rFonts w:asciiTheme="minorHAnsi" w:hAnsiTheme="minorHAnsi"/>
                <w:b/>
                <w:sz w:val="24"/>
                <w:szCs w:val="24"/>
              </w:rPr>
            </w:pPr>
          </w:p>
        </w:tc>
        <w:tc>
          <w:tcPr>
            <w:tcW w:w="1080" w:type="dxa"/>
            <w:shd w:val="clear" w:color="auto" w:fill="FF0000"/>
          </w:tcPr>
          <w:p w:rsidR="00374795" w:rsidRDefault="00374795" w:rsidP="00581A6C">
            <w:pPr>
              <w:spacing w:after="0" w:line="255" w:lineRule="atLeast"/>
              <w:rPr>
                <w:rFonts w:asciiTheme="minorHAnsi" w:hAnsiTheme="minorHAnsi"/>
                <w:b/>
                <w:sz w:val="24"/>
                <w:szCs w:val="24"/>
              </w:rPr>
            </w:pPr>
          </w:p>
        </w:tc>
        <w:tc>
          <w:tcPr>
            <w:tcW w:w="1458" w:type="dxa"/>
            <w:shd w:val="clear" w:color="auto" w:fill="FFC000"/>
          </w:tcPr>
          <w:p w:rsidR="00374795" w:rsidRDefault="00374795" w:rsidP="00581A6C">
            <w:pPr>
              <w:spacing w:after="0" w:line="255" w:lineRule="atLeast"/>
              <w:rPr>
                <w:rFonts w:asciiTheme="minorHAnsi" w:hAnsiTheme="minorHAnsi"/>
                <w:b/>
                <w:sz w:val="24"/>
                <w:szCs w:val="24"/>
              </w:rPr>
            </w:pPr>
          </w:p>
        </w:tc>
      </w:tr>
      <w:tr w:rsidR="00374795" w:rsidTr="00581A6C">
        <w:tc>
          <w:tcPr>
            <w:tcW w:w="4158" w:type="dxa"/>
          </w:tcPr>
          <w:p w:rsidR="00374795" w:rsidRPr="00374795" w:rsidRDefault="00374795" w:rsidP="00581A6C">
            <w:pPr>
              <w:spacing w:after="0" w:line="255" w:lineRule="atLeast"/>
              <w:rPr>
                <w:rFonts w:asciiTheme="minorHAnsi" w:hAnsiTheme="minorHAnsi"/>
                <w:sz w:val="24"/>
                <w:szCs w:val="24"/>
              </w:rPr>
            </w:pPr>
            <w:r w:rsidRPr="00374795">
              <w:rPr>
                <w:rFonts w:asciiTheme="minorHAnsi" w:hAnsiTheme="minorHAnsi"/>
                <w:sz w:val="24"/>
                <w:szCs w:val="24"/>
              </w:rPr>
              <w:t>Opportunity to expand into non-EU markets</w:t>
            </w:r>
          </w:p>
        </w:tc>
        <w:tc>
          <w:tcPr>
            <w:tcW w:w="900" w:type="dxa"/>
            <w:shd w:val="clear" w:color="auto" w:fill="FF0000"/>
          </w:tcPr>
          <w:p w:rsidR="00374795" w:rsidRDefault="00374795" w:rsidP="00581A6C">
            <w:pPr>
              <w:spacing w:after="0" w:line="255" w:lineRule="atLeast"/>
              <w:rPr>
                <w:rFonts w:asciiTheme="minorHAnsi" w:hAnsiTheme="minorHAnsi"/>
                <w:b/>
                <w:sz w:val="24"/>
                <w:szCs w:val="24"/>
              </w:rPr>
            </w:pPr>
          </w:p>
        </w:tc>
        <w:tc>
          <w:tcPr>
            <w:tcW w:w="1170" w:type="dxa"/>
            <w:shd w:val="clear" w:color="auto" w:fill="FFFF00"/>
          </w:tcPr>
          <w:p w:rsidR="00374795" w:rsidRDefault="00374795" w:rsidP="00581A6C">
            <w:pPr>
              <w:spacing w:after="0" w:line="255" w:lineRule="atLeast"/>
              <w:rPr>
                <w:rFonts w:asciiTheme="minorHAnsi" w:hAnsiTheme="minorHAnsi"/>
                <w:b/>
                <w:sz w:val="24"/>
                <w:szCs w:val="24"/>
              </w:rPr>
            </w:pPr>
          </w:p>
        </w:tc>
        <w:tc>
          <w:tcPr>
            <w:tcW w:w="900" w:type="dxa"/>
            <w:shd w:val="clear" w:color="auto" w:fill="FFC000"/>
          </w:tcPr>
          <w:p w:rsidR="00374795" w:rsidRDefault="00374795" w:rsidP="00581A6C">
            <w:pPr>
              <w:spacing w:after="0" w:line="255" w:lineRule="atLeast"/>
              <w:rPr>
                <w:rFonts w:asciiTheme="minorHAnsi" w:hAnsiTheme="minorHAnsi"/>
                <w:b/>
                <w:sz w:val="24"/>
                <w:szCs w:val="24"/>
              </w:rPr>
            </w:pPr>
          </w:p>
        </w:tc>
        <w:tc>
          <w:tcPr>
            <w:tcW w:w="1080" w:type="dxa"/>
            <w:shd w:val="clear" w:color="auto" w:fill="FFFF00"/>
          </w:tcPr>
          <w:p w:rsidR="00374795" w:rsidRDefault="00374795" w:rsidP="00581A6C">
            <w:pPr>
              <w:spacing w:after="0" w:line="255" w:lineRule="atLeast"/>
              <w:rPr>
                <w:rFonts w:asciiTheme="minorHAnsi" w:hAnsiTheme="minorHAnsi"/>
                <w:b/>
                <w:sz w:val="24"/>
                <w:szCs w:val="24"/>
              </w:rPr>
            </w:pPr>
          </w:p>
        </w:tc>
        <w:tc>
          <w:tcPr>
            <w:tcW w:w="1458" w:type="dxa"/>
            <w:shd w:val="clear" w:color="auto" w:fill="FFFF00"/>
          </w:tcPr>
          <w:p w:rsidR="00374795" w:rsidRDefault="00374795" w:rsidP="00581A6C">
            <w:pPr>
              <w:spacing w:after="0" w:line="255" w:lineRule="atLeast"/>
              <w:rPr>
                <w:rFonts w:asciiTheme="minorHAnsi" w:hAnsiTheme="minorHAnsi"/>
                <w:b/>
                <w:sz w:val="24"/>
                <w:szCs w:val="24"/>
              </w:rPr>
            </w:pPr>
          </w:p>
        </w:tc>
      </w:tr>
      <w:tr w:rsidR="00374795" w:rsidTr="00374795">
        <w:tc>
          <w:tcPr>
            <w:tcW w:w="4158" w:type="dxa"/>
          </w:tcPr>
          <w:p w:rsidR="001629DA" w:rsidRDefault="00374795" w:rsidP="00374795">
            <w:pPr>
              <w:spacing w:after="0" w:line="255" w:lineRule="atLeast"/>
              <w:rPr>
                <w:rFonts w:asciiTheme="minorHAnsi" w:hAnsiTheme="minorHAnsi"/>
                <w:sz w:val="24"/>
                <w:szCs w:val="24"/>
              </w:rPr>
            </w:pPr>
            <w:r>
              <w:rPr>
                <w:rFonts w:asciiTheme="minorHAnsi" w:hAnsiTheme="minorHAnsi"/>
                <w:sz w:val="24"/>
                <w:szCs w:val="24"/>
              </w:rPr>
              <w:t>An economy with high spending power</w:t>
            </w:r>
          </w:p>
          <w:p w:rsidR="00374795" w:rsidRPr="00374795" w:rsidRDefault="00374795" w:rsidP="00374795">
            <w:pPr>
              <w:spacing w:after="0" w:line="255" w:lineRule="atLeast"/>
              <w:rPr>
                <w:rFonts w:asciiTheme="minorHAnsi" w:hAnsiTheme="minorHAnsi"/>
                <w:sz w:val="24"/>
                <w:szCs w:val="24"/>
              </w:rPr>
            </w:pPr>
          </w:p>
        </w:tc>
        <w:tc>
          <w:tcPr>
            <w:tcW w:w="900" w:type="dxa"/>
            <w:shd w:val="clear" w:color="auto" w:fill="FFFF00"/>
          </w:tcPr>
          <w:p w:rsidR="001629DA" w:rsidRDefault="001629DA" w:rsidP="000A5129">
            <w:pPr>
              <w:spacing w:after="0" w:line="255" w:lineRule="atLeast"/>
              <w:rPr>
                <w:rFonts w:asciiTheme="minorHAnsi" w:hAnsiTheme="minorHAnsi"/>
                <w:b/>
                <w:sz w:val="24"/>
                <w:szCs w:val="24"/>
              </w:rPr>
            </w:pPr>
          </w:p>
        </w:tc>
        <w:tc>
          <w:tcPr>
            <w:tcW w:w="1170" w:type="dxa"/>
            <w:shd w:val="clear" w:color="auto" w:fill="FF0000"/>
          </w:tcPr>
          <w:p w:rsidR="001629DA" w:rsidRDefault="001629DA" w:rsidP="000A5129">
            <w:pPr>
              <w:spacing w:after="0" w:line="255" w:lineRule="atLeast"/>
              <w:rPr>
                <w:rFonts w:asciiTheme="minorHAnsi" w:hAnsiTheme="minorHAnsi"/>
                <w:b/>
                <w:sz w:val="24"/>
                <w:szCs w:val="24"/>
              </w:rPr>
            </w:pPr>
          </w:p>
        </w:tc>
        <w:tc>
          <w:tcPr>
            <w:tcW w:w="900" w:type="dxa"/>
            <w:shd w:val="clear" w:color="auto" w:fill="FFC000"/>
          </w:tcPr>
          <w:p w:rsidR="001629DA" w:rsidRDefault="001629DA" w:rsidP="000A5129">
            <w:pPr>
              <w:spacing w:after="0" w:line="255" w:lineRule="atLeast"/>
              <w:rPr>
                <w:rFonts w:asciiTheme="minorHAnsi" w:hAnsiTheme="minorHAnsi"/>
                <w:b/>
                <w:sz w:val="24"/>
                <w:szCs w:val="24"/>
              </w:rPr>
            </w:pPr>
          </w:p>
        </w:tc>
        <w:tc>
          <w:tcPr>
            <w:tcW w:w="1080" w:type="dxa"/>
            <w:shd w:val="clear" w:color="auto" w:fill="FFC000"/>
          </w:tcPr>
          <w:p w:rsidR="001629DA" w:rsidRDefault="001629DA" w:rsidP="000A5129">
            <w:pPr>
              <w:spacing w:after="0" w:line="255" w:lineRule="atLeast"/>
              <w:rPr>
                <w:rFonts w:asciiTheme="minorHAnsi" w:hAnsiTheme="minorHAnsi"/>
                <w:b/>
                <w:sz w:val="24"/>
                <w:szCs w:val="24"/>
              </w:rPr>
            </w:pPr>
          </w:p>
        </w:tc>
        <w:tc>
          <w:tcPr>
            <w:tcW w:w="1458" w:type="dxa"/>
            <w:shd w:val="clear" w:color="auto" w:fill="FF0000"/>
          </w:tcPr>
          <w:p w:rsidR="001629DA" w:rsidRDefault="001629DA" w:rsidP="000A5129">
            <w:pPr>
              <w:spacing w:after="0" w:line="255" w:lineRule="atLeast"/>
              <w:rPr>
                <w:rFonts w:asciiTheme="minorHAnsi" w:hAnsiTheme="minorHAnsi"/>
                <w:b/>
                <w:sz w:val="24"/>
                <w:szCs w:val="24"/>
              </w:rPr>
            </w:pPr>
          </w:p>
        </w:tc>
      </w:tr>
    </w:tbl>
    <w:p w:rsidR="001629DA" w:rsidRDefault="001629DA" w:rsidP="000A5129">
      <w:pPr>
        <w:shd w:val="clear" w:color="auto" w:fill="FFFFFF"/>
        <w:spacing w:after="0" w:line="255" w:lineRule="atLeast"/>
        <w:rPr>
          <w:rFonts w:asciiTheme="minorHAnsi" w:hAnsiTheme="minorHAnsi"/>
          <w:b/>
          <w:sz w:val="24"/>
          <w:szCs w:val="24"/>
        </w:rPr>
      </w:pPr>
    </w:p>
    <w:p w:rsidR="00F33612" w:rsidRDefault="00F33612" w:rsidP="000A5129">
      <w:pPr>
        <w:shd w:val="clear" w:color="auto" w:fill="FFFFFF"/>
        <w:spacing w:after="0" w:line="255" w:lineRule="atLeast"/>
        <w:rPr>
          <w:rFonts w:asciiTheme="minorHAnsi" w:hAnsiTheme="minorHAnsi"/>
          <w:b/>
          <w:sz w:val="24"/>
          <w:szCs w:val="24"/>
        </w:rPr>
      </w:pPr>
      <w:r>
        <w:rPr>
          <w:rFonts w:asciiTheme="minorHAnsi" w:hAnsiTheme="minorHAnsi"/>
          <w:b/>
          <w:sz w:val="24"/>
          <w:szCs w:val="24"/>
        </w:rPr>
        <w:t>Key</w:t>
      </w:r>
    </w:p>
    <w:tbl>
      <w:tblPr>
        <w:tblStyle w:val="TableGrid"/>
        <w:tblW w:w="0" w:type="auto"/>
        <w:tblLook w:val="04A0"/>
      </w:tblPr>
      <w:tblGrid>
        <w:gridCol w:w="3258"/>
        <w:gridCol w:w="3240"/>
        <w:gridCol w:w="3150"/>
      </w:tblGrid>
      <w:tr w:rsidR="00F33612" w:rsidTr="00E00808">
        <w:trPr>
          <w:trHeight w:val="566"/>
        </w:trPr>
        <w:tc>
          <w:tcPr>
            <w:tcW w:w="3258" w:type="dxa"/>
            <w:shd w:val="clear" w:color="auto" w:fill="FF0000"/>
          </w:tcPr>
          <w:p w:rsidR="00F33612" w:rsidRDefault="00F33612" w:rsidP="00581A6C">
            <w:pPr>
              <w:spacing w:after="0" w:line="255" w:lineRule="atLeast"/>
              <w:rPr>
                <w:rFonts w:asciiTheme="minorHAnsi" w:hAnsiTheme="minorHAnsi"/>
                <w:b/>
                <w:sz w:val="24"/>
                <w:szCs w:val="24"/>
              </w:rPr>
            </w:pPr>
            <w:r>
              <w:rPr>
                <w:rFonts w:asciiTheme="minorHAnsi" w:hAnsiTheme="minorHAnsi"/>
                <w:b/>
                <w:sz w:val="24"/>
                <w:szCs w:val="24"/>
              </w:rPr>
              <w:t>This means HOT so the rating is relatively high</w:t>
            </w:r>
          </w:p>
        </w:tc>
        <w:tc>
          <w:tcPr>
            <w:tcW w:w="3240" w:type="dxa"/>
            <w:shd w:val="clear" w:color="auto" w:fill="FFC000"/>
          </w:tcPr>
          <w:p w:rsidR="00F33612" w:rsidRDefault="00F33612" w:rsidP="00581A6C">
            <w:pPr>
              <w:spacing w:after="0" w:line="255" w:lineRule="atLeast"/>
              <w:rPr>
                <w:rFonts w:asciiTheme="minorHAnsi" w:hAnsiTheme="minorHAnsi"/>
                <w:b/>
                <w:sz w:val="24"/>
                <w:szCs w:val="24"/>
              </w:rPr>
            </w:pPr>
            <w:r>
              <w:rPr>
                <w:rFonts w:asciiTheme="minorHAnsi" w:hAnsiTheme="minorHAnsi"/>
                <w:b/>
                <w:sz w:val="24"/>
                <w:szCs w:val="24"/>
              </w:rPr>
              <w:t>This means WARM so the rating is average</w:t>
            </w:r>
          </w:p>
        </w:tc>
        <w:tc>
          <w:tcPr>
            <w:tcW w:w="3150" w:type="dxa"/>
            <w:shd w:val="clear" w:color="auto" w:fill="FFFF00"/>
          </w:tcPr>
          <w:p w:rsidR="00F33612" w:rsidRDefault="00F33612" w:rsidP="00581A6C">
            <w:pPr>
              <w:spacing w:after="0" w:line="255" w:lineRule="atLeast"/>
              <w:rPr>
                <w:rFonts w:asciiTheme="minorHAnsi" w:hAnsiTheme="minorHAnsi"/>
                <w:b/>
                <w:sz w:val="24"/>
                <w:szCs w:val="24"/>
              </w:rPr>
            </w:pPr>
            <w:r>
              <w:rPr>
                <w:rFonts w:asciiTheme="minorHAnsi" w:hAnsiTheme="minorHAnsi"/>
                <w:b/>
                <w:sz w:val="24"/>
                <w:szCs w:val="24"/>
              </w:rPr>
              <w:t>This means COOL so the rating is relatively low</w:t>
            </w:r>
          </w:p>
        </w:tc>
      </w:tr>
    </w:tbl>
    <w:p w:rsidR="00F33612" w:rsidRDefault="00F33612">
      <w:pPr>
        <w:spacing w:after="0" w:line="240" w:lineRule="auto"/>
        <w:rPr>
          <w:rFonts w:asciiTheme="minorHAnsi" w:hAnsiTheme="minorHAnsi"/>
          <w:b/>
          <w:sz w:val="24"/>
          <w:szCs w:val="24"/>
        </w:rPr>
      </w:pPr>
    </w:p>
    <w:p w:rsidR="00E00808" w:rsidRDefault="00E00808">
      <w:pPr>
        <w:spacing w:after="0" w:line="240" w:lineRule="auto"/>
        <w:rPr>
          <w:rFonts w:asciiTheme="minorHAnsi" w:hAnsiTheme="minorHAnsi"/>
          <w:b/>
          <w:sz w:val="24"/>
          <w:szCs w:val="24"/>
        </w:rPr>
      </w:pPr>
    </w:p>
    <w:p w:rsidR="00E00808" w:rsidRPr="00E00808" w:rsidRDefault="00E00808" w:rsidP="00E00808">
      <w:pPr>
        <w:shd w:val="clear" w:color="auto" w:fill="EAF1DD" w:themeFill="accent3" w:themeFillTint="33"/>
        <w:spacing w:after="0" w:line="240" w:lineRule="auto"/>
        <w:rPr>
          <w:rFonts w:asciiTheme="minorHAnsi" w:hAnsiTheme="minorHAnsi"/>
          <w:sz w:val="24"/>
          <w:szCs w:val="24"/>
        </w:rPr>
      </w:pPr>
      <w:r w:rsidRPr="00E00808">
        <w:rPr>
          <w:rFonts w:asciiTheme="minorHAnsi" w:hAnsiTheme="minorHAnsi"/>
          <w:sz w:val="24"/>
          <w:szCs w:val="24"/>
        </w:rPr>
        <w:t xml:space="preserve">The table above reveals that the Consultants would prioritize the five countries </w:t>
      </w:r>
      <w:r>
        <w:rPr>
          <w:rFonts w:asciiTheme="minorHAnsi" w:hAnsiTheme="minorHAnsi"/>
          <w:sz w:val="24"/>
          <w:szCs w:val="24"/>
        </w:rPr>
        <w:t>visited as follows</w:t>
      </w:r>
      <w:r w:rsidRPr="00E00808">
        <w:rPr>
          <w:rFonts w:asciiTheme="minorHAnsi" w:hAnsiTheme="minorHAnsi"/>
          <w:sz w:val="24"/>
          <w:szCs w:val="24"/>
        </w:rPr>
        <w:t>:</w:t>
      </w:r>
    </w:p>
    <w:p w:rsidR="00E00808" w:rsidRPr="00E00808" w:rsidRDefault="00E00808" w:rsidP="00251BEC">
      <w:pPr>
        <w:shd w:val="clear" w:color="auto" w:fill="EAF1DD" w:themeFill="accent3" w:themeFillTint="33"/>
        <w:spacing w:after="0" w:line="240" w:lineRule="auto"/>
        <w:ind w:firstLine="720"/>
        <w:rPr>
          <w:rFonts w:asciiTheme="minorHAnsi" w:hAnsiTheme="minorHAnsi"/>
          <w:sz w:val="24"/>
          <w:szCs w:val="24"/>
        </w:rPr>
      </w:pPr>
      <w:r w:rsidRPr="00E00808">
        <w:rPr>
          <w:rFonts w:asciiTheme="minorHAnsi" w:hAnsiTheme="minorHAnsi"/>
          <w:sz w:val="24"/>
          <w:szCs w:val="24"/>
        </w:rPr>
        <w:t>1</w:t>
      </w:r>
      <w:r w:rsidRPr="00E00808">
        <w:rPr>
          <w:rFonts w:asciiTheme="minorHAnsi" w:hAnsiTheme="minorHAnsi"/>
          <w:sz w:val="24"/>
          <w:szCs w:val="24"/>
          <w:vertAlign w:val="superscript"/>
        </w:rPr>
        <w:t>st</w:t>
      </w:r>
      <w:r w:rsidRPr="00E00808">
        <w:rPr>
          <w:rFonts w:asciiTheme="minorHAnsi" w:hAnsiTheme="minorHAnsi"/>
          <w:sz w:val="24"/>
          <w:szCs w:val="24"/>
        </w:rPr>
        <w:t xml:space="preserve"> Netherlands and UK</w:t>
      </w:r>
    </w:p>
    <w:p w:rsidR="00E00808" w:rsidRPr="00E00808" w:rsidRDefault="00E00808" w:rsidP="00251BEC">
      <w:pPr>
        <w:shd w:val="clear" w:color="auto" w:fill="EAF1DD" w:themeFill="accent3" w:themeFillTint="33"/>
        <w:spacing w:after="0" w:line="240" w:lineRule="auto"/>
        <w:ind w:firstLine="720"/>
        <w:rPr>
          <w:rFonts w:asciiTheme="minorHAnsi" w:hAnsiTheme="minorHAnsi"/>
          <w:sz w:val="24"/>
          <w:szCs w:val="24"/>
        </w:rPr>
      </w:pPr>
      <w:r w:rsidRPr="00E00808">
        <w:rPr>
          <w:rFonts w:asciiTheme="minorHAnsi" w:hAnsiTheme="minorHAnsi"/>
          <w:sz w:val="24"/>
          <w:szCs w:val="24"/>
        </w:rPr>
        <w:t>3</w:t>
      </w:r>
      <w:r w:rsidRPr="00E00808">
        <w:rPr>
          <w:rFonts w:asciiTheme="minorHAnsi" w:hAnsiTheme="minorHAnsi"/>
          <w:sz w:val="24"/>
          <w:szCs w:val="24"/>
          <w:vertAlign w:val="superscript"/>
        </w:rPr>
        <w:t>rd</w:t>
      </w:r>
      <w:r w:rsidRPr="00E00808">
        <w:rPr>
          <w:rFonts w:asciiTheme="minorHAnsi" w:hAnsiTheme="minorHAnsi"/>
          <w:sz w:val="24"/>
          <w:szCs w:val="24"/>
        </w:rPr>
        <w:t xml:space="preserve"> France</w:t>
      </w:r>
    </w:p>
    <w:p w:rsidR="00251BEC" w:rsidRDefault="00E00808" w:rsidP="00251BEC">
      <w:pPr>
        <w:shd w:val="clear" w:color="auto" w:fill="EAF1DD" w:themeFill="accent3" w:themeFillTint="33"/>
        <w:spacing w:after="0" w:line="240" w:lineRule="auto"/>
        <w:ind w:firstLine="720"/>
        <w:rPr>
          <w:rFonts w:asciiTheme="minorHAnsi" w:hAnsiTheme="minorHAnsi"/>
          <w:sz w:val="24"/>
          <w:szCs w:val="24"/>
        </w:rPr>
      </w:pPr>
      <w:r w:rsidRPr="00E00808">
        <w:rPr>
          <w:rFonts w:asciiTheme="minorHAnsi" w:hAnsiTheme="minorHAnsi"/>
          <w:sz w:val="24"/>
          <w:szCs w:val="24"/>
        </w:rPr>
        <w:t>4</w:t>
      </w:r>
      <w:r w:rsidRPr="00E00808">
        <w:rPr>
          <w:rFonts w:asciiTheme="minorHAnsi" w:hAnsiTheme="minorHAnsi"/>
          <w:sz w:val="24"/>
          <w:szCs w:val="24"/>
          <w:vertAlign w:val="superscript"/>
        </w:rPr>
        <w:t>th</w:t>
      </w:r>
      <w:r w:rsidRPr="00E00808">
        <w:rPr>
          <w:rFonts w:asciiTheme="minorHAnsi" w:hAnsiTheme="minorHAnsi"/>
          <w:sz w:val="24"/>
          <w:szCs w:val="24"/>
        </w:rPr>
        <w:t xml:space="preserve"> Germany and Malta</w:t>
      </w:r>
    </w:p>
    <w:p w:rsidR="00251BEC" w:rsidRDefault="00251BEC" w:rsidP="00251BEC">
      <w:pPr>
        <w:shd w:val="clear" w:color="auto" w:fill="EAF1DD" w:themeFill="accent3" w:themeFillTint="33"/>
        <w:spacing w:after="0" w:line="240" w:lineRule="auto"/>
        <w:rPr>
          <w:rFonts w:asciiTheme="minorHAnsi" w:hAnsiTheme="minorHAnsi"/>
          <w:sz w:val="24"/>
          <w:szCs w:val="24"/>
        </w:rPr>
      </w:pPr>
    </w:p>
    <w:p w:rsidR="00F33612" w:rsidRPr="00E00808" w:rsidRDefault="00251BEC" w:rsidP="00251BEC">
      <w:pPr>
        <w:shd w:val="clear" w:color="auto" w:fill="EAF1DD" w:themeFill="accent3" w:themeFillTint="33"/>
        <w:spacing w:after="0" w:line="240" w:lineRule="auto"/>
        <w:rPr>
          <w:rFonts w:asciiTheme="minorHAnsi" w:hAnsiTheme="minorHAnsi"/>
          <w:sz w:val="24"/>
          <w:szCs w:val="24"/>
        </w:rPr>
      </w:pPr>
      <w:r>
        <w:rPr>
          <w:rFonts w:asciiTheme="minorHAnsi" w:hAnsiTheme="minorHAnsi"/>
          <w:sz w:val="24"/>
          <w:szCs w:val="24"/>
        </w:rPr>
        <w:t>However, it must be reiterated that the Mission proved that there are specific/individual opportunities in each country that should be pursued which is reflected by the fact that there are HOT SPOTS in all five countries.</w:t>
      </w:r>
    </w:p>
    <w:p w:rsidR="004218E1" w:rsidRDefault="004218E1">
      <w:pPr>
        <w:spacing w:after="0" w:line="240" w:lineRule="auto"/>
        <w:rPr>
          <w:rFonts w:asciiTheme="minorHAnsi" w:hAnsiTheme="minorHAnsi"/>
          <w:b/>
          <w:sz w:val="24"/>
          <w:szCs w:val="24"/>
        </w:rPr>
      </w:pPr>
    </w:p>
    <w:p w:rsidR="00AF47D9" w:rsidRDefault="00D41EA8">
      <w:pPr>
        <w:spacing w:after="0" w:line="240" w:lineRule="auto"/>
        <w:rPr>
          <w:rFonts w:asciiTheme="minorHAnsi" w:hAnsiTheme="minorHAnsi"/>
          <w:b/>
          <w:sz w:val="24"/>
          <w:szCs w:val="24"/>
        </w:rPr>
      </w:pPr>
      <w:r w:rsidRPr="00D41EA8">
        <w:rPr>
          <w:rFonts w:cs="Arial"/>
          <w:noProof/>
          <w:sz w:val="24"/>
          <w:szCs w:val="24"/>
        </w:rPr>
        <w:pict>
          <v:oval id="Oval 91" o:spid="_x0000_s1034" style="position:absolute;margin-left:5.85pt;margin-top:190.45pt;width:465.25pt;height:43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" fillcolor="#f2f2f2 [3052]" strokecolor="#f2f2f2" strokeweight="3pt">
            <v:shadow on="t" color="#4e6128" opacity=".5" offset="1pt"/>
            <v:textbox>
              <w:txbxContent>
                <w:p w:rsidR="00581A6C" w:rsidRPr="00535CA2" w:rsidRDefault="00581A6C" w:rsidP="001562BB">
                  <w:pPr>
                    <w:shd w:val="clear" w:color="auto" w:fill="F2F2F2" w:themeFill="background1" w:themeFillShade="F2"/>
                    <w:rPr>
                      <w:b/>
                      <w:sz w:val="28"/>
                      <w:szCs w:val="24"/>
                    </w:rPr>
                  </w:pPr>
                  <w:r>
                    <w:rPr>
                      <w:b/>
                      <w:sz w:val="28"/>
                      <w:szCs w:val="24"/>
                    </w:rPr>
                    <w:t xml:space="preserve">4.0 </w:t>
                  </w:r>
                  <w:r w:rsidRPr="00535CA2">
                    <w:rPr>
                      <w:b/>
                      <w:sz w:val="28"/>
                      <w:szCs w:val="24"/>
                    </w:rPr>
                    <w:t>Appendices</w:t>
                  </w:r>
                </w:p>
                <w:p w:rsidR="00581A6C" w:rsidRPr="0087029A" w:rsidRDefault="00581A6C" w:rsidP="001562BB">
                  <w:pPr>
                    <w:shd w:val="clear" w:color="auto" w:fill="F2F2F2" w:themeFill="background1" w:themeFillShade="F2"/>
                    <w:spacing w:after="0" w:line="240" w:lineRule="auto"/>
                    <w:ind w:left="360" w:hanging="360"/>
                    <w:rPr>
                      <w:color w:val="000000" w:themeColor="text1"/>
                      <w:sz w:val="24"/>
                      <w:szCs w:val="24"/>
                    </w:rPr>
                  </w:pPr>
                  <w:r w:rsidRPr="0087029A">
                    <w:rPr>
                      <w:color w:val="000000" w:themeColor="text1"/>
                      <w:sz w:val="24"/>
                      <w:szCs w:val="24"/>
                    </w:rPr>
                    <w:t>4.</w:t>
                  </w:r>
                  <w:r>
                    <w:rPr>
                      <w:color w:val="000000" w:themeColor="text1"/>
                      <w:sz w:val="24"/>
                      <w:szCs w:val="24"/>
                    </w:rPr>
                    <w:t>1</w:t>
                  </w:r>
                  <w:r w:rsidRPr="0087029A">
                    <w:rPr>
                      <w:color w:val="000000" w:themeColor="text1"/>
                      <w:sz w:val="24"/>
                      <w:szCs w:val="24"/>
                    </w:rPr>
                    <w:t xml:space="preserve"> Background Information on countries visited</w:t>
                  </w:r>
                </w:p>
                <w:p w:rsidR="00581A6C" w:rsidRPr="0087029A" w:rsidRDefault="00581A6C" w:rsidP="001562BB">
                  <w:pPr>
                    <w:shd w:val="clear" w:color="auto" w:fill="F2F2F2" w:themeFill="background1" w:themeFillShade="F2"/>
                    <w:spacing w:after="0" w:line="240" w:lineRule="auto"/>
                    <w:ind w:left="360" w:hanging="360"/>
                    <w:rPr>
                      <w:color w:val="000000" w:themeColor="text1"/>
                      <w:sz w:val="24"/>
                      <w:szCs w:val="24"/>
                    </w:rPr>
                  </w:pPr>
                  <w:r>
                    <w:rPr>
                      <w:color w:val="000000" w:themeColor="text1"/>
                      <w:sz w:val="24"/>
                      <w:szCs w:val="24"/>
                    </w:rPr>
                    <w:t>4</w:t>
                  </w:r>
                  <w:r w:rsidRPr="0087029A">
                    <w:rPr>
                      <w:color w:val="000000" w:themeColor="text1"/>
                      <w:sz w:val="24"/>
                      <w:szCs w:val="24"/>
                    </w:rPr>
                    <w:t>.</w:t>
                  </w:r>
                  <w:r>
                    <w:rPr>
                      <w:color w:val="000000" w:themeColor="text1"/>
                      <w:sz w:val="24"/>
                      <w:szCs w:val="24"/>
                    </w:rPr>
                    <w:t>2</w:t>
                  </w:r>
                  <w:r w:rsidRPr="0087029A">
                    <w:rPr>
                      <w:color w:val="000000" w:themeColor="text1"/>
                      <w:sz w:val="24"/>
                      <w:szCs w:val="24"/>
                    </w:rPr>
                    <w:tab/>
                    <w:t>Profile of Participants</w:t>
                  </w:r>
                </w:p>
                <w:p w:rsidR="00581A6C" w:rsidRPr="0087029A" w:rsidRDefault="00581A6C" w:rsidP="001562BB">
                  <w:pPr>
                    <w:shd w:val="clear" w:color="auto" w:fill="F2F2F2" w:themeFill="background1" w:themeFillShade="F2"/>
                    <w:spacing w:after="0" w:line="240" w:lineRule="auto"/>
                    <w:ind w:left="360" w:hanging="360"/>
                    <w:rPr>
                      <w:color w:val="000000" w:themeColor="text1"/>
                      <w:sz w:val="24"/>
                      <w:szCs w:val="24"/>
                    </w:rPr>
                  </w:pPr>
                  <w:r>
                    <w:rPr>
                      <w:color w:val="000000" w:themeColor="text1"/>
                      <w:sz w:val="24"/>
                      <w:szCs w:val="24"/>
                    </w:rPr>
                    <w:t>4</w:t>
                  </w:r>
                  <w:r w:rsidRPr="0087029A">
                    <w:rPr>
                      <w:color w:val="000000" w:themeColor="text1"/>
                      <w:sz w:val="24"/>
                      <w:szCs w:val="24"/>
                    </w:rPr>
                    <w:t>.</w:t>
                  </w:r>
                  <w:r>
                    <w:rPr>
                      <w:color w:val="000000" w:themeColor="text1"/>
                      <w:sz w:val="24"/>
                      <w:szCs w:val="24"/>
                    </w:rPr>
                    <w:t>3</w:t>
                  </w:r>
                  <w:r w:rsidRPr="0087029A">
                    <w:rPr>
                      <w:color w:val="000000" w:themeColor="text1"/>
                      <w:sz w:val="24"/>
                      <w:szCs w:val="24"/>
                    </w:rPr>
                    <w:tab/>
                    <w:t>Programmes/Meeting Itinerary for the Five Countries in Mission to the EU</w:t>
                  </w:r>
                </w:p>
                <w:p w:rsidR="00581A6C" w:rsidRPr="0087029A" w:rsidRDefault="00581A6C" w:rsidP="001562BB">
                  <w:pPr>
                    <w:shd w:val="clear" w:color="auto" w:fill="F2F2F2" w:themeFill="background1" w:themeFillShade="F2"/>
                    <w:spacing w:after="0" w:line="240" w:lineRule="auto"/>
                    <w:ind w:left="360" w:hanging="360"/>
                    <w:rPr>
                      <w:color w:val="000000" w:themeColor="text1"/>
                      <w:sz w:val="24"/>
                      <w:szCs w:val="24"/>
                    </w:rPr>
                  </w:pPr>
                  <w:r>
                    <w:rPr>
                      <w:color w:val="000000" w:themeColor="text1"/>
                      <w:sz w:val="24"/>
                      <w:szCs w:val="24"/>
                    </w:rPr>
                    <w:t>4</w:t>
                  </w:r>
                  <w:r w:rsidRPr="0087029A">
                    <w:rPr>
                      <w:color w:val="000000" w:themeColor="text1"/>
                      <w:sz w:val="24"/>
                      <w:szCs w:val="24"/>
                    </w:rPr>
                    <w:t>.</w:t>
                  </w:r>
                  <w:r>
                    <w:rPr>
                      <w:color w:val="000000" w:themeColor="text1"/>
                      <w:sz w:val="24"/>
                      <w:szCs w:val="24"/>
                    </w:rPr>
                    <w:t>4</w:t>
                  </w:r>
                  <w:r w:rsidRPr="0087029A">
                    <w:rPr>
                      <w:color w:val="000000" w:themeColor="text1"/>
                      <w:sz w:val="24"/>
                      <w:szCs w:val="24"/>
                    </w:rPr>
                    <w:t xml:space="preserve"> Detailed Feedback on the Mission from Architects and Engineers</w:t>
                  </w:r>
                </w:p>
                <w:p w:rsidR="00581A6C" w:rsidRPr="0087029A" w:rsidRDefault="00581A6C" w:rsidP="001562BB">
                  <w:pPr>
                    <w:shd w:val="clear" w:color="auto" w:fill="F2F2F2" w:themeFill="background1" w:themeFillShade="F2"/>
                    <w:spacing w:after="0" w:line="240" w:lineRule="auto"/>
                    <w:ind w:left="360" w:hanging="360"/>
                    <w:rPr>
                      <w:color w:val="000000" w:themeColor="text1"/>
                      <w:sz w:val="24"/>
                      <w:szCs w:val="24"/>
                    </w:rPr>
                  </w:pPr>
                  <w:r>
                    <w:rPr>
                      <w:color w:val="000000" w:themeColor="text1"/>
                      <w:sz w:val="24"/>
                      <w:szCs w:val="24"/>
                    </w:rPr>
                    <w:t>4</w:t>
                  </w:r>
                  <w:r w:rsidRPr="0087029A">
                    <w:rPr>
                      <w:color w:val="000000" w:themeColor="text1"/>
                      <w:sz w:val="24"/>
                      <w:szCs w:val="24"/>
                    </w:rPr>
                    <w:t>.</w:t>
                  </w:r>
                  <w:r>
                    <w:rPr>
                      <w:color w:val="000000" w:themeColor="text1"/>
                      <w:sz w:val="24"/>
                      <w:szCs w:val="24"/>
                    </w:rPr>
                    <w:t>5</w:t>
                  </w:r>
                  <w:r w:rsidRPr="0087029A">
                    <w:rPr>
                      <w:color w:val="000000" w:themeColor="text1"/>
                      <w:sz w:val="24"/>
                      <w:szCs w:val="24"/>
                    </w:rPr>
                    <w:t xml:space="preserve"> Detailed Feedback on the Mission from Entertainment Professional </w:t>
                  </w:r>
                </w:p>
                <w:p w:rsidR="00581A6C" w:rsidRPr="0087029A" w:rsidRDefault="00581A6C" w:rsidP="001562BB">
                  <w:pPr>
                    <w:shd w:val="clear" w:color="auto" w:fill="F2F2F2" w:themeFill="background1" w:themeFillShade="F2"/>
                    <w:spacing w:after="0" w:line="240" w:lineRule="auto"/>
                    <w:ind w:left="360" w:hanging="270"/>
                    <w:rPr>
                      <w:color w:val="000000" w:themeColor="text1"/>
                      <w:sz w:val="24"/>
                      <w:szCs w:val="24"/>
                    </w:rPr>
                  </w:pPr>
                  <w:r>
                    <w:rPr>
                      <w:color w:val="000000" w:themeColor="text1"/>
                      <w:sz w:val="24"/>
                      <w:szCs w:val="24"/>
                    </w:rPr>
                    <w:t>4</w:t>
                  </w:r>
                  <w:r w:rsidRPr="0087029A">
                    <w:rPr>
                      <w:color w:val="000000" w:themeColor="text1"/>
                      <w:sz w:val="24"/>
                      <w:szCs w:val="24"/>
                    </w:rPr>
                    <w:t>.</w:t>
                  </w:r>
                  <w:r>
                    <w:rPr>
                      <w:color w:val="000000" w:themeColor="text1"/>
                      <w:sz w:val="24"/>
                      <w:szCs w:val="24"/>
                    </w:rPr>
                    <w:t>6</w:t>
                  </w:r>
                  <w:r w:rsidRPr="0087029A">
                    <w:rPr>
                      <w:color w:val="000000" w:themeColor="text1"/>
                      <w:sz w:val="24"/>
                      <w:szCs w:val="24"/>
                    </w:rPr>
                    <w:t xml:space="preserve"> Mission Evaluation Questionnaire: Architects and Engineers</w:t>
                  </w:r>
                </w:p>
                <w:p w:rsidR="00581A6C" w:rsidRPr="0087029A" w:rsidRDefault="00581A6C" w:rsidP="001562BB">
                  <w:pPr>
                    <w:shd w:val="clear" w:color="auto" w:fill="F2F2F2" w:themeFill="background1" w:themeFillShade="F2"/>
                    <w:spacing w:after="0" w:line="240" w:lineRule="auto"/>
                    <w:ind w:left="360" w:hanging="270"/>
                    <w:rPr>
                      <w:color w:val="000000" w:themeColor="text1"/>
                      <w:sz w:val="24"/>
                      <w:szCs w:val="24"/>
                    </w:rPr>
                  </w:pPr>
                  <w:r>
                    <w:rPr>
                      <w:color w:val="000000" w:themeColor="text1"/>
                      <w:sz w:val="24"/>
                      <w:szCs w:val="24"/>
                    </w:rPr>
                    <w:t>4.7</w:t>
                  </w:r>
                  <w:r w:rsidRPr="0087029A">
                    <w:rPr>
                      <w:color w:val="000000" w:themeColor="text1"/>
                      <w:sz w:val="24"/>
                      <w:szCs w:val="24"/>
                    </w:rPr>
                    <w:t xml:space="preserve"> Mission Evaluation Questionnaire: Entertainment Professionals</w:t>
                  </w:r>
                </w:p>
                <w:p w:rsidR="00581A6C" w:rsidRPr="0087029A" w:rsidRDefault="00581A6C" w:rsidP="001562BB">
                  <w:pPr>
                    <w:shd w:val="clear" w:color="auto" w:fill="F2F2F2" w:themeFill="background1" w:themeFillShade="F2"/>
                    <w:spacing w:after="0" w:line="240" w:lineRule="auto"/>
                    <w:rPr>
                      <w:color w:val="000000" w:themeColor="text1"/>
                      <w:sz w:val="24"/>
                      <w:szCs w:val="24"/>
                    </w:rPr>
                  </w:pPr>
                  <w:r>
                    <w:rPr>
                      <w:color w:val="000000" w:themeColor="text1"/>
                      <w:sz w:val="24"/>
                      <w:szCs w:val="24"/>
                    </w:rPr>
                    <w:t>4</w:t>
                  </w:r>
                  <w:r w:rsidRPr="0087029A">
                    <w:rPr>
                      <w:color w:val="000000" w:themeColor="text1"/>
                      <w:sz w:val="24"/>
                      <w:szCs w:val="24"/>
                    </w:rPr>
                    <w:t>.</w:t>
                  </w:r>
                  <w:r>
                    <w:rPr>
                      <w:color w:val="000000" w:themeColor="text1"/>
                      <w:sz w:val="24"/>
                      <w:szCs w:val="24"/>
                    </w:rPr>
                    <w:t>8</w:t>
                  </w:r>
                  <w:r w:rsidRPr="0087029A">
                    <w:rPr>
                      <w:color w:val="000000" w:themeColor="text1"/>
                      <w:sz w:val="24"/>
                      <w:szCs w:val="24"/>
                    </w:rPr>
                    <w:t xml:space="preserve"> Flight Itinerary</w:t>
                  </w:r>
                </w:p>
                <w:p w:rsidR="00581A6C" w:rsidRPr="0087029A" w:rsidRDefault="00581A6C" w:rsidP="001562BB">
                  <w:pPr>
                    <w:shd w:val="clear" w:color="auto" w:fill="F2F2F2" w:themeFill="background1" w:themeFillShade="F2"/>
                    <w:spacing w:after="0" w:line="240" w:lineRule="auto"/>
                    <w:rPr>
                      <w:color w:val="000000" w:themeColor="text1"/>
                      <w:sz w:val="24"/>
                      <w:szCs w:val="24"/>
                    </w:rPr>
                  </w:pPr>
                  <w:r>
                    <w:rPr>
                      <w:color w:val="000000" w:themeColor="text1"/>
                      <w:sz w:val="24"/>
                      <w:szCs w:val="24"/>
                    </w:rPr>
                    <w:t>4</w:t>
                  </w:r>
                  <w:r w:rsidRPr="0087029A">
                    <w:rPr>
                      <w:color w:val="000000" w:themeColor="text1"/>
                      <w:sz w:val="24"/>
                      <w:szCs w:val="24"/>
                    </w:rPr>
                    <w:t>.</w:t>
                  </w:r>
                  <w:r>
                    <w:rPr>
                      <w:color w:val="000000" w:themeColor="text1"/>
                      <w:sz w:val="24"/>
                      <w:szCs w:val="24"/>
                    </w:rPr>
                    <w:t>9</w:t>
                  </w:r>
                  <w:r w:rsidRPr="0087029A">
                    <w:rPr>
                      <w:color w:val="000000" w:themeColor="text1"/>
                      <w:sz w:val="24"/>
                      <w:szCs w:val="24"/>
                    </w:rPr>
                    <w:t xml:space="preserve"> Hotel Information</w:t>
                  </w:r>
                </w:p>
                <w:p w:rsidR="00581A6C" w:rsidRPr="0087029A" w:rsidRDefault="00581A6C" w:rsidP="001562BB">
                  <w:pPr>
                    <w:shd w:val="clear" w:color="auto" w:fill="F2F2F2" w:themeFill="background1" w:themeFillShade="F2"/>
                    <w:spacing w:after="0" w:line="240" w:lineRule="auto"/>
                    <w:rPr>
                      <w:color w:val="000000" w:themeColor="text1"/>
                      <w:sz w:val="24"/>
                      <w:szCs w:val="24"/>
                    </w:rPr>
                  </w:pPr>
                  <w:r>
                    <w:rPr>
                      <w:color w:val="000000" w:themeColor="text1"/>
                      <w:sz w:val="24"/>
                      <w:szCs w:val="24"/>
                    </w:rPr>
                    <w:t>4</w:t>
                  </w:r>
                  <w:r w:rsidRPr="0087029A">
                    <w:rPr>
                      <w:color w:val="000000" w:themeColor="text1"/>
                      <w:sz w:val="24"/>
                      <w:szCs w:val="24"/>
                    </w:rPr>
                    <w:t>.</w:t>
                  </w:r>
                  <w:r>
                    <w:rPr>
                      <w:color w:val="000000" w:themeColor="text1"/>
                      <w:sz w:val="24"/>
                      <w:szCs w:val="24"/>
                    </w:rPr>
                    <w:t>1</w:t>
                  </w:r>
                  <w:r w:rsidRPr="0087029A">
                    <w:rPr>
                      <w:color w:val="000000" w:themeColor="text1"/>
                      <w:sz w:val="24"/>
                      <w:szCs w:val="24"/>
                    </w:rPr>
                    <w:t>0 Ground Rules</w:t>
                  </w:r>
                </w:p>
                <w:p w:rsidR="00581A6C" w:rsidRPr="0087029A" w:rsidRDefault="00581A6C" w:rsidP="001562BB">
                  <w:pPr>
                    <w:shd w:val="clear" w:color="auto" w:fill="F2F2F2" w:themeFill="background1" w:themeFillShade="F2"/>
                    <w:spacing w:after="0" w:line="240" w:lineRule="auto"/>
                    <w:rPr>
                      <w:color w:val="000000" w:themeColor="text1"/>
                      <w:sz w:val="24"/>
                      <w:szCs w:val="24"/>
                    </w:rPr>
                  </w:pPr>
                  <w:r>
                    <w:rPr>
                      <w:color w:val="000000" w:themeColor="text1"/>
                      <w:sz w:val="24"/>
                      <w:szCs w:val="24"/>
                    </w:rPr>
                    <w:t>4</w:t>
                  </w:r>
                  <w:r w:rsidRPr="0087029A">
                    <w:rPr>
                      <w:color w:val="000000" w:themeColor="text1"/>
                      <w:sz w:val="24"/>
                      <w:szCs w:val="24"/>
                    </w:rPr>
                    <w:t>.</w:t>
                  </w:r>
                  <w:r>
                    <w:rPr>
                      <w:color w:val="000000" w:themeColor="text1"/>
                      <w:sz w:val="24"/>
                      <w:szCs w:val="24"/>
                    </w:rPr>
                    <w:t>11</w:t>
                  </w:r>
                  <w:r w:rsidRPr="0087029A">
                    <w:rPr>
                      <w:color w:val="000000" w:themeColor="text1"/>
                      <w:sz w:val="24"/>
                      <w:szCs w:val="24"/>
                    </w:rPr>
                    <w:t xml:space="preserve"> Other Important Information</w:t>
                  </w:r>
                </w:p>
                <w:p w:rsidR="00581A6C" w:rsidRDefault="00581A6C" w:rsidP="001562BB">
                  <w:pPr>
                    <w:shd w:val="clear" w:color="auto" w:fill="F2F2F2" w:themeFill="background1" w:themeFillShade="F2"/>
                    <w:spacing w:after="0" w:line="240" w:lineRule="auto"/>
                    <w:rPr>
                      <w:b/>
                      <w:sz w:val="24"/>
                      <w:szCs w:val="24"/>
                    </w:rPr>
                  </w:pPr>
                </w:p>
                <w:p w:rsidR="00581A6C" w:rsidRPr="0082687E" w:rsidRDefault="00581A6C" w:rsidP="001562BB">
                  <w:pPr>
                    <w:shd w:val="clear" w:color="auto" w:fill="F2F2F2" w:themeFill="background1" w:themeFillShade="F2"/>
                    <w:rPr>
                      <w:rFonts w:asciiTheme="minorHAnsi" w:hAnsiTheme="minorHAnsi"/>
                      <w:sz w:val="28"/>
                      <w:szCs w:val="44"/>
                    </w:rPr>
                  </w:pPr>
                </w:p>
              </w:txbxContent>
            </v:textbox>
          </v:oval>
        </w:pict>
      </w:r>
      <w:r w:rsidR="00AF47D9">
        <w:rPr>
          <w:rFonts w:asciiTheme="minorHAnsi" w:hAnsiTheme="minorHAnsi"/>
          <w:b/>
          <w:sz w:val="24"/>
          <w:szCs w:val="24"/>
        </w:rPr>
        <w:br w:type="page"/>
      </w:r>
    </w:p>
    <w:p w:rsidR="004218E1" w:rsidRDefault="004218E1">
      <w:pPr>
        <w:spacing w:after="0" w:line="240" w:lineRule="auto"/>
        <w:rPr>
          <w:rFonts w:asciiTheme="minorHAnsi" w:hAnsiTheme="minorHAnsi"/>
          <w:b/>
          <w:sz w:val="24"/>
          <w:szCs w:val="24"/>
        </w:rPr>
      </w:pPr>
    </w:p>
    <w:p w:rsidR="00D7747F" w:rsidRPr="009C53F7" w:rsidRDefault="0030111D" w:rsidP="00D7747F">
      <w:pPr>
        <w:spacing w:after="0" w:line="240" w:lineRule="auto"/>
        <w:rPr>
          <w:rFonts w:asciiTheme="minorHAnsi" w:hAnsiTheme="minorHAnsi"/>
          <w:b/>
          <w:sz w:val="28"/>
          <w:szCs w:val="28"/>
        </w:rPr>
      </w:pPr>
      <w:r>
        <w:rPr>
          <w:rFonts w:asciiTheme="minorHAnsi" w:hAnsiTheme="minorHAnsi"/>
          <w:b/>
          <w:sz w:val="28"/>
          <w:szCs w:val="28"/>
        </w:rPr>
        <w:t>4.1</w:t>
      </w:r>
      <w:r w:rsidR="008209CE" w:rsidRPr="009C53F7">
        <w:rPr>
          <w:rFonts w:asciiTheme="minorHAnsi" w:hAnsiTheme="minorHAnsi"/>
          <w:b/>
          <w:sz w:val="28"/>
          <w:szCs w:val="28"/>
        </w:rPr>
        <w:t>Appendix 1:</w:t>
      </w:r>
      <w:r w:rsidR="00D7747F" w:rsidRPr="009C53F7">
        <w:rPr>
          <w:rFonts w:asciiTheme="minorHAnsi" w:hAnsiTheme="minorHAnsi"/>
          <w:b/>
          <w:sz w:val="28"/>
          <w:szCs w:val="28"/>
        </w:rPr>
        <w:tab/>
        <w:t>Background details on Mission</w:t>
      </w:r>
    </w:p>
    <w:p w:rsidR="00D7747F" w:rsidRDefault="00D7747F" w:rsidP="00D7747F">
      <w:pPr>
        <w:spacing w:after="0"/>
        <w:rPr>
          <w:rFonts w:asciiTheme="minorHAnsi" w:hAnsiTheme="minorHAnsi"/>
          <w:sz w:val="24"/>
          <w:szCs w:val="24"/>
        </w:rPr>
      </w:pPr>
    </w:p>
    <w:p w:rsidR="00D7747F" w:rsidRPr="00352E65" w:rsidRDefault="00D7747F" w:rsidP="001562BB">
      <w:pPr>
        <w:jc w:val="both"/>
        <w:rPr>
          <w:rFonts w:asciiTheme="minorHAnsi" w:hAnsiTheme="minorHAnsi"/>
          <w:sz w:val="24"/>
          <w:szCs w:val="24"/>
        </w:rPr>
      </w:pPr>
      <w:r w:rsidRPr="00352E65">
        <w:rPr>
          <w:rFonts w:asciiTheme="minorHAnsi" w:hAnsiTheme="minorHAnsi"/>
          <w:sz w:val="24"/>
          <w:szCs w:val="24"/>
        </w:rPr>
        <w:t>This section of the report will provide an outline and background information on</w:t>
      </w:r>
    </w:p>
    <w:p w:rsidR="00D7747F" w:rsidRPr="00352E65" w:rsidRDefault="00D7747F" w:rsidP="003D0D7A">
      <w:pPr>
        <w:pStyle w:val="ListParagraph"/>
        <w:numPr>
          <w:ilvl w:val="0"/>
          <w:numId w:val="93"/>
        </w:numPr>
        <w:rPr>
          <w:rFonts w:asciiTheme="minorHAnsi" w:hAnsiTheme="minorHAnsi"/>
          <w:sz w:val="24"/>
          <w:szCs w:val="24"/>
        </w:rPr>
      </w:pPr>
      <w:r w:rsidRPr="00352E65">
        <w:rPr>
          <w:rFonts w:asciiTheme="minorHAnsi" w:hAnsiTheme="minorHAnsi"/>
          <w:sz w:val="24"/>
          <w:szCs w:val="24"/>
        </w:rPr>
        <w:t>The countries visited in the Mission</w:t>
      </w:r>
    </w:p>
    <w:p w:rsidR="00D7747F" w:rsidRPr="00352E65" w:rsidRDefault="00D7747F" w:rsidP="003D0D7A">
      <w:pPr>
        <w:pStyle w:val="ListParagraph"/>
        <w:numPr>
          <w:ilvl w:val="0"/>
          <w:numId w:val="93"/>
        </w:numPr>
        <w:rPr>
          <w:rFonts w:asciiTheme="minorHAnsi" w:hAnsiTheme="minorHAnsi"/>
          <w:sz w:val="24"/>
          <w:szCs w:val="24"/>
        </w:rPr>
      </w:pPr>
      <w:r w:rsidRPr="00352E65">
        <w:rPr>
          <w:rFonts w:asciiTheme="minorHAnsi" w:hAnsiTheme="minorHAnsi"/>
          <w:sz w:val="24"/>
          <w:szCs w:val="24"/>
        </w:rPr>
        <w:t>The participants in the Mission</w:t>
      </w:r>
    </w:p>
    <w:p w:rsidR="00D7747F" w:rsidRPr="00352E65" w:rsidRDefault="00D7747F" w:rsidP="003D0D7A">
      <w:pPr>
        <w:pStyle w:val="ListParagraph"/>
        <w:numPr>
          <w:ilvl w:val="0"/>
          <w:numId w:val="93"/>
        </w:numPr>
        <w:rPr>
          <w:rFonts w:asciiTheme="minorHAnsi" w:hAnsiTheme="minorHAnsi"/>
          <w:sz w:val="24"/>
          <w:szCs w:val="24"/>
        </w:rPr>
      </w:pPr>
      <w:r w:rsidRPr="00352E65">
        <w:rPr>
          <w:rFonts w:asciiTheme="minorHAnsi" w:hAnsiTheme="minorHAnsi"/>
          <w:sz w:val="24"/>
          <w:szCs w:val="24"/>
        </w:rPr>
        <w:t>The persons, companies and organizations met during the Mission</w:t>
      </w:r>
      <w:r>
        <w:rPr>
          <w:rStyle w:val="FootnoteReference"/>
          <w:rFonts w:asciiTheme="minorHAnsi" w:hAnsiTheme="minorHAnsi"/>
          <w:sz w:val="24"/>
          <w:szCs w:val="24"/>
        </w:rPr>
        <w:footnoteReference w:id="5"/>
      </w:r>
    </w:p>
    <w:p w:rsidR="00D7747F" w:rsidRPr="00E372E0" w:rsidRDefault="0030111D" w:rsidP="00D7747F">
      <w:pPr>
        <w:rPr>
          <w:rFonts w:asciiTheme="minorHAnsi" w:hAnsiTheme="minorHAnsi"/>
          <w:b/>
          <w:sz w:val="24"/>
          <w:szCs w:val="24"/>
        </w:rPr>
      </w:pPr>
      <w:r>
        <w:rPr>
          <w:rFonts w:asciiTheme="minorHAnsi" w:hAnsiTheme="minorHAnsi"/>
          <w:b/>
          <w:sz w:val="24"/>
          <w:szCs w:val="24"/>
        </w:rPr>
        <w:t xml:space="preserve">4.1.1 </w:t>
      </w:r>
      <w:r w:rsidR="00D7747F" w:rsidRPr="00E372E0">
        <w:rPr>
          <w:rFonts w:asciiTheme="minorHAnsi" w:hAnsiTheme="minorHAnsi"/>
          <w:b/>
          <w:sz w:val="24"/>
          <w:szCs w:val="24"/>
        </w:rPr>
        <w:t>Countries visited and rationale behind selection</w:t>
      </w:r>
    </w:p>
    <w:p w:rsidR="00D7747F" w:rsidRPr="00352E65" w:rsidRDefault="00D7747F" w:rsidP="001562BB">
      <w:pPr>
        <w:jc w:val="both"/>
        <w:rPr>
          <w:rFonts w:asciiTheme="minorHAnsi" w:hAnsiTheme="minorHAnsi"/>
          <w:sz w:val="24"/>
          <w:szCs w:val="24"/>
        </w:rPr>
      </w:pPr>
      <w:r w:rsidRPr="00352E65">
        <w:rPr>
          <w:rFonts w:asciiTheme="minorHAnsi" w:hAnsiTheme="minorHAnsi"/>
          <w:sz w:val="24"/>
          <w:szCs w:val="24"/>
        </w:rPr>
        <w:t>As mentioned earlier, the countries visited and listed in the sequence visited were Malta, Germany (Berlin), France (Paris), U.K. (London), and the Netherlands.  The rationale for selecting these countries included the following considerations:</w:t>
      </w:r>
    </w:p>
    <w:p w:rsidR="00D7747F" w:rsidRPr="00824D41" w:rsidRDefault="00D7747F" w:rsidP="003D0D7A">
      <w:pPr>
        <w:pStyle w:val="ListParagraph"/>
        <w:numPr>
          <w:ilvl w:val="0"/>
          <w:numId w:val="99"/>
        </w:numPr>
        <w:rPr>
          <w:rFonts w:asciiTheme="minorHAnsi" w:hAnsiTheme="minorHAnsi"/>
          <w:sz w:val="24"/>
          <w:szCs w:val="24"/>
        </w:rPr>
      </w:pPr>
      <w:r w:rsidRPr="00824D41">
        <w:rPr>
          <w:rFonts w:asciiTheme="minorHAnsi" w:hAnsiTheme="minorHAnsi"/>
          <w:sz w:val="24"/>
          <w:szCs w:val="24"/>
        </w:rPr>
        <w:t>Malta</w:t>
      </w:r>
    </w:p>
    <w:p w:rsidR="00D7747F" w:rsidRPr="00352E65" w:rsidRDefault="00D7747F" w:rsidP="003D0D7A">
      <w:pPr>
        <w:numPr>
          <w:ilvl w:val="1"/>
          <w:numId w:val="95"/>
        </w:numPr>
        <w:spacing w:after="0"/>
        <w:rPr>
          <w:rFonts w:asciiTheme="minorHAnsi" w:hAnsiTheme="minorHAnsi"/>
          <w:sz w:val="24"/>
          <w:szCs w:val="24"/>
        </w:rPr>
      </w:pPr>
      <w:r w:rsidRPr="00352E65">
        <w:rPr>
          <w:rFonts w:asciiTheme="minorHAnsi" w:hAnsiTheme="minorHAnsi"/>
          <w:sz w:val="24"/>
          <w:szCs w:val="24"/>
        </w:rPr>
        <w:t>Small island state with tropical weather like the Caribbean</w:t>
      </w:r>
    </w:p>
    <w:p w:rsidR="00D7747F" w:rsidRPr="00352E65" w:rsidRDefault="00D7747F" w:rsidP="003D0D7A">
      <w:pPr>
        <w:numPr>
          <w:ilvl w:val="1"/>
          <w:numId w:val="95"/>
        </w:numPr>
        <w:spacing w:after="0"/>
        <w:rPr>
          <w:rFonts w:asciiTheme="minorHAnsi" w:hAnsiTheme="minorHAnsi"/>
          <w:sz w:val="24"/>
          <w:szCs w:val="24"/>
        </w:rPr>
      </w:pPr>
      <w:r w:rsidRPr="00352E65">
        <w:rPr>
          <w:rFonts w:asciiTheme="minorHAnsi" w:hAnsiTheme="minorHAnsi"/>
          <w:sz w:val="24"/>
          <w:szCs w:val="24"/>
        </w:rPr>
        <w:t>A relatively new EU Member</w:t>
      </w:r>
    </w:p>
    <w:p w:rsidR="00D7747F" w:rsidRDefault="00D7747F" w:rsidP="003D0D7A">
      <w:pPr>
        <w:numPr>
          <w:ilvl w:val="1"/>
          <w:numId w:val="95"/>
        </w:numPr>
        <w:spacing w:after="0"/>
        <w:rPr>
          <w:rFonts w:asciiTheme="minorHAnsi" w:hAnsiTheme="minorHAnsi"/>
          <w:sz w:val="24"/>
          <w:szCs w:val="24"/>
        </w:rPr>
      </w:pPr>
      <w:r w:rsidRPr="00352E65">
        <w:rPr>
          <w:rFonts w:asciiTheme="minorHAnsi" w:hAnsiTheme="minorHAnsi"/>
          <w:sz w:val="24"/>
          <w:szCs w:val="24"/>
        </w:rPr>
        <w:t>English is spoken by most</w:t>
      </w:r>
    </w:p>
    <w:p w:rsidR="00D7747F" w:rsidRPr="00DB71B9" w:rsidRDefault="00D7747F" w:rsidP="00D7747F">
      <w:pPr>
        <w:spacing w:after="0"/>
        <w:ind w:left="1440"/>
        <w:rPr>
          <w:rFonts w:asciiTheme="minorHAnsi" w:hAnsiTheme="minorHAnsi"/>
          <w:sz w:val="14"/>
          <w:szCs w:val="24"/>
        </w:rPr>
      </w:pPr>
    </w:p>
    <w:p w:rsidR="00D7747F" w:rsidRPr="00352E65" w:rsidRDefault="00D7747F" w:rsidP="003D0D7A">
      <w:pPr>
        <w:pStyle w:val="ListParagraph"/>
        <w:numPr>
          <w:ilvl w:val="0"/>
          <w:numId w:val="94"/>
        </w:numPr>
        <w:rPr>
          <w:rFonts w:asciiTheme="minorHAnsi" w:hAnsiTheme="minorHAnsi"/>
          <w:sz w:val="24"/>
          <w:szCs w:val="24"/>
        </w:rPr>
      </w:pPr>
      <w:r w:rsidRPr="00352E65">
        <w:rPr>
          <w:rFonts w:asciiTheme="minorHAnsi" w:hAnsiTheme="minorHAnsi"/>
          <w:sz w:val="24"/>
          <w:szCs w:val="24"/>
        </w:rPr>
        <w:t>Germany</w:t>
      </w:r>
    </w:p>
    <w:p w:rsidR="00D7747F" w:rsidRPr="00352E65" w:rsidRDefault="00D7747F" w:rsidP="003D0D7A">
      <w:pPr>
        <w:pStyle w:val="ListParagraph"/>
        <w:numPr>
          <w:ilvl w:val="1"/>
          <w:numId w:val="94"/>
        </w:numPr>
        <w:rPr>
          <w:rFonts w:asciiTheme="minorHAnsi" w:hAnsiTheme="minorHAnsi"/>
          <w:sz w:val="24"/>
          <w:szCs w:val="24"/>
        </w:rPr>
      </w:pPr>
      <w:r w:rsidRPr="00352E65">
        <w:rPr>
          <w:rFonts w:asciiTheme="minorHAnsi" w:hAnsiTheme="minorHAnsi"/>
          <w:sz w:val="24"/>
          <w:szCs w:val="24"/>
        </w:rPr>
        <w:t>The largest and strongest EU economy</w:t>
      </w:r>
    </w:p>
    <w:p w:rsidR="00D7747F" w:rsidRPr="00352E65" w:rsidRDefault="00D7747F" w:rsidP="003D0D7A">
      <w:pPr>
        <w:pStyle w:val="ListParagraph"/>
        <w:numPr>
          <w:ilvl w:val="1"/>
          <w:numId w:val="94"/>
        </w:numPr>
        <w:rPr>
          <w:rFonts w:asciiTheme="minorHAnsi" w:hAnsiTheme="minorHAnsi"/>
          <w:sz w:val="24"/>
          <w:szCs w:val="24"/>
        </w:rPr>
      </w:pPr>
      <w:r w:rsidRPr="00352E65">
        <w:rPr>
          <w:rFonts w:asciiTheme="minorHAnsi" w:hAnsiTheme="minorHAnsi"/>
          <w:sz w:val="24"/>
          <w:szCs w:val="24"/>
        </w:rPr>
        <w:t>Shortage of engineers and well respected for its engineering</w:t>
      </w:r>
    </w:p>
    <w:p w:rsidR="00D7747F" w:rsidRPr="00352E65" w:rsidRDefault="00D7747F" w:rsidP="003D0D7A">
      <w:pPr>
        <w:pStyle w:val="ListParagraph"/>
        <w:numPr>
          <w:ilvl w:val="1"/>
          <w:numId w:val="94"/>
        </w:numPr>
        <w:rPr>
          <w:rFonts w:asciiTheme="minorHAnsi" w:hAnsiTheme="minorHAnsi"/>
          <w:sz w:val="24"/>
          <w:szCs w:val="24"/>
        </w:rPr>
      </w:pPr>
      <w:r w:rsidRPr="00352E65">
        <w:rPr>
          <w:rFonts w:asciiTheme="minorHAnsi" w:hAnsiTheme="minorHAnsi"/>
          <w:sz w:val="24"/>
          <w:szCs w:val="24"/>
        </w:rPr>
        <w:t>Large well attended festivals and cultural events</w:t>
      </w:r>
    </w:p>
    <w:p w:rsidR="00D7747F" w:rsidRDefault="00D7747F" w:rsidP="003D0D7A">
      <w:pPr>
        <w:pStyle w:val="ListParagraph"/>
        <w:numPr>
          <w:ilvl w:val="1"/>
          <w:numId w:val="94"/>
        </w:numPr>
        <w:rPr>
          <w:rFonts w:asciiTheme="minorHAnsi" w:hAnsiTheme="minorHAnsi"/>
          <w:sz w:val="24"/>
          <w:szCs w:val="24"/>
        </w:rPr>
      </w:pPr>
      <w:r w:rsidRPr="00352E65">
        <w:rPr>
          <w:rFonts w:asciiTheme="minorHAnsi" w:hAnsiTheme="minorHAnsi"/>
          <w:sz w:val="24"/>
          <w:szCs w:val="24"/>
        </w:rPr>
        <w:t>English understood by most</w:t>
      </w:r>
    </w:p>
    <w:p w:rsidR="00D7747F" w:rsidRPr="00DB71B9" w:rsidRDefault="00D7747F" w:rsidP="00D7747F">
      <w:pPr>
        <w:pStyle w:val="ListParagraph"/>
        <w:ind w:left="1440"/>
        <w:rPr>
          <w:rFonts w:asciiTheme="minorHAnsi" w:hAnsiTheme="minorHAnsi"/>
          <w:sz w:val="10"/>
          <w:szCs w:val="24"/>
        </w:rPr>
      </w:pPr>
    </w:p>
    <w:p w:rsidR="00D7747F" w:rsidRPr="00352E65" w:rsidRDefault="00D7747F" w:rsidP="003D0D7A">
      <w:pPr>
        <w:pStyle w:val="ListParagraph"/>
        <w:numPr>
          <w:ilvl w:val="0"/>
          <w:numId w:val="94"/>
        </w:numPr>
        <w:rPr>
          <w:rFonts w:asciiTheme="minorHAnsi" w:hAnsiTheme="minorHAnsi"/>
          <w:sz w:val="24"/>
          <w:szCs w:val="24"/>
        </w:rPr>
      </w:pPr>
      <w:r w:rsidRPr="00352E65">
        <w:rPr>
          <w:rFonts w:asciiTheme="minorHAnsi" w:hAnsiTheme="minorHAnsi"/>
          <w:sz w:val="24"/>
          <w:szCs w:val="24"/>
        </w:rPr>
        <w:t>France</w:t>
      </w:r>
    </w:p>
    <w:p w:rsidR="00D7747F" w:rsidRPr="00352E65" w:rsidRDefault="00D7747F" w:rsidP="003D0D7A">
      <w:pPr>
        <w:pStyle w:val="ListParagraph"/>
        <w:numPr>
          <w:ilvl w:val="1"/>
          <w:numId w:val="94"/>
        </w:numPr>
        <w:rPr>
          <w:rFonts w:asciiTheme="minorHAnsi" w:hAnsiTheme="minorHAnsi"/>
          <w:sz w:val="24"/>
          <w:szCs w:val="24"/>
        </w:rPr>
      </w:pPr>
      <w:r w:rsidRPr="00352E65">
        <w:rPr>
          <w:rFonts w:asciiTheme="minorHAnsi" w:hAnsiTheme="minorHAnsi"/>
          <w:sz w:val="24"/>
          <w:szCs w:val="24"/>
        </w:rPr>
        <w:t>Large strong EU economy</w:t>
      </w:r>
    </w:p>
    <w:p w:rsidR="00D7747F" w:rsidRPr="00352E65" w:rsidRDefault="00D7747F" w:rsidP="003D0D7A">
      <w:pPr>
        <w:pStyle w:val="ListParagraph"/>
        <w:numPr>
          <w:ilvl w:val="1"/>
          <w:numId w:val="94"/>
        </w:numPr>
        <w:rPr>
          <w:rFonts w:asciiTheme="minorHAnsi" w:hAnsiTheme="minorHAnsi"/>
          <w:sz w:val="24"/>
          <w:szCs w:val="24"/>
        </w:rPr>
      </w:pPr>
      <w:r w:rsidRPr="00352E65">
        <w:rPr>
          <w:rFonts w:asciiTheme="minorHAnsi" w:hAnsiTheme="minorHAnsi"/>
          <w:sz w:val="24"/>
          <w:szCs w:val="24"/>
        </w:rPr>
        <w:t>Easy access from Germany</w:t>
      </w:r>
    </w:p>
    <w:p w:rsidR="00D7747F" w:rsidRPr="00352E65" w:rsidRDefault="00D7747F" w:rsidP="003D0D7A">
      <w:pPr>
        <w:pStyle w:val="ListParagraph"/>
        <w:numPr>
          <w:ilvl w:val="1"/>
          <w:numId w:val="94"/>
        </w:numPr>
        <w:rPr>
          <w:rFonts w:asciiTheme="minorHAnsi" w:hAnsiTheme="minorHAnsi"/>
          <w:sz w:val="24"/>
          <w:szCs w:val="24"/>
        </w:rPr>
      </w:pPr>
      <w:r w:rsidRPr="00352E65">
        <w:rPr>
          <w:rFonts w:asciiTheme="minorHAnsi" w:hAnsiTheme="minorHAnsi"/>
          <w:sz w:val="24"/>
          <w:szCs w:val="24"/>
        </w:rPr>
        <w:t>Renowned for its culture and architecture</w:t>
      </w:r>
    </w:p>
    <w:p w:rsidR="00D7747F" w:rsidRPr="00352E65" w:rsidRDefault="00D7747F" w:rsidP="003D0D7A">
      <w:pPr>
        <w:pStyle w:val="ListParagraph"/>
        <w:numPr>
          <w:ilvl w:val="1"/>
          <w:numId w:val="94"/>
        </w:numPr>
        <w:rPr>
          <w:rFonts w:asciiTheme="minorHAnsi" w:hAnsiTheme="minorHAnsi"/>
          <w:sz w:val="24"/>
          <w:szCs w:val="24"/>
        </w:rPr>
      </w:pPr>
      <w:r w:rsidRPr="00352E65">
        <w:rPr>
          <w:rFonts w:asciiTheme="minorHAnsi" w:hAnsiTheme="minorHAnsi"/>
          <w:sz w:val="24"/>
          <w:szCs w:val="24"/>
        </w:rPr>
        <w:t>France has Caribbean Territories (Martinique, Guadeloupe and French Guyana) which are close to TT</w:t>
      </w:r>
    </w:p>
    <w:p w:rsidR="00D7747F" w:rsidRPr="00352E65" w:rsidRDefault="00D7747F" w:rsidP="003D0D7A">
      <w:pPr>
        <w:pStyle w:val="ListParagraph"/>
        <w:numPr>
          <w:ilvl w:val="0"/>
          <w:numId w:val="94"/>
        </w:numPr>
        <w:rPr>
          <w:rFonts w:asciiTheme="minorHAnsi" w:hAnsiTheme="minorHAnsi"/>
          <w:sz w:val="24"/>
          <w:szCs w:val="24"/>
        </w:rPr>
      </w:pPr>
      <w:r w:rsidRPr="00352E65">
        <w:rPr>
          <w:rFonts w:asciiTheme="minorHAnsi" w:hAnsiTheme="minorHAnsi"/>
          <w:sz w:val="24"/>
          <w:szCs w:val="24"/>
        </w:rPr>
        <w:t>UK</w:t>
      </w:r>
    </w:p>
    <w:p w:rsidR="00D7747F" w:rsidRPr="00352E65" w:rsidRDefault="00D7747F" w:rsidP="003D0D7A">
      <w:pPr>
        <w:pStyle w:val="ListParagraph"/>
        <w:numPr>
          <w:ilvl w:val="1"/>
          <w:numId w:val="94"/>
        </w:numPr>
        <w:rPr>
          <w:rFonts w:asciiTheme="minorHAnsi" w:hAnsiTheme="minorHAnsi"/>
          <w:sz w:val="24"/>
          <w:szCs w:val="24"/>
        </w:rPr>
      </w:pPr>
      <w:r w:rsidRPr="00352E65">
        <w:rPr>
          <w:rFonts w:asciiTheme="minorHAnsi" w:hAnsiTheme="minorHAnsi"/>
          <w:sz w:val="24"/>
          <w:szCs w:val="24"/>
        </w:rPr>
        <w:t>Large strong EU economy</w:t>
      </w:r>
    </w:p>
    <w:p w:rsidR="00D7747F" w:rsidRPr="00352E65" w:rsidRDefault="00D7747F" w:rsidP="003D0D7A">
      <w:pPr>
        <w:pStyle w:val="ListParagraph"/>
        <w:numPr>
          <w:ilvl w:val="1"/>
          <w:numId w:val="94"/>
        </w:numPr>
        <w:rPr>
          <w:rFonts w:asciiTheme="minorHAnsi" w:hAnsiTheme="minorHAnsi"/>
          <w:sz w:val="24"/>
          <w:szCs w:val="24"/>
        </w:rPr>
      </w:pPr>
      <w:r w:rsidRPr="00352E65">
        <w:rPr>
          <w:rFonts w:asciiTheme="minorHAnsi" w:hAnsiTheme="minorHAnsi"/>
          <w:sz w:val="24"/>
          <w:szCs w:val="24"/>
        </w:rPr>
        <w:t>Large Caribbean Diaspora with large carnivals and Caribbean focused events</w:t>
      </w:r>
    </w:p>
    <w:p w:rsidR="00D7747F" w:rsidRPr="00352E65" w:rsidRDefault="00D7747F" w:rsidP="003D0D7A">
      <w:pPr>
        <w:pStyle w:val="ListParagraph"/>
        <w:numPr>
          <w:ilvl w:val="1"/>
          <w:numId w:val="94"/>
        </w:numPr>
        <w:rPr>
          <w:rFonts w:asciiTheme="minorHAnsi" w:hAnsiTheme="minorHAnsi"/>
          <w:sz w:val="24"/>
          <w:szCs w:val="24"/>
        </w:rPr>
      </w:pPr>
      <w:r w:rsidRPr="00352E65">
        <w:rPr>
          <w:rFonts w:asciiTheme="minorHAnsi" w:hAnsiTheme="minorHAnsi"/>
          <w:sz w:val="24"/>
          <w:szCs w:val="24"/>
        </w:rPr>
        <w:t>English speaking</w:t>
      </w:r>
    </w:p>
    <w:p w:rsidR="00D7747F" w:rsidRPr="00352E65" w:rsidRDefault="00D7747F" w:rsidP="003D0D7A">
      <w:pPr>
        <w:pStyle w:val="ListParagraph"/>
        <w:numPr>
          <w:ilvl w:val="1"/>
          <w:numId w:val="94"/>
        </w:numPr>
        <w:rPr>
          <w:rFonts w:asciiTheme="minorHAnsi" w:hAnsiTheme="minorHAnsi"/>
          <w:sz w:val="24"/>
          <w:szCs w:val="24"/>
        </w:rPr>
      </w:pPr>
      <w:r w:rsidRPr="00352E65">
        <w:rPr>
          <w:rFonts w:asciiTheme="minorHAnsi" w:hAnsiTheme="minorHAnsi"/>
          <w:sz w:val="24"/>
          <w:szCs w:val="24"/>
        </w:rPr>
        <w:t>Mission participants are familiar with England and its culture and architecture - some having studied, lived or worked there</w:t>
      </w:r>
    </w:p>
    <w:p w:rsidR="00D7747F" w:rsidRPr="00352E65" w:rsidRDefault="00D7747F" w:rsidP="003D0D7A">
      <w:pPr>
        <w:pStyle w:val="ListParagraph"/>
        <w:numPr>
          <w:ilvl w:val="1"/>
          <w:numId w:val="94"/>
        </w:numPr>
        <w:rPr>
          <w:rFonts w:asciiTheme="minorHAnsi" w:hAnsiTheme="minorHAnsi"/>
          <w:sz w:val="24"/>
          <w:szCs w:val="24"/>
        </w:rPr>
      </w:pPr>
      <w:r w:rsidRPr="00352E65">
        <w:rPr>
          <w:rFonts w:asciiTheme="minorHAnsi" w:hAnsiTheme="minorHAnsi"/>
          <w:sz w:val="24"/>
          <w:szCs w:val="24"/>
        </w:rPr>
        <w:t>The entry point into the EU for flights from TT</w:t>
      </w:r>
    </w:p>
    <w:p w:rsidR="00D7747F" w:rsidRPr="00352E65" w:rsidRDefault="00D7747F" w:rsidP="003D0D7A">
      <w:pPr>
        <w:pStyle w:val="ListParagraph"/>
        <w:numPr>
          <w:ilvl w:val="0"/>
          <w:numId w:val="94"/>
        </w:numPr>
        <w:rPr>
          <w:rFonts w:asciiTheme="minorHAnsi" w:hAnsiTheme="minorHAnsi"/>
          <w:sz w:val="24"/>
          <w:szCs w:val="24"/>
        </w:rPr>
      </w:pPr>
      <w:r w:rsidRPr="00352E65">
        <w:rPr>
          <w:rFonts w:asciiTheme="minorHAnsi" w:hAnsiTheme="minorHAnsi"/>
          <w:sz w:val="24"/>
          <w:szCs w:val="24"/>
        </w:rPr>
        <w:t>Netherlands</w:t>
      </w:r>
    </w:p>
    <w:p w:rsidR="00D7747F" w:rsidRPr="00352E65" w:rsidRDefault="00D7747F" w:rsidP="003D0D7A">
      <w:pPr>
        <w:pStyle w:val="ListParagraph"/>
        <w:numPr>
          <w:ilvl w:val="1"/>
          <w:numId w:val="94"/>
        </w:numPr>
        <w:rPr>
          <w:rFonts w:asciiTheme="minorHAnsi" w:hAnsiTheme="minorHAnsi"/>
          <w:sz w:val="24"/>
          <w:szCs w:val="24"/>
        </w:rPr>
      </w:pPr>
      <w:r w:rsidRPr="00352E65">
        <w:rPr>
          <w:rFonts w:asciiTheme="minorHAnsi" w:hAnsiTheme="minorHAnsi"/>
          <w:sz w:val="24"/>
          <w:szCs w:val="24"/>
        </w:rPr>
        <w:t>A dynamic multi-cultural society</w:t>
      </w:r>
    </w:p>
    <w:p w:rsidR="00D7747F" w:rsidRPr="00352E65" w:rsidRDefault="00D7747F" w:rsidP="003D0D7A">
      <w:pPr>
        <w:pStyle w:val="ListParagraph"/>
        <w:numPr>
          <w:ilvl w:val="1"/>
          <w:numId w:val="94"/>
        </w:numPr>
        <w:rPr>
          <w:rFonts w:asciiTheme="minorHAnsi" w:hAnsiTheme="minorHAnsi"/>
          <w:sz w:val="24"/>
          <w:szCs w:val="24"/>
        </w:rPr>
      </w:pPr>
      <w:r w:rsidRPr="00352E65">
        <w:rPr>
          <w:rFonts w:asciiTheme="minorHAnsi" w:hAnsiTheme="minorHAnsi"/>
          <w:sz w:val="24"/>
          <w:szCs w:val="24"/>
        </w:rPr>
        <w:t>A large Caribbean Diaspora from Suriname and the Netherlands Antilles</w:t>
      </w:r>
    </w:p>
    <w:p w:rsidR="00D7747F" w:rsidRPr="00352E65" w:rsidRDefault="00D7747F" w:rsidP="003D0D7A">
      <w:pPr>
        <w:pStyle w:val="ListParagraph"/>
        <w:numPr>
          <w:ilvl w:val="1"/>
          <w:numId w:val="94"/>
        </w:numPr>
        <w:rPr>
          <w:rFonts w:asciiTheme="minorHAnsi" w:hAnsiTheme="minorHAnsi"/>
          <w:sz w:val="24"/>
          <w:szCs w:val="24"/>
        </w:rPr>
      </w:pPr>
      <w:r w:rsidRPr="00352E65">
        <w:rPr>
          <w:rFonts w:asciiTheme="minorHAnsi" w:hAnsiTheme="minorHAnsi"/>
          <w:sz w:val="24"/>
          <w:szCs w:val="24"/>
        </w:rPr>
        <w:t>A strong culture of festivals including Caribbean festivals – Rotterdam has the second largest street Carnival in Europe next to Notting Hill in London</w:t>
      </w:r>
    </w:p>
    <w:p w:rsidR="00D7747F" w:rsidRPr="00352E65" w:rsidRDefault="00D7747F" w:rsidP="003D0D7A">
      <w:pPr>
        <w:pStyle w:val="ListParagraph"/>
        <w:numPr>
          <w:ilvl w:val="1"/>
          <w:numId w:val="94"/>
        </w:numPr>
        <w:rPr>
          <w:rFonts w:asciiTheme="minorHAnsi" w:hAnsiTheme="minorHAnsi"/>
          <w:sz w:val="24"/>
          <w:szCs w:val="24"/>
        </w:rPr>
      </w:pPr>
      <w:r w:rsidRPr="00352E65">
        <w:rPr>
          <w:rFonts w:asciiTheme="minorHAnsi" w:hAnsiTheme="minorHAnsi"/>
          <w:sz w:val="24"/>
          <w:szCs w:val="24"/>
        </w:rPr>
        <w:t>History of quality engineering</w:t>
      </w:r>
    </w:p>
    <w:p w:rsidR="00D7747F" w:rsidRDefault="00D7747F" w:rsidP="003D0D7A">
      <w:pPr>
        <w:pStyle w:val="ListParagraph"/>
        <w:numPr>
          <w:ilvl w:val="1"/>
          <w:numId w:val="94"/>
        </w:numPr>
        <w:rPr>
          <w:rFonts w:asciiTheme="minorHAnsi" w:hAnsiTheme="minorHAnsi"/>
          <w:sz w:val="24"/>
          <w:szCs w:val="24"/>
        </w:rPr>
      </w:pPr>
      <w:r w:rsidRPr="00352E65">
        <w:rPr>
          <w:rFonts w:asciiTheme="minorHAnsi" w:hAnsiTheme="minorHAnsi"/>
          <w:sz w:val="24"/>
          <w:szCs w:val="24"/>
        </w:rPr>
        <w:t>English spoken well by most</w:t>
      </w:r>
    </w:p>
    <w:p w:rsidR="00D132B9" w:rsidRPr="00352E65" w:rsidRDefault="00D132B9" w:rsidP="00C91237">
      <w:pPr>
        <w:pStyle w:val="ListParagraph"/>
        <w:ind w:left="1440"/>
        <w:rPr>
          <w:rFonts w:asciiTheme="minorHAnsi" w:hAnsiTheme="minorHAnsi"/>
          <w:sz w:val="24"/>
          <w:szCs w:val="24"/>
        </w:rPr>
      </w:pPr>
    </w:p>
    <w:p w:rsidR="00ED6DD1" w:rsidRDefault="00ED6DD1" w:rsidP="00ED6DD1">
      <w:pPr>
        <w:ind w:left="720"/>
        <w:rPr>
          <w:szCs w:val="24"/>
        </w:rPr>
      </w:pPr>
      <w:r>
        <w:rPr>
          <w:szCs w:val="24"/>
        </w:rPr>
        <w:tab/>
      </w:r>
    </w:p>
    <w:p w:rsidR="001562BB" w:rsidRDefault="001562BB">
      <w:pPr>
        <w:spacing w:after="0" w:line="240" w:lineRule="auto"/>
        <w:rPr>
          <w:b/>
          <w:sz w:val="24"/>
          <w:szCs w:val="24"/>
        </w:rPr>
      </w:pPr>
    </w:p>
    <w:p w:rsidR="009C53F7" w:rsidRDefault="009C53F7" w:rsidP="00ED6DD1">
      <w:pPr>
        <w:rPr>
          <w:sz w:val="24"/>
          <w:szCs w:val="24"/>
        </w:rPr>
      </w:pPr>
    </w:p>
    <w:p w:rsidR="009C53F7" w:rsidRDefault="009C53F7" w:rsidP="00ED6DD1">
      <w:pPr>
        <w:rPr>
          <w:sz w:val="24"/>
          <w:szCs w:val="24"/>
        </w:rPr>
      </w:pPr>
    </w:p>
    <w:p w:rsidR="009C53F7" w:rsidRDefault="009C53F7">
      <w:pPr>
        <w:spacing w:after="0" w:line="240" w:lineRule="auto"/>
        <w:rPr>
          <w:sz w:val="24"/>
          <w:szCs w:val="24"/>
        </w:rPr>
      </w:pPr>
      <w:r>
        <w:rPr>
          <w:sz w:val="24"/>
          <w:szCs w:val="24"/>
        </w:rPr>
        <w:br w:type="page"/>
      </w:r>
    </w:p>
    <w:p w:rsidR="008972F7" w:rsidRPr="006B3349" w:rsidRDefault="00D41EA8" w:rsidP="00ED6DD1">
      <w:pPr>
        <w:rPr>
          <w:sz w:val="24"/>
          <w:szCs w:val="24"/>
        </w:rPr>
        <w:sectPr w:rsidR="008972F7" w:rsidRPr="006B3349" w:rsidSect="00BE5D86">
          <w:pgSz w:w="12240" w:h="15840"/>
          <w:pgMar w:top="1440" w:right="1440" w:bottom="1440" w:left="1350" w:header="720" w:footer="720" w:gutter="0"/>
          <w:cols w:space="720"/>
          <w:docGrid w:linePitch="360"/>
        </w:sectPr>
      </w:pPr>
      <w:r w:rsidRPr="00D41EA8">
        <w:rPr>
          <w:noProof/>
        </w:rPr>
        <w:pict>
          <v:oval id="Oval 9" o:spid="_x0000_s1035" style="position:absolute;margin-left:10.05pt;margin-top:129.6pt;width:465.25pt;height:2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" fillcolor="#f2f2f2 [3052]" strokecolor="#f2f2f2" strokeweight="3pt">
            <v:shadow on="t" color="#4e6128" opacity=".5" offset="1pt"/>
            <v:textbox>
              <w:txbxContent>
                <w:p w:rsidR="00581A6C" w:rsidRDefault="00581A6C" w:rsidP="001562BB">
                  <w:pPr>
                    <w:shd w:val="clear" w:color="auto" w:fill="F2F2F2" w:themeFill="background1" w:themeFillShade="F2"/>
                  </w:pPr>
                </w:p>
                <w:p w:rsidR="00581A6C" w:rsidRPr="009C53F7" w:rsidRDefault="00581A6C" w:rsidP="001562BB">
                  <w:pPr>
                    <w:shd w:val="clear" w:color="auto" w:fill="F2F2F2" w:themeFill="background1" w:themeFillShade="F2"/>
                    <w:rPr>
                      <w:b/>
                    </w:rPr>
                  </w:pPr>
                </w:p>
                <w:p w:rsidR="00581A6C" w:rsidRPr="009C53F7" w:rsidRDefault="00581A6C" w:rsidP="001562BB">
                  <w:pPr>
                    <w:shd w:val="clear" w:color="auto" w:fill="F2F2F2" w:themeFill="background1" w:themeFillShade="F2"/>
                    <w:rPr>
                      <w:rFonts w:asciiTheme="minorHAnsi" w:hAnsiTheme="minorHAnsi"/>
                      <w:b/>
                      <w:sz w:val="28"/>
                      <w:szCs w:val="44"/>
                    </w:rPr>
                  </w:pPr>
                  <w:r>
                    <w:rPr>
                      <w:rFonts w:asciiTheme="minorHAnsi" w:hAnsiTheme="minorHAnsi"/>
                      <w:b/>
                      <w:sz w:val="28"/>
                      <w:szCs w:val="44"/>
                    </w:rPr>
                    <w:t xml:space="preserve">4.1.2 </w:t>
                  </w:r>
                  <w:r w:rsidRPr="009C53F7">
                    <w:rPr>
                      <w:rFonts w:asciiTheme="minorHAnsi" w:hAnsiTheme="minorHAnsi"/>
                      <w:b/>
                      <w:sz w:val="28"/>
                      <w:szCs w:val="44"/>
                    </w:rPr>
                    <w:t>Country Information</w:t>
                  </w:r>
                </w:p>
                <w:p w:rsidR="00581A6C" w:rsidRPr="00352E65" w:rsidRDefault="00581A6C" w:rsidP="001562BB">
                  <w:pPr>
                    <w:shd w:val="clear" w:color="auto" w:fill="F2F2F2" w:themeFill="background1" w:themeFillShade="F2"/>
                    <w:rPr>
                      <w:rFonts w:asciiTheme="minorHAnsi" w:hAnsiTheme="minorHAnsi"/>
                      <w:sz w:val="36"/>
                      <w:szCs w:val="44"/>
                    </w:rPr>
                  </w:pPr>
                  <w:r w:rsidRPr="00352E65">
                    <w:rPr>
                      <w:rFonts w:asciiTheme="minorHAnsi" w:hAnsiTheme="minorHAnsi"/>
                      <w:sz w:val="24"/>
                      <w:szCs w:val="44"/>
                    </w:rPr>
                    <w:t xml:space="preserve">The following sections provide background geographical, economic, social and cultural information on the five countries visited.  This information was provided to Mission participants prior to visiting the countries. </w:t>
                  </w:r>
                </w:p>
              </w:txbxContent>
            </v:textbox>
          </v:oval>
        </w:pict>
      </w:r>
    </w:p>
    <w:p w:rsidR="008972F7" w:rsidRPr="007413ED" w:rsidRDefault="0030111D" w:rsidP="000C76EA">
      <w:pPr>
        <w:rPr>
          <w:b/>
          <w:color w:val="000000" w:themeColor="text1"/>
          <w:sz w:val="24"/>
          <w:szCs w:val="24"/>
        </w:rPr>
      </w:pPr>
      <w:r>
        <w:rPr>
          <w:b/>
          <w:color w:val="000000" w:themeColor="text1"/>
          <w:sz w:val="24"/>
          <w:szCs w:val="24"/>
        </w:rPr>
        <w:t>4.1.2.1</w:t>
      </w:r>
      <w:r w:rsidR="008972F7" w:rsidRPr="007413ED">
        <w:rPr>
          <w:b/>
          <w:color w:val="000000" w:themeColor="text1"/>
          <w:sz w:val="24"/>
          <w:szCs w:val="24"/>
        </w:rPr>
        <w:t xml:space="preserve"> MALTA</w:t>
      </w:r>
    </w:p>
    <w:p w:rsidR="008972F7" w:rsidRPr="007413ED" w:rsidRDefault="008972F7" w:rsidP="0041009F">
      <w:pPr>
        <w:pStyle w:val="ListParagraph"/>
        <w:numPr>
          <w:ilvl w:val="0"/>
          <w:numId w:val="15"/>
        </w:numPr>
        <w:rPr>
          <w:b/>
          <w:color w:val="000000" w:themeColor="text1"/>
          <w:sz w:val="24"/>
          <w:szCs w:val="24"/>
        </w:rPr>
      </w:pPr>
      <w:r w:rsidRPr="007413ED">
        <w:rPr>
          <w:b/>
          <w:color w:val="000000" w:themeColor="text1"/>
          <w:sz w:val="24"/>
          <w:szCs w:val="24"/>
        </w:rPr>
        <w:t>GENERAL INFORMATION</w:t>
      </w:r>
    </w:p>
    <w:tbl>
      <w:tblPr>
        <w:tblW w:w="0" w:type="auto"/>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1638"/>
        <w:gridCol w:w="7938"/>
      </w:tblGrid>
      <w:tr w:rsidR="008972F7" w:rsidRPr="007413ED" w:rsidTr="007413ED">
        <w:tc>
          <w:tcPr>
            <w:tcW w:w="163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LOCATION</w:t>
            </w:r>
          </w:p>
        </w:tc>
        <w:tc>
          <w:tcPr>
            <w:tcW w:w="7938" w:type="dxa"/>
          </w:tcPr>
          <w:p w:rsidR="008972F7" w:rsidRPr="007413ED" w:rsidRDefault="008972F7" w:rsidP="009D3E26">
            <w:pPr>
              <w:spacing w:after="0" w:line="240" w:lineRule="auto"/>
              <w:rPr>
                <w:rFonts w:cs="Arial"/>
                <w:color w:val="000000" w:themeColor="text1"/>
                <w:sz w:val="24"/>
                <w:szCs w:val="24"/>
                <w:shd w:val="clear" w:color="auto" w:fill="FFFFFF"/>
              </w:rPr>
            </w:pPr>
            <w:r w:rsidRPr="007413ED">
              <w:rPr>
                <w:rFonts w:cs="Arial"/>
                <w:color w:val="000000" w:themeColor="text1"/>
                <w:sz w:val="24"/>
                <w:szCs w:val="24"/>
                <w:shd w:val="clear" w:color="auto" w:fill="FFFFFF"/>
              </w:rPr>
              <w:t>Southern Europe, islands in the Mediterranean Sea, south of Sicily (Italy)</w:t>
            </w:r>
          </w:p>
        </w:tc>
      </w:tr>
      <w:tr w:rsidR="008972F7" w:rsidRPr="007413ED" w:rsidTr="007413ED">
        <w:tc>
          <w:tcPr>
            <w:tcW w:w="163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AREA</w:t>
            </w:r>
          </w:p>
        </w:tc>
        <w:tc>
          <w:tcPr>
            <w:tcW w:w="793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316 km</w:t>
            </w:r>
            <w:r w:rsidRPr="007413ED">
              <w:rPr>
                <w:rFonts w:cs="Arial"/>
                <w:color w:val="000000" w:themeColor="text1"/>
                <w:sz w:val="24"/>
                <w:szCs w:val="24"/>
                <w:shd w:val="clear" w:color="auto" w:fill="FFFFFF"/>
                <w:vertAlign w:val="superscript"/>
              </w:rPr>
              <w:t>2</w:t>
            </w:r>
            <w:r w:rsidRPr="007413ED">
              <w:rPr>
                <w:rStyle w:val="apple-converted-space"/>
                <w:rFonts w:cs="Arial"/>
                <w:color w:val="000000" w:themeColor="text1"/>
                <w:sz w:val="24"/>
                <w:szCs w:val="24"/>
                <w:shd w:val="clear" w:color="auto" w:fill="FFFFFF"/>
              </w:rPr>
              <w:t> </w:t>
            </w:r>
          </w:p>
        </w:tc>
      </w:tr>
      <w:tr w:rsidR="008972F7" w:rsidRPr="007413ED" w:rsidTr="007413ED">
        <w:tc>
          <w:tcPr>
            <w:tcW w:w="163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CAPITAL</w:t>
            </w:r>
          </w:p>
        </w:tc>
        <w:tc>
          <w:tcPr>
            <w:tcW w:w="793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Valetta</w:t>
            </w:r>
          </w:p>
        </w:tc>
      </w:tr>
      <w:tr w:rsidR="008972F7" w:rsidRPr="007413ED" w:rsidTr="007413ED">
        <w:tc>
          <w:tcPr>
            <w:tcW w:w="163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LANGUAGE (S)</w:t>
            </w:r>
          </w:p>
        </w:tc>
        <w:tc>
          <w:tcPr>
            <w:tcW w:w="793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Maltese, English</w:t>
            </w:r>
          </w:p>
        </w:tc>
      </w:tr>
      <w:tr w:rsidR="008972F7" w:rsidRPr="007413ED" w:rsidTr="007413ED">
        <w:tc>
          <w:tcPr>
            <w:tcW w:w="163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CURRENCY</w:t>
            </w:r>
          </w:p>
        </w:tc>
        <w:tc>
          <w:tcPr>
            <w:tcW w:w="793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Euro</w:t>
            </w:r>
          </w:p>
        </w:tc>
      </w:tr>
      <w:tr w:rsidR="008972F7" w:rsidRPr="007413ED" w:rsidTr="007413ED">
        <w:tc>
          <w:tcPr>
            <w:tcW w:w="163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POPULATION</w:t>
            </w:r>
          </w:p>
        </w:tc>
        <w:tc>
          <w:tcPr>
            <w:tcW w:w="793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406,771 (2010)</w:t>
            </w:r>
          </w:p>
        </w:tc>
      </w:tr>
      <w:tr w:rsidR="008972F7" w:rsidRPr="007413ED" w:rsidTr="007413ED">
        <w:tc>
          <w:tcPr>
            <w:tcW w:w="163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STATUS</w:t>
            </w:r>
          </w:p>
        </w:tc>
        <w:tc>
          <w:tcPr>
            <w:tcW w:w="793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Malta is a republic whose</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parliamentary system</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and</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public administration</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 xml:space="preserve">is closely </w:t>
            </w:r>
            <w:r w:rsidR="006F0566" w:rsidRPr="007413ED">
              <w:rPr>
                <w:rFonts w:cs="Arial"/>
                <w:color w:val="000000" w:themeColor="text1"/>
                <w:sz w:val="24"/>
                <w:szCs w:val="24"/>
                <w:shd w:val="clear" w:color="auto" w:fill="FFFFFF"/>
              </w:rPr>
              <w:t>modeled</w:t>
            </w:r>
            <w:r w:rsidRPr="007413ED">
              <w:rPr>
                <w:rFonts w:cs="Arial"/>
                <w:color w:val="000000" w:themeColor="text1"/>
                <w:sz w:val="24"/>
                <w:szCs w:val="24"/>
                <w:shd w:val="clear" w:color="auto" w:fill="FFFFFF"/>
              </w:rPr>
              <w:t xml:space="preserve"> on the</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Westminster system.</w:t>
            </w:r>
          </w:p>
        </w:tc>
      </w:tr>
      <w:tr w:rsidR="008972F7" w:rsidRPr="007413ED" w:rsidTr="007413ED">
        <w:tc>
          <w:tcPr>
            <w:tcW w:w="163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MAIN EXPORTS</w:t>
            </w:r>
          </w:p>
        </w:tc>
        <w:tc>
          <w:tcPr>
            <w:tcW w:w="793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Electrical machinery, mechanical appliances, fish and crustaceans, pharmaceutical products, printed material</w:t>
            </w:r>
          </w:p>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Main export partners: Germany</w:t>
            </w:r>
            <w:r w:rsidRPr="007413ED">
              <w:rPr>
                <w:rStyle w:val="apple-converted-space"/>
                <w:rFonts w:cs="Arial"/>
                <w:color w:val="000000" w:themeColor="text1"/>
                <w:sz w:val="24"/>
                <w:szCs w:val="24"/>
              </w:rPr>
              <w:t> </w:t>
            </w:r>
            <w:r w:rsidRPr="007413ED">
              <w:rPr>
                <w:rFonts w:cs="Arial"/>
                <w:color w:val="000000" w:themeColor="text1"/>
                <w:sz w:val="24"/>
                <w:szCs w:val="24"/>
              </w:rPr>
              <w:t>18.4%,</w:t>
            </w:r>
            <w:r w:rsidRPr="007413ED">
              <w:rPr>
                <w:rStyle w:val="apple-converted-space"/>
                <w:rFonts w:cs="Arial"/>
                <w:color w:val="000000" w:themeColor="text1"/>
                <w:sz w:val="24"/>
                <w:szCs w:val="24"/>
              </w:rPr>
              <w:t> </w:t>
            </w:r>
            <w:r w:rsidRPr="007413ED">
              <w:rPr>
                <w:rFonts w:cs="Arial"/>
                <w:color w:val="000000" w:themeColor="text1"/>
                <w:sz w:val="24"/>
                <w:szCs w:val="24"/>
              </w:rPr>
              <w:t>France</w:t>
            </w:r>
            <w:r w:rsidRPr="007413ED">
              <w:rPr>
                <w:rStyle w:val="apple-converted-space"/>
                <w:rFonts w:cs="Arial"/>
                <w:color w:val="000000" w:themeColor="text1"/>
                <w:sz w:val="24"/>
                <w:szCs w:val="24"/>
              </w:rPr>
              <w:t> </w:t>
            </w:r>
            <w:r w:rsidRPr="007413ED">
              <w:rPr>
                <w:rFonts w:cs="Arial"/>
                <w:color w:val="000000" w:themeColor="text1"/>
                <w:sz w:val="24"/>
                <w:szCs w:val="24"/>
              </w:rPr>
              <w:t>15.7%,United Kingdom</w:t>
            </w:r>
            <w:r w:rsidRPr="007413ED">
              <w:rPr>
                <w:rStyle w:val="apple-converted-space"/>
                <w:rFonts w:cs="Arial"/>
                <w:color w:val="000000" w:themeColor="text1"/>
                <w:sz w:val="24"/>
                <w:szCs w:val="24"/>
              </w:rPr>
              <w:t> </w:t>
            </w:r>
            <w:r w:rsidRPr="007413ED">
              <w:rPr>
                <w:rFonts w:cs="Arial"/>
                <w:color w:val="000000" w:themeColor="text1"/>
                <w:sz w:val="24"/>
                <w:szCs w:val="24"/>
              </w:rPr>
              <w:t>9.1%,</w:t>
            </w:r>
            <w:r w:rsidRPr="007413ED">
              <w:rPr>
                <w:rStyle w:val="apple-converted-space"/>
                <w:rFonts w:cs="Arial"/>
                <w:color w:val="000000" w:themeColor="text1"/>
                <w:sz w:val="24"/>
                <w:szCs w:val="24"/>
              </w:rPr>
              <w:t> </w:t>
            </w:r>
            <w:r w:rsidRPr="007413ED">
              <w:rPr>
                <w:rFonts w:cs="Arial"/>
                <w:color w:val="000000" w:themeColor="text1"/>
                <w:sz w:val="24"/>
                <w:szCs w:val="24"/>
              </w:rPr>
              <w:t>Italy</w:t>
            </w:r>
            <w:r w:rsidRPr="007413ED">
              <w:rPr>
                <w:rStyle w:val="apple-converted-space"/>
                <w:rFonts w:cs="Arial"/>
                <w:color w:val="000000" w:themeColor="text1"/>
                <w:sz w:val="24"/>
                <w:szCs w:val="24"/>
              </w:rPr>
              <w:t> </w:t>
            </w:r>
            <w:r w:rsidRPr="007413ED">
              <w:rPr>
                <w:rFonts w:cs="Arial"/>
                <w:color w:val="000000" w:themeColor="text1"/>
                <w:sz w:val="24"/>
                <w:szCs w:val="24"/>
              </w:rPr>
              <w:t>6.6%,</w:t>
            </w:r>
            <w:r w:rsidRPr="007413ED">
              <w:rPr>
                <w:rStyle w:val="apple-converted-space"/>
                <w:rFonts w:cs="Arial"/>
                <w:color w:val="000000" w:themeColor="text1"/>
                <w:sz w:val="24"/>
                <w:szCs w:val="24"/>
              </w:rPr>
              <w:t> </w:t>
            </w:r>
            <w:r w:rsidRPr="007413ED">
              <w:rPr>
                <w:rFonts w:cs="Arial"/>
                <w:color w:val="000000" w:themeColor="text1"/>
                <w:sz w:val="24"/>
                <w:szCs w:val="24"/>
              </w:rPr>
              <w:t>Libya6%,</w:t>
            </w:r>
            <w:r w:rsidRPr="007413ED">
              <w:rPr>
                <w:rStyle w:val="apple-converted-space"/>
                <w:rFonts w:cs="Arial"/>
                <w:color w:val="000000" w:themeColor="text1"/>
                <w:sz w:val="24"/>
                <w:szCs w:val="24"/>
              </w:rPr>
              <w:t> </w:t>
            </w:r>
            <w:r w:rsidRPr="007413ED">
              <w:rPr>
                <w:rFonts w:cs="Arial"/>
                <w:color w:val="000000" w:themeColor="text1"/>
                <w:sz w:val="24"/>
                <w:szCs w:val="24"/>
              </w:rPr>
              <w:t>United States</w:t>
            </w:r>
            <w:r w:rsidRPr="007413ED">
              <w:rPr>
                <w:rStyle w:val="apple-converted-space"/>
                <w:rFonts w:cs="Arial"/>
                <w:color w:val="000000" w:themeColor="text1"/>
                <w:sz w:val="24"/>
                <w:szCs w:val="24"/>
              </w:rPr>
              <w:t> </w:t>
            </w:r>
            <w:r w:rsidRPr="007413ED">
              <w:rPr>
                <w:rFonts w:cs="Arial"/>
                <w:color w:val="000000" w:themeColor="text1"/>
                <w:sz w:val="24"/>
                <w:szCs w:val="24"/>
              </w:rPr>
              <w:t>5.7% (2010)</w:t>
            </w:r>
          </w:p>
        </w:tc>
      </w:tr>
      <w:tr w:rsidR="008972F7" w:rsidRPr="007413ED" w:rsidTr="007413ED">
        <w:tc>
          <w:tcPr>
            <w:tcW w:w="163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MAIN IMPORTS</w:t>
            </w:r>
          </w:p>
        </w:tc>
        <w:tc>
          <w:tcPr>
            <w:tcW w:w="793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Mineral fuels and oils, electrical machinery, non-electrical machinery, aircraft and other transport equipment, plastic and other semi-manufactured goods; food, drink, tobacco</w:t>
            </w:r>
          </w:p>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Main import partners: Italy</w:t>
            </w:r>
            <w:r w:rsidRPr="007413ED">
              <w:rPr>
                <w:rStyle w:val="apple-converted-space"/>
                <w:rFonts w:cs="Arial"/>
                <w:color w:val="000000" w:themeColor="text1"/>
                <w:sz w:val="24"/>
                <w:szCs w:val="24"/>
              </w:rPr>
              <w:t> </w:t>
            </w:r>
            <w:r w:rsidRPr="007413ED">
              <w:rPr>
                <w:rFonts w:cs="Arial"/>
                <w:color w:val="000000" w:themeColor="text1"/>
                <w:sz w:val="24"/>
                <w:szCs w:val="24"/>
              </w:rPr>
              <w:t>24.1%,</w:t>
            </w:r>
            <w:r w:rsidRPr="007413ED">
              <w:rPr>
                <w:rStyle w:val="apple-converted-space"/>
                <w:rFonts w:cs="Arial"/>
                <w:color w:val="000000" w:themeColor="text1"/>
                <w:sz w:val="24"/>
                <w:szCs w:val="24"/>
              </w:rPr>
              <w:t> </w:t>
            </w:r>
            <w:r w:rsidRPr="007413ED">
              <w:rPr>
                <w:rFonts w:cs="Arial"/>
                <w:color w:val="000000" w:themeColor="text1"/>
                <w:sz w:val="24"/>
                <w:szCs w:val="24"/>
              </w:rPr>
              <w:t>United Kingdom</w:t>
            </w:r>
            <w:r w:rsidRPr="007413ED">
              <w:rPr>
                <w:rStyle w:val="apple-converted-space"/>
                <w:rFonts w:cs="Arial"/>
                <w:color w:val="000000" w:themeColor="text1"/>
                <w:sz w:val="24"/>
                <w:szCs w:val="24"/>
              </w:rPr>
              <w:t> </w:t>
            </w:r>
            <w:r w:rsidRPr="007413ED">
              <w:rPr>
                <w:rFonts w:cs="Arial"/>
                <w:color w:val="000000" w:themeColor="text1"/>
                <w:sz w:val="24"/>
                <w:szCs w:val="24"/>
              </w:rPr>
              <w:t>8.6%,Germany</w:t>
            </w:r>
            <w:r w:rsidRPr="007413ED">
              <w:rPr>
                <w:rStyle w:val="apple-converted-space"/>
                <w:rFonts w:cs="Arial"/>
                <w:color w:val="000000" w:themeColor="text1"/>
                <w:sz w:val="24"/>
                <w:szCs w:val="24"/>
              </w:rPr>
              <w:t> </w:t>
            </w:r>
            <w:r w:rsidRPr="007413ED">
              <w:rPr>
                <w:rFonts w:cs="Arial"/>
                <w:color w:val="000000" w:themeColor="text1"/>
                <w:sz w:val="24"/>
                <w:szCs w:val="24"/>
              </w:rPr>
              <w:t>8.5%,</w:t>
            </w:r>
            <w:r w:rsidRPr="007413ED">
              <w:rPr>
                <w:rStyle w:val="apple-converted-space"/>
                <w:rFonts w:cs="Arial"/>
                <w:color w:val="000000" w:themeColor="text1"/>
                <w:sz w:val="24"/>
                <w:szCs w:val="24"/>
              </w:rPr>
              <w:t> </w:t>
            </w:r>
            <w:r w:rsidRPr="007413ED">
              <w:rPr>
                <w:rFonts w:cs="Arial"/>
                <w:color w:val="000000" w:themeColor="text1"/>
                <w:sz w:val="24"/>
                <w:szCs w:val="24"/>
              </w:rPr>
              <w:t>France</w:t>
            </w:r>
            <w:r w:rsidRPr="007413ED">
              <w:rPr>
                <w:rStyle w:val="apple-converted-space"/>
                <w:rFonts w:cs="Arial"/>
                <w:color w:val="000000" w:themeColor="text1"/>
                <w:sz w:val="24"/>
                <w:szCs w:val="24"/>
              </w:rPr>
              <w:t> </w:t>
            </w:r>
            <w:r w:rsidRPr="007413ED">
              <w:rPr>
                <w:rFonts w:cs="Arial"/>
                <w:color w:val="000000" w:themeColor="text1"/>
                <w:sz w:val="24"/>
                <w:szCs w:val="24"/>
              </w:rPr>
              <w:t>8.2%,Singapore</w:t>
            </w:r>
            <w:r w:rsidRPr="007413ED">
              <w:rPr>
                <w:rStyle w:val="apple-converted-space"/>
                <w:rFonts w:cs="Arial"/>
                <w:color w:val="000000" w:themeColor="text1"/>
                <w:sz w:val="24"/>
                <w:szCs w:val="24"/>
              </w:rPr>
              <w:t> </w:t>
            </w:r>
            <w:r w:rsidRPr="007413ED">
              <w:rPr>
                <w:rFonts w:cs="Arial"/>
                <w:color w:val="000000" w:themeColor="text1"/>
                <w:sz w:val="24"/>
                <w:szCs w:val="24"/>
              </w:rPr>
              <w:t>4.1% (2010)</w:t>
            </w:r>
          </w:p>
        </w:tc>
      </w:tr>
      <w:tr w:rsidR="008972F7" w:rsidRPr="007413ED" w:rsidTr="007413ED">
        <w:tc>
          <w:tcPr>
            <w:tcW w:w="163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RELIGION</w:t>
            </w:r>
          </w:p>
        </w:tc>
        <w:tc>
          <w:tcPr>
            <w:tcW w:w="793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The predominant</w:t>
            </w:r>
            <w:r w:rsidRPr="007413ED">
              <w:rPr>
                <w:rStyle w:val="apple-converted-space"/>
                <w:rFonts w:cs="Arial"/>
                <w:color w:val="000000" w:themeColor="text1"/>
                <w:sz w:val="24"/>
                <w:szCs w:val="24"/>
                <w:shd w:val="clear" w:color="auto" w:fill="FFFFFF"/>
              </w:rPr>
              <w:t> </w:t>
            </w:r>
            <w:r w:rsidRPr="007413ED">
              <w:rPr>
                <w:rFonts w:cs="Arial"/>
                <w:bCs/>
                <w:color w:val="000000" w:themeColor="text1"/>
                <w:sz w:val="24"/>
                <w:szCs w:val="24"/>
                <w:shd w:val="clear" w:color="auto" w:fill="FFFFFF"/>
              </w:rPr>
              <w:t>religion in</w:t>
            </w:r>
            <w:r w:rsidRPr="007413ED">
              <w:rPr>
                <w:rStyle w:val="apple-converted-space"/>
                <w:rFonts w:cs="Arial"/>
                <w:bCs/>
                <w:color w:val="000000" w:themeColor="text1"/>
                <w:sz w:val="24"/>
                <w:szCs w:val="24"/>
                <w:shd w:val="clear" w:color="auto" w:fill="FFFFFF"/>
              </w:rPr>
              <w:t> </w:t>
            </w:r>
            <w:r w:rsidRPr="007413ED">
              <w:rPr>
                <w:rFonts w:cs="Arial"/>
                <w:bCs/>
                <w:color w:val="000000" w:themeColor="text1"/>
                <w:sz w:val="24"/>
                <w:szCs w:val="24"/>
                <w:shd w:val="clear" w:color="auto" w:fill="FFFFFF"/>
              </w:rPr>
              <w:t>Malta</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is</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Christianity, with</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Roman Catholicism</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being the predominant</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denomination.</w:t>
            </w:r>
            <w:r w:rsidRPr="007413ED">
              <w:rPr>
                <w:rStyle w:val="apple-converted-space"/>
                <w:rFonts w:cs="Arial"/>
                <w:color w:val="000000" w:themeColor="text1"/>
                <w:sz w:val="24"/>
                <w:szCs w:val="24"/>
                <w:shd w:val="clear" w:color="auto" w:fill="FFFFFF"/>
              </w:rPr>
              <w:t> </w:t>
            </w:r>
          </w:p>
        </w:tc>
      </w:tr>
      <w:tr w:rsidR="008972F7" w:rsidRPr="007413ED" w:rsidTr="007413ED">
        <w:tc>
          <w:tcPr>
            <w:tcW w:w="163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CLIMATE</w:t>
            </w:r>
          </w:p>
        </w:tc>
        <w:tc>
          <w:tcPr>
            <w:tcW w:w="7938" w:type="dxa"/>
          </w:tcPr>
          <w:p w:rsidR="008972F7" w:rsidRPr="007413ED" w:rsidRDefault="008972F7" w:rsidP="009D3E26">
            <w:pPr>
              <w:spacing w:after="0" w:line="240" w:lineRule="auto"/>
              <w:rPr>
                <w:rFonts w:cs="Arial"/>
                <w:color w:val="000000" w:themeColor="text1"/>
                <w:sz w:val="24"/>
                <w:szCs w:val="24"/>
                <w:shd w:val="clear" w:color="auto" w:fill="FFFFFF"/>
              </w:rPr>
            </w:pPr>
            <w:r w:rsidRPr="007413ED">
              <w:rPr>
                <w:rFonts w:cs="Arial"/>
                <w:color w:val="000000" w:themeColor="text1"/>
                <w:sz w:val="24"/>
                <w:szCs w:val="24"/>
                <w:shd w:val="clear" w:color="auto" w:fill="FFFFFF"/>
              </w:rPr>
              <w:t>The climate is typically Mediterranean, with hot, dry summers, warm and sporadically wet autumns, and short, cool winters with adequate rainfall.</w:t>
            </w:r>
          </w:p>
        </w:tc>
      </w:tr>
    </w:tbl>
    <w:p w:rsidR="00352E65" w:rsidRPr="007413ED" w:rsidRDefault="00352E65" w:rsidP="00352E65">
      <w:pPr>
        <w:pStyle w:val="ListParagraph"/>
        <w:spacing w:before="200" w:after="120" w:line="240" w:lineRule="auto"/>
        <w:rPr>
          <w:b/>
          <w:color w:val="000000" w:themeColor="text1"/>
          <w:sz w:val="24"/>
          <w:szCs w:val="24"/>
        </w:rPr>
      </w:pPr>
    </w:p>
    <w:p w:rsidR="00352E65" w:rsidRPr="007413ED" w:rsidRDefault="00352E65" w:rsidP="00352E65">
      <w:pPr>
        <w:pStyle w:val="ListParagraph"/>
        <w:spacing w:before="200" w:after="120" w:line="240" w:lineRule="auto"/>
        <w:rPr>
          <w:b/>
          <w:color w:val="000000" w:themeColor="text1"/>
          <w:sz w:val="24"/>
          <w:szCs w:val="24"/>
        </w:rPr>
      </w:pPr>
    </w:p>
    <w:p w:rsidR="008972F7" w:rsidRPr="007413ED" w:rsidRDefault="008972F7" w:rsidP="007C0F6E">
      <w:pPr>
        <w:pStyle w:val="ListParagraph"/>
        <w:numPr>
          <w:ilvl w:val="0"/>
          <w:numId w:val="15"/>
        </w:numPr>
        <w:spacing w:before="200" w:after="120" w:line="240" w:lineRule="auto"/>
        <w:rPr>
          <w:b/>
          <w:color w:val="000000" w:themeColor="text1"/>
          <w:sz w:val="24"/>
          <w:szCs w:val="24"/>
        </w:rPr>
      </w:pPr>
      <w:r w:rsidRPr="007413ED">
        <w:rPr>
          <w:b/>
          <w:color w:val="000000" w:themeColor="text1"/>
          <w:sz w:val="24"/>
          <w:szCs w:val="24"/>
        </w:rPr>
        <w:t>KEY ECONOMIC INDICATORS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18"/>
        <w:gridCol w:w="1099"/>
        <w:gridCol w:w="1151"/>
        <w:gridCol w:w="1260"/>
        <w:gridCol w:w="1260"/>
        <w:gridCol w:w="1260"/>
        <w:gridCol w:w="1350"/>
        <w:gridCol w:w="1170"/>
      </w:tblGrid>
      <w:tr w:rsidR="008972F7" w:rsidRPr="007413ED" w:rsidTr="009C53F7">
        <w:trPr>
          <w:trHeight w:val="300"/>
        </w:trPr>
        <w:tc>
          <w:tcPr>
            <w:tcW w:w="1818"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
                <w:bCs/>
                <w:color w:val="000000" w:themeColor="text1"/>
                <w:sz w:val="24"/>
                <w:szCs w:val="24"/>
                <w:lang w:eastAsia="en-029"/>
              </w:rPr>
              <w:t>Subject Descriptor</w:t>
            </w:r>
          </w:p>
        </w:tc>
        <w:tc>
          <w:tcPr>
            <w:tcW w:w="1099"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
                <w:bCs/>
                <w:color w:val="000000" w:themeColor="text1"/>
                <w:sz w:val="24"/>
                <w:szCs w:val="24"/>
                <w:lang w:eastAsia="en-029"/>
              </w:rPr>
              <w:t>Units</w:t>
            </w:r>
          </w:p>
        </w:tc>
        <w:tc>
          <w:tcPr>
            <w:tcW w:w="1151"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
                <w:bCs/>
                <w:color w:val="000000" w:themeColor="text1"/>
                <w:sz w:val="24"/>
                <w:szCs w:val="24"/>
                <w:lang w:eastAsia="en-029"/>
              </w:rPr>
              <w:t>Scale</w:t>
            </w:r>
          </w:p>
        </w:tc>
        <w:tc>
          <w:tcPr>
            <w:tcW w:w="1260" w:type="dxa"/>
            <w:noWrap/>
          </w:tcPr>
          <w:p w:rsidR="008972F7" w:rsidRPr="007413ED" w:rsidRDefault="008972F7" w:rsidP="009D3E26">
            <w:pPr>
              <w:spacing w:after="0" w:line="240" w:lineRule="auto"/>
              <w:jc w:val="right"/>
              <w:rPr>
                <w:rFonts w:cs="Arial"/>
                <w:b/>
                <w:bCs/>
                <w:color w:val="000000" w:themeColor="text1"/>
                <w:sz w:val="24"/>
                <w:szCs w:val="24"/>
                <w:lang w:eastAsia="en-029"/>
              </w:rPr>
            </w:pPr>
            <w:r w:rsidRPr="007413ED">
              <w:rPr>
                <w:rFonts w:cs="Arial"/>
                <w:b/>
                <w:bCs/>
                <w:color w:val="000000" w:themeColor="text1"/>
                <w:sz w:val="24"/>
                <w:szCs w:val="24"/>
                <w:lang w:eastAsia="en-029"/>
              </w:rPr>
              <w:t>2007</w:t>
            </w:r>
          </w:p>
        </w:tc>
        <w:tc>
          <w:tcPr>
            <w:tcW w:w="1260" w:type="dxa"/>
            <w:noWrap/>
          </w:tcPr>
          <w:p w:rsidR="008972F7" w:rsidRPr="007413ED" w:rsidRDefault="008972F7" w:rsidP="009D3E26">
            <w:pPr>
              <w:spacing w:after="0" w:line="240" w:lineRule="auto"/>
              <w:jc w:val="right"/>
              <w:rPr>
                <w:rFonts w:cs="Arial"/>
                <w:b/>
                <w:bCs/>
                <w:color w:val="000000" w:themeColor="text1"/>
                <w:sz w:val="24"/>
                <w:szCs w:val="24"/>
                <w:lang w:eastAsia="en-029"/>
              </w:rPr>
            </w:pPr>
            <w:r w:rsidRPr="007413ED">
              <w:rPr>
                <w:rFonts w:cs="Arial"/>
                <w:b/>
                <w:bCs/>
                <w:color w:val="000000" w:themeColor="text1"/>
                <w:sz w:val="24"/>
                <w:szCs w:val="24"/>
                <w:lang w:eastAsia="en-029"/>
              </w:rPr>
              <w:t>2008</w:t>
            </w:r>
          </w:p>
        </w:tc>
        <w:tc>
          <w:tcPr>
            <w:tcW w:w="1260" w:type="dxa"/>
            <w:noWrap/>
          </w:tcPr>
          <w:p w:rsidR="008972F7" w:rsidRPr="007413ED" w:rsidRDefault="008972F7" w:rsidP="009D3E26">
            <w:pPr>
              <w:spacing w:after="0" w:line="240" w:lineRule="auto"/>
              <w:jc w:val="right"/>
              <w:rPr>
                <w:rFonts w:cs="Arial"/>
                <w:b/>
                <w:bCs/>
                <w:color w:val="000000" w:themeColor="text1"/>
                <w:sz w:val="24"/>
                <w:szCs w:val="24"/>
                <w:lang w:eastAsia="en-029"/>
              </w:rPr>
            </w:pPr>
            <w:r w:rsidRPr="007413ED">
              <w:rPr>
                <w:rFonts w:cs="Arial"/>
                <w:b/>
                <w:bCs/>
                <w:color w:val="000000" w:themeColor="text1"/>
                <w:sz w:val="24"/>
                <w:szCs w:val="24"/>
                <w:lang w:eastAsia="en-029"/>
              </w:rPr>
              <w:t>2009</w:t>
            </w:r>
          </w:p>
        </w:tc>
        <w:tc>
          <w:tcPr>
            <w:tcW w:w="1350" w:type="dxa"/>
            <w:noWrap/>
          </w:tcPr>
          <w:p w:rsidR="008972F7" w:rsidRPr="007413ED" w:rsidRDefault="008972F7" w:rsidP="009D3E26">
            <w:pPr>
              <w:spacing w:after="0" w:line="240" w:lineRule="auto"/>
              <w:jc w:val="right"/>
              <w:rPr>
                <w:rFonts w:cs="Arial"/>
                <w:b/>
                <w:bCs/>
                <w:color w:val="000000" w:themeColor="text1"/>
                <w:sz w:val="24"/>
                <w:szCs w:val="24"/>
                <w:lang w:eastAsia="en-029"/>
              </w:rPr>
            </w:pPr>
            <w:r w:rsidRPr="007413ED">
              <w:rPr>
                <w:rFonts w:cs="Arial"/>
                <w:b/>
                <w:bCs/>
                <w:color w:val="000000" w:themeColor="text1"/>
                <w:sz w:val="24"/>
                <w:szCs w:val="24"/>
                <w:lang w:eastAsia="en-029"/>
              </w:rPr>
              <w:t>2010</w:t>
            </w:r>
          </w:p>
        </w:tc>
        <w:tc>
          <w:tcPr>
            <w:tcW w:w="1170" w:type="dxa"/>
            <w:noWrap/>
          </w:tcPr>
          <w:p w:rsidR="008972F7" w:rsidRPr="007413ED" w:rsidRDefault="008972F7" w:rsidP="009D3E26">
            <w:pPr>
              <w:spacing w:after="0" w:line="240" w:lineRule="auto"/>
              <w:jc w:val="right"/>
              <w:rPr>
                <w:rFonts w:cs="Arial"/>
                <w:b/>
                <w:bCs/>
                <w:color w:val="000000" w:themeColor="text1"/>
                <w:sz w:val="24"/>
                <w:szCs w:val="24"/>
                <w:lang w:eastAsia="en-029"/>
              </w:rPr>
            </w:pPr>
            <w:r w:rsidRPr="007413ED">
              <w:rPr>
                <w:rFonts w:cs="Arial"/>
                <w:b/>
                <w:bCs/>
                <w:color w:val="000000" w:themeColor="text1"/>
                <w:sz w:val="24"/>
                <w:szCs w:val="24"/>
                <w:lang w:eastAsia="en-029"/>
              </w:rPr>
              <w:t>2011</w:t>
            </w:r>
          </w:p>
        </w:tc>
      </w:tr>
      <w:tr w:rsidR="008972F7" w:rsidRPr="007413ED" w:rsidTr="009C53F7">
        <w:trPr>
          <w:trHeight w:val="300"/>
        </w:trPr>
        <w:tc>
          <w:tcPr>
            <w:tcW w:w="1818"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
                <w:bCs/>
                <w:color w:val="000000" w:themeColor="text1"/>
                <w:sz w:val="24"/>
                <w:szCs w:val="24"/>
                <w:lang w:eastAsia="en-029"/>
              </w:rPr>
              <w:t>GDP, current prices</w:t>
            </w:r>
          </w:p>
        </w:tc>
        <w:tc>
          <w:tcPr>
            <w:tcW w:w="1099"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U.S. dollars</w:t>
            </w:r>
          </w:p>
        </w:tc>
        <w:tc>
          <w:tcPr>
            <w:tcW w:w="1151"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Billions</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7.502</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8.578</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8.093</w:t>
            </w:r>
          </w:p>
        </w:tc>
        <w:tc>
          <w:tcPr>
            <w:tcW w:w="135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8.125</w:t>
            </w:r>
          </w:p>
        </w:tc>
        <w:tc>
          <w:tcPr>
            <w:tcW w:w="117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8.896</w:t>
            </w:r>
          </w:p>
        </w:tc>
      </w:tr>
      <w:tr w:rsidR="008972F7" w:rsidRPr="007413ED" w:rsidTr="009C53F7">
        <w:trPr>
          <w:trHeight w:val="300"/>
        </w:trPr>
        <w:tc>
          <w:tcPr>
            <w:tcW w:w="1818"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
                <w:bCs/>
                <w:color w:val="000000" w:themeColor="text1"/>
                <w:sz w:val="24"/>
                <w:szCs w:val="24"/>
                <w:lang w:eastAsia="en-029"/>
              </w:rPr>
              <w:t>GDP</w:t>
            </w:r>
          </w:p>
        </w:tc>
        <w:tc>
          <w:tcPr>
            <w:tcW w:w="1099"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U.S. dollars</w:t>
            </w:r>
          </w:p>
        </w:tc>
        <w:tc>
          <w:tcPr>
            <w:tcW w:w="1151"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Units</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18,340.90</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20,784.25</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19,443.42</w:t>
            </w:r>
          </w:p>
        </w:tc>
        <w:tc>
          <w:tcPr>
            <w:tcW w:w="135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19,359.09</w:t>
            </w:r>
          </w:p>
        </w:tc>
        <w:tc>
          <w:tcPr>
            <w:tcW w:w="117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21,028.06</w:t>
            </w:r>
          </w:p>
        </w:tc>
      </w:tr>
      <w:tr w:rsidR="008972F7" w:rsidRPr="007413ED" w:rsidTr="009C53F7">
        <w:trPr>
          <w:trHeight w:val="300"/>
        </w:trPr>
        <w:tc>
          <w:tcPr>
            <w:tcW w:w="1818"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
                <w:bCs/>
                <w:color w:val="000000" w:themeColor="text1"/>
                <w:sz w:val="24"/>
                <w:szCs w:val="24"/>
                <w:lang w:eastAsia="en-029"/>
              </w:rPr>
              <w:t>Inflation</w:t>
            </w:r>
          </w:p>
        </w:tc>
        <w:tc>
          <w:tcPr>
            <w:tcW w:w="1099"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Index</w:t>
            </w:r>
          </w:p>
        </w:tc>
        <w:tc>
          <w:tcPr>
            <w:tcW w:w="1151"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 </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103.292</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108.131</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110.12</w:t>
            </w:r>
          </w:p>
        </w:tc>
        <w:tc>
          <w:tcPr>
            <w:tcW w:w="135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112.367</w:t>
            </w:r>
          </w:p>
        </w:tc>
        <w:tc>
          <w:tcPr>
            <w:tcW w:w="117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115.1</w:t>
            </w:r>
          </w:p>
        </w:tc>
      </w:tr>
      <w:tr w:rsidR="008972F7" w:rsidRPr="007413ED" w:rsidTr="009C53F7">
        <w:trPr>
          <w:trHeight w:val="300"/>
        </w:trPr>
        <w:tc>
          <w:tcPr>
            <w:tcW w:w="1818"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
                <w:bCs/>
                <w:color w:val="000000" w:themeColor="text1"/>
                <w:sz w:val="24"/>
                <w:szCs w:val="24"/>
                <w:lang w:eastAsia="en-029"/>
              </w:rPr>
              <w:t>Unemployment rate</w:t>
            </w:r>
          </w:p>
        </w:tc>
        <w:tc>
          <w:tcPr>
            <w:tcW w:w="1099" w:type="dxa"/>
            <w:noWrap/>
          </w:tcPr>
          <w:p w:rsidR="008972F7" w:rsidRPr="007413ED" w:rsidRDefault="008972F7" w:rsidP="009D3E26">
            <w:pPr>
              <w:spacing w:after="0" w:line="240" w:lineRule="auto"/>
              <w:rPr>
                <w:rFonts w:cs="Arial"/>
                <w:color w:val="000000" w:themeColor="text1"/>
                <w:sz w:val="24"/>
                <w:szCs w:val="24"/>
                <w:lang w:eastAsia="en-029"/>
              </w:rPr>
            </w:pPr>
          </w:p>
        </w:tc>
        <w:tc>
          <w:tcPr>
            <w:tcW w:w="1151"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 </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6.475</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6.05</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6.925</w:t>
            </w:r>
          </w:p>
        </w:tc>
        <w:tc>
          <w:tcPr>
            <w:tcW w:w="135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6.925</w:t>
            </w:r>
          </w:p>
        </w:tc>
        <w:tc>
          <w:tcPr>
            <w:tcW w:w="117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6.4</w:t>
            </w:r>
          </w:p>
        </w:tc>
      </w:tr>
      <w:tr w:rsidR="008972F7" w:rsidRPr="007413ED" w:rsidTr="009C53F7">
        <w:trPr>
          <w:trHeight w:val="300"/>
        </w:trPr>
        <w:tc>
          <w:tcPr>
            <w:tcW w:w="1818"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
                <w:bCs/>
                <w:color w:val="000000" w:themeColor="text1"/>
                <w:sz w:val="24"/>
                <w:szCs w:val="24"/>
                <w:lang w:eastAsia="en-029"/>
              </w:rPr>
              <w:t>Employment</w:t>
            </w:r>
          </w:p>
        </w:tc>
        <w:tc>
          <w:tcPr>
            <w:tcW w:w="1099"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Persons</w:t>
            </w:r>
          </w:p>
        </w:tc>
        <w:tc>
          <w:tcPr>
            <w:tcW w:w="1151"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Millions</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0.156</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0.16</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0.161</w:t>
            </w:r>
          </w:p>
        </w:tc>
        <w:tc>
          <w:tcPr>
            <w:tcW w:w="135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0.166</w:t>
            </w:r>
          </w:p>
        </w:tc>
        <w:tc>
          <w:tcPr>
            <w:tcW w:w="117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0.168</w:t>
            </w:r>
          </w:p>
        </w:tc>
      </w:tr>
      <w:tr w:rsidR="008972F7" w:rsidRPr="007413ED" w:rsidTr="009C53F7">
        <w:trPr>
          <w:trHeight w:val="300"/>
        </w:trPr>
        <w:tc>
          <w:tcPr>
            <w:tcW w:w="1818"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
                <w:bCs/>
                <w:color w:val="000000" w:themeColor="text1"/>
                <w:sz w:val="24"/>
                <w:szCs w:val="24"/>
                <w:lang w:eastAsia="en-029"/>
              </w:rPr>
              <w:t>Population</w:t>
            </w:r>
          </w:p>
        </w:tc>
        <w:tc>
          <w:tcPr>
            <w:tcW w:w="1099"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Persons</w:t>
            </w:r>
          </w:p>
        </w:tc>
        <w:tc>
          <w:tcPr>
            <w:tcW w:w="1151"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Millions</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0.409</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0.413</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0.416</w:t>
            </w:r>
          </w:p>
        </w:tc>
        <w:tc>
          <w:tcPr>
            <w:tcW w:w="135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0.42</w:t>
            </w:r>
          </w:p>
        </w:tc>
        <w:tc>
          <w:tcPr>
            <w:tcW w:w="117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0.423</w:t>
            </w:r>
          </w:p>
        </w:tc>
      </w:tr>
    </w:tbl>
    <w:p w:rsidR="008972F7" w:rsidRPr="007413ED" w:rsidRDefault="008972F7" w:rsidP="009A0361">
      <w:pPr>
        <w:rPr>
          <w:rFonts w:cs="Arial"/>
          <w:b/>
          <w:color w:val="000000" w:themeColor="text1"/>
          <w:sz w:val="24"/>
          <w:szCs w:val="24"/>
        </w:rPr>
      </w:pPr>
    </w:p>
    <w:p w:rsidR="008972F7" w:rsidRPr="007C0F6E" w:rsidRDefault="008972F7" w:rsidP="009A0361">
      <w:pPr>
        <w:rPr>
          <w:rFonts w:cs="Arial"/>
          <w:b/>
          <w:color w:val="215868"/>
          <w:sz w:val="24"/>
          <w:szCs w:val="24"/>
        </w:rPr>
      </w:pPr>
    </w:p>
    <w:p w:rsidR="008972F7" w:rsidRPr="007413ED" w:rsidRDefault="008972F7" w:rsidP="0041009F">
      <w:pPr>
        <w:pStyle w:val="NormalWeb"/>
        <w:numPr>
          <w:ilvl w:val="0"/>
          <w:numId w:val="15"/>
        </w:numPr>
        <w:shd w:val="clear" w:color="auto" w:fill="FFFFFF"/>
        <w:spacing w:before="162" w:beforeAutospacing="0" w:after="162" w:afterAutospacing="0" w:line="360" w:lineRule="atLeast"/>
        <w:rPr>
          <w:rFonts w:ascii="Calibri" w:hAnsi="Calibri" w:cs="Arial"/>
          <w:b/>
          <w:color w:val="000000" w:themeColor="text1"/>
        </w:rPr>
      </w:pPr>
      <w:r w:rsidRPr="007413ED">
        <w:rPr>
          <w:rFonts w:ascii="Calibri" w:hAnsi="Calibri" w:cs="Arial"/>
          <w:b/>
          <w:color w:val="000000" w:themeColor="text1"/>
        </w:rPr>
        <w:t>ECONOMIC OVERVIEW</w:t>
      </w:r>
    </w:p>
    <w:p w:rsidR="008972F7" w:rsidRPr="007413ED" w:rsidRDefault="008972F7" w:rsidP="006C0D96">
      <w:pPr>
        <w:pStyle w:val="NormalWeb"/>
        <w:shd w:val="clear" w:color="auto" w:fill="FFFFFF"/>
        <w:spacing w:before="162" w:beforeAutospacing="0" w:after="162" w:afterAutospacing="0"/>
        <w:jc w:val="both"/>
        <w:rPr>
          <w:rFonts w:ascii="Calibri" w:hAnsi="Calibri" w:cs="Arial"/>
          <w:color w:val="000000" w:themeColor="text1"/>
        </w:rPr>
      </w:pPr>
      <w:r w:rsidRPr="007413ED">
        <w:rPr>
          <w:rFonts w:ascii="Calibri" w:hAnsi="Calibri" w:cs="Arial"/>
          <w:color w:val="000000" w:themeColor="text1"/>
        </w:rPr>
        <w:t xml:space="preserve">Malta produces only about 20% of its food needs, has limited fresh water supplies, and is dependent on imported fuel for energy. Further challenges are presented by an ageing population, pressing needs for improvements to infrastructure, and full implementation of EU environmental standards. Malta has some way to go in </w:t>
      </w:r>
      <w:r w:rsidR="006F0566" w:rsidRPr="007413ED">
        <w:rPr>
          <w:rFonts w:ascii="Calibri" w:hAnsi="Calibri" w:cs="Arial"/>
          <w:color w:val="000000" w:themeColor="text1"/>
        </w:rPr>
        <w:t>modernizing</w:t>
      </w:r>
      <w:r w:rsidRPr="007413ED">
        <w:rPr>
          <w:rFonts w:ascii="Calibri" w:hAnsi="Calibri" w:cs="Arial"/>
          <w:color w:val="000000" w:themeColor="text1"/>
        </w:rPr>
        <w:t xml:space="preserve"> its economy, especially in terms of addressing productivity and workforce participation.</w:t>
      </w:r>
    </w:p>
    <w:p w:rsidR="008972F7" w:rsidRPr="007413ED" w:rsidRDefault="008972F7" w:rsidP="006C0D96">
      <w:pPr>
        <w:pStyle w:val="NormalWeb"/>
        <w:shd w:val="clear" w:color="auto" w:fill="FFFFFF"/>
        <w:spacing w:before="162" w:beforeAutospacing="0" w:after="162" w:afterAutospacing="0"/>
        <w:jc w:val="both"/>
        <w:rPr>
          <w:rFonts w:ascii="Calibri" w:hAnsi="Calibri" w:cs="Arial"/>
          <w:color w:val="000000" w:themeColor="text1"/>
        </w:rPr>
      </w:pPr>
      <w:r w:rsidRPr="007413ED">
        <w:rPr>
          <w:rFonts w:ascii="Calibri" w:hAnsi="Calibri" w:cs="Arial"/>
          <w:color w:val="000000" w:themeColor="text1"/>
        </w:rPr>
        <w:t>In spite of this, Malta has traditionally enjoyed high employment, low inflation and consistent (if moderate) GDP growth. Spared the worst effects of global financial crisis, Malta’s economy slid into negative growth in the first quarter of 2009, but very quickly recovered. The government’s targeted fiscal stimulus measures supporting export-oriented enterprises mitigated the effects of reduced external demand for manufactures and tourism, while increased diversification towards higher value-added services and the resilience of the domestic banking system contributed to growth in 2010 at 3.7%. Growth slowed to 2.3 % in 2011 against the background of the Euro zone crisis.</w:t>
      </w:r>
    </w:p>
    <w:p w:rsidR="008972F7" w:rsidRPr="007413ED" w:rsidRDefault="008972F7" w:rsidP="006C0D96">
      <w:pPr>
        <w:pStyle w:val="NormalWeb"/>
        <w:shd w:val="clear" w:color="auto" w:fill="FFFFFF"/>
        <w:spacing w:before="162" w:beforeAutospacing="0" w:after="162" w:afterAutospacing="0"/>
        <w:jc w:val="both"/>
        <w:rPr>
          <w:rFonts w:ascii="Calibri" w:hAnsi="Calibri" w:cs="Arial"/>
          <w:color w:val="000000" w:themeColor="text1"/>
        </w:rPr>
      </w:pPr>
      <w:r w:rsidRPr="007413ED">
        <w:rPr>
          <w:rFonts w:ascii="Calibri" w:hAnsi="Calibri" w:cs="Arial"/>
          <w:color w:val="000000" w:themeColor="text1"/>
        </w:rPr>
        <w:t>Major export destinations include Germany, Singapore and France while Italy, the UK and France provide most imports. Different sectors of Malta’s manufacturing industry service both the export and domestic markets. The pharmaceutical sector is growing, with a sizeable number of new firms choosing Malta to develop generic drugs for export to the EU once existing drug patents expire.</w:t>
      </w:r>
    </w:p>
    <w:p w:rsidR="008972F7" w:rsidRPr="007413ED" w:rsidRDefault="008972F7" w:rsidP="006C0D96">
      <w:pPr>
        <w:pStyle w:val="NormalWeb"/>
        <w:shd w:val="clear" w:color="auto" w:fill="FFFFFF"/>
        <w:spacing w:before="162" w:beforeAutospacing="0" w:after="162" w:afterAutospacing="0"/>
        <w:jc w:val="both"/>
        <w:rPr>
          <w:rFonts w:ascii="Calibri" w:hAnsi="Calibri" w:cs="Arial"/>
          <w:color w:val="000000" w:themeColor="text1"/>
        </w:rPr>
      </w:pPr>
      <w:r w:rsidRPr="007413ED">
        <w:rPr>
          <w:rFonts w:ascii="Calibri" w:hAnsi="Calibri" w:cs="Arial"/>
          <w:color w:val="000000" w:themeColor="text1"/>
        </w:rPr>
        <w:t>Tax arrangements, favourable accommodation and operating costs, and a highly-educated, English-speaking, relatively low-cost workforce, offer incentives to foreign investors and make the services sector the prime driver of economic growth in Malta. Financial and ICT services have increased in importance as Malta’s regulatory environment attracts offshore business and financial houses which use Malta as a base for operations in Europe and the Mediterranean.</w:t>
      </w:r>
    </w:p>
    <w:p w:rsidR="008972F7" w:rsidRPr="007413ED" w:rsidRDefault="008972F7" w:rsidP="006C0D96">
      <w:pPr>
        <w:pStyle w:val="NormalWeb"/>
        <w:shd w:val="clear" w:color="auto" w:fill="FFFFFF"/>
        <w:spacing w:before="162" w:beforeAutospacing="0" w:after="162" w:afterAutospacing="0"/>
        <w:jc w:val="both"/>
        <w:rPr>
          <w:rFonts w:ascii="Calibri" w:hAnsi="Calibri" w:cs="Arial"/>
          <w:color w:val="000000" w:themeColor="text1"/>
        </w:rPr>
      </w:pPr>
      <w:r w:rsidRPr="007413ED">
        <w:rPr>
          <w:rFonts w:ascii="Calibri" w:hAnsi="Calibri" w:cs="Arial"/>
          <w:color w:val="000000" w:themeColor="text1"/>
        </w:rPr>
        <w:t>The air services industry is a further growth area and an international free port operates successfully as a central Mediterranean transshipment hub, making Malta a leading centre for container and freight shipment.</w:t>
      </w:r>
    </w:p>
    <w:p w:rsidR="008972F7" w:rsidRPr="007413ED" w:rsidRDefault="008972F7" w:rsidP="006C0D96">
      <w:pPr>
        <w:pStyle w:val="NormalWeb"/>
        <w:shd w:val="clear" w:color="auto" w:fill="FFFFFF"/>
        <w:spacing w:before="162" w:beforeAutospacing="0" w:after="162" w:afterAutospacing="0"/>
        <w:jc w:val="both"/>
        <w:rPr>
          <w:rFonts w:ascii="Calibri" w:hAnsi="Calibri" w:cs="Arial"/>
          <w:color w:val="000000" w:themeColor="text1"/>
        </w:rPr>
      </w:pPr>
      <w:r w:rsidRPr="007413ED">
        <w:rPr>
          <w:rFonts w:ascii="Calibri" w:hAnsi="Calibri" w:cs="Arial"/>
          <w:color w:val="000000" w:themeColor="text1"/>
        </w:rPr>
        <w:t>A third of all employment in Malta is tourism-related. The main source countries for arrivals are the United Kingdom, Germany, Italy and France. Although adversely affected by the financial crisis in 2008-2009, tourism recovered strongly in 2010-11.</w:t>
      </w:r>
    </w:p>
    <w:p w:rsidR="008972F7" w:rsidRPr="007413ED" w:rsidRDefault="008972F7" w:rsidP="003F132E">
      <w:pPr>
        <w:pStyle w:val="NormalWeb"/>
        <w:shd w:val="clear" w:color="auto" w:fill="FFFFFF"/>
        <w:spacing w:before="162" w:beforeAutospacing="0" w:after="162" w:afterAutospacing="0"/>
        <w:jc w:val="both"/>
        <w:rPr>
          <w:rFonts w:ascii="Calibri" w:hAnsi="Calibri" w:cs="Arial"/>
          <w:color w:val="000000" w:themeColor="text1"/>
        </w:rPr>
      </w:pPr>
    </w:p>
    <w:p w:rsidR="008972F7" w:rsidRPr="007413ED" w:rsidRDefault="008972F7" w:rsidP="003F132E">
      <w:pPr>
        <w:pStyle w:val="ListParagraph"/>
        <w:numPr>
          <w:ilvl w:val="0"/>
          <w:numId w:val="9"/>
        </w:numPr>
        <w:rPr>
          <w:b/>
          <w:color w:val="000000" w:themeColor="text1"/>
          <w:sz w:val="24"/>
          <w:szCs w:val="24"/>
        </w:rPr>
      </w:pPr>
      <w:r w:rsidRPr="007413ED">
        <w:rPr>
          <w:b/>
          <w:color w:val="000000" w:themeColor="text1"/>
          <w:sz w:val="24"/>
          <w:szCs w:val="24"/>
        </w:rPr>
        <w:t>ETIQUETTE &amp; CUSTOMS IN MALTA</w:t>
      </w:r>
    </w:p>
    <w:p w:rsidR="008972F7" w:rsidRPr="007413ED" w:rsidRDefault="008972F7" w:rsidP="003F132E">
      <w:pPr>
        <w:pStyle w:val="NormalWeb"/>
        <w:shd w:val="clear" w:color="auto" w:fill="FFFFFF"/>
        <w:spacing w:before="0" w:beforeAutospacing="0" w:after="0" w:afterAutospacing="0" w:line="316" w:lineRule="atLeast"/>
        <w:rPr>
          <w:rFonts w:ascii="Calibri" w:hAnsi="Calibri" w:cs="Arial"/>
          <w:b/>
          <w:color w:val="000000" w:themeColor="text1"/>
        </w:rPr>
      </w:pPr>
      <w:r w:rsidRPr="007413ED">
        <w:rPr>
          <w:rFonts w:ascii="Calibri" w:hAnsi="Calibri" w:cs="Arial"/>
          <w:b/>
          <w:color w:val="000000" w:themeColor="text1"/>
        </w:rPr>
        <w:t>Meeting</w:t>
      </w:r>
    </w:p>
    <w:p w:rsidR="008972F7" w:rsidRPr="007413ED" w:rsidRDefault="008972F7" w:rsidP="002632A6">
      <w:pPr>
        <w:pStyle w:val="NormalWeb"/>
        <w:shd w:val="clear" w:color="auto" w:fill="FFFFFF"/>
        <w:spacing w:before="0" w:beforeAutospacing="0" w:after="0" w:afterAutospacing="0"/>
        <w:rPr>
          <w:rFonts w:ascii="Calibri" w:hAnsi="Calibri" w:cs="Arial"/>
          <w:color w:val="000000" w:themeColor="text1"/>
        </w:rPr>
      </w:pPr>
    </w:p>
    <w:p w:rsidR="008972F7" w:rsidRPr="007413ED" w:rsidRDefault="008972F7" w:rsidP="002632A6">
      <w:pPr>
        <w:pStyle w:val="NormalWeb"/>
        <w:shd w:val="clear" w:color="auto" w:fill="FFFFFF"/>
        <w:spacing w:before="0" w:beforeAutospacing="0" w:after="0" w:afterAutospacing="0"/>
        <w:rPr>
          <w:rFonts w:ascii="Calibri" w:hAnsi="Calibri" w:cs="Arial"/>
          <w:color w:val="000000" w:themeColor="text1"/>
        </w:rPr>
      </w:pPr>
      <w:r w:rsidRPr="007413ED">
        <w:rPr>
          <w:rFonts w:ascii="Calibri" w:hAnsi="Calibri" w:cs="Arial"/>
          <w:color w:val="000000" w:themeColor="text1"/>
        </w:rPr>
        <w:t>A typical greeting in Malta is a quick, firm handshake. This should be done when meeting someone as well as upon departure.</w:t>
      </w:r>
    </w:p>
    <w:p w:rsidR="008972F7" w:rsidRPr="007413ED" w:rsidRDefault="008972F7" w:rsidP="002632A6">
      <w:pPr>
        <w:pStyle w:val="NormalWeb"/>
        <w:shd w:val="clear" w:color="auto" w:fill="FFFFFF"/>
        <w:spacing w:before="0" w:beforeAutospacing="0" w:after="0" w:afterAutospacing="0"/>
        <w:rPr>
          <w:rFonts w:ascii="Calibri" w:hAnsi="Calibri" w:cs="Arial"/>
          <w:color w:val="000000" w:themeColor="text1"/>
        </w:rPr>
      </w:pPr>
    </w:p>
    <w:p w:rsidR="008972F7" w:rsidRPr="007413ED" w:rsidRDefault="008972F7" w:rsidP="002632A6">
      <w:pPr>
        <w:pStyle w:val="NormalWeb"/>
        <w:shd w:val="clear" w:color="auto" w:fill="FFFFFF"/>
        <w:spacing w:before="0" w:beforeAutospacing="0" w:after="0" w:afterAutospacing="0"/>
        <w:rPr>
          <w:rFonts w:ascii="Calibri" w:hAnsi="Calibri" w:cs="Arial"/>
          <w:b/>
          <w:color w:val="000000" w:themeColor="text1"/>
        </w:rPr>
      </w:pPr>
    </w:p>
    <w:p w:rsidR="008972F7" w:rsidRPr="007413ED" w:rsidRDefault="008972F7" w:rsidP="002632A6">
      <w:pPr>
        <w:pStyle w:val="NormalWeb"/>
        <w:shd w:val="clear" w:color="auto" w:fill="FFFFFF"/>
        <w:spacing w:before="0" w:beforeAutospacing="0" w:after="0" w:afterAutospacing="0"/>
        <w:rPr>
          <w:rFonts w:ascii="Calibri" w:hAnsi="Calibri" w:cs="Arial"/>
          <w:b/>
          <w:color w:val="000000" w:themeColor="text1"/>
        </w:rPr>
      </w:pPr>
      <w:r w:rsidRPr="007413ED">
        <w:rPr>
          <w:rFonts w:ascii="Calibri" w:hAnsi="Calibri" w:cs="Arial"/>
          <w:b/>
          <w:color w:val="000000" w:themeColor="text1"/>
        </w:rPr>
        <w:t>Gift Giving</w:t>
      </w:r>
    </w:p>
    <w:p w:rsidR="008972F7" w:rsidRPr="007413ED" w:rsidRDefault="008972F7" w:rsidP="002632A6">
      <w:pPr>
        <w:pStyle w:val="NormalWeb"/>
        <w:shd w:val="clear" w:color="auto" w:fill="FFFFFF"/>
        <w:spacing w:before="0" w:beforeAutospacing="0" w:after="0" w:afterAutospacing="0"/>
        <w:rPr>
          <w:rFonts w:ascii="Calibri" w:hAnsi="Calibri" w:cs="Arial"/>
          <w:b/>
          <w:color w:val="000000" w:themeColor="text1"/>
        </w:rPr>
      </w:pPr>
    </w:p>
    <w:p w:rsidR="008972F7" w:rsidRPr="007413ED" w:rsidRDefault="008972F7" w:rsidP="009C53F7">
      <w:pPr>
        <w:pStyle w:val="NormalWeb"/>
        <w:shd w:val="clear" w:color="auto" w:fill="FFFFFF"/>
        <w:spacing w:before="0" w:beforeAutospacing="0" w:after="0" w:afterAutospacing="0"/>
        <w:jc w:val="both"/>
        <w:rPr>
          <w:rFonts w:ascii="Calibri" w:hAnsi="Calibri" w:cs="Arial"/>
          <w:color w:val="000000" w:themeColor="text1"/>
        </w:rPr>
      </w:pPr>
      <w:r w:rsidRPr="007413ED">
        <w:rPr>
          <w:rFonts w:ascii="Calibri" w:hAnsi="Calibri" w:cs="Arial"/>
          <w:color w:val="000000" w:themeColor="text1"/>
        </w:rPr>
        <w:t>If you are invited to a Maltese home for dinner, dress stylishly and bring your hostess a small gift such as a box of chocolates or a bouquet of flowers. Remain standing until you are invited to sit, and do not begin eating until your hostess does. The host will offer the first toast and afterwards you may return it later in the meal. Although you will likely be turned down, offer to help with cleaning up afterward.</w:t>
      </w:r>
    </w:p>
    <w:p w:rsidR="008972F7" w:rsidRPr="007413ED" w:rsidRDefault="008972F7" w:rsidP="002632A6">
      <w:pPr>
        <w:pStyle w:val="NormalWeb"/>
        <w:shd w:val="clear" w:color="auto" w:fill="FFFFFF"/>
        <w:spacing w:before="0" w:beforeAutospacing="0" w:after="0" w:afterAutospacing="0"/>
        <w:rPr>
          <w:rFonts w:ascii="Calibri" w:hAnsi="Calibri" w:cs="Arial"/>
          <w:color w:val="000000" w:themeColor="text1"/>
        </w:rPr>
      </w:pPr>
    </w:p>
    <w:p w:rsidR="008972F7" w:rsidRPr="007413ED" w:rsidRDefault="008972F7" w:rsidP="002632A6">
      <w:pPr>
        <w:pStyle w:val="NormalWeb"/>
        <w:shd w:val="clear" w:color="auto" w:fill="FFFFFF"/>
        <w:spacing w:before="0" w:beforeAutospacing="0" w:after="0" w:afterAutospacing="0"/>
        <w:rPr>
          <w:rFonts w:ascii="Calibri" w:hAnsi="Calibri" w:cs="Arial"/>
          <w:b/>
          <w:color w:val="000000" w:themeColor="text1"/>
        </w:rPr>
      </w:pPr>
      <w:r w:rsidRPr="007413ED">
        <w:rPr>
          <w:rFonts w:ascii="Calibri" w:hAnsi="Calibri" w:cs="Arial"/>
          <w:b/>
          <w:color w:val="000000" w:themeColor="text1"/>
        </w:rPr>
        <w:t>Dining Etiquette</w:t>
      </w:r>
    </w:p>
    <w:p w:rsidR="008972F7" w:rsidRPr="007413ED" w:rsidRDefault="008972F7" w:rsidP="002632A6">
      <w:pPr>
        <w:pStyle w:val="NormalWeb"/>
        <w:shd w:val="clear" w:color="auto" w:fill="FFFFFF"/>
        <w:spacing w:before="0" w:beforeAutospacing="0" w:after="0" w:afterAutospacing="0"/>
        <w:rPr>
          <w:rFonts w:ascii="Calibri" w:hAnsi="Calibri" w:cs="Arial"/>
          <w:color w:val="000000" w:themeColor="text1"/>
        </w:rPr>
      </w:pPr>
    </w:p>
    <w:p w:rsidR="008972F7" w:rsidRPr="007413ED" w:rsidRDefault="008972F7" w:rsidP="002632A6">
      <w:pPr>
        <w:pStyle w:val="NormalWeb"/>
        <w:shd w:val="clear" w:color="auto" w:fill="FFFFFF"/>
        <w:spacing w:before="0" w:beforeAutospacing="0" w:after="0" w:afterAutospacing="0"/>
        <w:rPr>
          <w:rFonts w:ascii="Calibri" w:hAnsi="Calibri" w:cs="Arial"/>
          <w:color w:val="000000" w:themeColor="text1"/>
        </w:rPr>
      </w:pPr>
      <w:r w:rsidRPr="007413ED">
        <w:rPr>
          <w:rFonts w:ascii="Calibri" w:hAnsi="Calibri" w:cs="Arial"/>
          <w:color w:val="000000" w:themeColor="text1"/>
        </w:rPr>
        <w:t>When it comes to gratuity, tipping is acceptable and appreciated in Malta.</w:t>
      </w:r>
    </w:p>
    <w:p w:rsidR="008972F7" w:rsidRPr="007413ED" w:rsidRDefault="008972F7" w:rsidP="002632A6">
      <w:pPr>
        <w:pStyle w:val="NormalWeb"/>
        <w:shd w:val="clear" w:color="auto" w:fill="FFFFFF"/>
        <w:spacing w:before="0" w:beforeAutospacing="0" w:after="0" w:afterAutospacing="0"/>
        <w:rPr>
          <w:rFonts w:ascii="Calibri" w:hAnsi="Calibri" w:cs="Arial"/>
          <w:color w:val="000000" w:themeColor="text1"/>
        </w:rPr>
      </w:pPr>
      <w:r w:rsidRPr="007413ED">
        <w:rPr>
          <w:rFonts w:ascii="Calibri" w:hAnsi="Calibri" w:cs="Arial"/>
          <w:color w:val="000000" w:themeColor="text1"/>
        </w:rPr>
        <w:t>• Restaurants: Service fees are not usually included in the bill. If the service was good, 15% is appropriate.</w:t>
      </w:r>
      <w:r w:rsidRPr="007413ED">
        <w:rPr>
          <w:rStyle w:val="apple-converted-space"/>
          <w:rFonts w:ascii="Calibri" w:hAnsi="Calibri" w:cs="Arial"/>
          <w:color w:val="000000" w:themeColor="text1"/>
        </w:rPr>
        <w:t> </w:t>
      </w:r>
      <w:r w:rsidRPr="007413ED">
        <w:rPr>
          <w:rFonts w:ascii="Calibri" w:hAnsi="Calibri" w:cs="Arial"/>
          <w:color w:val="000000" w:themeColor="text1"/>
        </w:rPr>
        <w:br/>
        <w:t>• Taxis: 10%</w:t>
      </w:r>
      <w:r w:rsidRPr="007413ED">
        <w:rPr>
          <w:rFonts w:ascii="Calibri" w:hAnsi="Calibri" w:cs="Arial"/>
          <w:color w:val="000000" w:themeColor="text1"/>
        </w:rPr>
        <w:br/>
        <w:t>• Porters and Bellhops: €1 per bag</w:t>
      </w:r>
    </w:p>
    <w:p w:rsidR="008972F7" w:rsidRPr="007413ED" w:rsidRDefault="008972F7" w:rsidP="003F132E">
      <w:pPr>
        <w:pStyle w:val="NormalWeb"/>
        <w:shd w:val="clear" w:color="auto" w:fill="FFFFFF"/>
        <w:spacing w:before="0" w:beforeAutospacing="0" w:after="0" w:afterAutospacing="0" w:line="316" w:lineRule="atLeast"/>
        <w:rPr>
          <w:rFonts w:ascii="Calibri" w:hAnsi="Calibri" w:cs="Arial"/>
          <w:color w:val="000000" w:themeColor="text1"/>
        </w:rPr>
      </w:pPr>
    </w:p>
    <w:p w:rsidR="008972F7" w:rsidRPr="007413ED" w:rsidRDefault="008972F7" w:rsidP="003F132E">
      <w:pPr>
        <w:pStyle w:val="NormalWeb"/>
        <w:shd w:val="clear" w:color="auto" w:fill="FFFFFF"/>
        <w:spacing w:before="0" w:beforeAutospacing="0" w:after="0" w:afterAutospacing="0" w:line="316" w:lineRule="atLeast"/>
        <w:rPr>
          <w:rFonts w:ascii="Calibri" w:hAnsi="Calibri" w:cs="Arial"/>
          <w:b/>
          <w:color w:val="000000" w:themeColor="text1"/>
        </w:rPr>
      </w:pPr>
      <w:r w:rsidRPr="007413ED">
        <w:rPr>
          <w:rFonts w:ascii="Calibri" w:hAnsi="Calibri" w:cs="Arial"/>
          <w:b/>
          <w:color w:val="000000" w:themeColor="text1"/>
        </w:rPr>
        <w:t>Table Manners</w:t>
      </w:r>
    </w:p>
    <w:p w:rsidR="008972F7" w:rsidRPr="007413ED" w:rsidRDefault="008972F7" w:rsidP="009C53F7">
      <w:pPr>
        <w:pStyle w:val="text"/>
        <w:jc w:val="both"/>
        <w:rPr>
          <w:rFonts w:ascii="Calibri" w:hAnsi="Calibri"/>
          <w:color w:val="000000" w:themeColor="text1"/>
        </w:rPr>
      </w:pPr>
      <w:r w:rsidRPr="007413ED">
        <w:rPr>
          <w:rFonts w:ascii="Calibri" w:hAnsi="Calibri" w:cs="Arial"/>
          <w:color w:val="000000" w:themeColor="text1"/>
        </w:rPr>
        <w:t>Once you</w:t>
      </w:r>
      <w:r w:rsidRPr="007413ED">
        <w:rPr>
          <w:rFonts w:cs="Arial"/>
          <w:color w:val="000000" w:themeColor="text1"/>
        </w:rPr>
        <w:t>’</w:t>
      </w:r>
      <w:r w:rsidRPr="007413ED">
        <w:rPr>
          <w:rFonts w:ascii="Calibri" w:hAnsi="Calibri" w:cs="Arial"/>
          <w:color w:val="000000" w:themeColor="text1"/>
        </w:rPr>
        <w:t>re actually seated be sure to follow continental dining style (knife in the right hand, fork in the left), place your napkin on your lap, and maintain good posture throughout the meal. Be warned though, that there will most likely be numerous dining courses and you are expected to eat from each course so don</w:t>
      </w:r>
      <w:r w:rsidRPr="007413ED">
        <w:rPr>
          <w:rFonts w:cs="Arial"/>
          <w:color w:val="000000" w:themeColor="text1"/>
        </w:rPr>
        <w:t>’</w:t>
      </w:r>
      <w:r w:rsidRPr="007413ED">
        <w:rPr>
          <w:rFonts w:ascii="Calibri" w:hAnsi="Calibri" w:cs="Arial"/>
          <w:color w:val="000000" w:themeColor="text1"/>
        </w:rPr>
        <w:t>t eat too quickly and try to pace yourself with those around you so you don</w:t>
      </w:r>
      <w:r w:rsidRPr="007413ED">
        <w:rPr>
          <w:rFonts w:cs="Arial"/>
          <w:color w:val="000000" w:themeColor="text1"/>
        </w:rPr>
        <w:t>’</w:t>
      </w:r>
      <w:r w:rsidRPr="007413ED">
        <w:rPr>
          <w:rFonts w:ascii="Calibri" w:hAnsi="Calibri" w:cs="Arial"/>
          <w:color w:val="000000" w:themeColor="text1"/>
        </w:rPr>
        <w:t>t overeat before the later courses arrive. Generally, the meal begins with bread, followed by appetizers, pasta, and meat or fish. Many times a soup will start the meal and a dessert will finish it as well.</w:t>
      </w:r>
    </w:p>
    <w:p w:rsidR="008972F7" w:rsidRPr="007413ED" w:rsidRDefault="008972F7" w:rsidP="001F3F22">
      <w:pPr>
        <w:pStyle w:val="ListParagraph"/>
        <w:rPr>
          <w:b/>
          <w:color w:val="000000" w:themeColor="text1"/>
          <w:sz w:val="24"/>
          <w:szCs w:val="24"/>
        </w:rPr>
      </w:pPr>
    </w:p>
    <w:p w:rsidR="008972F7" w:rsidRPr="007413ED" w:rsidRDefault="008972F7" w:rsidP="0041009F">
      <w:pPr>
        <w:pStyle w:val="ListParagraph"/>
        <w:numPr>
          <w:ilvl w:val="0"/>
          <w:numId w:val="15"/>
        </w:numPr>
        <w:rPr>
          <w:b/>
          <w:color w:val="000000" w:themeColor="text1"/>
          <w:sz w:val="24"/>
          <w:szCs w:val="24"/>
        </w:rPr>
      </w:pPr>
      <w:r w:rsidRPr="007413ED">
        <w:rPr>
          <w:b/>
          <w:color w:val="000000" w:themeColor="text1"/>
          <w:sz w:val="24"/>
          <w:szCs w:val="24"/>
        </w:rPr>
        <w:t>BUSINESS CULTURE AND PROTOCOLS IN MALTA</w:t>
      </w:r>
    </w:p>
    <w:p w:rsidR="008972F7" w:rsidRPr="007413ED" w:rsidRDefault="008972F7" w:rsidP="006C0D96">
      <w:pPr>
        <w:spacing w:after="0" w:line="240" w:lineRule="auto"/>
        <w:jc w:val="both"/>
        <w:rPr>
          <w:rFonts w:cs="Arial"/>
          <w:color w:val="000000" w:themeColor="text1"/>
          <w:sz w:val="24"/>
          <w:szCs w:val="24"/>
          <w:shd w:val="clear" w:color="auto" w:fill="FFFFFF"/>
          <w:lang w:eastAsia="en-029"/>
        </w:rPr>
      </w:pPr>
    </w:p>
    <w:p w:rsidR="008972F7" w:rsidRPr="007413ED" w:rsidRDefault="008972F7" w:rsidP="003F132E">
      <w:pPr>
        <w:pStyle w:val="NormalWeb"/>
        <w:shd w:val="clear" w:color="auto" w:fill="FFFFFF"/>
        <w:spacing w:before="0" w:beforeAutospacing="0" w:after="0" w:afterAutospacing="0" w:line="316" w:lineRule="atLeast"/>
        <w:rPr>
          <w:rFonts w:ascii="Calibri" w:hAnsi="Calibri" w:cs="Arial"/>
          <w:b/>
          <w:color w:val="000000" w:themeColor="text1"/>
        </w:rPr>
      </w:pPr>
      <w:r w:rsidRPr="007413ED">
        <w:rPr>
          <w:rFonts w:ascii="Calibri" w:hAnsi="Calibri" w:cs="Arial"/>
          <w:b/>
          <w:color w:val="000000" w:themeColor="text1"/>
        </w:rPr>
        <w:t>Business Meetings</w:t>
      </w:r>
    </w:p>
    <w:p w:rsidR="008972F7" w:rsidRPr="007413ED" w:rsidRDefault="008972F7" w:rsidP="009C53F7">
      <w:pPr>
        <w:pStyle w:val="NormalWeb"/>
        <w:shd w:val="clear" w:color="auto" w:fill="FFFFFF"/>
        <w:spacing w:before="0" w:beforeAutospacing="0" w:after="0" w:afterAutospacing="0"/>
        <w:jc w:val="both"/>
        <w:rPr>
          <w:rFonts w:ascii="Calibri" w:hAnsi="Calibri" w:cs="Arial"/>
          <w:color w:val="000000" w:themeColor="text1"/>
        </w:rPr>
      </w:pPr>
      <w:r w:rsidRPr="007413ED">
        <w:rPr>
          <w:rFonts w:ascii="Calibri" w:hAnsi="Calibri" w:cs="Arial"/>
          <w:color w:val="000000" w:themeColor="text1"/>
        </w:rPr>
        <w:t>When scheduling a meeting, it is necessary to make your appointment a week or two in advance. Arrive on time as punctuality is very important to the Maltese.</w:t>
      </w:r>
    </w:p>
    <w:p w:rsidR="008972F7" w:rsidRPr="007413ED" w:rsidRDefault="008972F7" w:rsidP="009C53F7">
      <w:pPr>
        <w:pStyle w:val="NormalWeb"/>
        <w:shd w:val="clear" w:color="auto" w:fill="FFFFFF"/>
        <w:spacing w:before="0" w:beforeAutospacing="0" w:after="0" w:afterAutospacing="0" w:line="316" w:lineRule="atLeast"/>
        <w:jc w:val="both"/>
        <w:rPr>
          <w:rFonts w:ascii="Calibri" w:hAnsi="Calibri" w:cs="Arial"/>
          <w:color w:val="000000" w:themeColor="text1"/>
        </w:rPr>
      </w:pPr>
    </w:p>
    <w:p w:rsidR="008972F7" w:rsidRPr="007413ED" w:rsidRDefault="008972F7" w:rsidP="009C53F7">
      <w:pPr>
        <w:spacing w:after="0" w:line="240" w:lineRule="auto"/>
        <w:jc w:val="both"/>
        <w:rPr>
          <w:rFonts w:cs="Arial"/>
          <w:color w:val="000000" w:themeColor="text1"/>
          <w:sz w:val="24"/>
          <w:szCs w:val="24"/>
          <w:lang w:eastAsia="en-029"/>
        </w:rPr>
      </w:pPr>
      <w:r w:rsidRPr="007413ED">
        <w:rPr>
          <w:rFonts w:cs="Arial"/>
          <w:color w:val="000000" w:themeColor="text1"/>
          <w:sz w:val="24"/>
          <w:szCs w:val="24"/>
          <w:shd w:val="clear" w:color="auto" w:fill="FFFFFF"/>
          <w:lang w:eastAsia="en-029"/>
        </w:rPr>
        <w:t>Malta has a fairly conservative business culture, similar to that of the United Kingdom, with which it has a close historical association. The economy is largely based on tourism, manufacturing and foreign trade, and there are many small family-run businesses. There is a strong and stable legislative and regulatory system.</w:t>
      </w:r>
    </w:p>
    <w:p w:rsidR="008972F7" w:rsidRPr="007413ED" w:rsidRDefault="008972F7" w:rsidP="009C53F7">
      <w:pPr>
        <w:pStyle w:val="NormalWeb"/>
        <w:shd w:val="clear" w:color="auto" w:fill="FFFFFF"/>
        <w:spacing w:before="0" w:beforeAutospacing="0" w:after="0" w:afterAutospacing="0" w:line="316" w:lineRule="atLeast"/>
        <w:jc w:val="both"/>
        <w:rPr>
          <w:rFonts w:ascii="Calibri" w:hAnsi="Calibri" w:cs="Arial"/>
          <w:color w:val="000000" w:themeColor="text1"/>
        </w:rPr>
      </w:pPr>
    </w:p>
    <w:p w:rsidR="008972F7" w:rsidRPr="007413ED" w:rsidRDefault="008972F7" w:rsidP="009C53F7">
      <w:pPr>
        <w:pStyle w:val="NormalWeb"/>
        <w:shd w:val="clear" w:color="auto" w:fill="FFFFFF"/>
        <w:spacing w:before="0" w:beforeAutospacing="0" w:after="0" w:afterAutospacing="0" w:line="316" w:lineRule="atLeast"/>
        <w:jc w:val="both"/>
        <w:rPr>
          <w:rFonts w:ascii="Calibri" w:hAnsi="Calibri" w:cs="Arial"/>
          <w:b/>
          <w:color w:val="000000" w:themeColor="text1"/>
        </w:rPr>
      </w:pPr>
      <w:r w:rsidRPr="007413ED">
        <w:rPr>
          <w:rFonts w:ascii="Calibri" w:hAnsi="Calibri" w:cs="Arial"/>
          <w:b/>
          <w:color w:val="000000" w:themeColor="text1"/>
        </w:rPr>
        <w:t>Business Dress</w:t>
      </w:r>
    </w:p>
    <w:p w:rsidR="008972F7" w:rsidRPr="007413ED" w:rsidRDefault="008972F7" w:rsidP="009C53F7">
      <w:pPr>
        <w:pStyle w:val="NormalWeb"/>
        <w:shd w:val="clear" w:color="auto" w:fill="FFFFFF"/>
        <w:spacing w:before="0" w:beforeAutospacing="0" w:after="0" w:afterAutospacing="0"/>
        <w:jc w:val="both"/>
        <w:rPr>
          <w:rFonts w:ascii="Calibri" w:hAnsi="Calibri" w:cs="Arial"/>
          <w:color w:val="000000" w:themeColor="text1"/>
        </w:rPr>
      </w:pPr>
      <w:r w:rsidRPr="007413ED">
        <w:rPr>
          <w:rFonts w:ascii="Calibri" w:hAnsi="Calibri" w:cs="Arial"/>
          <w:color w:val="000000" w:themeColor="text1"/>
        </w:rPr>
        <w:t>Men should dress conservatively in a dark suit with a silk tie and polished shoes; ladies should dress modestly in a business suit or skirt and blouse combination. Accessories are fine, but should not be too flashy.</w:t>
      </w:r>
    </w:p>
    <w:p w:rsidR="008972F7" w:rsidRPr="007413ED" w:rsidRDefault="008972F7" w:rsidP="003F132E">
      <w:pPr>
        <w:pStyle w:val="NormalWeb"/>
        <w:shd w:val="clear" w:color="auto" w:fill="FFFFFF"/>
        <w:spacing w:before="0" w:beforeAutospacing="0" w:after="0" w:afterAutospacing="0" w:line="316" w:lineRule="atLeast"/>
        <w:rPr>
          <w:rFonts w:ascii="Calibri" w:hAnsi="Calibri" w:cs="Arial"/>
          <w:b/>
          <w:color w:val="000000" w:themeColor="text1"/>
        </w:rPr>
      </w:pPr>
      <w:r w:rsidRPr="007413ED">
        <w:rPr>
          <w:rFonts w:ascii="Calibri" w:hAnsi="Calibri" w:cs="Arial"/>
          <w:b/>
          <w:color w:val="000000" w:themeColor="text1"/>
        </w:rPr>
        <w:t>Greetings</w:t>
      </w:r>
    </w:p>
    <w:p w:rsidR="008972F7" w:rsidRPr="007413ED" w:rsidRDefault="008972F7" w:rsidP="003F132E">
      <w:pPr>
        <w:pStyle w:val="NormalWeb"/>
        <w:shd w:val="clear" w:color="auto" w:fill="FFFFFF"/>
        <w:spacing w:before="0" w:beforeAutospacing="0" w:after="0" w:afterAutospacing="0" w:line="316" w:lineRule="atLeast"/>
        <w:rPr>
          <w:rFonts w:ascii="Calibri" w:hAnsi="Calibri" w:cs="Arial"/>
          <w:color w:val="000000" w:themeColor="text1"/>
        </w:rPr>
      </w:pPr>
      <w:r w:rsidRPr="007413ED">
        <w:rPr>
          <w:rFonts w:ascii="Calibri" w:hAnsi="Calibri" w:cs="Arial"/>
          <w:color w:val="000000" w:themeColor="text1"/>
        </w:rPr>
        <w:t>The normal form of business greeting in Malta is a handshake.</w:t>
      </w:r>
    </w:p>
    <w:p w:rsidR="008972F7" w:rsidRPr="007413ED" w:rsidRDefault="008972F7" w:rsidP="003F132E">
      <w:pPr>
        <w:pStyle w:val="NormalWeb"/>
        <w:shd w:val="clear" w:color="auto" w:fill="FFFFFF"/>
        <w:spacing w:before="0" w:beforeAutospacing="0" w:after="0" w:afterAutospacing="0" w:line="316" w:lineRule="atLeast"/>
        <w:rPr>
          <w:rFonts w:ascii="Calibri" w:hAnsi="Calibri" w:cs="Arial"/>
          <w:color w:val="000000" w:themeColor="text1"/>
        </w:rPr>
      </w:pPr>
    </w:p>
    <w:p w:rsidR="008972F7" w:rsidRPr="007413ED" w:rsidRDefault="008972F7" w:rsidP="003F132E">
      <w:pPr>
        <w:pStyle w:val="NormalWeb"/>
        <w:shd w:val="clear" w:color="auto" w:fill="FFFFFF"/>
        <w:spacing w:before="0" w:beforeAutospacing="0" w:after="0" w:afterAutospacing="0" w:line="316" w:lineRule="atLeast"/>
        <w:rPr>
          <w:rFonts w:ascii="Calibri" w:hAnsi="Calibri" w:cs="Arial"/>
          <w:b/>
          <w:color w:val="000000" w:themeColor="text1"/>
        </w:rPr>
      </w:pPr>
      <w:r w:rsidRPr="007413ED">
        <w:rPr>
          <w:rFonts w:ascii="Calibri" w:hAnsi="Calibri" w:cs="Arial"/>
          <w:b/>
          <w:color w:val="000000" w:themeColor="text1"/>
        </w:rPr>
        <w:t>Titles</w:t>
      </w:r>
    </w:p>
    <w:p w:rsidR="008972F7" w:rsidRPr="007413ED" w:rsidRDefault="008972F7" w:rsidP="003F132E">
      <w:pPr>
        <w:shd w:val="clear" w:color="auto" w:fill="FFFFFF"/>
        <w:spacing w:before="100" w:beforeAutospacing="1" w:after="100" w:afterAutospacing="1" w:line="240" w:lineRule="auto"/>
        <w:jc w:val="both"/>
        <w:rPr>
          <w:rFonts w:cs="Arial"/>
          <w:color w:val="000000" w:themeColor="text1"/>
          <w:sz w:val="24"/>
          <w:szCs w:val="24"/>
          <w:lang w:eastAsia="en-029"/>
        </w:rPr>
      </w:pPr>
      <w:r w:rsidRPr="007413ED">
        <w:rPr>
          <w:rFonts w:cs="Arial"/>
          <w:color w:val="000000" w:themeColor="text1"/>
          <w:sz w:val="24"/>
          <w:szCs w:val="24"/>
          <w:lang w:eastAsia="en-029"/>
        </w:rPr>
        <w:t>You should address your Maltese business contacts, especially those in senior positions, by their personal (Mr., Mrs. etc.) or professional titles and their family names. It is quite common to use first names in Maltese business when a good working relationship has been established, but wait for your Maltese business contact to initiate the use of first names.</w:t>
      </w:r>
    </w:p>
    <w:p w:rsidR="008972F7" w:rsidRPr="007413ED" w:rsidRDefault="008972F7" w:rsidP="006C0D96">
      <w:pPr>
        <w:spacing w:after="0" w:line="240" w:lineRule="auto"/>
        <w:jc w:val="both"/>
        <w:rPr>
          <w:rFonts w:cs="Arial"/>
          <w:b/>
          <w:color w:val="000000" w:themeColor="text1"/>
          <w:sz w:val="24"/>
          <w:szCs w:val="24"/>
          <w:shd w:val="clear" w:color="auto" w:fill="FFFFFF"/>
          <w:lang w:eastAsia="en-029"/>
        </w:rPr>
      </w:pPr>
      <w:r w:rsidRPr="007413ED">
        <w:rPr>
          <w:rFonts w:cs="Arial"/>
          <w:b/>
          <w:color w:val="000000" w:themeColor="text1"/>
          <w:sz w:val="24"/>
          <w:szCs w:val="24"/>
          <w:shd w:val="clear" w:color="auto" w:fill="FFFFFF"/>
          <w:lang w:eastAsia="en-029"/>
        </w:rPr>
        <w:t>Business Cards</w:t>
      </w:r>
    </w:p>
    <w:p w:rsidR="008972F7" w:rsidRPr="007413ED" w:rsidRDefault="008972F7" w:rsidP="006C0D96">
      <w:pPr>
        <w:spacing w:after="0" w:line="240" w:lineRule="auto"/>
        <w:jc w:val="both"/>
        <w:rPr>
          <w:rFonts w:cs="Arial"/>
          <w:b/>
          <w:color w:val="000000" w:themeColor="text1"/>
          <w:sz w:val="24"/>
          <w:szCs w:val="24"/>
          <w:shd w:val="clear" w:color="auto" w:fill="FFFFFF"/>
          <w:lang w:eastAsia="en-029"/>
        </w:rPr>
      </w:pPr>
    </w:p>
    <w:p w:rsidR="008972F7" w:rsidRPr="007413ED" w:rsidRDefault="008972F7" w:rsidP="009C53F7">
      <w:pPr>
        <w:pStyle w:val="NormalWeb"/>
        <w:shd w:val="clear" w:color="auto" w:fill="FFFFFF"/>
        <w:spacing w:before="0" w:beforeAutospacing="0" w:after="0" w:afterAutospacing="0"/>
        <w:jc w:val="both"/>
        <w:rPr>
          <w:rFonts w:ascii="Calibri" w:hAnsi="Calibri" w:cs="Arial"/>
          <w:color w:val="000000" w:themeColor="text1"/>
        </w:rPr>
      </w:pPr>
      <w:r w:rsidRPr="007413ED">
        <w:rPr>
          <w:rFonts w:ascii="Calibri" w:hAnsi="Calibri" w:cs="Arial"/>
          <w:color w:val="000000" w:themeColor="text1"/>
        </w:rPr>
        <w:t>Business cards can be exchanged at the beginning or end of a meeting. They should be printed in Maltese on one side; list any advanced degrees, your professional title and your company’s founding date.</w:t>
      </w:r>
    </w:p>
    <w:p w:rsidR="008972F7" w:rsidRPr="007413ED" w:rsidRDefault="008972F7" w:rsidP="006C0D96">
      <w:pPr>
        <w:spacing w:after="0" w:line="240" w:lineRule="auto"/>
        <w:jc w:val="both"/>
        <w:rPr>
          <w:rFonts w:cs="Arial"/>
          <w:color w:val="000000" w:themeColor="text1"/>
          <w:sz w:val="24"/>
          <w:szCs w:val="24"/>
          <w:shd w:val="clear" w:color="auto" w:fill="FFFFFF"/>
          <w:lang w:eastAsia="en-029"/>
        </w:rPr>
      </w:pPr>
    </w:p>
    <w:p w:rsidR="008972F7" w:rsidRPr="00A262E1" w:rsidRDefault="00A565A7" w:rsidP="00A262E1">
      <w:pPr>
        <w:shd w:val="clear" w:color="auto" w:fill="FFFFFF"/>
        <w:spacing w:before="100" w:beforeAutospacing="1" w:after="100" w:afterAutospacing="1" w:line="240" w:lineRule="auto"/>
        <w:jc w:val="both"/>
        <w:rPr>
          <w:rFonts w:cs="Arial"/>
          <w:b/>
          <w:i/>
          <w:color w:val="000000" w:themeColor="text1"/>
          <w:sz w:val="20"/>
          <w:szCs w:val="20"/>
          <w:lang w:eastAsia="en-029"/>
        </w:rPr>
      </w:pPr>
      <w:r w:rsidRPr="00A262E1">
        <w:rPr>
          <w:rFonts w:cs="Arial"/>
          <w:b/>
          <w:i/>
          <w:color w:val="000000" w:themeColor="text1"/>
          <w:sz w:val="20"/>
          <w:szCs w:val="20"/>
          <w:lang w:eastAsia="en-029"/>
        </w:rPr>
        <w:t>Sources:</w:t>
      </w:r>
    </w:p>
    <w:p w:rsidR="00A565A7" w:rsidRPr="00A262E1" w:rsidRDefault="00D41EA8" w:rsidP="00A262E1">
      <w:pPr>
        <w:spacing w:line="240" w:lineRule="auto"/>
        <w:rPr>
          <w:rFonts w:cs="Arial"/>
          <w:i/>
          <w:color w:val="000000" w:themeColor="text1"/>
          <w:sz w:val="20"/>
          <w:szCs w:val="20"/>
        </w:rPr>
      </w:pPr>
      <w:hyperlink r:id="rId22" w:history="1">
        <w:r w:rsidR="00A565A7" w:rsidRPr="00A262E1">
          <w:rPr>
            <w:rStyle w:val="Hyperlink"/>
            <w:rFonts w:cs="Arial"/>
            <w:i/>
            <w:sz w:val="20"/>
            <w:szCs w:val="20"/>
          </w:rPr>
          <w:t>http://www.imf.org/external/pubs/ft/weo/2012/02/weodata/index.aspx</w:t>
        </w:r>
      </w:hyperlink>
    </w:p>
    <w:p w:rsidR="00A565A7" w:rsidRPr="00A262E1" w:rsidRDefault="00D41EA8" w:rsidP="00A262E1">
      <w:pPr>
        <w:spacing w:line="240" w:lineRule="auto"/>
        <w:rPr>
          <w:rFonts w:cs="Arial"/>
          <w:i/>
          <w:color w:val="000000" w:themeColor="text1"/>
          <w:sz w:val="20"/>
          <w:szCs w:val="20"/>
        </w:rPr>
      </w:pPr>
      <w:hyperlink r:id="rId23" w:history="1">
        <w:r w:rsidR="00A565A7" w:rsidRPr="00A262E1">
          <w:rPr>
            <w:rStyle w:val="Hyperlink"/>
            <w:rFonts w:cs="Arial"/>
            <w:i/>
            <w:sz w:val="20"/>
            <w:szCs w:val="20"/>
          </w:rPr>
          <w:t>https://www.cia.gov/library/publications/the-world-factbook/</w:t>
        </w:r>
      </w:hyperlink>
    </w:p>
    <w:p w:rsidR="00A565A7" w:rsidRPr="00A262E1" w:rsidRDefault="00D41EA8" w:rsidP="00A262E1">
      <w:pPr>
        <w:spacing w:line="240" w:lineRule="auto"/>
        <w:rPr>
          <w:i/>
          <w:sz w:val="20"/>
          <w:szCs w:val="20"/>
        </w:rPr>
      </w:pPr>
      <w:hyperlink r:id="rId24" w:history="1">
        <w:r w:rsidR="00A565A7" w:rsidRPr="00A262E1">
          <w:rPr>
            <w:rStyle w:val="Hyperlink"/>
            <w:i/>
            <w:sz w:val="20"/>
            <w:szCs w:val="20"/>
          </w:rPr>
          <w:t>http://www.1800flyeurope.com/go/customs-and-etiquette/malta/</w:t>
        </w:r>
      </w:hyperlink>
    </w:p>
    <w:p w:rsidR="00A565A7" w:rsidRPr="00A262E1" w:rsidRDefault="00D41EA8" w:rsidP="00A262E1">
      <w:pPr>
        <w:spacing w:line="240" w:lineRule="auto"/>
        <w:rPr>
          <w:i/>
          <w:sz w:val="20"/>
          <w:szCs w:val="20"/>
        </w:rPr>
      </w:pPr>
      <w:hyperlink r:id="rId25" w:history="1">
        <w:r w:rsidR="00A565A7" w:rsidRPr="00A262E1">
          <w:rPr>
            <w:rStyle w:val="Hyperlink"/>
            <w:i/>
            <w:sz w:val="20"/>
            <w:szCs w:val="20"/>
          </w:rPr>
          <w:t>http://www.expatfocus.com/expatriate-malta-business-culture</w:t>
        </w:r>
      </w:hyperlink>
    </w:p>
    <w:p w:rsidR="008972F7" w:rsidRPr="007413ED" w:rsidRDefault="008972F7" w:rsidP="00A262E1">
      <w:pPr>
        <w:spacing w:line="240" w:lineRule="auto"/>
        <w:rPr>
          <w:b/>
          <w:color w:val="000000" w:themeColor="text1"/>
          <w:sz w:val="24"/>
          <w:szCs w:val="24"/>
        </w:rPr>
      </w:pPr>
      <w:r w:rsidRPr="00A262E1">
        <w:rPr>
          <w:i/>
          <w:sz w:val="20"/>
          <w:szCs w:val="20"/>
        </w:rPr>
        <w:br w:type="page"/>
      </w:r>
      <w:r w:rsidR="0030111D">
        <w:rPr>
          <w:b/>
          <w:color w:val="000000" w:themeColor="text1"/>
          <w:sz w:val="24"/>
          <w:szCs w:val="24"/>
        </w:rPr>
        <w:t>4.1.2.2</w:t>
      </w:r>
      <w:r w:rsidRPr="007413ED">
        <w:rPr>
          <w:b/>
          <w:color w:val="000000" w:themeColor="text1"/>
          <w:sz w:val="24"/>
          <w:szCs w:val="24"/>
        </w:rPr>
        <w:t xml:space="preserve"> GERMANY</w:t>
      </w:r>
    </w:p>
    <w:p w:rsidR="008972F7" w:rsidRPr="007413ED" w:rsidRDefault="008972F7" w:rsidP="00037DC3">
      <w:pPr>
        <w:pStyle w:val="ListParagraph"/>
        <w:numPr>
          <w:ilvl w:val="0"/>
          <w:numId w:val="9"/>
        </w:numPr>
        <w:rPr>
          <w:b/>
          <w:color w:val="000000" w:themeColor="text1"/>
          <w:sz w:val="24"/>
          <w:szCs w:val="24"/>
        </w:rPr>
      </w:pPr>
      <w:r w:rsidRPr="007413ED">
        <w:rPr>
          <w:b/>
          <w:color w:val="000000" w:themeColor="text1"/>
          <w:sz w:val="24"/>
          <w:szCs w:val="24"/>
        </w:rPr>
        <w:t>GENERAL INFORMATION</w:t>
      </w:r>
    </w:p>
    <w:tbl>
      <w:tblPr>
        <w:tblW w:w="0" w:type="auto"/>
        <w:tblBorders>
          <w:top w:val="single" w:sz="4" w:space="0" w:color="632423"/>
          <w:left w:val="single" w:sz="4" w:space="0" w:color="632423"/>
          <w:bottom w:val="single" w:sz="4" w:space="0" w:color="632423"/>
          <w:right w:val="single" w:sz="4" w:space="0" w:color="632423"/>
          <w:insideH w:val="single" w:sz="4" w:space="0" w:color="632423"/>
          <w:insideV w:val="single" w:sz="4" w:space="0" w:color="632423"/>
        </w:tblBorders>
        <w:tblLook w:val="00A0"/>
      </w:tblPr>
      <w:tblGrid>
        <w:gridCol w:w="1818"/>
        <w:gridCol w:w="7758"/>
      </w:tblGrid>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LOCATION</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Central Europe, bordering Austria 784 km, Belgium 167 km, Czech Republic 646 km,</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Denmark 68 km, France 451 km, Luxembourg 138 km, Netherlands 577 km, Poland 456 km, Switzerland 334 km</w:t>
            </w:r>
          </w:p>
        </w:tc>
      </w:tr>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AREA</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bCs/>
                <w:color w:val="000000" w:themeColor="text1"/>
                <w:sz w:val="24"/>
                <w:szCs w:val="24"/>
                <w:shd w:val="clear" w:color="auto" w:fill="FFFFFF"/>
              </w:rPr>
              <w:t>357,100 km²</w:t>
            </w:r>
          </w:p>
        </w:tc>
      </w:tr>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CAPITAL</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Berlin</w:t>
            </w:r>
          </w:p>
        </w:tc>
      </w:tr>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LANGUAGE (S)</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German</w:t>
            </w:r>
          </w:p>
        </w:tc>
      </w:tr>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CURRENCY</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Euro</w:t>
            </w:r>
          </w:p>
        </w:tc>
      </w:tr>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STATUS</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Germany is a</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federal</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parliamentary</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republic, based on</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representative democracy.</w:t>
            </w:r>
          </w:p>
        </w:tc>
      </w:tr>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MAIN EXPORTS</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Commodities: machinery, vehicles, chemicals, metals, manufactures, foodstuffs, textiles</w:t>
            </w:r>
          </w:p>
          <w:p w:rsidR="008972F7" w:rsidRPr="007413ED" w:rsidRDefault="008972F7" w:rsidP="009D3E26">
            <w:pPr>
              <w:spacing w:after="0" w:line="240" w:lineRule="auto"/>
              <w:rPr>
                <w:rFonts w:cs="Arial"/>
                <w:color w:val="000000" w:themeColor="text1"/>
                <w:sz w:val="24"/>
                <w:szCs w:val="24"/>
              </w:rPr>
            </w:pPr>
          </w:p>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 xml:space="preserve">Primary exports partners: France (10.2 </w:t>
            </w:r>
            <w:r w:rsidRPr="007413ED">
              <w:rPr>
                <w:rFonts w:cs="Arial"/>
                <w:color w:val="000000" w:themeColor="text1"/>
                <w:sz w:val="24"/>
                <w:szCs w:val="24"/>
                <w:shd w:val="clear" w:color="auto" w:fill="FFFFFF"/>
              </w:rPr>
              <w:t>%</w:t>
            </w:r>
            <w:r w:rsidRPr="007413ED">
              <w:rPr>
                <w:rFonts w:cs="Arial"/>
                <w:color w:val="000000" w:themeColor="text1"/>
                <w:sz w:val="24"/>
                <w:szCs w:val="24"/>
              </w:rPr>
              <w:t xml:space="preserve"> of total exports), US (6.7 </w:t>
            </w:r>
            <w:r w:rsidRPr="007413ED">
              <w:rPr>
                <w:rFonts w:cs="Arial"/>
                <w:color w:val="000000" w:themeColor="text1"/>
                <w:sz w:val="24"/>
                <w:szCs w:val="24"/>
                <w:shd w:val="clear" w:color="auto" w:fill="FFFFFF"/>
              </w:rPr>
              <w:t>%</w:t>
            </w:r>
            <w:r w:rsidRPr="007413ED">
              <w:rPr>
                <w:rFonts w:cs="Arial"/>
                <w:color w:val="000000" w:themeColor="text1"/>
                <w:sz w:val="24"/>
                <w:szCs w:val="24"/>
              </w:rPr>
              <w:t xml:space="preserve">), Netherlands (6.7 </w:t>
            </w:r>
            <w:r w:rsidRPr="007413ED">
              <w:rPr>
                <w:rFonts w:cs="Arial"/>
                <w:color w:val="000000" w:themeColor="text1"/>
                <w:sz w:val="24"/>
                <w:szCs w:val="24"/>
                <w:shd w:val="clear" w:color="auto" w:fill="FFFFFF"/>
              </w:rPr>
              <w:t>%</w:t>
            </w:r>
            <w:r w:rsidRPr="007413ED">
              <w:rPr>
                <w:rFonts w:cs="Arial"/>
                <w:color w:val="000000" w:themeColor="text1"/>
                <w:sz w:val="24"/>
                <w:szCs w:val="24"/>
              </w:rPr>
              <w:t xml:space="preserve">), UK (6.6 </w:t>
            </w:r>
            <w:r w:rsidRPr="007413ED">
              <w:rPr>
                <w:rFonts w:cs="Arial"/>
                <w:color w:val="000000" w:themeColor="text1"/>
                <w:sz w:val="24"/>
                <w:szCs w:val="24"/>
                <w:shd w:val="clear" w:color="auto" w:fill="FFFFFF"/>
              </w:rPr>
              <w:t>%</w:t>
            </w:r>
            <w:r w:rsidRPr="007413ED">
              <w:rPr>
                <w:rFonts w:cs="Arial"/>
                <w:color w:val="000000" w:themeColor="text1"/>
                <w:sz w:val="24"/>
                <w:szCs w:val="24"/>
              </w:rPr>
              <w:t xml:space="preserve">), Italy (6.3 </w:t>
            </w:r>
            <w:r w:rsidRPr="007413ED">
              <w:rPr>
                <w:rFonts w:cs="Arial"/>
                <w:color w:val="000000" w:themeColor="text1"/>
                <w:sz w:val="24"/>
                <w:szCs w:val="24"/>
                <w:shd w:val="clear" w:color="auto" w:fill="FFFFFF"/>
              </w:rPr>
              <w:t>%</w:t>
            </w:r>
            <w:r w:rsidRPr="007413ED">
              <w:rPr>
                <w:rFonts w:cs="Arial"/>
                <w:color w:val="000000" w:themeColor="text1"/>
                <w:sz w:val="24"/>
                <w:szCs w:val="24"/>
              </w:rPr>
              <w:t xml:space="preserve">), Austria (6 </w:t>
            </w:r>
            <w:r w:rsidRPr="007413ED">
              <w:rPr>
                <w:rFonts w:cs="Arial"/>
                <w:color w:val="000000" w:themeColor="text1"/>
                <w:sz w:val="24"/>
                <w:szCs w:val="24"/>
                <w:shd w:val="clear" w:color="auto" w:fill="FFFFFF"/>
              </w:rPr>
              <w:t>%</w:t>
            </w:r>
            <w:r w:rsidRPr="007413ED">
              <w:rPr>
                <w:rFonts w:cs="Arial"/>
                <w:color w:val="000000" w:themeColor="text1"/>
                <w:sz w:val="24"/>
                <w:szCs w:val="24"/>
              </w:rPr>
              <w:t xml:space="preserve">), China (4.5 </w:t>
            </w:r>
            <w:r w:rsidRPr="007413ED">
              <w:rPr>
                <w:rFonts w:cs="Arial"/>
                <w:color w:val="000000" w:themeColor="text1"/>
                <w:sz w:val="24"/>
                <w:szCs w:val="24"/>
                <w:shd w:val="clear" w:color="auto" w:fill="FFFFFF"/>
              </w:rPr>
              <w:t>%</w:t>
            </w:r>
            <w:r w:rsidRPr="007413ED">
              <w:rPr>
                <w:rFonts w:cs="Arial"/>
                <w:color w:val="000000" w:themeColor="text1"/>
                <w:sz w:val="24"/>
                <w:szCs w:val="24"/>
              </w:rPr>
              <w:t>). </w:t>
            </w:r>
          </w:p>
        </w:tc>
      </w:tr>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MAIN IMPORTS</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Commodities: machinery, vehicles, chemicals, foodstuffs, textiles, metals</w:t>
            </w:r>
          </w:p>
          <w:p w:rsidR="008972F7" w:rsidRPr="007413ED" w:rsidRDefault="008972F7" w:rsidP="009D3E26">
            <w:pPr>
              <w:spacing w:after="0" w:line="240" w:lineRule="auto"/>
              <w:rPr>
                <w:rFonts w:cs="Arial"/>
                <w:color w:val="000000" w:themeColor="text1"/>
                <w:sz w:val="24"/>
                <w:szCs w:val="24"/>
              </w:rPr>
            </w:pPr>
          </w:p>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 xml:space="preserve">Primary imports partners: Netherlands (8.5 </w:t>
            </w:r>
            <w:r w:rsidRPr="007413ED">
              <w:rPr>
                <w:rFonts w:cs="Arial"/>
                <w:color w:val="000000" w:themeColor="text1"/>
                <w:sz w:val="24"/>
                <w:szCs w:val="24"/>
                <w:shd w:val="clear" w:color="auto" w:fill="FFFFFF"/>
              </w:rPr>
              <w:t>%</w:t>
            </w:r>
            <w:r w:rsidRPr="007413ED">
              <w:rPr>
                <w:rFonts w:cs="Arial"/>
                <w:color w:val="000000" w:themeColor="text1"/>
                <w:sz w:val="24"/>
                <w:szCs w:val="24"/>
              </w:rPr>
              <w:t xml:space="preserve"> of total imports), China (8.2 </w:t>
            </w:r>
            <w:r w:rsidRPr="007413ED">
              <w:rPr>
                <w:rFonts w:cs="Arial"/>
                <w:color w:val="000000" w:themeColor="text1"/>
                <w:sz w:val="24"/>
                <w:szCs w:val="24"/>
                <w:shd w:val="clear" w:color="auto" w:fill="FFFFFF"/>
              </w:rPr>
              <w:t>%</w:t>
            </w:r>
            <w:r w:rsidRPr="007413ED">
              <w:rPr>
                <w:rFonts w:cs="Arial"/>
                <w:color w:val="000000" w:themeColor="text1"/>
                <w:sz w:val="24"/>
                <w:szCs w:val="24"/>
              </w:rPr>
              <w:t xml:space="preserve">), France (8.2 </w:t>
            </w:r>
            <w:r w:rsidRPr="007413ED">
              <w:rPr>
                <w:rFonts w:cs="Arial"/>
                <w:color w:val="000000" w:themeColor="text1"/>
                <w:sz w:val="24"/>
                <w:szCs w:val="24"/>
                <w:shd w:val="clear" w:color="auto" w:fill="FFFFFF"/>
              </w:rPr>
              <w:t>%</w:t>
            </w:r>
            <w:r w:rsidRPr="007413ED">
              <w:rPr>
                <w:rFonts w:cs="Arial"/>
                <w:color w:val="000000" w:themeColor="text1"/>
                <w:sz w:val="24"/>
                <w:szCs w:val="24"/>
              </w:rPr>
              <w:t xml:space="preserve">), US (5.9 </w:t>
            </w:r>
            <w:r w:rsidRPr="007413ED">
              <w:rPr>
                <w:rFonts w:cs="Arial"/>
                <w:color w:val="000000" w:themeColor="text1"/>
                <w:sz w:val="24"/>
                <w:szCs w:val="24"/>
                <w:shd w:val="clear" w:color="auto" w:fill="FFFFFF"/>
              </w:rPr>
              <w:t>%</w:t>
            </w:r>
            <w:r w:rsidRPr="007413ED">
              <w:rPr>
                <w:rFonts w:cs="Arial"/>
                <w:color w:val="000000" w:themeColor="text1"/>
                <w:sz w:val="24"/>
                <w:szCs w:val="24"/>
              </w:rPr>
              <w:t xml:space="preserve">), Italy (5.9 </w:t>
            </w:r>
            <w:r w:rsidRPr="007413ED">
              <w:rPr>
                <w:rFonts w:cs="Arial"/>
                <w:color w:val="000000" w:themeColor="text1"/>
                <w:sz w:val="24"/>
                <w:szCs w:val="24"/>
                <w:shd w:val="clear" w:color="auto" w:fill="FFFFFF"/>
              </w:rPr>
              <w:t>%</w:t>
            </w:r>
            <w:r w:rsidRPr="007413ED">
              <w:rPr>
                <w:rFonts w:cs="Arial"/>
                <w:color w:val="000000" w:themeColor="text1"/>
                <w:sz w:val="24"/>
                <w:szCs w:val="24"/>
              </w:rPr>
              <w:t xml:space="preserve">), UK (4.9 </w:t>
            </w:r>
            <w:r w:rsidRPr="007413ED">
              <w:rPr>
                <w:rFonts w:cs="Arial"/>
                <w:color w:val="000000" w:themeColor="text1"/>
                <w:sz w:val="24"/>
                <w:szCs w:val="24"/>
                <w:shd w:val="clear" w:color="auto" w:fill="FFFFFF"/>
              </w:rPr>
              <w:t>%</w:t>
            </w:r>
            <w:r w:rsidRPr="007413ED">
              <w:rPr>
                <w:rFonts w:cs="Arial"/>
                <w:color w:val="000000" w:themeColor="text1"/>
                <w:sz w:val="24"/>
                <w:szCs w:val="24"/>
              </w:rPr>
              <w:t xml:space="preserve">), Belgium (4.3 </w:t>
            </w:r>
            <w:r w:rsidRPr="007413ED">
              <w:rPr>
                <w:rFonts w:cs="Arial"/>
                <w:color w:val="000000" w:themeColor="text1"/>
                <w:sz w:val="24"/>
                <w:szCs w:val="24"/>
                <w:shd w:val="clear" w:color="auto" w:fill="FFFFFF"/>
              </w:rPr>
              <w:t>%</w:t>
            </w:r>
            <w:r w:rsidRPr="007413ED">
              <w:rPr>
                <w:rFonts w:cs="Arial"/>
                <w:color w:val="000000" w:themeColor="text1"/>
                <w:sz w:val="24"/>
                <w:szCs w:val="24"/>
              </w:rPr>
              <w:t xml:space="preserve">), Austria (4.3 </w:t>
            </w:r>
            <w:r w:rsidRPr="007413ED">
              <w:rPr>
                <w:rFonts w:cs="Arial"/>
                <w:color w:val="000000" w:themeColor="text1"/>
                <w:sz w:val="24"/>
                <w:szCs w:val="24"/>
                <w:shd w:val="clear" w:color="auto" w:fill="FFFFFF"/>
              </w:rPr>
              <w:t>%</w:t>
            </w:r>
            <w:r w:rsidRPr="007413ED">
              <w:rPr>
                <w:rFonts w:cs="Arial"/>
                <w:color w:val="000000" w:themeColor="text1"/>
                <w:sz w:val="24"/>
                <w:szCs w:val="24"/>
              </w:rPr>
              <w:t xml:space="preserve">), Switzerland (4.2 </w:t>
            </w:r>
            <w:r w:rsidRPr="007413ED">
              <w:rPr>
                <w:rFonts w:cs="Arial"/>
                <w:color w:val="000000" w:themeColor="text1"/>
                <w:sz w:val="24"/>
                <w:szCs w:val="24"/>
                <w:shd w:val="clear" w:color="auto" w:fill="FFFFFF"/>
              </w:rPr>
              <w:t>%</w:t>
            </w:r>
            <w:r w:rsidRPr="007413ED">
              <w:rPr>
                <w:rFonts w:cs="Arial"/>
                <w:color w:val="000000" w:themeColor="text1"/>
                <w:sz w:val="24"/>
                <w:szCs w:val="24"/>
              </w:rPr>
              <w:t>)</w:t>
            </w:r>
          </w:p>
        </w:tc>
      </w:tr>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LABOUR FORCE</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43.62 million (2011 est.)</w:t>
            </w:r>
          </w:p>
        </w:tc>
      </w:tr>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RELIGION</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Protestant 34%, Roman Catholic 34%, Muslim 3.7%, unaffiliated/other 28.3%</w:t>
            </w:r>
            <w:r w:rsidRPr="007413ED">
              <w:rPr>
                <w:rStyle w:val="apple-converted-space"/>
                <w:rFonts w:cs="Arial"/>
                <w:color w:val="000000" w:themeColor="text1"/>
                <w:sz w:val="24"/>
                <w:szCs w:val="24"/>
                <w:shd w:val="clear" w:color="auto" w:fill="FFFFFF"/>
              </w:rPr>
              <w:t> </w:t>
            </w:r>
          </w:p>
        </w:tc>
      </w:tr>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CLIMATE</w:t>
            </w:r>
          </w:p>
        </w:tc>
        <w:tc>
          <w:tcPr>
            <w:tcW w:w="7758" w:type="dxa"/>
          </w:tcPr>
          <w:p w:rsidR="008972F7" w:rsidRPr="007413ED" w:rsidRDefault="008972F7" w:rsidP="009D3E26">
            <w:pPr>
              <w:spacing w:after="0" w:line="240" w:lineRule="auto"/>
              <w:rPr>
                <w:rFonts w:cs="Arial"/>
                <w:color w:val="000000" w:themeColor="text1"/>
                <w:sz w:val="24"/>
                <w:szCs w:val="24"/>
                <w:shd w:val="clear" w:color="auto" w:fill="FFFFFF"/>
              </w:rPr>
            </w:pPr>
            <w:r w:rsidRPr="007413ED">
              <w:rPr>
                <w:rFonts w:cs="Arial"/>
                <w:color w:val="000000" w:themeColor="text1"/>
                <w:sz w:val="24"/>
                <w:szCs w:val="24"/>
                <w:shd w:val="clear" w:color="auto" w:fill="FFFFFF"/>
              </w:rPr>
              <w:t>Temperate and marine; cool, cloudy, wet winters and summers; occasional warm</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mountain (foehn) wind</w:t>
            </w:r>
            <w:r w:rsidRPr="007413ED">
              <w:rPr>
                <w:rStyle w:val="apple-converted-space"/>
                <w:rFonts w:cs="Arial"/>
                <w:color w:val="000000" w:themeColor="text1"/>
                <w:sz w:val="24"/>
                <w:szCs w:val="24"/>
                <w:shd w:val="clear" w:color="auto" w:fill="FFFFFF"/>
              </w:rPr>
              <w:t> </w:t>
            </w:r>
          </w:p>
        </w:tc>
      </w:tr>
    </w:tbl>
    <w:p w:rsidR="00352E65" w:rsidRPr="007413ED" w:rsidRDefault="00352E65" w:rsidP="00352E65">
      <w:pPr>
        <w:pStyle w:val="ListParagraph"/>
        <w:rPr>
          <w:b/>
          <w:color w:val="000000" w:themeColor="text1"/>
          <w:sz w:val="24"/>
          <w:szCs w:val="24"/>
        </w:rPr>
      </w:pPr>
    </w:p>
    <w:p w:rsidR="008972F7" w:rsidRPr="007413ED" w:rsidRDefault="008972F7" w:rsidP="00037DC3">
      <w:pPr>
        <w:pStyle w:val="ListParagraph"/>
        <w:numPr>
          <w:ilvl w:val="0"/>
          <w:numId w:val="9"/>
        </w:numPr>
        <w:rPr>
          <w:b/>
          <w:color w:val="000000" w:themeColor="text1"/>
          <w:sz w:val="24"/>
          <w:szCs w:val="24"/>
        </w:rPr>
      </w:pPr>
      <w:r w:rsidRPr="007413ED">
        <w:rPr>
          <w:b/>
          <w:color w:val="000000" w:themeColor="text1"/>
          <w:sz w:val="24"/>
          <w:szCs w:val="24"/>
        </w:rPr>
        <w:t>KEY ECONOMIC INDICATORS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4"/>
        <w:gridCol w:w="1146"/>
        <w:gridCol w:w="1078"/>
        <w:gridCol w:w="1260"/>
        <w:gridCol w:w="1260"/>
        <w:gridCol w:w="1260"/>
        <w:gridCol w:w="1260"/>
        <w:gridCol w:w="1260"/>
      </w:tblGrid>
      <w:tr w:rsidR="008972F7" w:rsidRPr="007413ED" w:rsidTr="009C53F7">
        <w:trPr>
          <w:trHeight w:val="300"/>
        </w:trPr>
        <w:tc>
          <w:tcPr>
            <w:tcW w:w="1844" w:type="dxa"/>
            <w:noWrap/>
          </w:tcPr>
          <w:p w:rsidR="008972F7" w:rsidRPr="007413ED" w:rsidRDefault="008972F7" w:rsidP="009D3E26">
            <w:pPr>
              <w:spacing w:after="0" w:line="240" w:lineRule="auto"/>
              <w:rPr>
                <w:rFonts w:cs="Arial"/>
                <w:b/>
                <w:bCs/>
                <w:color w:val="000000" w:themeColor="text1"/>
                <w:sz w:val="24"/>
                <w:szCs w:val="24"/>
                <w:lang w:eastAsia="en-029"/>
              </w:rPr>
            </w:pPr>
          </w:p>
        </w:tc>
        <w:tc>
          <w:tcPr>
            <w:tcW w:w="1146"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
                <w:bCs/>
                <w:color w:val="000000" w:themeColor="text1"/>
                <w:sz w:val="24"/>
                <w:szCs w:val="24"/>
                <w:lang w:eastAsia="en-029"/>
              </w:rPr>
              <w:t>Units</w:t>
            </w:r>
          </w:p>
        </w:tc>
        <w:tc>
          <w:tcPr>
            <w:tcW w:w="1078"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
                <w:bCs/>
                <w:color w:val="000000" w:themeColor="text1"/>
                <w:sz w:val="24"/>
                <w:szCs w:val="24"/>
                <w:lang w:eastAsia="en-029"/>
              </w:rPr>
              <w:t>Scale</w:t>
            </w:r>
          </w:p>
        </w:tc>
        <w:tc>
          <w:tcPr>
            <w:tcW w:w="1260" w:type="dxa"/>
            <w:noWrap/>
          </w:tcPr>
          <w:p w:rsidR="008972F7" w:rsidRPr="007413ED" w:rsidRDefault="008972F7" w:rsidP="009D3E26">
            <w:pPr>
              <w:spacing w:after="0" w:line="240" w:lineRule="auto"/>
              <w:jc w:val="right"/>
              <w:rPr>
                <w:rFonts w:cs="Arial"/>
                <w:b/>
                <w:bCs/>
                <w:color w:val="000000" w:themeColor="text1"/>
                <w:sz w:val="24"/>
                <w:szCs w:val="24"/>
                <w:lang w:eastAsia="en-029"/>
              </w:rPr>
            </w:pPr>
            <w:r w:rsidRPr="007413ED">
              <w:rPr>
                <w:rFonts w:cs="Arial"/>
                <w:b/>
                <w:bCs/>
                <w:color w:val="000000" w:themeColor="text1"/>
                <w:sz w:val="24"/>
                <w:szCs w:val="24"/>
                <w:lang w:eastAsia="en-029"/>
              </w:rPr>
              <w:t>2007</w:t>
            </w:r>
          </w:p>
        </w:tc>
        <w:tc>
          <w:tcPr>
            <w:tcW w:w="1260" w:type="dxa"/>
            <w:noWrap/>
          </w:tcPr>
          <w:p w:rsidR="008972F7" w:rsidRPr="007413ED" w:rsidRDefault="008972F7" w:rsidP="009D3E26">
            <w:pPr>
              <w:spacing w:after="0" w:line="240" w:lineRule="auto"/>
              <w:jc w:val="right"/>
              <w:rPr>
                <w:rFonts w:cs="Arial"/>
                <w:b/>
                <w:bCs/>
                <w:color w:val="000000" w:themeColor="text1"/>
                <w:sz w:val="24"/>
                <w:szCs w:val="24"/>
                <w:lang w:eastAsia="en-029"/>
              </w:rPr>
            </w:pPr>
            <w:r w:rsidRPr="007413ED">
              <w:rPr>
                <w:rFonts w:cs="Arial"/>
                <w:b/>
                <w:bCs/>
                <w:color w:val="000000" w:themeColor="text1"/>
                <w:sz w:val="24"/>
                <w:szCs w:val="24"/>
                <w:lang w:eastAsia="en-029"/>
              </w:rPr>
              <w:t>2008</w:t>
            </w:r>
          </w:p>
        </w:tc>
        <w:tc>
          <w:tcPr>
            <w:tcW w:w="1260" w:type="dxa"/>
            <w:noWrap/>
          </w:tcPr>
          <w:p w:rsidR="008972F7" w:rsidRPr="007413ED" w:rsidRDefault="008972F7" w:rsidP="009D3E26">
            <w:pPr>
              <w:spacing w:after="0" w:line="240" w:lineRule="auto"/>
              <w:jc w:val="right"/>
              <w:rPr>
                <w:rFonts w:cs="Arial"/>
                <w:b/>
                <w:bCs/>
                <w:color w:val="000000" w:themeColor="text1"/>
                <w:sz w:val="24"/>
                <w:szCs w:val="24"/>
                <w:lang w:eastAsia="en-029"/>
              </w:rPr>
            </w:pPr>
            <w:r w:rsidRPr="007413ED">
              <w:rPr>
                <w:rFonts w:cs="Arial"/>
                <w:b/>
                <w:bCs/>
                <w:color w:val="000000" w:themeColor="text1"/>
                <w:sz w:val="24"/>
                <w:szCs w:val="24"/>
                <w:lang w:eastAsia="en-029"/>
              </w:rPr>
              <w:t>2009</w:t>
            </w:r>
          </w:p>
        </w:tc>
        <w:tc>
          <w:tcPr>
            <w:tcW w:w="1260" w:type="dxa"/>
            <w:noWrap/>
          </w:tcPr>
          <w:p w:rsidR="008972F7" w:rsidRPr="007413ED" w:rsidRDefault="008972F7" w:rsidP="009D3E26">
            <w:pPr>
              <w:spacing w:after="0" w:line="240" w:lineRule="auto"/>
              <w:jc w:val="right"/>
              <w:rPr>
                <w:rFonts w:cs="Arial"/>
                <w:b/>
                <w:bCs/>
                <w:color w:val="000000" w:themeColor="text1"/>
                <w:sz w:val="24"/>
                <w:szCs w:val="24"/>
                <w:lang w:eastAsia="en-029"/>
              </w:rPr>
            </w:pPr>
            <w:r w:rsidRPr="007413ED">
              <w:rPr>
                <w:rFonts w:cs="Arial"/>
                <w:b/>
                <w:bCs/>
                <w:color w:val="000000" w:themeColor="text1"/>
                <w:sz w:val="24"/>
                <w:szCs w:val="24"/>
                <w:lang w:eastAsia="en-029"/>
              </w:rPr>
              <w:t>2010</w:t>
            </w:r>
          </w:p>
        </w:tc>
        <w:tc>
          <w:tcPr>
            <w:tcW w:w="1260" w:type="dxa"/>
            <w:noWrap/>
          </w:tcPr>
          <w:p w:rsidR="008972F7" w:rsidRPr="007413ED" w:rsidRDefault="008972F7" w:rsidP="009D3E26">
            <w:pPr>
              <w:spacing w:after="0" w:line="240" w:lineRule="auto"/>
              <w:jc w:val="right"/>
              <w:rPr>
                <w:rFonts w:cs="Arial"/>
                <w:b/>
                <w:bCs/>
                <w:color w:val="000000" w:themeColor="text1"/>
                <w:sz w:val="24"/>
                <w:szCs w:val="24"/>
                <w:lang w:eastAsia="en-029"/>
              </w:rPr>
            </w:pPr>
            <w:r w:rsidRPr="007413ED">
              <w:rPr>
                <w:rFonts w:cs="Arial"/>
                <w:b/>
                <w:bCs/>
                <w:color w:val="000000" w:themeColor="text1"/>
                <w:sz w:val="24"/>
                <w:szCs w:val="24"/>
                <w:lang w:eastAsia="en-029"/>
              </w:rPr>
              <w:t>2011</w:t>
            </w:r>
          </w:p>
        </w:tc>
      </w:tr>
      <w:tr w:rsidR="008972F7" w:rsidRPr="007413ED" w:rsidTr="009C53F7">
        <w:trPr>
          <w:trHeight w:val="300"/>
        </w:trPr>
        <w:tc>
          <w:tcPr>
            <w:tcW w:w="1844"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Cs/>
                <w:color w:val="000000" w:themeColor="text1"/>
                <w:sz w:val="24"/>
                <w:szCs w:val="24"/>
                <w:lang w:eastAsia="en-029"/>
              </w:rPr>
              <w:t>GDP, current prices</w:t>
            </w:r>
          </w:p>
        </w:tc>
        <w:tc>
          <w:tcPr>
            <w:tcW w:w="1146"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U.S. dollars</w:t>
            </w:r>
          </w:p>
        </w:tc>
        <w:tc>
          <w:tcPr>
            <w:tcW w:w="1078"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Billions</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3,328.59</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3,640.73</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3,307.20</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3,286.45</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3,577.03</w:t>
            </w:r>
          </w:p>
        </w:tc>
      </w:tr>
      <w:tr w:rsidR="008972F7" w:rsidRPr="007413ED" w:rsidTr="009C53F7">
        <w:trPr>
          <w:trHeight w:val="300"/>
        </w:trPr>
        <w:tc>
          <w:tcPr>
            <w:tcW w:w="1844"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Cs/>
                <w:color w:val="000000" w:themeColor="text1"/>
                <w:sz w:val="24"/>
                <w:szCs w:val="24"/>
                <w:lang w:eastAsia="en-029"/>
              </w:rPr>
              <w:t>GDP per capita, current prices</w:t>
            </w:r>
          </w:p>
        </w:tc>
        <w:tc>
          <w:tcPr>
            <w:tcW w:w="1146"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U.S. dollars</w:t>
            </w:r>
          </w:p>
        </w:tc>
        <w:tc>
          <w:tcPr>
            <w:tcW w:w="1078"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Units</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40,463.14</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44,334.37</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40,393.25</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40,197.67</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43,741.55</w:t>
            </w:r>
          </w:p>
        </w:tc>
      </w:tr>
      <w:tr w:rsidR="008972F7" w:rsidRPr="007413ED" w:rsidTr="009C53F7">
        <w:trPr>
          <w:trHeight w:val="300"/>
        </w:trPr>
        <w:tc>
          <w:tcPr>
            <w:tcW w:w="1844"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Cs/>
                <w:color w:val="000000" w:themeColor="text1"/>
                <w:sz w:val="24"/>
                <w:szCs w:val="24"/>
                <w:lang w:eastAsia="en-029"/>
              </w:rPr>
              <w:t>Inflation, average consumer prices</w:t>
            </w:r>
          </w:p>
        </w:tc>
        <w:tc>
          <w:tcPr>
            <w:tcW w:w="1146"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Index</w:t>
            </w:r>
          </w:p>
        </w:tc>
        <w:tc>
          <w:tcPr>
            <w:tcW w:w="1078"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 </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104.083</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106.95</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107.2</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108.433</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111.125</w:t>
            </w:r>
          </w:p>
        </w:tc>
      </w:tr>
      <w:tr w:rsidR="008972F7" w:rsidRPr="007413ED" w:rsidTr="009C53F7">
        <w:trPr>
          <w:trHeight w:val="300"/>
        </w:trPr>
        <w:tc>
          <w:tcPr>
            <w:tcW w:w="1844"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Cs/>
                <w:color w:val="000000" w:themeColor="text1"/>
                <w:sz w:val="24"/>
                <w:szCs w:val="24"/>
                <w:lang w:eastAsia="en-029"/>
              </w:rPr>
              <w:t>Unemployment rate</w:t>
            </w:r>
          </w:p>
        </w:tc>
        <w:tc>
          <w:tcPr>
            <w:tcW w:w="1146" w:type="dxa"/>
            <w:noWrap/>
          </w:tcPr>
          <w:p w:rsidR="008972F7" w:rsidRPr="007413ED" w:rsidRDefault="008972F7" w:rsidP="009D3E26">
            <w:pPr>
              <w:spacing w:after="0" w:line="240" w:lineRule="auto"/>
              <w:rPr>
                <w:rFonts w:cs="Arial"/>
                <w:color w:val="000000" w:themeColor="text1"/>
                <w:sz w:val="24"/>
                <w:szCs w:val="24"/>
                <w:lang w:eastAsia="en-029"/>
              </w:rPr>
            </w:pPr>
          </w:p>
        </w:tc>
        <w:tc>
          <w:tcPr>
            <w:tcW w:w="1078"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 </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8.783</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7.6</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7.742</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7.058</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5.983</w:t>
            </w:r>
          </w:p>
        </w:tc>
      </w:tr>
      <w:tr w:rsidR="008972F7" w:rsidRPr="007413ED" w:rsidTr="009C53F7">
        <w:trPr>
          <w:trHeight w:val="300"/>
        </w:trPr>
        <w:tc>
          <w:tcPr>
            <w:tcW w:w="1844"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Cs/>
                <w:color w:val="000000" w:themeColor="text1"/>
                <w:sz w:val="24"/>
                <w:szCs w:val="24"/>
                <w:lang w:eastAsia="en-029"/>
              </w:rPr>
              <w:t>Employment</w:t>
            </w:r>
          </w:p>
        </w:tc>
        <w:tc>
          <w:tcPr>
            <w:tcW w:w="1146"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Persons</w:t>
            </w:r>
          </w:p>
        </w:tc>
        <w:tc>
          <w:tcPr>
            <w:tcW w:w="1078"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Millions</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39.792</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40.29</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40.312</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40.505</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41.036</w:t>
            </w:r>
          </w:p>
        </w:tc>
      </w:tr>
      <w:tr w:rsidR="008972F7" w:rsidRPr="007413ED" w:rsidTr="009C53F7">
        <w:trPr>
          <w:trHeight w:val="300"/>
        </w:trPr>
        <w:tc>
          <w:tcPr>
            <w:tcW w:w="1844"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Cs/>
                <w:color w:val="000000" w:themeColor="text1"/>
                <w:sz w:val="24"/>
                <w:szCs w:val="24"/>
                <w:lang w:eastAsia="en-029"/>
              </w:rPr>
              <w:t>Population</w:t>
            </w:r>
          </w:p>
        </w:tc>
        <w:tc>
          <w:tcPr>
            <w:tcW w:w="1146"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Persons</w:t>
            </w:r>
          </w:p>
        </w:tc>
        <w:tc>
          <w:tcPr>
            <w:tcW w:w="1078"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Millions</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82.262</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82.12</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81.875</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81.757</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81.777</w:t>
            </w:r>
          </w:p>
        </w:tc>
      </w:tr>
    </w:tbl>
    <w:p w:rsidR="008972F7" w:rsidRPr="007413ED" w:rsidRDefault="008972F7" w:rsidP="00037DC3">
      <w:pPr>
        <w:pStyle w:val="NormalWeb"/>
        <w:numPr>
          <w:ilvl w:val="0"/>
          <w:numId w:val="9"/>
        </w:numPr>
        <w:shd w:val="clear" w:color="auto" w:fill="FFFFFF"/>
        <w:spacing w:before="162" w:beforeAutospacing="0" w:after="162" w:afterAutospacing="0" w:line="360" w:lineRule="atLeast"/>
        <w:rPr>
          <w:rFonts w:ascii="Calibri" w:hAnsi="Calibri" w:cs="Arial"/>
          <w:b/>
          <w:color w:val="000000" w:themeColor="text1"/>
        </w:rPr>
      </w:pPr>
      <w:r w:rsidRPr="007413ED">
        <w:rPr>
          <w:rFonts w:ascii="Calibri" w:hAnsi="Calibri" w:cs="Arial"/>
          <w:b/>
          <w:color w:val="000000" w:themeColor="text1"/>
        </w:rPr>
        <w:t>ECONOMIC OVERVIEW</w:t>
      </w:r>
    </w:p>
    <w:p w:rsidR="008972F7" w:rsidRPr="007413ED" w:rsidRDefault="008972F7" w:rsidP="00AF304A">
      <w:pPr>
        <w:pStyle w:val="NormalWeb"/>
        <w:shd w:val="clear" w:color="auto" w:fill="FFFFFF"/>
        <w:spacing w:before="162" w:beforeAutospacing="0" w:after="162" w:afterAutospacing="0"/>
        <w:jc w:val="both"/>
        <w:rPr>
          <w:rFonts w:ascii="Calibri" w:hAnsi="Calibri" w:cs="Arial"/>
          <w:color w:val="000000" w:themeColor="text1"/>
          <w:shd w:val="clear" w:color="auto" w:fill="FFFFFF"/>
        </w:rPr>
      </w:pPr>
      <w:r w:rsidRPr="007413ED">
        <w:rPr>
          <w:rFonts w:ascii="Calibri" w:hAnsi="Calibri" w:cs="Arial"/>
          <w:color w:val="000000" w:themeColor="text1"/>
          <w:shd w:val="clear" w:color="auto" w:fill="FFFFFF"/>
        </w:rPr>
        <w:t xml:space="preserve">Germany is the largest economy in Europe and the fourth-largest economy in the world (GDP was more than </w:t>
      </w:r>
      <w:r w:rsidR="00B43521" w:rsidRPr="007413ED">
        <w:rPr>
          <w:rFonts w:ascii="Calibri" w:hAnsi="Calibri" w:cs="Arial"/>
          <w:color w:val="000000" w:themeColor="text1"/>
          <w:shd w:val="clear" w:color="auto" w:fill="FFFFFF"/>
        </w:rPr>
        <w:t>US</w:t>
      </w:r>
      <w:r w:rsidRPr="007413ED">
        <w:rPr>
          <w:rFonts w:ascii="Calibri" w:hAnsi="Calibri" w:cs="Arial"/>
          <w:color w:val="000000" w:themeColor="text1"/>
          <w:shd w:val="clear" w:color="auto" w:fill="FFFFFF"/>
        </w:rPr>
        <w:t xml:space="preserve">$3.3 trillion in 2010). Germany is ranked as the world’s second-largest goods exporter: approximately </w:t>
      </w:r>
      <w:r w:rsidR="00B43521" w:rsidRPr="007413ED">
        <w:rPr>
          <w:rFonts w:ascii="Calibri" w:hAnsi="Calibri" w:cs="Arial"/>
          <w:color w:val="000000" w:themeColor="text1"/>
          <w:shd w:val="clear" w:color="auto" w:fill="FFFFFF"/>
        </w:rPr>
        <w:t>US</w:t>
      </w:r>
      <w:r w:rsidRPr="007413ED">
        <w:rPr>
          <w:rFonts w:ascii="Calibri" w:hAnsi="Calibri" w:cs="Arial"/>
          <w:color w:val="000000" w:themeColor="text1"/>
          <w:shd w:val="clear" w:color="auto" w:fill="FFFFFF"/>
        </w:rPr>
        <w:t xml:space="preserve">$1.16 trillion with a trade surplus of </w:t>
      </w:r>
      <w:r w:rsidR="00B43521" w:rsidRPr="007413ED">
        <w:rPr>
          <w:rFonts w:ascii="Calibri" w:hAnsi="Calibri" w:cs="Arial"/>
          <w:color w:val="000000" w:themeColor="text1"/>
          <w:shd w:val="clear" w:color="auto" w:fill="FFFFFF"/>
        </w:rPr>
        <w:t>US</w:t>
      </w:r>
      <w:r w:rsidRPr="007413ED">
        <w:rPr>
          <w:rFonts w:ascii="Calibri" w:hAnsi="Calibri" w:cs="Arial"/>
          <w:color w:val="000000" w:themeColor="text1"/>
          <w:shd w:val="clear" w:color="auto" w:fill="FFFFFF"/>
        </w:rPr>
        <w:t>$194 billion. Exports of goods and services made up over 41 per cent of GDP. Manufacturing is the mainstay of the German economy, with the export sector dominated by automobiles and machinery. Germany’s exports of services are relatively underdeveloped and reform in the services sectors is relatively slow, but new sectors, like IT, biotechnology and renewable energy are growing markedly. Agriculture accounts for only 1% of GDP.</w:t>
      </w:r>
    </w:p>
    <w:p w:rsidR="008972F7" w:rsidRPr="007413ED" w:rsidRDefault="008972F7" w:rsidP="00AF304A">
      <w:pPr>
        <w:pStyle w:val="NormalWeb"/>
        <w:shd w:val="clear" w:color="auto" w:fill="FFFFFF"/>
        <w:spacing w:before="162" w:beforeAutospacing="0" w:after="162" w:afterAutospacing="0"/>
        <w:jc w:val="both"/>
        <w:rPr>
          <w:rFonts w:ascii="Calibri" w:hAnsi="Calibri" w:cs="Arial"/>
          <w:color w:val="000000" w:themeColor="text1"/>
        </w:rPr>
      </w:pPr>
      <w:r w:rsidRPr="007413ED">
        <w:rPr>
          <w:rFonts w:ascii="Calibri" w:hAnsi="Calibri" w:cs="Arial"/>
          <w:color w:val="000000" w:themeColor="text1"/>
        </w:rPr>
        <w:t>Germany felt the effects of the global economic and financial crisis particularly strongly in the export-oriented manufacturing sector. The economy fell into recession in the first quarter of 2009 as global demand for German exports weakened but in 2011 its exports are expected to grow by 8.5</w:t>
      </w:r>
      <w:r w:rsidRPr="007413ED">
        <w:rPr>
          <w:rFonts w:ascii="Calibri" w:hAnsi="Calibri" w:cs="Arial"/>
          <w:color w:val="000000" w:themeColor="text1"/>
          <w:shd w:val="clear" w:color="auto" w:fill="FFFFFF"/>
        </w:rPr>
        <w:t>%</w:t>
      </w:r>
      <w:r w:rsidRPr="007413ED">
        <w:rPr>
          <w:rFonts w:ascii="Calibri" w:hAnsi="Calibri" w:cs="Arial"/>
          <w:color w:val="000000" w:themeColor="text1"/>
        </w:rPr>
        <w:t>. GDP contracted by 4.7</w:t>
      </w:r>
      <w:r w:rsidRPr="007413ED">
        <w:rPr>
          <w:rFonts w:ascii="Calibri" w:hAnsi="Calibri" w:cs="Arial"/>
          <w:color w:val="000000" w:themeColor="text1"/>
          <w:shd w:val="clear" w:color="auto" w:fill="FFFFFF"/>
        </w:rPr>
        <w:t>%</w:t>
      </w:r>
      <w:r w:rsidRPr="007413ED">
        <w:rPr>
          <w:rFonts w:ascii="Calibri" w:hAnsi="Calibri" w:cs="Arial"/>
          <w:color w:val="000000" w:themeColor="text1"/>
        </w:rPr>
        <w:t>in 2009 but rose by 3.6</w:t>
      </w:r>
      <w:r w:rsidRPr="007413ED">
        <w:rPr>
          <w:rFonts w:ascii="Calibri" w:hAnsi="Calibri" w:cs="Arial"/>
          <w:color w:val="000000" w:themeColor="text1"/>
          <w:shd w:val="clear" w:color="auto" w:fill="FFFFFF"/>
        </w:rPr>
        <w:t xml:space="preserve">% </w:t>
      </w:r>
      <w:r w:rsidRPr="007413ED">
        <w:rPr>
          <w:rFonts w:ascii="Calibri" w:hAnsi="Calibri" w:cs="Arial"/>
          <w:color w:val="000000" w:themeColor="text1"/>
        </w:rPr>
        <w:t>in 2010 and is forecast to rise by 2.2</w:t>
      </w:r>
      <w:r w:rsidRPr="007413ED">
        <w:rPr>
          <w:rFonts w:ascii="Calibri" w:hAnsi="Calibri" w:cs="Arial"/>
          <w:color w:val="000000" w:themeColor="text1"/>
          <w:shd w:val="clear" w:color="auto" w:fill="FFFFFF"/>
        </w:rPr>
        <w:t xml:space="preserve">% </w:t>
      </w:r>
      <w:r w:rsidRPr="007413ED">
        <w:rPr>
          <w:rFonts w:ascii="Calibri" w:hAnsi="Calibri" w:cs="Arial"/>
          <w:color w:val="000000" w:themeColor="text1"/>
        </w:rPr>
        <w:t>in 2011 (IMF/EIU forecasts).</w:t>
      </w:r>
    </w:p>
    <w:p w:rsidR="008972F7" w:rsidRPr="007413ED" w:rsidRDefault="008972F7" w:rsidP="00AF304A">
      <w:pPr>
        <w:pStyle w:val="NormalWeb"/>
        <w:shd w:val="clear" w:color="auto" w:fill="FFFFFF"/>
        <w:spacing w:before="162" w:beforeAutospacing="0" w:after="162" w:afterAutospacing="0"/>
        <w:jc w:val="both"/>
        <w:rPr>
          <w:rFonts w:ascii="Calibri" w:hAnsi="Calibri" w:cs="Arial"/>
          <w:color w:val="000000" w:themeColor="text1"/>
        </w:rPr>
      </w:pPr>
      <w:r w:rsidRPr="007413ED">
        <w:rPr>
          <w:rFonts w:ascii="Calibri" w:hAnsi="Calibri" w:cs="Arial"/>
          <w:color w:val="000000" w:themeColor="text1"/>
        </w:rPr>
        <w:t>The Federal Government attributes this expected recovery to improved global economic conditions and increased domestic demand, as well as a sharp expansion in industrial output in the second quarter of 2010. Inflation, after falling to 0.2</w:t>
      </w:r>
      <w:r w:rsidRPr="007413ED">
        <w:rPr>
          <w:rFonts w:ascii="Calibri" w:hAnsi="Calibri" w:cs="Arial"/>
          <w:color w:val="000000" w:themeColor="text1"/>
          <w:shd w:val="clear" w:color="auto" w:fill="FFFFFF"/>
        </w:rPr>
        <w:t xml:space="preserve">% </w:t>
      </w:r>
      <w:r w:rsidRPr="007413ED">
        <w:rPr>
          <w:rFonts w:ascii="Calibri" w:hAnsi="Calibri" w:cs="Arial"/>
          <w:color w:val="000000" w:themeColor="text1"/>
        </w:rPr>
        <w:t>in 2009, rose slightly to 1.3</w:t>
      </w:r>
      <w:r w:rsidRPr="007413ED">
        <w:rPr>
          <w:rFonts w:ascii="Calibri" w:hAnsi="Calibri" w:cs="Arial"/>
          <w:color w:val="000000" w:themeColor="text1"/>
          <w:shd w:val="clear" w:color="auto" w:fill="FFFFFF"/>
        </w:rPr>
        <w:t>%</w:t>
      </w:r>
      <w:r w:rsidRPr="007413ED">
        <w:rPr>
          <w:rFonts w:ascii="Calibri" w:hAnsi="Calibri" w:cs="Arial"/>
          <w:color w:val="000000" w:themeColor="text1"/>
        </w:rPr>
        <w:t>in 2010 and is forecast to remain steady for 2011 at 1.4</w:t>
      </w:r>
      <w:r w:rsidRPr="007413ED">
        <w:rPr>
          <w:rFonts w:ascii="Calibri" w:hAnsi="Calibri" w:cs="Arial"/>
          <w:color w:val="000000" w:themeColor="text1"/>
          <w:shd w:val="clear" w:color="auto" w:fill="FFFFFF"/>
        </w:rPr>
        <w:t>%</w:t>
      </w:r>
      <w:r w:rsidRPr="007413ED">
        <w:rPr>
          <w:rFonts w:ascii="Calibri" w:hAnsi="Calibri" w:cs="Arial"/>
          <w:color w:val="000000" w:themeColor="text1"/>
        </w:rPr>
        <w:t xml:space="preserve"> (IMF/EIU). The budget deficit is forecast at 1.7</w:t>
      </w:r>
      <w:r w:rsidRPr="007413ED">
        <w:rPr>
          <w:rFonts w:ascii="Calibri" w:hAnsi="Calibri" w:cs="Arial"/>
          <w:color w:val="000000" w:themeColor="text1"/>
          <w:shd w:val="clear" w:color="auto" w:fill="FFFFFF"/>
        </w:rPr>
        <w:t xml:space="preserve">% </w:t>
      </w:r>
      <w:r w:rsidRPr="007413ED">
        <w:rPr>
          <w:rFonts w:ascii="Calibri" w:hAnsi="Calibri" w:cs="Arial"/>
          <w:color w:val="000000" w:themeColor="text1"/>
        </w:rPr>
        <w:t>of GDP in 2011, reduced from 3</w:t>
      </w:r>
      <w:r w:rsidRPr="007413ED">
        <w:rPr>
          <w:rFonts w:ascii="Calibri" w:hAnsi="Calibri" w:cs="Arial"/>
          <w:color w:val="000000" w:themeColor="text1"/>
          <w:shd w:val="clear" w:color="auto" w:fill="FFFFFF"/>
        </w:rPr>
        <w:t xml:space="preserve">% </w:t>
      </w:r>
      <w:r w:rsidRPr="007413ED">
        <w:rPr>
          <w:rFonts w:ascii="Calibri" w:hAnsi="Calibri" w:cs="Arial"/>
          <w:color w:val="000000" w:themeColor="text1"/>
        </w:rPr>
        <w:t xml:space="preserve">in 2010 (EIU). Germany implemented an austerity package at the start of 2011 to reduce the budget deficit significantly by 2014. This will require substantial savings of approximately </w:t>
      </w:r>
      <w:r w:rsidR="00B43521" w:rsidRPr="007413ED">
        <w:rPr>
          <w:rFonts w:ascii="Calibri" w:hAnsi="Calibri" w:cs="Arial"/>
          <w:color w:val="000000" w:themeColor="text1"/>
        </w:rPr>
        <w:t>US</w:t>
      </w:r>
      <w:r w:rsidRPr="007413ED">
        <w:rPr>
          <w:rFonts w:ascii="Calibri" w:hAnsi="Calibri" w:cs="Arial"/>
          <w:color w:val="000000" w:themeColor="text1"/>
        </w:rPr>
        <w:t>$134 billionbetween 2011 and 2014.</w:t>
      </w:r>
    </w:p>
    <w:p w:rsidR="008972F7" w:rsidRPr="007413ED" w:rsidRDefault="008972F7" w:rsidP="00AF304A">
      <w:pPr>
        <w:pStyle w:val="NormalWeb"/>
        <w:shd w:val="clear" w:color="auto" w:fill="FFFFFF"/>
        <w:spacing w:before="162" w:beforeAutospacing="0" w:after="162" w:afterAutospacing="0"/>
        <w:jc w:val="both"/>
        <w:rPr>
          <w:rFonts w:ascii="Calibri" w:hAnsi="Calibri" w:cs="Arial"/>
          <w:color w:val="000000" w:themeColor="text1"/>
        </w:rPr>
      </w:pPr>
    </w:p>
    <w:p w:rsidR="008972F7" w:rsidRPr="007413ED" w:rsidRDefault="008972F7" w:rsidP="00037DC3">
      <w:pPr>
        <w:pStyle w:val="ListParagraph"/>
        <w:numPr>
          <w:ilvl w:val="0"/>
          <w:numId w:val="9"/>
        </w:numPr>
        <w:rPr>
          <w:b/>
          <w:color w:val="000000" w:themeColor="text1"/>
          <w:sz w:val="24"/>
          <w:szCs w:val="24"/>
        </w:rPr>
      </w:pPr>
      <w:r w:rsidRPr="007413ED">
        <w:rPr>
          <w:b/>
          <w:color w:val="000000" w:themeColor="text1"/>
          <w:sz w:val="24"/>
          <w:szCs w:val="24"/>
        </w:rPr>
        <w:t>ETIQUETTE &amp; CUSTOMS IN GERMANY</w:t>
      </w:r>
    </w:p>
    <w:p w:rsidR="008972F7" w:rsidRPr="007413ED" w:rsidRDefault="008972F7" w:rsidP="00037DC3">
      <w:pPr>
        <w:rPr>
          <w:rStyle w:val="Strong"/>
          <w:rFonts w:cs="Arial"/>
          <w:color w:val="000000" w:themeColor="text1"/>
          <w:sz w:val="24"/>
          <w:szCs w:val="24"/>
          <w:bdr w:val="none" w:sz="0" w:space="0" w:color="auto" w:frame="1"/>
          <w:shd w:val="clear" w:color="auto" w:fill="FFFFFF"/>
        </w:rPr>
      </w:pPr>
      <w:r w:rsidRPr="007413ED">
        <w:rPr>
          <w:rStyle w:val="Strong"/>
          <w:rFonts w:cs="Arial"/>
          <w:color w:val="000000" w:themeColor="text1"/>
          <w:sz w:val="24"/>
          <w:szCs w:val="24"/>
          <w:bdr w:val="none" w:sz="0" w:space="0" w:color="auto" w:frame="1"/>
          <w:shd w:val="clear" w:color="auto" w:fill="FFFFFF"/>
        </w:rPr>
        <w:t>Meeting Etiquette</w:t>
      </w:r>
    </w:p>
    <w:p w:rsidR="008972F7" w:rsidRPr="007413ED" w:rsidRDefault="008972F7" w:rsidP="00037DC3">
      <w:pPr>
        <w:rPr>
          <w:rFonts w:cs="Arial"/>
          <w:color w:val="000000" w:themeColor="text1"/>
          <w:sz w:val="24"/>
          <w:szCs w:val="24"/>
          <w:shd w:val="clear" w:color="auto" w:fill="FFFFFF"/>
        </w:rPr>
      </w:pPr>
      <w:r w:rsidRPr="007413ED">
        <w:rPr>
          <w:rFonts w:cs="Arial"/>
          <w:color w:val="000000" w:themeColor="text1"/>
          <w:sz w:val="24"/>
          <w:szCs w:val="24"/>
          <w:shd w:val="clear" w:color="auto" w:fill="FFFFFF"/>
        </w:rPr>
        <w:t>Greetings are formal.</w:t>
      </w:r>
    </w:p>
    <w:p w:rsidR="008972F7" w:rsidRPr="007413ED" w:rsidRDefault="008972F7" w:rsidP="00037DC3">
      <w:pPr>
        <w:numPr>
          <w:ilvl w:val="0"/>
          <w:numId w:val="3"/>
        </w:num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A quick, firm handshake is the traditional greeting. </w:t>
      </w:r>
    </w:p>
    <w:p w:rsidR="008972F7" w:rsidRPr="007413ED" w:rsidRDefault="008972F7" w:rsidP="009C53F7">
      <w:pPr>
        <w:numPr>
          <w:ilvl w:val="0"/>
          <w:numId w:val="3"/>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Titles are very important and denote respect. Use a person’s title and their surname until invited to use their first name. You should say Herr or Frau and the person’s title and their surname.</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3"/>
        </w:numPr>
        <w:spacing w:after="0" w:line="240" w:lineRule="auto"/>
        <w:rPr>
          <w:rStyle w:val="apple-converted-space"/>
          <w:rFonts w:cs="Arial"/>
          <w:color w:val="000000" w:themeColor="text1"/>
          <w:sz w:val="24"/>
          <w:szCs w:val="24"/>
        </w:rPr>
      </w:pPr>
      <w:r w:rsidRPr="007413ED">
        <w:rPr>
          <w:rStyle w:val="apple-converted-space"/>
          <w:rFonts w:cs="Arial"/>
          <w:color w:val="000000" w:themeColor="text1"/>
          <w:sz w:val="24"/>
          <w:szCs w:val="24"/>
          <w:shd w:val="clear" w:color="auto" w:fill="FFFFFF"/>
        </w:rPr>
        <w:t>I</w:t>
      </w:r>
      <w:r w:rsidRPr="007413ED">
        <w:rPr>
          <w:rFonts w:cs="Arial"/>
          <w:color w:val="000000" w:themeColor="text1"/>
          <w:sz w:val="24"/>
          <w:szCs w:val="24"/>
          <w:shd w:val="clear" w:color="auto" w:fill="FFFFFF"/>
        </w:rPr>
        <w:t>n general, wait for your host or hostess to introduce you to a group.</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3"/>
        </w:num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When entering a room, shake hands with everyone individually, including children.</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rPr>
        <w:br/>
      </w:r>
    </w:p>
    <w:p w:rsidR="008972F7" w:rsidRPr="007413ED" w:rsidRDefault="008972F7" w:rsidP="00037DC3">
      <w:pPr>
        <w:rPr>
          <w:rStyle w:val="Strong"/>
          <w:rFonts w:cs="Arial"/>
          <w:color w:val="000000" w:themeColor="text1"/>
          <w:sz w:val="24"/>
          <w:szCs w:val="24"/>
          <w:bdr w:val="none" w:sz="0" w:space="0" w:color="auto" w:frame="1"/>
          <w:shd w:val="clear" w:color="auto" w:fill="FFFFFF"/>
        </w:rPr>
      </w:pPr>
      <w:r w:rsidRPr="007413ED">
        <w:rPr>
          <w:rStyle w:val="Strong"/>
          <w:rFonts w:cs="Arial"/>
          <w:color w:val="000000" w:themeColor="text1"/>
          <w:sz w:val="24"/>
          <w:szCs w:val="24"/>
          <w:bdr w:val="none" w:sz="0" w:space="0" w:color="auto" w:frame="1"/>
          <w:shd w:val="clear" w:color="auto" w:fill="FFFFFF"/>
        </w:rPr>
        <w:t>Gift Giving Etiquette</w:t>
      </w:r>
    </w:p>
    <w:p w:rsidR="008972F7" w:rsidRPr="007413ED" w:rsidRDefault="008972F7" w:rsidP="009C53F7">
      <w:pPr>
        <w:numPr>
          <w:ilvl w:val="0"/>
          <w:numId w:val="4"/>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If you are invited to a German’s house, bring a gift such as chocolates or flowers. Yellow roses or tea roses are always well received. Do not give red roses as they symbolize romantic intentions.</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Do not give carnations as they symbolize mourning.</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Do not give lilies or chrysanthemums as they are used at funerals.</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4"/>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If you bring wine, it should be imported, French or Italian. Giving German wines is viewed as meaning you do not think the host will serve a good quality wine.</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4"/>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Gifts are usually opened when received.</w:t>
      </w:r>
      <w:r w:rsidRPr="007413ED">
        <w:rPr>
          <w:rStyle w:val="apple-converted-space"/>
          <w:rFonts w:cs="Arial"/>
          <w:color w:val="000000" w:themeColor="text1"/>
          <w:sz w:val="24"/>
          <w:szCs w:val="24"/>
          <w:shd w:val="clear" w:color="auto" w:fill="FFFFFF"/>
        </w:rPr>
        <w:t> </w:t>
      </w:r>
    </w:p>
    <w:p w:rsidR="008972F7" w:rsidRPr="007413ED" w:rsidRDefault="008972F7" w:rsidP="00037DC3">
      <w:pPr>
        <w:rPr>
          <w:rStyle w:val="Strong"/>
          <w:rFonts w:cs="Arial"/>
          <w:color w:val="000000" w:themeColor="text1"/>
          <w:sz w:val="24"/>
          <w:szCs w:val="24"/>
          <w:bdr w:val="none" w:sz="0" w:space="0" w:color="auto" w:frame="1"/>
          <w:shd w:val="clear" w:color="auto" w:fill="FFFFFF"/>
        </w:rPr>
      </w:pPr>
      <w:r w:rsidRPr="007413ED">
        <w:rPr>
          <w:rFonts w:cs="Arial"/>
          <w:color w:val="000000" w:themeColor="text1"/>
          <w:sz w:val="24"/>
          <w:szCs w:val="24"/>
        </w:rPr>
        <w:br/>
      </w:r>
      <w:r w:rsidRPr="007413ED">
        <w:rPr>
          <w:rStyle w:val="Strong"/>
          <w:rFonts w:cs="Arial"/>
          <w:color w:val="000000" w:themeColor="text1"/>
          <w:sz w:val="24"/>
          <w:szCs w:val="24"/>
          <w:bdr w:val="none" w:sz="0" w:space="0" w:color="auto" w:frame="1"/>
          <w:shd w:val="clear" w:color="auto" w:fill="FFFFFF"/>
        </w:rPr>
        <w:t>Dining Etiquette</w:t>
      </w:r>
    </w:p>
    <w:p w:rsidR="008972F7" w:rsidRPr="007413ED" w:rsidRDefault="008972F7" w:rsidP="00037DC3">
      <w:pPr>
        <w:rPr>
          <w:rFonts w:cs="Arial"/>
          <w:color w:val="000000" w:themeColor="text1"/>
          <w:sz w:val="24"/>
          <w:szCs w:val="24"/>
        </w:rPr>
      </w:pPr>
      <w:r w:rsidRPr="007413ED">
        <w:rPr>
          <w:rFonts w:cs="Arial"/>
          <w:color w:val="000000" w:themeColor="text1"/>
          <w:sz w:val="24"/>
          <w:szCs w:val="24"/>
          <w:shd w:val="clear" w:color="auto" w:fill="FFFFFF"/>
        </w:rPr>
        <w:t>If you are invited to a German’s house:  Arrive on time as punctuality indicates proper planning. Never arrive early.</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Never arrive more than 15 minutes later than invited without telephoning to explain you have been detained. Send a handwritten thank you note the following day to thank your hostess for his/her hospitality.</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rPr>
        <w:br/>
      </w:r>
    </w:p>
    <w:p w:rsidR="008972F7" w:rsidRPr="007413ED" w:rsidRDefault="008972F7" w:rsidP="00037DC3">
      <w:pPr>
        <w:rPr>
          <w:rStyle w:val="Strong"/>
          <w:rFonts w:cs="Arial"/>
          <w:color w:val="000000" w:themeColor="text1"/>
          <w:sz w:val="24"/>
          <w:szCs w:val="24"/>
          <w:bdr w:val="none" w:sz="0" w:space="0" w:color="auto" w:frame="1"/>
          <w:shd w:val="clear" w:color="auto" w:fill="FFFFFF"/>
        </w:rPr>
      </w:pPr>
      <w:r w:rsidRPr="007413ED">
        <w:rPr>
          <w:rStyle w:val="Strong"/>
          <w:rFonts w:cs="Arial"/>
          <w:color w:val="000000" w:themeColor="text1"/>
          <w:sz w:val="24"/>
          <w:szCs w:val="24"/>
          <w:bdr w:val="none" w:sz="0" w:space="0" w:color="auto" w:frame="1"/>
          <w:shd w:val="clear" w:color="auto" w:fill="FFFFFF"/>
        </w:rPr>
        <w:t>Table manners</w:t>
      </w:r>
    </w:p>
    <w:p w:rsidR="008972F7" w:rsidRPr="007413ED" w:rsidRDefault="008972F7" w:rsidP="00037DC3">
      <w:pPr>
        <w:numPr>
          <w:ilvl w:val="0"/>
          <w:numId w:val="5"/>
        </w:num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 xml:space="preserve">Remain standing until invited to sit down. </w:t>
      </w:r>
    </w:p>
    <w:p w:rsidR="008972F7" w:rsidRPr="007413ED" w:rsidRDefault="008972F7" w:rsidP="00037DC3">
      <w:pPr>
        <w:numPr>
          <w:ilvl w:val="0"/>
          <w:numId w:val="5"/>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You may be shown to a particular seat.</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5"/>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Table manners are Continental – the fork is held in the left hand and the knife in the right while eating.</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5"/>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Do not begin eating until the hostess starts or someone says ‘guten appetit’ (good appetite).</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5"/>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At a large dinner party, wait for the hostess to place her napkin in her lap before doing so yourself.</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5"/>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Do not rest your elbows on the table.</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5"/>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Do not cut lettuce in a salad. Fold it using your knife and fork.</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5"/>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Cut as much of your food with your fork as possible, since this compliments the cook by indicating the food is tender.</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5"/>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Finish everything on your plate.</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5"/>
        </w:numPr>
        <w:spacing w:after="0" w:line="240" w:lineRule="auto"/>
        <w:rPr>
          <w:rStyle w:val="apple-converted-space"/>
          <w:rFonts w:cs="Arial"/>
          <w:color w:val="000000" w:themeColor="text1"/>
          <w:sz w:val="24"/>
          <w:szCs w:val="24"/>
        </w:rPr>
      </w:pPr>
      <w:r w:rsidRPr="007413ED">
        <w:rPr>
          <w:rStyle w:val="apple-converted-space"/>
          <w:rFonts w:cs="Arial"/>
          <w:color w:val="000000" w:themeColor="text1"/>
          <w:sz w:val="24"/>
          <w:szCs w:val="24"/>
          <w:shd w:val="clear" w:color="auto" w:fill="FFFFFF"/>
        </w:rPr>
        <w:t>R</w:t>
      </w:r>
      <w:r w:rsidRPr="007413ED">
        <w:rPr>
          <w:rFonts w:cs="Arial"/>
          <w:color w:val="000000" w:themeColor="text1"/>
          <w:sz w:val="24"/>
          <w:szCs w:val="24"/>
          <w:shd w:val="clear" w:color="auto" w:fill="FFFFFF"/>
        </w:rPr>
        <w:t>olls should be broken apart by hand.</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5"/>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Indicate you have finished eating by laying your knife and fork parallel across the right side of your plate, with the fork over the knife.</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5"/>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The host gives the first toast.</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5"/>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An honored guest should return the toast later in the meal.</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5"/>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The most common toast with wine is ‘Zum Wohl!’ (‘Good health’).</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5"/>
        </w:num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The most common toast with beer is ‘Prost!’ (‘Good health’).</w:t>
      </w:r>
    </w:p>
    <w:p w:rsidR="008972F7" w:rsidRPr="007413ED" w:rsidRDefault="008972F7" w:rsidP="00037DC3">
      <w:pPr>
        <w:rPr>
          <w:rFonts w:cs="Calibri"/>
          <w:b/>
          <w:color w:val="000000" w:themeColor="text1"/>
          <w:sz w:val="24"/>
          <w:szCs w:val="24"/>
        </w:rPr>
      </w:pPr>
    </w:p>
    <w:p w:rsidR="008972F7" w:rsidRPr="007413ED" w:rsidRDefault="008972F7" w:rsidP="00037DC3">
      <w:pPr>
        <w:pStyle w:val="ListParagraph"/>
        <w:numPr>
          <w:ilvl w:val="0"/>
          <w:numId w:val="9"/>
        </w:numPr>
        <w:rPr>
          <w:rFonts w:cs="Calibri"/>
          <w:b/>
          <w:color w:val="000000" w:themeColor="text1"/>
          <w:sz w:val="24"/>
          <w:szCs w:val="24"/>
        </w:rPr>
      </w:pPr>
      <w:r w:rsidRPr="007413ED">
        <w:rPr>
          <w:rFonts w:cs="Calibri"/>
          <w:b/>
          <w:color w:val="000000" w:themeColor="text1"/>
          <w:sz w:val="24"/>
          <w:szCs w:val="24"/>
        </w:rPr>
        <w:t>BUSINESS ETIQUETTE AND PROTOCOL IN GERMANY</w:t>
      </w:r>
    </w:p>
    <w:p w:rsidR="008972F7" w:rsidRPr="007413ED" w:rsidRDefault="008972F7" w:rsidP="00037DC3">
      <w:pPr>
        <w:rPr>
          <w:rStyle w:val="Strong"/>
          <w:rFonts w:cs="Arial"/>
          <w:color w:val="000000" w:themeColor="text1"/>
          <w:sz w:val="24"/>
          <w:szCs w:val="24"/>
          <w:bdr w:val="none" w:sz="0" w:space="0" w:color="auto" w:frame="1"/>
          <w:shd w:val="clear" w:color="auto" w:fill="FFFFFF"/>
        </w:rPr>
      </w:pPr>
      <w:r w:rsidRPr="007413ED">
        <w:rPr>
          <w:rStyle w:val="Strong"/>
          <w:rFonts w:cs="Arial"/>
          <w:color w:val="000000" w:themeColor="text1"/>
          <w:sz w:val="24"/>
          <w:szCs w:val="24"/>
          <w:bdr w:val="none" w:sz="0" w:space="0" w:color="auto" w:frame="1"/>
          <w:shd w:val="clear" w:color="auto" w:fill="FFFFFF"/>
        </w:rPr>
        <w:t>Relationships &amp; Communications</w:t>
      </w:r>
    </w:p>
    <w:p w:rsidR="008972F7" w:rsidRPr="007413ED" w:rsidRDefault="008972F7" w:rsidP="009C53F7">
      <w:pPr>
        <w:numPr>
          <w:ilvl w:val="0"/>
          <w:numId w:val="6"/>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Germans do not need a personal relationship in order to do business.</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They will be interested in your academic credentials and the amount of time your company has been in business.</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6"/>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Germans</w:t>
      </w:r>
      <w:r w:rsidRPr="007413ED">
        <w:rPr>
          <w:rStyle w:val="apple-converted-space"/>
          <w:rFonts w:cs="Arial"/>
          <w:color w:val="000000" w:themeColor="text1"/>
          <w:sz w:val="24"/>
          <w:szCs w:val="24"/>
          <w:shd w:val="clear" w:color="auto" w:fill="FFFFFF"/>
        </w:rPr>
        <w:t xml:space="preserve"> dis</w:t>
      </w:r>
      <w:r w:rsidRPr="007413ED">
        <w:rPr>
          <w:rFonts w:cs="Arial"/>
          <w:color w:val="000000" w:themeColor="text1"/>
          <w:sz w:val="24"/>
          <w:szCs w:val="24"/>
          <w:shd w:val="clear" w:color="auto" w:fill="FFFFFF"/>
        </w:rPr>
        <w:t>play great deference to people in authority, so it is imperative that they understand your level relative to their own.</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6"/>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Germans do not have an open-door policy. People often work with their office door closed. Knock and wait to be invited in before entering.</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6"/>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German communication is formal.</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Following the established protocol is critical to building and maintaining business relationships.</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6"/>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As a group, Germans are suspicious of hyperbole, promises that sound too good to be true, or displays of emotion.</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6"/>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Germans will be direct to the point of bluntness.</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6"/>
        </w:num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Expect a great deal of written communication, both to back up decisions and to maintain a record of decisions and discussions.</w:t>
      </w:r>
      <w:r w:rsidRPr="007413ED">
        <w:rPr>
          <w:rStyle w:val="apple-converted-space"/>
          <w:rFonts w:cs="Arial"/>
          <w:color w:val="000000" w:themeColor="text1"/>
          <w:sz w:val="24"/>
          <w:szCs w:val="24"/>
          <w:shd w:val="clear" w:color="auto" w:fill="FFFFFF"/>
        </w:rPr>
        <w:t> </w:t>
      </w:r>
    </w:p>
    <w:p w:rsidR="008972F7" w:rsidRPr="007413ED" w:rsidRDefault="008972F7" w:rsidP="00037DC3">
      <w:pPr>
        <w:rPr>
          <w:rFonts w:cs="Arial"/>
          <w:color w:val="000000" w:themeColor="text1"/>
          <w:sz w:val="24"/>
          <w:szCs w:val="24"/>
        </w:rPr>
      </w:pPr>
    </w:p>
    <w:p w:rsidR="008972F7" w:rsidRPr="007413ED" w:rsidRDefault="008972F7" w:rsidP="00037DC3">
      <w:pPr>
        <w:rPr>
          <w:rStyle w:val="Strong"/>
          <w:rFonts w:cs="Arial"/>
          <w:color w:val="000000" w:themeColor="text1"/>
          <w:sz w:val="24"/>
          <w:szCs w:val="24"/>
          <w:bdr w:val="none" w:sz="0" w:space="0" w:color="auto" w:frame="1"/>
          <w:shd w:val="clear" w:color="auto" w:fill="FFFFFF"/>
        </w:rPr>
      </w:pPr>
      <w:r w:rsidRPr="007413ED">
        <w:rPr>
          <w:rStyle w:val="Strong"/>
          <w:rFonts w:cs="Arial"/>
          <w:color w:val="000000" w:themeColor="text1"/>
          <w:sz w:val="24"/>
          <w:szCs w:val="24"/>
          <w:bdr w:val="none" w:sz="0" w:space="0" w:color="auto" w:frame="1"/>
          <w:shd w:val="clear" w:color="auto" w:fill="FFFFFF"/>
        </w:rPr>
        <w:t>Business Meeting Etiquette</w:t>
      </w:r>
    </w:p>
    <w:p w:rsidR="008972F7" w:rsidRPr="007413ED" w:rsidRDefault="008972F7" w:rsidP="00037DC3">
      <w:pPr>
        <w:numPr>
          <w:ilvl w:val="0"/>
          <w:numId w:val="7"/>
        </w:num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Appointments are mandatory and should be made 1 to 2 weeks in advance.</w:t>
      </w:r>
    </w:p>
    <w:p w:rsidR="008972F7" w:rsidRPr="007413ED" w:rsidRDefault="008972F7" w:rsidP="007413ED">
      <w:pPr>
        <w:numPr>
          <w:ilvl w:val="0"/>
          <w:numId w:val="7"/>
        </w:numPr>
        <w:spacing w:after="0" w:line="240" w:lineRule="auto"/>
        <w:jc w:val="both"/>
        <w:rPr>
          <w:rFonts w:cs="Arial"/>
          <w:color w:val="000000" w:themeColor="text1"/>
          <w:sz w:val="24"/>
          <w:szCs w:val="24"/>
        </w:rPr>
      </w:pPr>
      <w:r w:rsidRPr="007413ED">
        <w:rPr>
          <w:rFonts w:cs="Arial"/>
          <w:color w:val="000000" w:themeColor="text1"/>
          <w:sz w:val="24"/>
          <w:szCs w:val="24"/>
          <w:shd w:val="clear" w:color="auto" w:fill="FFFFFF"/>
        </w:rPr>
        <w:t> Letters should be addressed to the top person in the functional area, including the person’s name as well as their proper business title.</w:t>
      </w:r>
    </w:p>
    <w:p w:rsidR="008972F7" w:rsidRPr="007413ED" w:rsidRDefault="008972F7" w:rsidP="007413ED">
      <w:pPr>
        <w:numPr>
          <w:ilvl w:val="0"/>
          <w:numId w:val="7"/>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 If you write to schedule an appointment, the letter should be written in German.</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7"/>
        </w:numPr>
        <w:spacing w:after="0" w:line="240" w:lineRule="auto"/>
        <w:jc w:val="both"/>
        <w:rPr>
          <w:rFonts w:cs="Arial"/>
          <w:color w:val="000000" w:themeColor="text1"/>
          <w:sz w:val="24"/>
          <w:szCs w:val="24"/>
        </w:rPr>
      </w:pPr>
      <w:r w:rsidRPr="007413ED">
        <w:rPr>
          <w:rFonts w:cs="Arial"/>
          <w:color w:val="000000" w:themeColor="text1"/>
          <w:sz w:val="24"/>
          <w:szCs w:val="24"/>
          <w:shd w:val="clear" w:color="auto" w:fill="FFFFFF"/>
        </w:rPr>
        <w:t> Punctuality is taken extremely seriously. If you expect to be delayed, telephone immediately and offer an explanation. It is extremely rude to cancel a meeting at the last minute and it could jeopardize your business relationship.</w:t>
      </w:r>
    </w:p>
    <w:p w:rsidR="008972F7" w:rsidRPr="007413ED" w:rsidRDefault="008972F7" w:rsidP="007413ED">
      <w:pPr>
        <w:numPr>
          <w:ilvl w:val="0"/>
          <w:numId w:val="7"/>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 Meetings are generally formal.</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7"/>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Initial meetings are used to get to know each other. They allow your German colleagues to determine if you are trustworthy.</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7"/>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Meetings adhere to strict agendas, including starting and ending times.</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7"/>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Maintain direct eye contact while speaking.</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7"/>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Although English may be spoken, it is a good idea to hire an interpreter so as to avoid any misunderstandings.</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7"/>
        </w:num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At the end of a meeting, some Germans signal their approval by rapping their knuckles on the tabletop.</w:t>
      </w:r>
    </w:p>
    <w:p w:rsidR="008972F7" w:rsidRPr="007413ED" w:rsidRDefault="008972F7" w:rsidP="00037DC3">
      <w:pPr>
        <w:numPr>
          <w:ilvl w:val="0"/>
          <w:numId w:val="7"/>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There is a strict protocol to follow when entering a room: The eldest or highest ranking person enters the room first.</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Men enter before women, if their age and status are roughly equivalent.</w:t>
      </w:r>
      <w:r w:rsidRPr="007413ED">
        <w:rPr>
          <w:rStyle w:val="apple-converted-space"/>
          <w:rFonts w:cs="Arial"/>
          <w:color w:val="000000" w:themeColor="text1"/>
          <w:sz w:val="24"/>
          <w:szCs w:val="24"/>
          <w:shd w:val="clear" w:color="auto" w:fill="FFFFFF"/>
        </w:rPr>
        <w:t> </w:t>
      </w:r>
    </w:p>
    <w:p w:rsidR="008972F7" w:rsidRPr="007413ED" w:rsidRDefault="008972F7" w:rsidP="00037DC3">
      <w:pPr>
        <w:rPr>
          <w:rFonts w:cs="Arial"/>
          <w:color w:val="000000" w:themeColor="text1"/>
          <w:sz w:val="24"/>
          <w:szCs w:val="24"/>
          <w:shd w:val="clear" w:color="auto" w:fill="FFFFFF"/>
        </w:rPr>
      </w:pPr>
      <w:r w:rsidRPr="007413ED">
        <w:rPr>
          <w:rFonts w:cs="Arial"/>
          <w:color w:val="000000" w:themeColor="text1"/>
          <w:sz w:val="24"/>
          <w:szCs w:val="24"/>
        </w:rPr>
        <w:br/>
      </w:r>
      <w:r w:rsidRPr="007413ED">
        <w:rPr>
          <w:rStyle w:val="Strong"/>
          <w:rFonts w:cs="Arial"/>
          <w:color w:val="000000" w:themeColor="text1"/>
          <w:sz w:val="24"/>
          <w:szCs w:val="24"/>
          <w:bdr w:val="none" w:sz="0" w:space="0" w:color="auto" w:frame="1"/>
          <w:shd w:val="clear" w:color="auto" w:fill="FFFFFF"/>
        </w:rPr>
        <w:t>Business Negotiation</w:t>
      </w:r>
      <w:r w:rsidRPr="007413ED">
        <w:rPr>
          <w:rFonts w:cs="Arial"/>
          <w:color w:val="000000" w:themeColor="text1"/>
          <w:sz w:val="24"/>
          <w:szCs w:val="24"/>
          <w:shd w:val="clear" w:color="auto" w:fill="FFFFFF"/>
        </w:rPr>
        <w:t> </w:t>
      </w:r>
    </w:p>
    <w:p w:rsidR="008972F7" w:rsidRPr="007413ED" w:rsidRDefault="008972F7" w:rsidP="00037DC3">
      <w:pPr>
        <w:rPr>
          <w:rStyle w:val="apple-converted-space"/>
          <w:rFonts w:cs="Arial"/>
          <w:color w:val="000000" w:themeColor="text1"/>
          <w:sz w:val="24"/>
          <w:szCs w:val="24"/>
          <w:shd w:val="clear" w:color="auto" w:fill="FFFFFF"/>
        </w:rPr>
      </w:pPr>
      <w:r w:rsidRPr="007413ED">
        <w:rPr>
          <w:rFonts w:cs="Arial"/>
          <w:color w:val="000000" w:themeColor="text1"/>
          <w:sz w:val="24"/>
          <w:szCs w:val="24"/>
          <w:shd w:val="clear" w:color="auto" w:fill="FFFFFF"/>
        </w:rPr>
        <w:t>Do not sit until invited and told where to sit. There is a rigid protocol to be followed.</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8"/>
        </w:numPr>
        <w:spacing w:after="0" w:line="240" w:lineRule="auto"/>
        <w:rPr>
          <w:rStyle w:val="apple-converted-space"/>
          <w:rFonts w:cs="Arial"/>
          <w:b/>
          <w:bCs/>
          <w:color w:val="000000" w:themeColor="text1"/>
          <w:sz w:val="24"/>
          <w:szCs w:val="24"/>
          <w:bdr w:val="none" w:sz="0" w:space="0" w:color="auto" w:frame="1"/>
          <w:shd w:val="clear" w:color="auto" w:fill="FFFFFF"/>
        </w:rPr>
      </w:pPr>
      <w:r w:rsidRPr="007413ED">
        <w:rPr>
          <w:rFonts w:cs="Arial"/>
          <w:color w:val="000000" w:themeColor="text1"/>
          <w:sz w:val="24"/>
          <w:szCs w:val="24"/>
          <w:shd w:val="clear" w:color="auto" w:fill="FFFFFF"/>
        </w:rPr>
        <w:t>Meetings adhere to strict agendas, including starting and ending times.</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8"/>
        </w:numPr>
        <w:spacing w:after="0" w:line="240" w:lineRule="auto"/>
        <w:rPr>
          <w:rStyle w:val="apple-converted-space"/>
          <w:rFonts w:cs="Arial"/>
          <w:b/>
          <w:bCs/>
          <w:color w:val="000000" w:themeColor="text1"/>
          <w:sz w:val="24"/>
          <w:szCs w:val="24"/>
          <w:bdr w:val="none" w:sz="0" w:space="0" w:color="auto" w:frame="1"/>
          <w:shd w:val="clear" w:color="auto" w:fill="FFFFFF"/>
        </w:rPr>
      </w:pPr>
      <w:r w:rsidRPr="007413ED">
        <w:rPr>
          <w:rFonts w:cs="Arial"/>
          <w:color w:val="000000" w:themeColor="text1"/>
          <w:sz w:val="24"/>
          <w:szCs w:val="24"/>
          <w:shd w:val="clear" w:color="auto" w:fill="FFFFFF"/>
        </w:rPr>
        <w:t>Treat the process with the formality that it deserves.</w:t>
      </w:r>
      <w:r w:rsidRPr="007413ED">
        <w:rPr>
          <w:rStyle w:val="apple-converted-space"/>
          <w:rFonts w:cs="Arial"/>
          <w:color w:val="000000" w:themeColor="text1"/>
          <w:sz w:val="24"/>
          <w:szCs w:val="24"/>
          <w:shd w:val="clear" w:color="auto" w:fill="FFFFFF"/>
        </w:rPr>
        <w:t> </w:t>
      </w:r>
    </w:p>
    <w:p w:rsidR="008972F7" w:rsidRPr="007413ED" w:rsidRDefault="008972F7" w:rsidP="00037DC3">
      <w:pPr>
        <w:numPr>
          <w:ilvl w:val="0"/>
          <w:numId w:val="8"/>
        </w:numPr>
        <w:spacing w:after="0" w:line="240" w:lineRule="auto"/>
        <w:rPr>
          <w:rStyle w:val="apple-converted-space"/>
          <w:rFonts w:cs="Arial"/>
          <w:b/>
          <w:bCs/>
          <w:color w:val="000000" w:themeColor="text1"/>
          <w:sz w:val="24"/>
          <w:szCs w:val="24"/>
          <w:bdr w:val="none" w:sz="0" w:space="0" w:color="auto" w:frame="1"/>
          <w:shd w:val="clear" w:color="auto" w:fill="FFFFFF"/>
        </w:rPr>
      </w:pPr>
      <w:r w:rsidRPr="007413ED">
        <w:rPr>
          <w:rFonts w:cs="Arial"/>
          <w:color w:val="000000" w:themeColor="text1"/>
          <w:sz w:val="24"/>
          <w:szCs w:val="24"/>
          <w:shd w:val="clear" w:color="auto" w:fill="FFFFFF"/>
        </w:rPr>
        <w:t>Germany is heavily regulated and extremely bureaucratic.</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8"/>
        </w:numPr>
        <w:spacing w:after="0" w:line="240" w:lineRule="auto"/>
        <w:jc w:val="both"/>
        <w:rPr>
          <w:rStyle w:val="apple-converted-space"/>
          <w:rFonts w:cs="Arial"/>
          <w:b/>
          <w:bCs/>
          <w:color w:val="000000" w:themeColor="text1"/>
          <w:sz w:val="24"/>
          <w:szCs w:val="24"/>
          <w:bdr w:val="none" w:sz="0" w:space="0" w:color="auto" w:frame="1"/>
          <w:shd w:val="clear" w:color="auto" w:fill="FFFFFF"/>
        </w:rPr>
      </w:pPr>
      <w:r w:rsidRPr="007413ED">
        <w:rPr>
          <w:rFonts w:cs="Arial"/>
          <w:color w:val="000000" w:themeColor="text1"/>
          <w:sz w:val="24"/>
          <w:szCs w:val="24"/>
          <w:shd w:val="clear" w:color="auto" w:fill="FFFFFF"/>
        </w:rPr>
        <w:t>Germans prefer to get down to business and only engage in the briefest of small talk. They will be interested in your credentials.</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8"/>
        </w:numPr>
        <w:spacing w:after="0" w:line="240" w:lineRule="auto"/>
        <w:jc w:val="both"/>
        <w:rPr>
          <w:rStyle w:val="apple-converted-space"/>
          <w:rFonts w:cs="Arial"/>
          <w:b/>
          <w:bCs/>
          <w:color w:val="000000" w:themeColor="text1"/>
          <w:sz w:val="24"/>
          <w:szCs w:val="24"/>
          <w:bdr w:val="none" w:sz="0" w:space="0" w:color="auto" w:frame="1"/>
          <w:shd w:val="clear" w:color="auto" w:fill="FFFFFF"/>
        </w:rPr>
      </w:pPr>
      <w:r w:rsidRPr="007413ED">
        <w:rPr>
          <w:rFonts w:cs="Arial"/>
          <w:color w:val="000000" w:themeColor="text1"/>
          <w:sz w:val="24"/>
          <w:szCs w:val="24"/>
          <w:shd w:val="clear" w:color="auto" w:fill="FFFFFF"/>
        </w:rPr>
        <w:t>Make sure your printed material is available in both English and German.</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8"/>
        </w:numPr>
        <w:spacing w:after="0" w:line="240" w:lineRule="auto"/>
        <w:jc w:val="both"/>
        <w:rPr>
          <w:rStyle w:val="apple-converted-space"/>
          <w:rFonts w:cs="Arial"/>
          <w:b/>
          <w:bCs/>
          <w:color w:val="000000" w:themeColor="text1"/>
          <w:sz w:val="24"/>
          <w:szCs w:val="24"/>
          <w:bdr w:val="none" w:sz="0" w:space="0" w:color="auto" w:frame="1"/>
          <w:shd w:val="clear" w:color="auto" w:fill="FFFFFF"/>
        </w:rPr>
      </w:pPr>
      <w:r w:rsidRPr="007413ED">
        <w:rPr>
          <w:rFonts w:cs="Arial"/>
          <w:color w:val="000000" w:themeColor="text1"/>
          <w:sz w:val="24"/>
          <w:szCs w:val="24"/>
          <w:shd w:val="clear" w:color="auto" w:fill="FFFFFF"/>
        </w:rPr>
        <w:t>Contracts are strictly followed.</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8"/>
        </w:numPr>
        <w:spacing w:after="0" w:line="240" w:lineRule="auto"/>
        <w:jc w:val="both"/>
        <w:rPr>
          <w:rFonts w:cs="Arial"/>
          <w:b/>
          <w:bCs/>
          <w:color w:val="000000" w:themeColor="text1"/>
          <w:sz w:val="24"/>
          <w:szCs w:val="24"/>
          <w:bdr w:val="none" w:sz="0" w:space="0" w:color="auto" w:frame="1"/>
          <w:shd w:val="clear" w:color="auto" w:fill="FFFFFF"/>
        </w:rPr>
      </w:pPr>
      <w:r w:rsidRPr="007413ED">
        <w:rPr>
          <w:rStyle w:val="apple-converted-space"/>
          <w:rFonts w:cs="Arial"/>
          <w:color w:val="000000" w:themeColor="text1"/>
          <w:sz w:val="24"/>
          <w:szCs w:val="24"/>
          <w:shd w:val="clear" w:color="auto" w:fill="FFFFFF"/>
        </w:rPr>
        <w:t>Y</w:t>
      </w:r>
      <w:r w:rsidRPr="007413ED">
        <w:rPr>
          <w:rFonts w:cs="Arial"/>
          <w:color w:val="000000" w:themeColor="text1"/>
          <w:sz w:val="24"/>
          <w:szCs w:val="24"/>
          <w:shd w:val="clear" w:color="auto" w:fill="FFFFFF"/>
        </w:rPr>
        <w:t xml:space="preserve">ou must be patient and not appear ruffled by the strict adherence to protocol. </w:t>
      </w:r>
    </w:p>
    <w:p w:rsidR="008972F7" w:rsidRPr="007413ED" w:rsidRDefault="008972F7" w:rsidP="007413ED">
      <w:pPr>
        <w:numPr>
          <w:ilvl w:val="0"/>
          <w:numId w:val="8"/>
        </w:numPr>
        <w:spacing w:after="0" w:line="240" w:lineRule="auto"/>
        <w:jc w:val="both"/>
        <w:rPr>
          <w:rStyle w:val="apple-converted-space"/>
          <w:rFonts w:cs="Arial"/>
          <w:b/>
          <w:bCs/>
          <w:color w:val="000000" w:themeColor="text1"/>
          <w:sz w:val="24"/>
          <w:szCs w:val="24"/>
          <w:bdr w:val="none" w:sz="0" w:space="0" w:color="auto" w:frame="1"/>
          <w:shd w:val="clear" w:color="auto" w:fill="FFFFFF"/>
        </w:rPr>
      </w:pPr>
      <w:r w:rsidRPr="007413ED">
        <w:rPr>
          <w:rFonts w:cs="Arial"/>
          <w:color w:val="000000" w:themeColor="text1"/>
          <w:sz w:val="24"/>
          <w:szCs w:val="24"/>
          <w:shd w:val="clear" w:color="auto" w:fill="FFFFFF"/>
        </w:rPr>
        <w:t>Germans are detail-oriented and want to understand every innuendo before coming to an agreement.</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8"/>
        </w:numPr>
        <w:spacing w:after="0" w:line="240" w:lineRule="auto"/>
        <w:jc w:val="both"/>
        <w:rPr>
          <w:rStyle w:val="apple-converted-space"/>
          <w:rFonts w:cs="Arial"/>
          <w:b/>
          <w:bCs/>
          <w:color w:val="000000" w:themeColor="text1"/>
          <w:sz w:val="24"/>
          <w:szCs w:val="24"/>
          <w:bdr w:val="none" w:sz="0" w:space="0" w:color="auto" w:frame="1"/>
          <w:shd w:val="clear" w:color="auto" w:fill="FFFFFF"/>
        </w:rPr>
      </w:pPr>
      <w:r w:rsidRPr="007413ED">
        <w:rPr>
          <w:rFonts w:cs="Arial"/>
          <w:color w:val="000000" w:themeColor="text1"/>
          <w:sz w:val="24"/>
          <w:szCs w:val="24"/>
          <w:shd w:val="clear" w:color="auto" w:fill="FFFFFF"/>
        </w:rPr>
        <w:t>Business is hierarchical. Decision-making is held at the top of the company.</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8"/>
        </w:numPr>
        <w:spacing w:after="0" w:line="240" w:lineRule="auto"/>
        <w:jc w:val="both"/>
        <w:rPr>
          <w:rStyle w:val="apple-converted-space"/>
          <w:rFonts w:cs="Arial"/>
          <w:b/>
          <w:bCs/>
          <w:color w:val="000000" w:themeColor="text1"/>
          <w:sz w:val="24"/>
          <w:szCs w:val="24"/>
          <w:bdr w:val="none" w:sz="0" w:space="0" w:color="auto" w:frame="1"/>
          <w:shd w:val="clear" w:color="auto" w:fill="FFFFFF"/>
        </w:rPr>
      </w:pPr>
      <w:r w:rsidRPr="007413ED">
        <w:rPr>
          <w:rFonts w:cs="Arial"/>
          <w:color w:val="000000" w:themeColor="text1"/>
          <w:sz w:val="24"/>
          <w:szCs w:val="24"/>
          <w:shd w:val="clear" w:color="auto" w:fill="FFFFFF"/>
        </w:rPr>
        <w:t> Final decisions are translated into rigorous, comprehensive action steps that you can expect will be carried out to the letter.</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8"/>
        </w:numPr>
        <w:spacing w:after="0" w:line="240" w:lineRule="auto"/>
        <w:jc w:val="both"/>
        <w:rPr>
          <w:rStyle w:val="apple-converted-space"/>
          <w:rFonts w:cs="Arial"/>
          <w:b/>
          <w:bCs/>
          <w:color w:val="000000" w:themeColor="text1"/>
          <w:sz w:val="24"/>
          <w:szCs w:val="24"/>
          <w:bdr w:val="none" w:sz="0" w:space="0" w:color="auto" w:frame="1"/>
          <w:shd w:val="clear" w:color="auto" w:fill="FFFFFF"/>
        </w:rPr>
      </w:pPr>
      <w:r w:rsidRPr="007413ED">
        <w:rPr>
          <w:rFonts w:cs="Arial"/>
          <w:color w:val="000000" w:themeColor="text1"/>
          <w:sz w:val="24"/>
          <w:szCs w:val="24"/>
          <w:shd w:val="clear" w:color="auto" w:fill="FFFFFF"/>
        </w:rPr>
        <w:t>Avoid confrontational behavior or high- pressure tactics. It can be counterproductive.</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8"/>
        </w:numPr>
        <w:spacing w:after="0" w:line="240" w:lineRule="auto"/>
        <w:jc w:val="both"/>
        <w:rPr>
          <w:rFonts w:cs="Arial"/>
          <w:b/>
          <w:bCs/>
          <w:color w:val="000000" w:themeColor="text1"/>
          <w:sz w:val="24"/>
          <w:szCs w:val="24"/>
          <w:bdr w:val="none" w:sz="0" w:space="0" w:color="auto" w:frame="1"/>
          <w:shd w:val="clear" w:color="auto" w:fill="FFFFFF"/>
        </w:rPr>
      </w:pPr>
      <w:r w:rsidRPr="007413ED">
        <w:rPr>
          <w:rFonts w:cs="Arial"/>
          <w:color w:val="000000" w:themeColor="text1"/>
          <w:sz w:val="24"/>
          <w:szCs w:val="24"/>
          <w:shd w:val="clear" w:color="auto" w:fill="FFFFFF"/>
        </w:rPr>
        <w:t>Once a decision is made, it will not be changed.</w:t>
      </w:r>
    </w:p>
    <w:p w:rsidR="008972F7" w:rsidRPr="007413ED" w:rsidRDefault="008972F7" w:rsidP="00037DC3">
      <w:pPr>
        <w:rPr>
          <w:rFonts w:cs="Arial"/>
          <w:color w:val="000000" w:themeColor="text1"/>
          <w:sz w:val="24"/>
          <w:szCs w:val="24"/>
        </w:rPr>
      </w:pPr>
    </w:p>
    <w:p w:rsidR="008972F7" w:rsidRPr="007413ED" w:rsidRDefault="008972F7" w:rsidP="00037DC3">
      <w:pPr>
        <w:rPr>
          <w:rFonts w:cs="Arial"/>
          <w:b/>
          <w:color w:val="000000" w:themeColor="text1"/>
          <w:sz w:val="24"/>
          <w:szCs w:val="24"/>
        </w:rPr>
      </w:pPr>
      <w:r w:rsidRPr="007413ED">
        <w:rPr>
          <w:rFonts w:cs="Arial"/>
          <w:b/>
          <w:color w:val="000000" w:themeColor="text1"/>
          <w:sz w:val="24"/>
          <w:szCs w:val="24"/>
        </w:rPr>
        <w:t>Dress Etiquette </w:t>
      </w:r>
    </w:p>
    <w:p w:rsidR="007413ED" w:rsidRDefault="008972F7" w:rsidP="007413ED">
      <w:pPr>
        <w:jc w:val="both"/>
        <w:rPr>
          <w:rFonts w:cs="Arial"/>
          <w:color w:val="000000" w:themeColor="text1"/>
          <w:sz w:val="24"/>
          <w:szCs w:val="24"/>
        </w:rPr>
      </w:pPr>
      <w:r w:rsidRPr="007413ED">
        <w:rPr>
          <w:rFonts w:cs="Arial"/>
          <w:color w:val="000000" w:themeColor="text1"/>
          <w:sz w:val="24"/>
          <w:szCs w:val="24"/>
        </w:rPr>
        <w:t>Business dress is understated, formal and conservative. Men should wear dark colored, conservative business suits. Women should wear either business suits or conservative dresses.</w:t>
      </w:r>
      <w:r w:rsidR="00D44F93">
        <w:rPr>
          <w:rFonts w:cs="Arial"/>
          <w:color w:val="000000" w:themeColor="text1"/>
          <w:sz w:val="24"/>
          <w:szCs w:val="24"/>
        </w:rPr>
        <w:t> Do not wear ostentatious jewell</w:t>
      </w:r>
      <w:r w:rsidRPr="007413ED">
        <w:rPr>
          <w:rFonts w:cs="Arial"/>
          <w:color w:val="000000" w:themeColor="text1"/>
          <w:sz w:val="24"/>
          <w:szCs w:val="24"/>
        </w:rPr>
        <w:t>ery or accessories.</w:t>
      </w:r>
    </w:p>
    <w:p w:rsidR="00F96DF5" w:rsidRDefault="008972F7" w:rsidP="007413ED">
      <w:pPr>
        <w:jc w:val="both"/>
        <w:rPr>
          <w:sz w:val="24"/>
          <w:szCs w:val="24"/>
        </w:rPr>
      </w:pPr>
      <w:r w:rsidRPr="006B3349">
        <w:rPr>
          <w:sz w:val="24"/>
          <w:szCs w:val="24"/>
        </w:rPr>
        <w:t> </w:t>
      </w:r>
    </w:p>
    <w:p w:rsidR="00F96DF5" w:rsidRPr="00A262E1" w:rsidRDefault="00F96DF5" w:rsidP="007413ED">
      <w:pPr>
        <w:jc w:val="both"/>
        <w:rPr>
          <w:b/>
          <w:i/>
          <w:color w:val="17365D" w:themeColor="text2" w:themeShade="BF"/>
          <w:sz w:val="20"/>
          <w:szCs w:val="20"/>
        </w:rPr>
      </w:pPr>
      <w:r w:rsidRPr="00A262E1">
        <w:rPr>
          <w:b/>
          <w:i/>
          <w:color w:val="17365D" w:themeColor="text2" w:themeShade="BF"/>
          <w:sz w:val="20"/>
          <w:szCs w:val="20"/>
        </w:rPr>
        <w:t>Sources</w:t>
      </w:r>
    </w:p>
    <w:p w:rsidR="00F96DF5" w:rsidRPr="00A262E1" w:rsidRDefault="00D41EA8" w:rsidP="007413ED">
      <w:pPr>
        <w:jc w:val="both"/>
        <w:rPr>
          <w:i/>
          <w:color w:val="632423"/>
          <w:sz w:val="20"/>
          <w:szCs w:val="20"/>
        </w:rPr>
      </w:pPr>
      <w:hyperlink r:id="rId26" w:history="1">
        <w:r w:rsidR="00F96DF5" w:rsidRPr="00A262E1">
          <w:rPr>
            <w:rStyle w:val="Hyperlink"/>
            <w:i/>
            <w:sz w:val="20"/>
            <w:szCs w:val="20"/>
          </w:rPr>
          <w:t>http://www.kwintessential.co.uk/resources/global-etiquette/germany-country-profile.html</w:t>
        </w:r>
      </w:hyperlink>
    </w:p>
    <w:p w:rsidR="008A4F0B" w:rsidRPr="00A262E1" w:rsidRDefault="00D41EA8" w:rsidP="007413ED">
      <w:pPr>
        <w:jc w:val="both"/>
        <w:rPr>
          <w:i/>
          <w:color w:val="000000" w:themeColor="text1"/>
          <w:sz w:val="20"/>
          <w:szCs w:val="20"/>
        </w:rPr>
      </w:pPr>
      <w:hyperlink r:id="rId27" w:history="1">
        <w:r w:rsidR="008A4F0B" w:rsidRPr="00A262E1">
          <w:rPr>
            <w:rStyle w:val="Hyperlink"/>
            <w:i/>
            <w:sz w:val="20"/>
            <w:szCs w:val="20"/>
          </w:rPr>
          <w:t>http://www.eubusiness.com/europe/germany</w:t>
        </w:r>
      </w:hyperlink>
    </w:p>
    <w:p w:rsidR="008A4F0B" w:rsidRPr="00A262E1" w:rsidRDefault="00D41EA8" w:rsidP="007413ED">
      <w:pPr>
        <w:jc w:val="both"/>
        <w:rPr>
          <w:i/>
          <w:color w:val="000000" w:themeColor="text1"/>
          <w:sz w:val="20"/>
          <w:szCs w:val="20"/>
        </w:rPr>
      </w:pPr>
      <w:hyperlink r:id="rId28" w:history="1">
        <w:r w:rsidR="002C346E" w:rsidRPr="00A262E1">
          <w:rPr>
            <w:rStyle w:val="Hyperlink"/>
            <w:i/>
            <w:sz w:val="20"/>
            <w:szCs w:val="20"/>
          </w:rPr>
          <w:t>http://www.dfat.gov.au/geo/germany/germany_brief.html</w:t>
        </w:r>
      </w:hyperlink>
    </w:p>
    <w:p w:rsidR="002C346E" w:rsidRPr="00A262E1" w:rsidRDefault="00D41EA8" w:rsidP="002C346E">
      <w:pPr>
        <w:rPr>
          <w:rFonts w:cs="Arial"/>
          <w:i/>
          <w:color w:val="000000" w:themeColor="text1"/>
          <w:sz w:val="20"/>
          <w:szCs w:val="20"/>
        </w:rPr>
      </w:pPr>
      <w:hyperlink r:id="rId29" w:history="1">
        <w:r w:rsidR="002C346E" w:rsidRPr="00A262E1">
          <w:rPr>
            <w:rStyle w:val="Hyperlink"/>
            <w:rFonts w:cs="Arial"/>
            <w:i/>
            <w:sz w:val="20"/>
            <w:szCs w:val="20"/>
          </w:rPr>
          <w:t>http://www.imf.org/external/pubs/ft/weo/2012/02/weodata/index.aspx</w:t>
        </w:r>
      </w:hyperlink>
    </w:p>
    <w:p w:rsidR="002C346E" w:rsidRPr="00A262E1" w:rsidRDefault="00D41EA8" w:rsidP="002C346E">
      <w:pPr>
        <w:rPr>
          <w:rFonts w:cs="Arial"/>
          <w:i/>
          <w:color w:val="000000" w:themeColor="text1"/>
          <w:sz w:val="20"/>
          <w:szCs w:val="20"/>
        </w:rPr>
      </w:pPr>
      <w:hyperlink r:id="rId30" w:history="1">
        <w:r w:rsidR="002C346E" w:rsidRPr="00A262E1">
          <w:rPr>
            <w:rStyle w:val="Hyperlink"/>
            <w:rFonts w:cs="Arial"/>
            <w:i/>
            <w:sz w:val="20"/>
            <w:szCs w:val="20"/>
          </w:rPr>
          <w:t>https://www.cia.gov/library/publications/the-world-factbook/</w:t>
        </w:r>
      </w:hyperlink>
    </w:p>
    <w:p w:rsidR="002C346E" w:rsidRDefault="002C346E" w:rsidP="007413ED">
      <w:pPr>
        <w:jc w:val="both"/>
        <w:rPr>
          <w:b/>
          <w:color w:val="000000" w:themeColor="text1"/>
          <w:sz w:val="24"/>
          <w:szCs w:val="24"/>
        </w:rPr>
      </w:pPr>
    </w:p>
    <w:p w:rsidR="008A4F0B" w:rsidRDefault="008A4F0B" w:rsidP="007413ED">
      <w:pPr>
        <w:jc w:val="both"/>
        <w:rPr>
          <w:b/>
          <w:color w:val="000000" w:themeColor="text1"/>
          <w:sz w:val="24"/>
          <w:szCs w:val="24"/>
        </w:rPr>
      </w:pPr>
    </w:p>
    <w:p w:rsidR="008972F7" w:rsidRPr="007413ED" w:rsidRDefault="008972F7" w:rsidP="007413ED">
      <w:pPr>
        <w:jc w:val="both"/>
        <w:rPr>
          <w:rFonts w:cs="Arial"/>
          <w:color w:val="000000" w:themeColor="text1"/>
          <w:sz w:val="24"/>
          <w:szCs w:val="24"/>
        </w:rPr>
      </w:pPr>
      <w:r w:rsidRPr="00F96DF5">
        <w:rPr>
          <w:b/>
          <w:color w:val="000000" w:themeColor="text1"/>
          <w:sz w:val="24"/>
          <w:szCs w:val="24"/>
        </w:rPr>
        <w:br w:type="page"/>
      </w:r>
      <w:r w:rsidR="0030111D">
        <w:rPr>
          <w:b/>
          <w:color w:val="000000" w:themeColor="text1"/>
          <w:sz w:val="24"/>
          <w:szCs w:val="24"/>
        </w:rPr>
        <w:t>4.1.2.3</w:t>
      </w:r>
      <w:r w:rsidRPr="007413ED">
        <w:rPr>
          <w:b/>
          <w:color w:val="000000" w:themeColor="text1"/>
          <w:sz w:val="24"/>
          <w:szCs w:val="24"/>
        </w:rPr>
        <w:t xml:space="preserve"> FRANCE</w:t>
      </w:r>
    </w:p>
    <w:p w:rsidR="008972F7" w:rsidRPr="007413ED" w:rsidRDefault="008972F7" w:rsidP="00C327A8">
      <w:pPr>
        <w:pStyle w:val="ListParagraph"/>
        <w:numPr>
          <w:ilvl w:val="0"/>
          <w:numId w:val="9"/>
        </w:numPr>
        <w:rPr>
          <w:b/>
          <w:color w:val="000000" w:themeColor="text1"/>
          <w:sz w:val="24"/>
          <w:szCs w:val="24"/>
        </w:rPr>
      </w:pPr>
      <w:r w:rsidRPr="007413ED">
        <w:rPr>
          <w:b/>
          <w:color w:val="000000" w:themeColor="text1"/>
          <w:sz w:val="24"/>
          <w:szCs w:val="24"/>
        </w:rPr>
        <w:t>GENERAL INFORMATION</w:t>
      </w:r>
    </w:p>
    <w:tbl>
      <w:tblPr>
        <w:tblW w:w="0" w:type="auto"/>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0A0"/>
      </w:tblPr>
      <w:tblGrid>
        <w:gridCol w:w="1818"/>
        <w:gridCol w:w="7758"/>
      </w:tblGrid>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LOCATION</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Western Europe, bordering Andorra 56.6 km, Belgium 620 km, Germany 451 km,</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Italy 488 km, Luxembourg 73 km, Monaco 4.4 km, Spain 623 km, Switzerland 573 km</w:t>
            </w:r>
            <w:r w:rsidRPr="007413ED">
              <w:rPr>
                <w:rStyle w:val="apple-converted-space"/>
                <w:rFonts w:cs="Arial"/>
                <w:color w:val="000000" w:themeColor="text1"/>
                <w:sz w:val="24"/>
                <w:szCs w:val="24"/>
                <w:shd w:val="clear" w:color="auto" w:fill="FFFFFF"/>
              </w:rPr>
              <w:t> </w:t>
            </w:r>
          </w:p>
        </w:tc>
      </w:tr>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AREA</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bCs/>
                <w:color w:val="000000" w:themeColor="text1"/>
                <w:sz w:val="24"/>
                <w:szCs w:val="24"/>
                <w:shd w:val="clear" w:color="auto" w:fill="FFFFFF"/>
              </w:rPr>
              <w:t>674,800 km²</w:t>
            </w:r>
          </w:p>
        </w:tc>
      </w:tr>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CAPITAL</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Paris</w:t>
            </w:r>
          </w:p>
        </w:tc>
      </w:tr>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LANGUAGE (S)</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bdr w:val="none" w:sz="0" w:space="0" w:color="auto" w:frame="1"/>
                <w:shd w:val="clear" w:color="auto" w:fill="FFFFFF"/>
              </w:rPr>
              <w:t>French</w:t>
            </w:r>
            <w:r w:rsidRPr="007413ED">
              <w:rPr>
                <w:rFonts w:cs="Arial"/>
                <w:color w:val="000000" w:themeColor="text1"/>
                <w:sz w:val="24"/>
                <w:szCs w:val="24"/>
                <w:shd w:val="clear" w:color="auto" w:fill="FFFFFF"/>
              </w:rPr>
              <w:t>, the official language, is the first language of 88% of the population.</w:t>
            </w:r>
          </w:p>
        </w:tc>
      </w:tr>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CURRENCY</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Euro</w:t>
            </w:r>
          </w:p>
        </w:tc>
      </w:tr>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STATUS</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The</w:t>
            </w:r>
            <w:r w:rsidRPr="007413ED">
              <w:rPr>
                <w:rStyle w:val="apple-converted-space"/>
                <w:rFonts w:cs="Arial"/>
                <w:color w:val="000000" w:themeColor="text1"/>
                <w:sz w:val="24"/>
                <w:szCs w:val="24"/>
                <w:shd w:val="clear" w:color="auto" w:fill="FFFFFF"/>
              </w:rPr>
              <w:t> </w:t>
            </w:r>
            <w:r w:rsidRPr="007413ED">
              <w:rPr>
                <w:rFonts w:cs="Arial"/>
                <w:bCs/>
                <w:color w:val="000000" w:themeColor="text1"/>
                <w:sz w:val="24"/>
                <w:szCs w:val="24"/>
                <w:shd w:val="clear" w:color="auto" w:fill="FFFFFF"/>
              </w:rPr>
              <w:t>government of the French Republic</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is a</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semi-presidential system</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determined by the</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French Constitution</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of the</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fifth Republic.</w:t>
            </w:r>
          </w:p>
        </w:tc>
      </w:tr>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MAIN EXPORTS</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Machinery and transportation, Equipment and aircraft, Plastics, chemicals and pharmaceutical products, Iron and steel, Beverages</w:t>
            </w:r>
          </w:p>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To export trading partners Germany (14.3%), Italy (8.7%), Spain (8.3%), UK (7.8%), Belgium (7.6%), US (5.8%), Netherlands (4.2%) Germany (14.9%), Spain (9.3%), Italy (8.9%), UK (8.1%), Belgium (7.3%), US (6.1%) and Netherlands (4.1%)</w:t>
            </w:r>
          </w:p>
        </w:tc>
      </w:tr>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MAIN IMPORTS</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Machinery and equipment, Vehicles and Aircraft, Crude oil, Plastics and Chemicals</w:t>
            </w:r>
          </w:p>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Main import partners Germany (17.9%), Belgium (11.7%), Italy (8.3%), Spain (6.9%), Netherlands (6.8%), UK (5.1%), US (4.3%). </w:t>
            </w:r>
          </w:p>
        </w:tc>
      </w:tr>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RELIGION</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Roman Catholic 83%-88%, Protestant 2%, Jewish 1%, Muslim 5%-10%, unaffiliated</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4%</w:t>
            </w:r>
            <w:r w:rsidRPr="007413ED">
              <w:rPr>
                <w:rStyle w:val="apple-converted-space"/>
                <w:rFonts w:cs="Arial"/>
                <w:color w:val="000000" w:themeColor="text1"/>
                <w:sz w:val="24"/>
                <w:szCs w:val="24"/>
                <w:shd w:val="clear" w:color="auto" w:fill="FFFFFF"/>
              </w:rPr>
              <w:t> </w:t>
            </w:r>
          </w:p>
        </w:tc>
      </w:tr>
      <w:tr w:rsidR="008972F7" w:rsidRPr="007413ED" w:rsidTr="007413ED">
        <w:tc>
          <w:tcPr>
            <w:tcW w:w="181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CLIMATE</w:t>
            </w:r>
          </w:p>
        </w:tc>
        <w:tc>
          <w:tcPr>
            <w:tcW w:w="775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Generally cool winters and mild summers, but mild winters and hot summers along</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the Mediterranean; occasional strong, cold, dry, north-to-north-westerly wind known as mistral.</w:t>
            </w:r>
            <w:r w:rsidRPr="007413ED">
              <w:rPr>
                <w:rStyle w:val="apple-converted-space"/>
                <w:rFonts w:cs="Arial"/>
                <w:color w:val="000000" w:themeColor="text1"/>
                <w:sz w:val="24"/>
                <w:szCs w:val="24"/>
                <w:shd w:val="clear" w:color="auto" w:fill="FFFFFF"/>
              </w:rPr>
              <w:t> </w:t>
            </w:r>
          </w:p>
        </w:tc>
      </w:tr>
    </w:tbl>
    <w:p w:rsidR="008972F7" w:rsidRPr="007413ED" w:rsidRDefault="008972F7" w:rsidP="00614FB2">
      <w:pPr>
        <w:pStyle w:val="ListParagraph"/>
        <w:rPr>
          <w:b/>
          <w:color w:val="000000" w:themeColor="text1"/>
          <w:sz w:val="24"/>
          <w:szCs w:val="24"/>
        </w:rPr>
      </w:pPr>
    </w:p>
    <w:p w:rsidR="008972F7" w:rsidRPr="007413ED" w:rsidRDefault="008972F7" w:rsidP="00C327A8">
      <w:pPr>
        <w:pStyle w:val="ListParagraph"/>
        <w:numPr>
          <w:ilvl w:val="0"/>
          <w:numId w:val="9"/>
        </w:numPr>
        <w:rPr>
          <w:b/>
          <w:color w:val="000000" w:themeColor="text1"/>
          <w:sz w:val="24"/>
          <w:szCs w:val="24"/>
        </w:rPr>
      </w:pPr>
      <w:r w:rsidRPr="007413ED">
        <w:rPr>
          <w:b/>
          <w:color w:val="000000" w:themeColor="text1"/>
          <w:sz w:val="24"/>
          <w:szCs w:val="24"/>
        </w:rPr>
        <w:t>KEY ECONOMIC INDICATORS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32"/>
        <w:gridCol w:w="1205"/>
        <w:gridCol w:w="1031"/>
        <w:gridCol w:w="1260"/>
        <w:gridCol w:w="1260"/>
        <w:gridCol w:w="1260"/>
        <w:gridCol w:w="1260"/>
        <w:gridCol w:w="1260"/>
      </w:tblGrid>
      <w:tr w:rsidR="008972F7" w:rsidRPr="007413ED" w:rsidTr="00815CD9">
        <w:trPr>
          <w:trHeight w:val="300"/>
        </w:trPr>
        <w:tc>
          <w:tcPr>
            <w:tcW w:w="1832" w:type="dxa"/>
            <w:noWrap/>
          </w:tcPr>
          <w:p w:rsidR="008972F7" w:rsidRPr="007413ED" w:rsidRDefault="008972F7" w:rsidP="009D3E26">
            <w:pPr>
              <w:spacing w:after="0" w:line="240" w:lineRule="auto"/>
              <w:rPr>
                <w:rFonts w:cs="Arial"/>
                <w:b/>
                <w:bCs/>
                <w:color w:val="000000" w:themeColor="text1"/>
                <w:sz w:val="24"/>
                <w:szCs w:val="24"/>
                <w:lang w:eastAsia="en-029"/>
              </w:rPr>
            </w:pPr>
          </w:p>
        </w:tc>
        <w:tc>
          <w:tcPr>
            <w:tcW w:w="1205"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
                <w:bCs/>
                <w:color w:val="000000" w:themeColor="text1"/>
                <w:sz w:val="24"/>
                <w:szCs w:val="24"/>
                <w:lang w:eastAsia="en-029"/>
              </w:rPr>
              <w:t>Units</w:t>
            </w:r>
          </w:p>
        </w:tc>
        <w:tc>
          <w:tcPr>
            <w:tcW w:w="1031"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
                <w:bCs/>
                <w:color w:val="000000" w:themeColor="text1"/>
                <w:sz w:val="24"/>
                <w:szCs w:val="24"/>
                <w:lang w:eastAsia="en-029"/>
              </w:rPr>
              <w:t>Scale</w:t>
            </w:r>
          </w:p>
        </w:tc>
        <w:tc>
          <w:tcPr>
            <w:tcW w:w="1260" w:type="dxa"/>
            <w:noWrap/>
          </w:tcPr>
          <w:p w:rsidR="008972F7" w:rsidRPr="007413ED" w:rsidRDefault="008972F7" w:rsidP="009D3E26">
            <w:pPr>
              <w:spacing w:after="0" w:line="240" w:lineRule="auto"/>
              <w:jc w:val="right"/>
              <w:rPr>
                <w:rFonts w:cs="Arial"/>
                <w:b/>
                <w:bCs/>
                <w:color w:val="000000" w:themeColor="text1"/>
                <w:sz w:val="24"/>
                <w:szCs w:val="24"/>
                <w:lang w:eastAsia="en-029"/>
              </w:rPr>
            </w:pPr>
            <w:r w:rsidRPr="007413ED">
              <w:rPr>
                <w:rFonts w:cs="Arial"/>
                <w:b/>
                <w:bCs/>
                <w:color w:val="000000" w:themeColor="text1"/>
                <w:sz w:val="24"/>
                <w:szCs w:val="24"/>
                <w:lang w:eastAsia="en-029"/>
              </w:rPr>
              <w:t>2007</w:t>
            </w:r>
          </w:p>
        </w:tc>
        <w:tc>
          <w:tcPr>
            <w:tcW w:w="1260" w:type="dxa"/>
            <w:noWrap/>
          </w:tcPr>
          <w:p w:rsidR="008972F7" w:rsidRPr="007413ED" w:rsidRDefault="008972F7" w:rsidP="009D3E26">
            <w:pPr>
              <w:spacing w:after="0" w:line="240" w:lineRule="auto"/>
              <w:jc w:val="right"/>
              <w:rPr>
                <w:rFonts w:cs="Arial"/>
                <w:b/>
                <w:bCs/>
                <w:color w:val="000000" w:themeColor="text1"/>
                <w:sz w:val="24"/>
                <w:szCs w:val="24"/>
                <w:lang w:eastAsia="en-029"/>
              </w:rPr>
            </w:pPr>
            <w:r w:rsidRPr="007413ED">
              <w:rPr>
                <w:rFonts w:cs="Arial"/>
                <w:b/>
                <w:bCs/>
                <w:color w:val="000000" w:themeColor="text1"/>
                <w:sz w:val="24"/>
                <w:szCs w:val="24"/>
                <w:lang w:eastAsia="en-029"/>
              </w:rPr>
              <w:t>2008</w:t>
            </w:r>
          </w:p>
        </w:tc>
        <w:tc>
          <w:tcPr>
            <w:tcW w:w="1260" w:type="dxa"/>
            <w:noWrap/>
          </w:tcPr>
          <w:p w:rsidR="008972F7" w:rsidRPr="007413ED" w:rsidRDefault="008972F7" w:rsidP="009D3E26">
            <w:pPr>
              <w:spacing w:after="0" w:line="240" w:lineRule="auto"/>
              <w:jc w:val="right"/>
              <w:rPr>
                <w:rFonts w:cs="Arial"/>
                <w:b/>
                <w:bCs/>
                <w:color w:val="000000" w:themeColor="text1"/>
                <w:sz w:val="24"/>
                <w:szCs w:val="24"/>
                <w:lang w:eastAsia="en-029"/>
              </w:rPr>
            </w:pPr>
            <w:r w:rsidRPr="007413ED">
              <w:rPr>
                <w:rFonts w:cs="Arial"/>
                <w:b/>
                <w:bCs/>
                <w:color w:val="000000" w:themeColor="text1"/>
                <w:sz w:val="24"/>
                <w:szCs w:val="24"/>
                <w:lang w:eastAsia="en-029"/>
              </w:rPr>
              <w:t>2009</w:t>
            </w:r>
          </w:p>
        </w:tc>
        <w:tc>
          <w:tcPr>
            <w:tcW w:w="1260" w:type="dxa"/>
            <w:noWrap/>
          </w:tcPr>
          <w:p w:rsidR="008972F7" w:rsidRPr="007413ED" w:rsidRDefault="008972F7" w:rsidP="009D3E26">
            <w:pPr>
              <w:spacing w:after="0" w:line="240" w:lineRule="auto"/>
              <w:jc w:val="right"/>
              <w:rPr>
                <w:rFonts w:cs="Arial"/>
                <w:b/>
                <w:bCs/>
                <w:color w:val="000000" w:themeColor="text1"/>
                <w:sz w:val="24"/>
                <w:szCs w:val="24"/>
                <w:lang w:eastAsia="en-029"/>
              </w:rPr>
            </w:pPr>
            <w:r w:rsidRPr="007413ED">
              <w:rPr>
                <w:rFonts w:cs="Arial"/>
                <w:b/>
                <w:bCs/>
                <w:color w:val="000000" w:themeColor="text1"/>
                <w:sz w:val="24"/>
                <w:szCs w:val="24"/>
                <w:lang w:eastAsia="en-029"/>
              </w:rPr>
              <w:t>2010</w:t>
            </w:r>
          </w:p>
        </w:tc>
        <w:tc>
          <w:tcPr>
            <w:tcW w:w="1260" w:type="dxa"/>
            <w:noWrap/>
          </w:tcPr>
          <w:p w:rsidR="008972F7" w:rsidRPr="007413ED" w:rsidRDefault="008972F7" w:rsidP="009D3E26">
            <w:pPr>
              <w:spacing w:after="0" w:line="240" w:lineRule="auto"/>
              <w:jc w:val="right"/>
              <w:rPr>
                <w:rFonts w:cs="Arial"/>
                <w:b/>
                <w:bCs/>
                <w:color w:val="000000" w:themeColor="text1"/>
                <w:sz w:val="24"/>
                <w:szCs w:val="24"/>
                <w:lang w:eastAsia="en-029"/>
              </w:rPr>
            </w:pPr>
            <w:r w:rsidRPr="007413ED">
              <w:rPr>
                <w:rFonts w:cs="Arial"/>
                <w:b/>
                <w:bCs/>
                <w:color w:val="000000" w:themeColor="text1"/>
                <w:sz w:val="24"/>
                <w:szCs w:val="24"/>
                <w:lang w:eastAsia="en-029"/>
              </w:rPr>
              <w:t>2011</w:t>
            </w:r>
          </w:p>
        </w:tc>
      </w:tr>
      <w:tr w:rsidR="008972F7" w:rsidRPr="007413ED" w:rsidTr="00815CD9">
        <w:trPr>
          <w:trHeight w:val="300"/>
        </w:trPr>
        <w:tc>
          <w:tcPr>
            <w:tcW w:w="1832"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Cs/>
                <w:color w:val="000000" w:themeColor="text1"/>
                <w:sz w:val="24"/>
                <w:szCs w:val="24"/>
                <w:lang w:eastAsia="en-029"/>
              </w:rPr>
              <w:t>GDP, current prices</w:t>
            </w:r>
          </w:p>
        </w:tc>
        <w:tc>
          <w:tcPr>
            <w:tcW w:w="1205"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U.S. dollars</w:t>
            </w:r>
          </w:p>
        </w:tc>
        <w:tc>
          <w:tcPr>
            <w:tcW w:w="1031"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Billions</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2,586.77</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2,842.55</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2,631.92</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2,562.76</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2,776.32</w:t>
            </w:r>
          </w:p>
        </w:tc>
      </w:tr>
      <w:tr w:rsidR="008972F7" w:rsidRPr="007413ED" w:rsidTr="00815CD9">
        <w:trPr>
          <w:trHeight w:val="300"/>
        </w:trPr>
        <w:tc>
          <w:tcPr>
            <w:tcW w:w="1832"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Cs/>
                <w:color w:val="000000" w:themeColor="text1"/>
                <w:sz w:val="24"/>
                <w:szCs w:val="24"/>
                <w:lang w:eastAsia="en-029"/>
              </w:rPr>
              <w:t>GDP per capita, current prices</w:t>
            </w:r>
          </w:p>
        </w:tc>
        <w:tc>
          <w:tcPr>
            <w:tcW w:w="1205"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U.S. dollars</w:t>
            </w:r>
          </w:p>
        </w:tc>
        <w:tc>
          <w:tcPr>
            <w:tcW w:w="1031"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Units</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41,745.65</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45,623.60</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42,018.92</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40,808.86</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44,008.18</w:t>
            </w:r>
          </w:p>
        </w:tc>
      </w:tr>
      <w:tr w:rsidR="008972F7" w:rsidRPr="007413ED" w:rsidTr="00815CD9">
        <w:trPr>
          <w:trHeight w:val="300"/>
        </w:trPr>
        <w:tc>
          <w:tcPr>
            <w:tcW w:w="1832"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Cs/>
                <w:color w:val="000000" w:themeColor="text1"/>
                <w:sz w:val="24"/>
                <w:szCs w:val="24"/>
                <w:lang w:eastAsia="en-029"/>
              </w:rPr>
              <w:t>Inflation</w:t>
            </w:r>
          </w:p>
        </w:tc>
        <w:tc>
          <w:tcPr>
            <w:tcW w:w="1205"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Index</w:t>
            </w:r>
          </w:p>
        </w:tc>
        <w:tc>
          <w:tcPr>
            <w:tcW w:w="1031"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 </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122.005</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125.859</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125.989</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128.175</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131.115</w:t>
            </w:r>
          </w:p>
        </w:tc>
      </w:tr>
      <w:tr w:rsidR="008972F7" w:rsidRPr="007413ED" w:rsidTr="00815CD9">
        <w:trPr>
          <w:trHeight w:val="300"/>
        </w:trPr>
        <w:tc>
          <w:tcPr>
            <w:tcW w:w="1832"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Cs/>
                <w:color w:val="000000" w:themeColor="text1"/>
                <w:sz w:val="24"/>
                <w:szCs w:val="24"/>
                <w:lang w:eastAsia="en-029"/>
              </w:rPr>
              <w:t>Unemployment rate</w:t>
            </w:r>
          </w:p>
        </w:tc>
        <w:tc>
          <w:tcPr>
            <w:tcW w:w="1205" w:type="dxa"/>
            <w:noWrap/>
          </w:tcPr>
          <w:p w:rsidR="008972F7" w:rsidRPr="007413ED" w:rsidRDefault="008972F7" w:rsidP="009D3E26">
            <w:pPr>
              <w:spacing w:after="0" w:line="240" w:lineRule="auto"/>
              <w:rPr>
                <w:rFonts w:cs="Arial"/>
                <w:color w:val="000000" w:themeColor="text1"/>
                <w:sz w:val="24"/>
                <w:szCs w:val="24"/>
                <w:lang w:eastAsia="en-029"/>
              </w:rPr>
            </w:pPr>
          </w:p>
        </w:tc>
        <w:tc>
          <w:tcPr>
            <w:tcW w:w="1031"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 </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8.367</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7.808</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9.5</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9.802</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9.675</w:t>
            </w:r>
          </w:p>
        </w:tc>
      </w:tr>
      <w:tr w:rsidR="008972F7" w:rsidRPr="007413ED" w:rsidTr="00815CD9">
        <w:trPr>
          <w:trHeight w:val="300"/>
        </w:trPr>
        <w:tc>
          <w:tcPr>
            <w:tcW w:w="1832"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Cs/>
                <w:color w:val="000000" w:themeColor="text1"/>
                <w:sz w:val="24"/>
                <w:szCs w:val="24"/>
                <w:lang w:eastAsia="en-029"/>
              </w:rPr>
              <w:t>Employment</w:t>
            </w:r>
          </w:p>
        </w:tc>
        <w:tc>
          <w:tcPr>
            <w:tcW w:w="1205"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Persons</w:t>
            </w:r>
          </w:p>
        </w:tc>
        <w:tc>
          <w:tcPr>
            <w:tcW w:w="1031"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Millions</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25.729</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25.883</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25.573</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25.573</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25.651</w:t>
            </w:r>
          </w:p>
        </w:tc>
      </w:tr>
      <w:tr w:rsidR="008972F7" w:rsidRPr="007413ED" w:rsidTr="00815CD9">
        <w:trPr>
          <w:trHeight w:val="300"/>
        </w:trPr>
        <w:tc>
          <w:tcPr>
            <w:tcW w:w="1832" w:type="dxa"/>
            <w:noWrap/>
          </w:tcPr>
          <w:p w:rsidR="008972F7" w:rsidRPr="007413ED" w:rsidRDefault="008972F7" w:rsidP="009D3E26">
            <w:pPr>
              <w:spacing w:after="0" w:line="240" w:lineRule="auto"/>
              <w:rPr>
                <w:rFonts w:cs="Arial"/>
                <w:b/>
                <w:bCs/>
                <w:color w:val="000000" w:themeColor="text1"/>
                <w:sz w:val="24"/>
                <w:szCs w:val="24"/>
                <w:lang w:eastAsia="en-029"/>
              </w:rPr>
            </w:pPr>
            <w:r w:rsidRPr="007413ED">
              <w:rPr>
                <w:rFonts w:cs="Arial"/>
                <w:bCs/>
                <w:color w:val="000000" w:themeColor="text1"/>
                <w:sz w:val="24"/>
                <w:szCs w:val="24"/>
                <w:lang w:eastAsia="en-029"/>
              </w:rPr>
              <w:t>Population</w:t>
            </w:r>
          </w:p>
        </w:tc>
        <w:tc>
          <w:tcPr>
            <w:tcW w:w="1205"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Persons</w:t>
            </w:r>
          </w:p>
        </w:tc>
        <w:tc>
          <w:tcPr>
            <w:tcW w:w="1031" w:type="dxa"/>
            <w:noWrap/>
          </w:tcPr>
          <w:p w:rsidR="008972F7" w:rsidRPr="007413ED" w:rsidRDefault="008972F7" w:rsidP="009D3E26">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Millions</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61.965</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62.304</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62.637</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62.799</w:t>
            </w:r>
          </w:p>
        </w:tc>
        <w:tc>
          <w:tcPr>
            <w:tcW w:w="1260" w:type="dxa"/>
            <w:noWrap/>
          </w:tcPr>
          <w:p w:rsidR="008972F7" w:rsidRPr="007413ED" w:rsidRDefault="008972F7" w:rsidP="009D3E26">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63.087</w:t>
            </w:r>
          </w:p>
        </w:tc>
      </w:tr>
    </w:tbl>
    <w:p w:rsidR="00352E65" w:rsidRPr="007413ED" w:rsidRDefault="00352E65" w:rsidP="00352E65">
      <w:pPr>
        <w:pStyle w:val="NormalWeb"/>
        <w:shd w:val="clear" w:color="auto" w:fill="FFFFFF"/>
        <w:spacing w:before="162" w:beforeAutospacing="0" w:after="162" w:afterAutospacing="0" w:line="360" w:lineRule="atLeast"/>
        <w:ind w:left="720"/>
        <w:rPr>
          <w:rFonts w:ascii="Calibri" w:hAnsi="Calibri" w:cs="Arial"/>
          <w:b/>
          <w:color w:val="000000" w:themeColor="text1"/>
        </w:rPr>
      </w:pPr>
    </w:p>
    <w:p w:rsidR="008972F7" w:rsidRPr="007413ED" w:rsidRDefault="008972F7" w:rsidP="007413ED">
      <w:pPr>
        <w:pStyle w:val="NormalWeb"/>
        <w:numPr>
          <w:ilvl w:val="0"/>
          <w:numId w:val="9"/>
        </w:numPr>
        <w:shd w:val="clear" w:color="auto" w:fill="FFFFFF"/>
        <w:spacing w:before="162" w:beforeAutospacing="0" w:after="162" w:afterAutospacing="0" w:line="360" w:lineRule="atLeast"/>
        <w:jc w:val="both"/>
        <w:rPr>
          <w:rFonts w:ascii="Calibri" w:hAnsi="Calibri" w:cs="Arial"/>
          <w:b/>
          <w:color w:val="000000" w:themeColor="text1"/>
        </w:rPr>
      </w:pPr>
      <w:r w:rsidRPr="007413ED">
        <w:rPr>
          <w:rFonts w:ascii="Calibri" w:hAnsi="Calibri" w:cs="Arial"/>
          <w:b/>
          <w:color w:val="000000" w:themeColor="text1"/>
        </w:rPr>
        <w:t>ECONOMIC OVERVIEW</w:t>
      </w:r>
    </w:p>
    <w:p w:rsidR="008972F7" w:rsidRPr="009C53F7" w:rsidRDefault="008972F7" w:rsidP="007413ED">
      <w:pPr>
        <w:pStyle w:val="NormalWeb"/>
        <w:shd w:val="clear" w:color="auto" w:fill="FFFFFF"/>
        <w:spacing w:before="162" w:beforeAutospacing="0" w:after="162" w:afterAutospacing="0"/>
        <w:jc w:val="both"/>
        <w:rPr>
          <w:rFonts w:ascii="Calibri" w:hAnsi="Calibri" w:cs="Arial"/>
          <w:color w:val="000000" w:themeColor="text1"/>
        </w:rPr>
      </w:pPr>
      <w:r w:rsidRPr="009C53F7">
        <w:rPr>
          <w:rFonts w:ascii="Calibri" w:hAnsi="Calibri" w:cs="Arial"/>
          <w:color w:val="000000" w:themeColor="text1"/>
        </w:rPr>
        <w:t>France is a leading recapitalized</w:t>
      </w:r>
      <w:r w:rsidR="00FE01BA" w:rsidRPr="009C53F7">
        <w:rPr>
          <w:rFonts w:ascii="Calibri" w:hAnsi="Calibri" w:cs="Arial"/>
          <w:color w:val="000000" w:themeColor="text1"/>
        </w:rPr>
        <w:t>EU</w:t>
      </w:r>
      <w:r w:rsidRPr="009C53F7">
        <w:rPr>
          <w:rFonts w:ascii="Calibri" w:hAnsi="Calibri" w:cs="Arial"/>
          <w:color w:val="000000" w:themeColor="text1"/>
        </w:rPr>
        <w:t xml:space="preserve"> country with a mature and sophisticated market economy. </w:t>
      </w:r>
      <w:hyperlink r:id="rId31" w:tooltip="France" w:history="1">
        <w:r w:rsidRPr="009C53F7">
          <w:rPr>
            <w:rStyle w:val="Hyperlink"/>
            <w:rFonts w:ascii="Calibri" w:hAnsi="Calibri" w:cs="Arial"/>
            <w:bCs/>
            <w:color w:val="000000" w:themeColor="text1"/>
            <w:u w:val="none"/>
            <w:shd w:val="clear" w:color="auto" w:fill="FFFFFF"/>
          </w:rPr>
          <w:t>France</w:t>
        </w:r>
      </w:hyperlink>
      <w:r w:rsidRPr="009C53F7">
        <w:rPr>
          <w:rStyle w:val="apple-converted-space"/>
          <w:rFonts w:ascii="Calibri" w:hAnsi="Calibri" w:cs="Arial"/>
          <w:color w:val="000000" w:themeColor="text1"/>
          <w:shd w:val="clear" w:color="auto" w:fill="FFFFFF"/>
        </w:rPr>
        <w:t> </w:t>
      </w:r>
      <w:r w:rsidRPr="009C53F7">
        <w:rPr>
          <w:rFonts w:ascii="Calibri" w:hAnsi="Calibri" w:cs="Arial"/>
          <w:color w:val="000000" w:themeColor="text1"/>
          <w:shd w:val="clear" w:color="auto" w:fill="FFFFFF"/>
        </w:rPr>
        <w:t>has the world's</w:t>
      </w:r>
      <w:r w:rsidRPr="009C53F7">
        <w:rPr>
          <w:rStyle w:val="apple-converted-space"/>
          <w:rFonts w:ascii="Calibri" w:hAnsi="Calibri" w:cs="Arial"/>
          <w:color w:val="000000" w:themeColor="text1"/>
          <w:shd w:val="clear" w:color="auto" w:fill="FFFFFF"/>
        </w:rPr>
        <w:t> </w:t>
      </w:r>
      <w:hyperlink r:id="rId32" w:tooltip="List of countries by GDP (nominal)" w:history="1">
        <w:r w:rsidRPr="009C53F7">
          <w:rPr>
            <w:rStyle w:val="Hyperlink"/>
            <w:rFonts w:ascii="Calibri" w:hAnsi="Calibri" w:cs="Arial"/>
            <w:color w:val="000000" w:themeColor="text1"/>
            <w:u w:val="none"/>
            <w:shd w:val="clear" w:color="auto" w:fill="FFFFFF"/>
          </w:rPr>
          <w:t>fifth largest</w:t>
        </w:r>
      </w:hyperlink>
      <w:r w:rsidRPr="009C53F7">
        <w:rPr>
          <w:rStyle w:val="apple-converted-space"/>
          <w:rFonts w:ascii="Calibri" w:hAnsi="Calibri" w:cs="Arial"/>
          <w:color w:val="000000" w:themeColor="text1"/>
          <w:shd w:val="clear" w:color="auto" w:fill="FFFFFF"/>
        </w:rPr>
        <w:t> </w:t>
      </w:r>
      <w:r w:rsidRPr="009C53F7">
        <w:rPr>
          <w:rFonts w:ascii="Calibri" w:hAnsi="Calibri" w:cs="Arial"/>
          <w:color w:val="000000" w:themeColor="text1"/>
          <w:shd w:val="clear" w:color="auto" w:fill="FFFFFF"/>
        </w:rPr>
        <w:t>economy by nominal figures and the</w:t>
      </w:r>
      <w:r w:rsidRPr="009C53F7">
        <w:rPr>
          <w:rStyle w:val="apple-converted-space"/>
          <w:rFonts w:ascii="Calibri" w:hAnsi="Calibri" w:cs="Arial"/>
          <w:color w:val="000000" w:themeColor="text1"/>
          <w:shd w:val="clear" w:color="auto" w:fill="FFFFFF"/>
        </w:rPr>
        <w:t> </w:t>
      </w:r>
      <w:hyperlink r:id="rId33" w:tooltip="List of countries by GDP (PPP)" w:history="1">
        <w:r w:rsidRPr="009C53F7">
          <w:rPr>
            <w:rStyle w:val="Hyperlink"/>
            <w:rFonts w:ascii="Calibri" w:hAnsi="Calibri" w:cs="Arial"/>
            <w:color w:val="000000" w:themeColor="text1"/>
            <w:u w:val="none"/>
            <w:shd w:val="clear" w:color="auto" w:fill="FFFFFF"/>
          </w:rPr>
          <w:t>ninth largest</w:t>
        </w:r>
      </w:hyperlink>
      <w:r w:rsidRPr="009C53F7">
        <w:rPr>
          <w:rStyle w:val="apple-converted-space"/>
          <w:rFonts w:ascii="Calibri" w:hAnsi="Calibri" w:cs="Arial"/>
          <w:color w:val="000000" w:themeColor="text1"/>
          <w:shd w:val="clear" w:color="auto" w:fill="FFFFFF"/>
        </w:rPr>
        <w:t> </w:t>
      </w:r>
      <w:r w:rsidRPr="009C53F7">
        <w:rPr>
          <w:rFonts w:ascii="Calibri" w:hAnsi="Calibri" w:cs="Arial"/>
          <w:color w:val="000000" w:themeColor="text1"/>
          <w:shd w:val="clear" w:color="auto" w:fill="FFFFFF"/>
        </w:rPr>
        <w:t>economy by PPP figures.</w:t>
      </w:r>
      <w:r w:rsidRPr="009C53F7">
        <w:rPr>
          <w:rStyle w:val="apple-converted-space"/>
          <w:rFonts w:ascii="Calibri" w:hAnsi="Calibri" w:cs="Arial"/>
          <w:color w:val="000000" w:themeColor="text1"/>
          <w:shd w:val="clear" w:color="auto" w:fill="FFFFFF"/>
        </w:rPr>
        <w:t> </w:t>
      </w:r>
      <w:r w:rsidRPr="009C53F7">
        <w:rPr>
          <w:rFonts w:ascii="Calibri" w:hAnsi="Calibri" w:cs="Arial"/>
          <w:color w:val="000000" w:themeColor="text1"/>
          <w:shd w:val="clear" w:color="auto" w:fill="FFFFFF"/>
        </w:rPr>
        <w:t>It has the</w:t>
      </w:r>
      <w:r w:rsidRPr="009C53F7">
        <w:rPr>
          <w:rStyle w:val="apple-converted-space"/>
          <w:rFonts w:ascii="Calibri" w:hAnsi="Calibri" w:cs="Arial"/>
          <w:color w:val="000000" w:themeColor="text1"/>
          <w:shd w:val="clear" w:color="auto" w:fill="FFFFFF"/>
        </w:rPr>
        <w:t> </w:t>
      </w:r>
      <w:hyperlink r:id="rId34" w:tooltip="List of sovereign states in Europe by GDP (nominal)" w:history="1">
        <w:r w:rsidRPr="009C53F7">
          <w:rPr>
            <w:rStyle w:val="Hyperlink"/>
            <w:rFonts w:ascii="Calibri" w:hAnsi="Calibri" w:cs="Arial"/>
            <w:color w:val="000000" w:themeColor="text1"/>
            <w:u w:val="none"/>
            <w:shd w:val="clear" w:color="auto" w:fill="FFFFFF"/>
          </w:rPr>
          <w:t>second largest economy</w:t>
        </w:r>
      </w:hyperlink>
      <w:r w:rsidRPr="009C53F7">
        <w:rPr>
          <w:rStyle w:val="apple-converted-space"/>
          <w:rFonts w:ascii="Calibri" w:hAnsi="Calibri" w:cs="Arial"/>
          <w:color w:val="000000" w:themeColor="text1"/>
          <w:shd w:val="clear" w:color="auto" w:fill="FFFFFF"/>
        </w:rPr>
        <w:t> </w:t>
      </w:r>
      <w:r w:rsidRPr="009C53F7">
        <w:rPr>
          <w:rFonts w:ascii="Calibri" w:hAnsi="Calibri" w:cs="Arial"/>
          <w:color w:val="000000" w:themeColor="text1"/>
          <w:shd w:val="clear" w:color="auto" w:fill="FFFFFF"/>
        </w:rPr>
        <w:t>in</w:t>
      </w:r>
      <w:r w:rsidRPr="009C53F7">
        <w:rPr>
          <w:rStyle w:val="apple-converted-space"/>
          <w:rFonts w:ascii="Calibri" w:hAnsi="Calibri" w:cs="Arial"/>
          <w:color w:val="000000" w:themeColor="text1"/>
          <w:shd w:val="clear" w:color="auto" w:fill="FFFFFF"/>
        </w:rPr>
        <w:t> </w:t>
      </w:r>
      <w:hyperlink r:id="rId35" w:tooltip="Europe" w:history="1">
        <w:r w:rsidRPr="009C53F7">
          <w:rPr>
            <w:rStyle w:val="Hyperlink"/>
            <w:rFonts w:ascii="Calibri" w:hAnsi="Calibri" w:cs="Arial"/>
            <w:color w:val="000000" w:themeColor="text1"/>
            <w:u w:val="none"/>
            <w:shd w:val="clear" w:color="auto" w:fill="FFFFFF"/>
          </w:rPr>
          <w:t>Europe</w:t>
        </w:r>
      </w:hyperlink>
      <w:r w:rsidRPr="009C53F7">
        <w:rPr>
          <w:rStyle w:val="apple-converted-space"/>
          <w:rFonts w:ascii="Calibri" w:hAnsi="Calibri" w:cs="Arial"/>
          <w:color w:val="000000" w:themeColor="text1"/>
          <w:shd w:val="clear" w:color="auto" w:fill="FFFFFF"/>
        </w:rPr>
        <w:t> </w:t>
      </w:r>
      <w:r w:rsidRPr="009C53F7">
        <w:rPr>
          <w:rFonts w:ascii="Calibri" w:hAnsi="Calibri" w:cs="Arial"/>
          <w:color w:val="000000" w:themeColor="text1"/>
          <w:shd w:val="clear" w:color="auto" w:fill="FFFFFF"/>
        </w:rPr>
        <w:t>(behind its main economic partner</w:t>
      </w:r>
      <w:r w:rsidRPr="009C53F7">
        <w:rPr>
          <w:rStyle w:val="apple-converted-space"/>
          <w:rFonts w:ascii="Calibri" w:hAnsi="Calibri" w:cs="Arial"/>
          <w:color w:val="000000" w:themeColor="text1"/>
          <w:shd w:val="clear" w:color="auto" w:fill="FFFFFF"/>
        </w:rPr>
        <w:t> </w:t>
      </w:r>
      <w:hyperlink r:id="rId36" w:tooltip="Economy of Germany" w:history="1">
        <w:r w:rsidRPr="009C53F7">
          <w:rPr>
            <w:rStyle w:val="Hyperlink"/>
            <w:rFonts w:ascii="Calibri" w:hAnsi="Calibri" w:cs="Arial"/>
            <w:color w:val="000000" w:themeColor="text1"/>
            <w:u w:val="none"/>
            <w:shd w:val="clear" w:color="auto" w:fill="FFFFFF"/>
          </w:rPr>
          <w:t>Germany</w:t>
        </w:r>
      </w:hyperlink>
      <w:r w:rsidRPr="009C53F7">
        <w:rPr>
          <w:rFonts w:ascii="Calibri" w:hAnsi="Calibri" w:cs="Arial"/>
          <w:color w:val="000000" w:themeColor="text1"/>
          <w:shd w:val="clear" w:color="auto" w:fill="FFFFFF"/>
        </w:rPr>
        <w:t>) in nominal figures.</w:t>
      </w:r>
      <w:r w:rsidRPr="009C53F7">
        <w:rPr>
          <w:rFonts w:ascii="Calibri" w:hAnsi="Calibri" w:cs="Arial"/>
          <w:color w:val="000000" w:themeColor="text1"/>
        </w:rPr>
        <w:t xml:space="preserve"> GDP is dominated by the services sector. France is the world’s fifth largest exporter — the European Union as a bloc is France’s most important trading partner. Paris is a leading financial market in the Euro zone. France is the most energy independent of the G8 industrialized countries owing to its heavy reliance on nuclear energy and </w:t>
      </w:r>
      <w:r w:rsidRPr="009C53F7">
        <w:rPr>
          <w:rFonts w:ascii="Calibri" w:hAnsi="Calibri" w:cs="Arial"/>
          <w:color w:val="000000" w:themeColor="text1"/>
          <w:shd w:val="clear" w:color="auto" w:fill="FFFFFF"/>
        </w:rPr>
        <w:t>is the world-leading country in</w:t>
      </w:r>
      <w:r w:rsidRPr="009C53F7">
        <w:rPr>
          <w:rStyle w:val="apple-converted-space"/>
          <w:rFonts w:ascii="Calibri" w:hAnsi="Calibri" w:cs="Arial"/>
          <w:color w:val="000000" w:themeColor="text1"/>
          <w:shd w:val="clear" w:color="auto" w:fill="FFFFFF"/>
        </w:rPr>
        <w:t> </w:t>
      </w:r>
      <w:hyperlink r:id="rId37" w:tooltip="Nuclear power" w:history="1">
        <w:r w:rsidRPr="009C53F7">
          <w:rPr>
            <w:rStyle w:val="Hyperlink"/>
            <w:rFonts w:ascii="Calibri" w:hAnsi="Calibri" w:cs="Arial"/>
            <w:color w:val="000000" w:themeColor="text1"/>
            <w:u w:val="none"/>
            <w:shd w:val="clear" w:color="auto" w:fill="FFFFFF"/>
          </w:rPr>
          <w:t>nuclear energy</w:t>
        </w:r>
      </w:hyperlink>
      <w:r w:rsidRPr="009C53F7">
        <w:rPr>
          <w:rFonts w:ascii="Calibri" w:hAnsi="Calibri" w:cs="Arial"/>
          <w:color w:val="000000" w:themeColor="text1"/>
          <w:shd w:val="clear" w:color="auto" w:fill="FFFFFF"/>
        </w:rPr>
        <w:t>, home of global energy giants</w:t>
      </w:r>
      <w:r w:rsidRPr="009C53F7">
        <w:rPr>
          <w:rStyle w:val="apple-converted-space"/>
          <w:rFonts w:ascii="Calibri" w:hAnsi="Calibri" w:cs="Arial"/>
          <w:color w:val="000000" w:themeColor="text1"/>
          <w:shd w:val="clear" w:color="auto" w:fill="FFFFFF"/>
        </w:rPr>
        <w:t> </w:t>
      </w:r>
      <w:hyperlink r:id="rId38" w:tooltip="Areva" w:history="1">
        <w:r w:rsidRPr="009C53F7">
          <w:rPr>
            <w:rStyle w:val="Hyperlink"/>
            <w:rFonts w:ascii="Calibri" w:hAnsi="Calibri" w:cs="Arial"/>
            <w:color w:val="000000" w:themeColor="text1"/>
            <w:u w:val="none"/>
            <w:shd w:val="clear" w:color="auto" w:fill="FFFFFF"/>
          </w:rPr>
          <w:t>Areva</w:t>
        </w:r>
      </w:hyperlink>
      <w:r w:rsidRPr="009C53F7">
        <w:rPr>
          <w:rFonts w:ascii="Calibri" w:hAnsi="Calibri" w:cs="Arial"/>
          <w:color w:val="000000" w:themeColor="text1"/>
          <w:shd w:val="clear" w:color="auto" w:fill="FFFFFF"/>
        </w:rPr>
        <w:t>,</w:t>
      </w:r>
      <w:r w:rsidRPr="009C53F7">
        <w:rPr>
          <w:rStyle w:val="apple-converted-space"/>
          <w:rFonts w:ascii="Calibri" w:hAnsi="Calibri" w:cs="Arial"/>
          <w:color w:val="000000" w:themeColor="text1"/>
          <w:shd w:val="clear" w:color="auto" w:fill="FFFFFF"/>
        </w:rPr>
        <w:t> </w:t>
      </w:r>
      <w:hyperlink r:id="rId39" w:tooltip="Électricité de France" w:history="1">
        <w:r w:rsidRPr="009C53F7">
          <w:rPr>
            <w:rStyle w:val="Hyperlink"/>
            <w:rFonts w:ascii="Calibri" w:hAnsi="Calibri" w:cs="Arial"/>
            <w:color w:val="000000" w:themeColor="text1"/>
            <w:u w:val="none"/>
            <w:shd w:val="clear" w:color="auto" w:fill="FFFFFF"/>
          </w:rPr>
          <w:t>EDF</w:t>
        </w:r>
      </w:hyperlink>
      <w:r w:rsidRPr="009C53F7">
        <w:rPr>
          <w:rStyle w:val="apple-converted-space"/>
          <w:rFonts w:ascii="Calibri" w:hAnsi="Calibri" w:cs="Arial"/>
          <w:color w:val="000000" w:themeColor="text1"/>
          <w:shd w:val="clear" w:color="auto" w:fill="FFFFFF"/>
        </w:rPr>
        <w:t> </w:t>
      </w:r>
      <w:r w:rsidRPr="009C53F7">
        <w:rPr>
          <w:rFonts w:ascii="Calibri" w:hAnsi="Calibri" w:cs="Arial"/>
          <w:color w:val="000000" w:themeColor="text1"/>
          <w:shd w:val="clear" w:color="auto" w:fill="FFFFFF"/>
        </w:rPr>
        <w:t>and</w:t>
      </w:r>
      <w:r w:rsidRPr="009C53F7">
        <w:rPr>
          <w:rStyle w:val="apple-converted-space"/>
          <w:rFonts w:ascii="Calibri" w:hAnsi="Calibri" w:cs="Arial"/>
          <w:color w:val="000000" w:themeColor="text1"/>
          <w:shd w:val="clear" w:color="auto" w:fill="FFFFFF"/>
        </w:rPr>
        <w:t> </w:t>
      </w:r>
      <w:hyperlink r:id="rId40" w:tooltip="GDF Suez" w:history="1">
        <w:r w:rsidRPr="009C53F7">
          <w:rPr>
            <w:rStyle w:val="Hyperlink"/>
            <w:rFonts w:ascii="Calibri" w:hAnsi="Calibri" w:cs="Arial"/>
            <w:color w:val="000000" w:themeColor="text1"/>
            <w:u w:val="none"/>
            <w:shd w:val="clear" w:color="auto" w:fill="FFFFFF"/>
          </w:rPr>
          <w:t>GDF Suez</w:t>
        </w:r>
      </w:hyperlink>
      <w:r w:rsidR="00352E65" w:rsidRPr="009C53F7">
        <w:rPr>
          <w:rFonts w:ascii="Calibri" w:hAnsi="Calibri" w:cs="Arial"/>
          <w:color w:val="000000" w:themeColor="text1"/>
          <w:shd w:val="clear" w:color="auto" w:fill="FFFFFF"/>
        </w:rPr>
        <w:t xml:space="preserve"> - </w:t>
      </w:r>
      <w:hyperlink r:id="rId41" w:tooltip="Nuclear power" w:history="1">
        <w:r w:rsidRPr="009C53F7">
          <w:rPr>
            <w:rStyle w:val="Hyperlink"/>
            <w:rFonts w:ascii="Calibri" w:hAnsi="Calibri" w:cs="Arial"/>
            <w:color w:val="000000" w:themeColor="text1"/>
            <w:u w:val="none"/>
            <w:shd w:val="clear" w:color="auto" w:fill="FFFFFF"/>
          </w:rPr>
          <w:t>nuclear power</w:t>
        </w:r>
      </w:hyperlink>
      <w:r w:rsidRPr="009C53F7">
        <w:rPr>
          <w:rStyle w:val="apple-converted-space"/>
          <w:rFonts w:ascii="Calibri" w:hAnsi="Calibri" w:cs="Arial"/>
          <w:color w:val="000000" w:themeColor="text1"/>
          <w:shd w:val="clear" w:color="auto" w:fill="FFFFFF"/>
        </w:rPr>
        <w:t> </w:t>
      </w:r>
      <w:r w:rsidRPr="009C53F7">
        <w:rPr>
          <w:rFonts w:ascii="Calibri" w:hAnsi="Calibri" w:cs="Arial"/>
          <w:color w:val="000000" w:themeColor="text1"/>
          <w:shd w:val="clear" w:color="auto" w:fill="FFFFFF"/>
        </w:rPr>
        <w:t>now accounts for about 78% of the country's</w:t>
      </w:r>
      <w:r w:rsidRPr="009C53F7">
        <w:rPr>
          <w:rStyle w:val="apple-converted-space"/>
          <w:rFonts w:ascii="Calibri" w:hAnsi="Calibri" w:cs="Arial"/>
          <w:color w:val="000000" w:themeColor="text1"/>
          <w:shd w:val="clear" w:color="auto" w:fill="FFFFFF"/>
        </w:rPr>
        <w:t> </w:t>
      </w:r>
      <w:hyperlink r:id="rId42" w:tooltip="Electricity" w:history="1">
        <w:r w:rsidRPr="009C53F7">
          <w:rPr>
            <w:rStyle w:val="Hyperlink"/>
            <w:rFonts w:ascii="Calibri" w:hAnsi="Calibri" w:cs="Arial"/>
            <w:color w:val="000000" w:themeColor="text1"/>
            <w:u w:val="none"/>
            <w:shd w:val="clear" w:color="auto" w:fill="FFFFFF"/>
          </w:rPr>
          <w:t>electricity</w:t>
        </w:r>
      </w:hyperlink>
      <w:r w:rsidRPr="009C53F7">
        <w:rPr>
          <w:rStyle w:val="apple-converted-space"/>
          <w:rFonts w:ascii="Calibri" w:hAnsi="Calibri" w:cs="Arial"/>
          <w:color w:val="000000" w:themeColor="text1"/>
          <w:shd w:val="clear" w:color="auto" w:fill="FFFFFF"/>
        </w:rPr>
        <w:t> </w:t>
      </w:r>
      <w:r w:rsidRPr="009C53F7">
        <w:rPr>
          <w:rFonts w:ascii="Calibri" w:hAnsi="Calibri" w:cs="Arial"/>
          <w:color w:val="000000" w:themeColor="text1"/>
          <w:shd w:val="clear" w:color="auto" w:fill="FFFFFF"/>
        </w:rPr>
        <w:t>production, up from only 8% in 1973, 24% in 1980, and 75% in 1990</w:t>
      </w:r>
      <w:r w:rsidR="00352E65" w:rsidRPr="009C53F7">
        <w:rPr>
          <w:rFonts w:ascii="Calibri" w:hAnsi="Calibri" w:cs="Arial"/>
          <w:color w:val="000000" w:themeColor="text1"/>
          <w:shd w:val="clear" w:color="auto" w:fill="FFFFFF"/>
        </w:rPr>
        <w:t>.</w:t>
      </w:r>
      <w:r w:rsidRPr="009C53F7">
        <w:rPr>
          <w:rFonts w:ascii="Calibri" w:hAnsi="Calibri" w:cs="Arial"/>
          <w:color w:val="000000" w:themeColor="text1"/>
        </w:rPr>
        <w:t>Over 75% of electricity is generated by nuclear power plants.</w:t>
      </w:r>
    </w:p>
    <w:p w:rsidR="008972F7" w:rsidRPr="009C53F7" w:rsidRDefault="008972F7" w:rsidP="007413ED">
      <w:pPr>
        <w:pStyle w:val="NormalWeb"/>
        <w:shd w:val="clear" w:color="auto" w:fill="FFFFFF"/>
        <w:spacing w:before="162" w:beforeAutospacing="0" w:after="162" w:afterAutospacing="0"/>
        <w:jc w:val="both"/>
        <w:rPr>
          <w:rFonts w:ascii="Calibri" w:hAnsi="Calibri" w:cs="Arial"/>
          <w:color w:val="000000" w:themeColor="text1"/>
        </w:rPr>
      </w:pPr>
      <w:r w:rsidRPr="009C53F7">
        <w:rPr>
          <w:rFonts w:ascii="Calibri" w:hAnsi="Calibri" w:cs="Arial"/>
          <w:color w:val="000000" w:themeColor="text1"/>
        </w:rPr>
        <w:t>France performed better than most other European countries during the global financial crisis, despite contracting by 2.5% in 2009, (the contraction for the euro area as a whole was 4.1</w:t>
      </w:r>
      <w:r w:rsidR="006F0566" w:rsidRPr="009C53F7">
        <w:rPr>
          <w:rFonts w:ascii="Calibri" w:hAnsi="Calibri" w:cs="Arial"/>
          <w:color w:val="000000" w:themeColor="text1"/>
        </w:rPr>
        <w:t>%)</w:t>
      </w:r>
      <w:r w:rsidRPr="009C53F7">
        <w:rPr>
          <w:rFonts w:ascii="Calibri" w:hAnsi="Calibri" w:cs="Arial"/>
          <w:color w:val="000000" w:themeColor="text1"/>
        </w:rPr>
        <w:t>. Recovery was assisted by a €26 billion (A$51.3 billion) stimulus package announced in December 2008 and the provision of bank guarantees and funding to French banks. The government also established a sovereign investment fund to help maintain France’s manufacturing capacity, with the automotive sector a key recipient. France followed the lead of the UK by implementing a temporary one-year tax on bank bonuses. Despite this, a number of large-scale strikes were held in 2009 over the government’s handling of the crisis, driven by an unemployment rate that had risen to 9.9%.</w:t>
      </w:r>
    </w:p>
    <w:p w:rsidR="008972F7" w:rsidRPr="009C53F7" w:rsidRDefault="008972F7" w:rsidP="007413ED">
      <w:pPr>
        <w:pStyle w:val="NormalWeb"/>
        <w:shd w:val="clear" w:color="auto" w:fill="FFFFFF"/>
        <w:spacing w:before="162" w:beforeAutospacing="0" w:after="162" w:afterAutospacing="0"/>
        <w:jc w:val="both"/>
        <w:rPr>
          <w:rFonts w:ascii="Calibri" w:hAnsi="Calibri" w:cs="Arial"/>
          <w:color w:val="000000" w:themeColor="text1"/>
        </w:rPr>
      </w:pPr>
      <w:r w:rsidRPr="009C53F7">
        <w:rPr>
          <w:rFonts w:ascii="Calibri" w:hAnsi="Calibri" w:cs="Arial"/>
          <w:color w:val="000000" w:themeColor="text1"/>
        </w:rPr>
        <w:t>France’s various deficits and unemployment are the most important challenges facing the country in exiting the global financial crisis. France has committed in its 2010-2013 Stability Program, presented to the European Commission on 1 February 2010, to reducing its high national budget deficit (7.8% of GDP in 2010) to 3 per cent of GDP by 2013. Public debt in France reached record levels of 81.7% of GDP in 2010, and the Government expects it to increase to around 88% in 2012, after which it is projected to decline as a result of the Government’s austerity program.</w:t>
      </w:r>
    </w:p>
    <w:p w:rsidR="008972F7" w:rsidRPr="009C53F7" w:rsidRDefault="008972F7" w:rsidP="007413ED">
      <w:pPr>
        <w:pStyle w:val="NormalWeb"/>
        <w:shd w:val="clear" w:color="auto" w:fill="FFFFFF"/>
        <w:spacing w:before="162" w:beforeAutospacing="0" w:after="162" w:afterAutospacing="0"/>
        <w:jc w:val="both"/>
        <w:rPr>
          <w:rFonts w:ascii="Calibri" w:hAnsi="Calibri" w:cs="Arial"/>
          <w:color w:val="000000" w:themeColor="text1"/>
        </w:rPr>
      </w:pPr>
      <w:r w:rsidRPr="009C53F7">
        <w:rPr>
          <w:rFonts w:ascii="Calibri" w:hAnsi="Calibri" w:cs="Arial"/>
          <w:color w:val="000000" w:themeColor="text1"/>
        </w:rPr>
        <w:t>Figures released on 13 May by the INSEE (National Institute for Statistics and Economic Studies) showed that in the first quarter of 2011, GDP grew by 1.0%, the most significant increase since the second quarter of 2006. Manufacturing production rose by 3.4%, the highest increase in 30 years, and around 60,000 new jobs were created, principally in the services sector. Loans provided to French banks during the financial crisis were repaid in full. The OECD revised upwards its forecast for economic growth in France to 2.2%. However, the French government recently revised downwards its economic growth rate projections for the fourth quarter of 2011, indicating that growth might be zero, with the OECD revising its growth figures for France for 2012 down to 0.3%. France lost its Standard &amp; Poor’s triple-A credit rating in January 2012. France registered a record trade deficit in 2011 (France has not run a trade surplus since 2002).</w:t>
      </w:r>
    </w:p>
    <w:p w:rsidR="008972F7" w:rsidRPr="009C53F7" w:rsidRDefault="008972F7" w:rsidP="0056709B">
      <w:pPr>
        <w:pStyle w:val="NormalWeb"/>
        <w:shd w:val="clear" w:color="auto" w:fill="FFFFFF"/>
        <w:spacing w:before="162" w:beforeAutospacing="0" w:after="162" w:afterAutospacing="0" w:line="360" w:lineRule="atLeast"/>
        <w:rPr>
          <w:rFonts w:ascii="Calibri" w:hAnsi="Calibri" w:cs="Arial"/>
          <w:color w:val="000000" w:themeColor="text1"/>
          <w:shd w:val="clear" w:color="auto" w:fill="FFFFFF"/>
        </w:rPr>
      </w:pPr>
    </w:p>
    <w:p w:rsidR="008972F7" w:rsidRPr="009C53F7" w:rsidRDefault="008972F7" w:rsidP="0056709B">
      <w:pPr>
        <w:pStyle w:val="NormalWeb"/>
        <w:shd w:val="clear" w:color="auto" w:fill="FFFFFF"/>
        <w:spacing w:before="162" w:beforeAutospacing="0" w:after="162" w:afterAutospacing="0" w:line="360" w:lineRule="atLeast"/>
        <w:rPr>
          <w:rFonts w:ascii="Calibri" w:hAnsi="Calibri" w:cs="Arial"/>
          <w:color w:val="000000" w:themeColor="text1"/>
          <w:shd w:val="clear" w:color="auto" w:fill="FFFFFF"/>
        </w:rPr>
      </w:pPr>
    </w:p>
    <w:p w:rsidR="008972F7" w:rsidRPr="007413ED" w:rsidRDefault="008972F7" w:rsidP="00614FB2">
      <w:pPr>
        <w:pStyle w:val="ListParagraph"/>
        <w:numPr>
          <w:ilvl w:val="0"/>
          <w:numId w:val="9"/>
        </w:numPr>
        <w:rPr>
          <w:b/>
          <w:color w:val="000000" w:themeColor="text1"/>
          <w:sz w:val="24"/>
          <w:szCs w:val="24"/>
        </w:rPr>
      </w:pPr>
      <w:r w:rsidRPr="007413ED">
        <w:rPr>
          <w:b/>
          <w:color w:val="000000" w:themeColor="text1"/>
          <w:sz w:val="24"/>
          <w:szCs w:val="24"/>
        </w:rPr>
        <w:t>ETIQUETTE &amp; CUSTOMS IN FRANCE</w:t>
      </w:r>
    </w:p>
    <w:p w:rsidR="008972F7" w:rsidRPr="007413ED" w:rsidRDefault="008972F7" w:rsidP="00614FB2">
      <w:pPr>
        <w:rPr>
          <w:rStyle w:val="Strong"/>
          <w:rFonts w:cs="Arial"/>
          <w:color w:val="000000" w:themeColor="text1"/>
          <w:sz w:val="24"/>
          <w:szCs w:val="24"/>
          <w:bdr w:val="none" w:sz="0" w:space="0" w:color="auto" w:frame="1"/>
          <w:shd w:val="clear" w:color="auto" w:fill="FFFFFF"/>
        </w:rPr>
      </w:pPr>
      <w:r w:rsidRPr="007413ED">
        <w:rPr>
          <w:rStyle w:val="Strong"/>
          <w:rFonts w:cs="Arial"/>
          <w:color w:val="000000" w:themeColor="text1"/>
          <w:sz w:val="24"/>
          <w:szCs w:val="24"/>
          <w:bdr w:val="none" w:sz="0" w:space="0" w:color="auto" w:frame="1"/>
          <w:shd w:val="clear" w:color="auto" w:fill="FFFFFF"/>
        </w:rPr>
        <w:t>Meeting Etiquette</w:t>
      </w:r>
    </w:p>
    <w:p w:rsidR="008972F7" w:rsidRPr="007413ED" w:rsidRDefault="008972F7" w:rsidP="007413ED">
      <w:pPr>
        <w:numPr>
          <w:ilvl w:val="0"/>
          <w:numId w:val="16"/>
        </w:numPr>
        <w:spacing w:after="0" w:line="240" w:lineRule="auto"/>
        <w:jc w:val="both"/>
        <w:rPr>
          <w:rFonts w:cs="Arial"/>
          <w:color w:val="000000" w:themeColor="text1"/>
          <w:sz w:val="24"/>
          <w:szCs w:val="24"/>
        </w:rPr>
      </w:pPr>
      <w:r w:rsidRPr="007413ED">
        <w:rPr>
          <w:rFonts w:cs="Arial"/>
          <w:color w:val="000000" w:themeColor="text1"/>
          <w:sz w:val="24"/>
          <w:szCs w:val="24"/>
        </w:rPr>
        <w:t>T</w:t>
      </w:r>
      <w:r w:rsidRPr="007413ED">
        <w:rPr>
          <w:rFonts w:cs="Arial"/>
          <w:color w:val="000000" w:themeColor="text1"/>
          <w:sz w:val="24"/>
          <w:szCs w:val="24"/>
          <w:shd w:val="clear" w:color="auto" w:fill="FFFFFF"/>
        </w:rPr>
        <w:t>he handshake is a common form of greeting. </w:t>
      </w:r>
    </w:p>
    <w:p w:rsidR="008972F7" w:rsidRPr="007413ED" w:rsidRDefault="008972F7" w:rsidP="007413ED">
      <w:pPr>
        <w:numPr>
          <w:ilvl w:val="0"/>
          <w:numId w:val="16"/>
        </w:numPr>
        <w:spacing w:after="0" w:line="240" w:lineRule="auto"/>
        <w:jc w:val="both"/>
        <w:rPr>
          <w:rFonts w:cs="Arial"/>
          <w:color w:val="000000" w:themeColor="text1"/>
          <w:sz w:val="24"/>
          <w:szCs w:val="24"/>
        </w:rPr>
      </w:pPr>
      <w:r w:rsidRPr="007413ED">
        <w:rPr>
          <w:rFonts w:cs="Arial"/>
          <w:color w:val="000000" w:themeColor="text1"/>
          <w:sz w:val="24"/>
          <w:szCs w:val="24"/>
          <w:shd w:val="clear" w:color="auto" w:fill="FFFFFF"/>
        </w:rPr>
        <w:t>Friends may greet each other by lightly kissing on the cheeks, once on the left cheek and once on the right cheek.</w:t>
      </w:r>
    </w:p>
    <w:p w:rsidR="008972F7" w:rsidRPr="007413ED" w:rsidRDefault="008972F7" w:rsidP="007413ED">
      <w:pPr>
        <w:numPr>
          <w:ilvl w:val="0"/>
          <w:numId w:val="16"/>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First names are reserved for family and close friends. Wait until invited before using someone’s first name.</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16"/>
        </w:numPr>
        <w:spacing w:after="0" w:line="240" w:lineRule="auto"/>
        <w:jc w:val="both"/>
        <w:rPr>
          <w:rFonts w:cs="Arial"/>
          <w:color w:val="000000" w:themeColor="text1"/>
          <w:sz w:val="24"/>
          <w:szCs w:val="24"/>
        </w:rPr>
      </w:pPr>
      <w:r w:rsidRPr="007413ED">
        <w:rPr>
          <w:rFonts w:cs="Arial"/>
          <w:color w:val="000000" w:themeColor="text1"/>
          <w:sz w:val="24"/>
          <w:szCs w:val="24"/>
          <w:shd w:val="clear" w:color="auto" w:fill="FFFFFF"/>
        </w:rPr>
        <w:t>You are expected to say ‘bonjour’ or ‘bonsoir’ (good morning and good evening) with the honorific title Monsieur or Madame when entering a shop and ‘au revoir’ (good-bye) when leaving.</w:t>
      </w:r>
      <w:r w:rsidRPr="007413ED">
        <w:rPr>
          <w:rStyle w:val="apple-converted-space"/>
          <w:rFonts w:cs="Arial"/>
          <w:color w:val="000000" w:themeColor="text1"/>
          <w:sz w:val="24"/>
          <w:szCs w:val="24"/>
          <w:shd w:val="clear" w:color="auto" w:fill="FFFFFF"/>
        </w:rPr>
        <w:t> </w:t>
      </w:r>
    </w:p>
    <w:p w:rsidR="008972F7" w:rsidRPr="007413ED" w:rsidRDefault="008972F7" w:rsidP="00614FB2">
      <w:pPr>
        <w:ind w:left="360"/>
        <w:rPr>
          <w:rStyle w:val="Strong"/>
          <w:rFonts w:cs="Arial"/>
          <w:color w:val="000000" w:themeColor="text1"/>
          <w:sz w:val="24"/>
          <w:szCs w:val="24"/>
          <w:bdr w:val="none" w:sz="0" w:space="0" w:color="auto" w:frame="1"/>
          <w:shd w:val="clear" w:color="auto" w:fill="FFFFFF"/>
        </w:rPr>
      </w:pPr>
    </w:p>
    <w:p w:rsidR="008972F7" w:rsidRPr="007413ED" w:rsidRDefault="008972F7" w:rsidP="00614FB2">
      <w:pPr>
        <w:rPr>
          <w:rStyle w:val="Strong"/>
          <w:rFonts w:cs="Arial"/>
          <w:color w:val="000000" w:themeColor="text1"/>
          <w:sz w:val="24"/>
          <w:szCs w:val="24"/>
          <w:bdr w:val="none" w:sz="0" w:space="0" w:color="auto" w:frame="1"/>
          <w:shd w:val="clear" w:color="auto" w:fill="FFFFFF"/>
        </w:rPr>
      </w:pPr>
      <w:r w:rsidRPr="007413ED">
        <w:rPr>
          <w:rStyle w:val="Strong"/>
          <w:rFonts w:cs="Arial"/>
          <w:color w:val="000000" w:themeColor="text1"/>
          <w:sz w:val="24"/>
          <w:szCs w:val="24"/>
          <w:bdr w:val="none" w:sz="0" w:space="0" w:color="auto" w:frame="1"/>
          <w:shd w:val="clear" w:color="auto" w:fill="FFFFFF"/>
        </w:rPr>
        <w:t>Gift Giving Etiquette</w:t>
      </w:r>
    </w:p>
    <w:p w:rsidR="008972F7" w:rsidRPr="007413ED" w:rsidRDefault="008972F7" w:rsidP="007413ED">
      <w:pPr>
        <w:numPr>
          <w:ilvl w:val="0"/>
          <w:numId w:val="17"/>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Flowers should be given in odd numbers but not 13, which is considered unlucky.</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Some older French retain old-style prohibitions against receiving certain flowers: White lilies or chrysanthemums as they are used at funerals; red carnations as they symbolize bad will; any white flowers as they are used at weddings.</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Prohibitions about flowers are not generally followed by the young. When in doubt, it is always best to err on the side of conservatism.</w:t>
      </w:r>
      <w:r w:rsidRPr="007413ED">
        <w:rPr>
          <w:rStyle w:val="apple-converted-space"/>
          <w:rFonts w:cs="Arial"/>
          <w:color w:val="000000" w:themeColor="text1"/>
          <w:sz w:val="24"/>
          <w:szCs w:val="24"/>
          <w:shd w:val="clear" w:color="auto" w:fill="FFFFFF"/>
        </w:rPr>
        <w:t> </w:t>
      </w:r>
    </w:p>
    <w:p w:rsidR="008972F7" w:rsidRPr="007413ED" w:rsidRDefault="008972F7" w:rsidP="00614FB2">
      <w:pPr>
        <w:numPr>
          <w:ilvl w:val="0"/>
          <w:numId w:val="17"/>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If you give wine, make sure it is of the highest quality you can afford. The French appreciate their wines.</w:t>
      </w:r>
      <w:r w:rsidRPr="007413ED">
        <w:rPr>
          <w:rStyle w:val="apple-converted-space"/>
          <w:rFonts w:cs="Arial"/>
          <w:color w:val="000000" w:themeColor="text1"/>
          <w:sz w:val="24"/>
          <w:szCs w:val="24"/>
          <w:shd w:val="clear" w:color="auto" w:fill="FFFFFF"/>
        </w:rPr>
        <w:t> </w:t>
      </w:r>
    </w:p>
    <w:p w:rsidR="008972F7" w:rsidRPr="007413ED" w:rsidRDefault="008972F7" w:rsidP="00614FB2">
      <w:pPr>
        <w:numPr>
          <w:ilvl w:val="0"/>
          <w:numId w:val="17"/>
        </w:num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Gifts are usually opened when received.</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rPr>
        <w:br/>
      </w:r>
    </w:p>
    <w:p w:rsidR="008972F7" w:rsidRPr="007413ED" w:rsidRDefault="008972F7" w:rsidP="003F132E">
      <w:pPr>
        <w:rPr>
          <w:rStyle w:val="Strong"/>
          <w:rFonts w:cs="Arial"/>
          <w:color w:val="000000" w:themeColor="text1"/>
          <w:sz w:val="24"/>
          <w:szCs w:val="24"/>
          <w:bdr w:val="none" w:sz="0" w:space="0" w:color="auto" w:frame="1"/>
          <w:shd w:val="clear" w:color="auto" w:fill="FFFFFF"/>
        </w:rPr>
      </w:pPr>
      <w:r w:rsidRPr="007413ED">
        <w:rPr>
          <w:rStyle w:val="Strong"/>
          <w:rFonts w:cs="Arial"/>
          <w:color w:val="000000" w:themeColor="text1"/>
          <w:sz w:val="24"/>
          <w:szCs w:val="24"/>
          <w:bdr w:val="none" w:sz="0" w:space="0" w:color="auto" w:frame="1"/>
          <w:shd w:val="clear" w:color="auto" w:fill="FFFFFF"/>
        </w:rPr>
        <w:t>Dining Etiquette</w:t>
      </w:r>
    </w:p>
    <w:p w:rsidR="008972F7" w:rsidRPr="007413ED" w:rsidRDefault="008972F7" w:rsidP="007413ED">
      <w:pPr>
        <w:numPr>
          <w:ilvl w:val="0"/>
          <w:numId w:val="20"/>
        </w:numPr>
        <w:spacing w:after="0" w:line="240" w:lineRule="auto"/>
        <w:jc w:val="both"/>
        <w:rPr>
          <w:rFonts w:cs="Arial"/>
          <w:color w:val="000000" w:themeColor="text1"/>
          <w:sz w:val="24"/>
          <w:szCs w:val="24"/>
        </w:rPr>
      </w:pPr>
      <w:r w:rsidRPr="007413ED">
        <w:rPr>
          <w:rFonts w:cs="Arial"/>
          <w:color w:val="000000" w:themeColor="text1"/>
          <w:sz w:val="24"/>
          <w:szCs w:val="24"/>
        </w:rPr>
        <w:t>If</w:t>
      </w:r>
      <w:r w:rsidRPr="007413ED">
        <w:rPr>
          <w:rFonts w:cs="Arial"/>
          <w:color w:val="000000" w:themeColor="text1"/>
          <w:sz w:val="24"/>
          <w:szCs w:val="24"/>
          <w:shd w:val="clear" w:color="auto" w:fill="FFFFFF"/>
        </w:rPr>
        <w:t xml:space="preserve"> you are invited to a French house for dinner: Arrive on time. Under no circumstances should you arrive more than 10 minutes later than invited without telephoning to explain you have been detained.</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The further south you go in the country, the more flexible time is.</w:t>
      </w:r>
    </w:p>
    <w:p w:rsidR="008972F7" w:rsidRPr="007413ED" w:rsidRDefault="008972F7" w:rsidP="00614FB2">
      <w:pPr>
        <w:numPr>
          <w:ilvl w:val="0"/>
          <w:numId w:val="18"/>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If invited to large dinner parties, especially in Paris, send flowers the morning of the occasion so that they may be displayed that evening.</w:t>
      </w:r>
      <w:r w:rsidRPr="007413ED">
        <w:rPr>
          <w:rStyle w:val="apple-converted-space"/>
          <w:rFonts w:cs="Arial"/>
          <w:color w:val="000000" w:themeColor="text1"/>
          <w:sz w:val="24"/>
          <w:szCs w:val="24"/>
          <w:shd w:val="clear" w:color="auto" w:fill="FFFFFF"/>
        </w:rPr>
        <w:t> </w:t>
      </w:r>
    </w:p>
    <w:p w:rsidR="008972F7" w:rsidRPr="007413ED" w:rsidRDefault="008972F7" w:rsidP="00614FB2">
      <w:pPr>
        <w:numPr>
          <w:ilvl w:val="0"/>
          <w:numId w:val="18"/>
        </w:num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Dress well. The French are fashion conscious and their version of casual is not as relaxed as in many western countries.</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rPr>
        <w:br/>
      </w:r>
      <w:r w:rsidRPr="007413ED">
        <w:rPr>
          <w:rFonts w:cs="Arial"/>
          <w:color w:val="000000" w:themeColor="text1"/>
          <w:sz w:val="24"/>
          <w:szCs w:val="24"/>
        </w:rPr>
        <w:br/>
      </w:r>
    </w:p>
    <w:p w:rsidR="008972F7" w:rsidRPr="007413ED" w:rsidRDefault="008972F7" w:rsidP="00614FB2">
      <w:pPr>
        <w:rPr>
          <w:rStyle w:val="Strong"/>
          <w:rFonts w:cs="Arial"/>
          <w:color w:val="000000" w:themeColor="text1"/>
          <w:sz w:val="24"/>
          <w:szCs w:val="24"/>
          <w:bdr w:val="none" w:sz="0" w:space="0" w:color="auto" w:frame="1"/>
          <w:shd w:val="clear" w:color="auto" w:fill="FFFFFF"/>
        </w:rPr>
      </w:pPr>
      <w:r w:rsidRPr="007413ED">
        <w:rPr>
          <w:rStyle w:val="Strong"/>
          <w:rFonts w:cs="Arial"/>
          <w:color w:val="000000" w:themeColor="text1"/>
          <w:sz w:val="24"/>
          <w:szCs w:val="24"/>
          <w:bdr w:val="none" w:sz="0" w:space="0" w:color="auto" w:frame="1"/>
          <w:shd w:val="clear" w:color="auto" w:fill="FFFFFF"/>
        </w:rPr>
        <w:t>Table manners:</w:t>
      </w:r>
    </w:p>
    <w:p w:rsidR="008972F7" w:rsidRPr="007413ED" w:rsidRDefault="008972F7" w:rsidP="00614FB2">
      <w:pPr>
        <w:numPr>
          <w:ilvl w:val="0"/>
          <w:numId w:val="19"/>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Table manners are Continental – the fork is held in the left hand and the knife in the right while eating.</w:t>
      </w:r>
      <w:r w:rsidRPr="007413ED">
        <w:rPr>
          <w:rStyle w:val="apple-converted-space"/>
          <w:rFonts w:cs="Arial"/>
          <w:color w:val="000000" w:themeColor="text1"/>
          <w:sz w:val="24"/>
          <w:szCs w:val="24"/>
          <w:shd w:val="clear" w:color="auto" w:fill="FFFFFF"/>
        </w:rPr>
        <w:t> </w:t>
      </w:r>
    </w:p>
    <w:p w:rsidR="008972F7" w:rsidRPr="007413ED" w:rsidRDefault="008972F7" w:rsidP="00614FB2">
      <w:pPr>
        <w:numPr>
          <w:ilvl w:val="0"/>
          <w:numId w:val="19"/>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If there is a seating plan, you may be directed to a particular seat.</w:t>
      </w:r>
      <w:r w:rsidRPr="007413ED">
        <w:rPr>
          <w:rStyle w:val="apple-converted-space"/>
          <w:rFonts w:cs="Arial"/>
          <w:color w:val="000000" w:themeColor="text1"/>
          <w:sz w:val="24"/>
          <w:szCs w:val="24"/>
          <w:shd w:val="clear" w:color="auto" w:fill="FFFFFF"/>
        </w:rPr>
        <w:t> </w:t>
      </w:r>
    </w:p>
    <w:p w:rsidR="008972F7" w:rsidRPr="007413ED" w:rsidRDefault="008972F7" w:rsidP="00614FB2">
      <w:pPr>
        <w:numPr>
          <w:ilvl w:val="0"/>
          <w:numId w:val="19"/>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Do not begin eating until the hostess says ‘bon appetit’.</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19"/>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If you have not finished eating, cross your knife and fork on your plate with the fork over the knife.</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19"/>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Do not rest your elbows on the table, although your hands should be visible and not in your lap.</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19"/>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Finish everything on your plate.</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19"/>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Do not cut salad with a knife and fork. Fold the lettuce on to your fork.</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19"/>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Peel and slice fruit before eating it.</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19"/>
        </w:numPr>
        <w:spacing w:after="0" w:line="240" w:lineRule="auto"/>
        <w:jc w:val="both"/>
        <w:rPr>
          <w:rFonts w:cs="Arial"/>
          <w:color w:val="000000" w:themeColor="text1"/>
          <w:sz w:val="24"/>
          <w:szCs w:val="24"/>
        </w:rPr>
      </w:pPr>
      <w:r w:rsidRPr="007413ED">
        <w:rPr>
          <w:rFonts w:cs="Arial"/>
          <w:color w:val="000000" w:themeColor="text1"/>
          <w:sz w:val="24"/>
          <w:szCs w:val="24"/>
          <w:shd w:val="clear" w:color="auto" w:fill="FFFFFF"/>
        </w:rPr>
        <w:t>Leave your wineglass nearly full if you do not want more.</w:t>
      </w:r>
    </w:p>
    <w:p w:rsidR="008972F7" w:rsidRPr="007413ED" w:rsidRDefault="008972F7" w:rsidP="00AF304A">
      <w:pPr>
        <w:rPr>
          <w:color w:val="000000" w:themeColor="text1"/>
          <w:sz w:val="24"/>
          <w:szCs w:val="24"/>
        </w:rPr>
      </w:pPr>
    </w:p>
    <w:p w:rsidR="008972F7" w:rsidRPr="007413ED" w:rsidRDefault="008972F7" w:rsidP="00614FB2">
      <w:pPr>
        <w:pStyle w:val="ListParagraph"/>
        <w:numPr>
          <w:ilvl w:val="0"/>
          <w:numId w:val="9"/>
        </w:numPr>
        <w:rPr>
          <w:rFonts w:cs="Calibri"/>
          <w:b/>
          <w:color w:val="000000" w:themeColor="text1"/>
          <w:sz w:val="24"/>
          <w:szCs w:val="24"/>
        </w:rPr>
      </w:pPr>
      <w:r w:rsidRPr="007413ED">
        <w:rPr>
          <w:rFonts w:cs="Calibri"/>
          <w:b/>
          <w:color w:val="000000" w:themeColor="text1"/>
          <w:sz w:val="24"/>
          <w:szCs w:val="24"/>
        </w:rPr>
        <w:t>BUSINESS ETIQUETTE AND PROTOCOL FRANCE</w:t>
      </w:r>
    </w:p>
    <w:p w:rsidR="008972F7" w:rsidRPr="007413ED" w:rsidRDefault="008972F7" w:rsidP="00614FB2">
      <w:pPr>
        <w:rPr>
          <w:rStyle w:val="apple-converted-space"/>
          <w:rFonts w:cs="Arial"/>
          <w:color w:val="000000" w:themeColor="text1"/>
          <w:sz w:val="24"/>
          <w:szCs w:val="24"/>
          <w:shd w:val="clear" w:color="auto" w:fill="FFFFFF"/>
        </w:rPr>
      </w:pPr>
      <w:r w:rsidRPr="007413ED">
        <w:rPr>
          <w:rStyle w:val="Strong"/>
          <w:rFonts w:cs="Arial"/>
          <w:color w:val="000000" w:themeColor="text1"/>
          <w:sz w:val="24"/>
          <w:szCs w:val="24"/>
          <w:bdr w:val="none" w:sz="0" w:space="0" w:color="auto" w:frame="1"/>
          <w:shd w:val="clear" w:color="auto" w:fill="FFFFFF"/>
        </w:rPr>
        <w:t>Relationships &amp; Communication</w:t>
      </w:r>
      <w:r w:rsidRPr="007413ED">
        <w:rPr>
          <w:rStyle w:val="apple-converted-space"/>
          <w:rFonts w:cs="Arial"/>
          <w:color w:val="000000" w:themeColor="text1"/>
          <w:sz w:val="24"/>
          <w:szCs w:val="24"/>
          <w:shd w:val="clear" w:color="auto" w:fill="FFFFFF"/>
        </w:rPr>
        <w:t> </w:t>
      </w:r>
    </w:p>
    <w:p w:rsidR="007413ED" w:rsidRDefault="008972F7" w:rsidP="007413ED">
      <w:pPr>
        <w:jc w:val="both"/>
        <w:rPr>
          <w:rFonts w:cs="Arial"/>
          <w:color w:val="000000" w:themeColor="text1"/>
          <w:sz w:val="24"/>
          <w:szCs w:val="24"/>
          <w:shd w:val="clear" w:color="auto" w:fill="FFFFFF"/>
        </w:rPr>
      </w:pPr>
      <w:r w:rsidRPr="007413ED">
        <w:rPr>
          <w:rFonts w:cs="Arial"/>
          <w:color w:val="000000" w:themeColor="text1"/>
          <w:sz w:val="24"/>
          <w:szCs w:val="24"/>
        </w:rPr>
        <w:br/>
      </w:r>
      <w:r w:rsidR="00815CD9" w:rsidRPr="007413ED">
        <w:rPr>
          <w:rFonts w:cs="Arial"/>
          <w:color w:val="000000" w:themeColor="text1"/>
          <w:sz w:val="24"/>
          <w:szCs w:val="24"/>
          <w:shd w:val="clear" w:color="auto" w:fill="FFFFFF"/>
        </w:rPr>
        <w:t xml:space="preserve">French business </w:t>
      </w:r>
      <w:r w:rsidRPr="007413ED">
        <w:rPr>
          <w:rFonts w:cs="Arial"/>
          <w:color w:val="000000" w:themeColor="text1"/>
          <w:sz w:val="24"/>
          <w:szCs w:val="24"/>
          <w:shd w:val="clear" w:color="auto" w:fill="FFFFFF"/>
        </w:rPr>
        <w:t>emphasizes courtesy and a degree of formality.</w:t>
      </w:r>
      <w:r w:rsidRPr="007413ED">
        <w:rPr>
          <w:rStyle w:val="apple-converted-space"/>
          <w:rFonts w:cs="Arial"/>
          <w:color w:val="000000" w:themeColor="text1"/>
          <w:sz w:val="24"/>
          <w:szCs w:val="24"/>
          <w:shd w:val="clear" w:color="auto" w:fill="FFFFFF"/>
        </w:rPr>
        <w:t xml:space="preserve">  </w:t>
      </w:r>
      <w:r w:rsidRPr="007413ED">
        <w:rPr>
          <w:rFonts w:cs="Arial"/>
          <w:color w:val="000000" w:themeColor="text1"/>
          <w:sz w:val="24"/>
          <w:szCs w:val="24"/>
          <w:shd w:val="clear" w:color="auto" w:fill="FFFFFF"/>
        </w:rPr>
        <w:t>Mutual trust and respect is required to get things done.</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Trust is earned through proper behavior. Creating a wide network of close personal business alliances is very important.</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If you do not speak French, an apology for not knowing their language may aid in developing a relationship.</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 xml:space="preserve">It is always a good idea to learn a few key phrases, since it demonstrates an interest in a long-term relationship. The way a French person communicates is often predicated by their social status, education level, and </w:t>
      </w:r>
      <w:r w:rsidR="00D94A0E">
        <w:rPr>
          <w:rFonts w:cs="Arial"/>
          <w:color w:val="000000" w:themeColor="text1"/>
          <w:sz w:val="24"/>
          <w:szCs w:val="24"/>
          <w:shd w:val="clear" w:color="auto" w:fill="FFFFFF"/>
        </w:rPr>
        <w:t xml:space="preserve">in </w:t>
      </w:r>
      <w:r w:rsidRPr="007413ED">
        <w:rPr>
          <w:rFonts w:cs="Arial"/>
          <w:color w:val="000000" w:themeColor="text1"/>
          <w:sz w:val="24"/>
          <w:szCs w:val="24"/>
          <w:shd w:val="clear" w:color="auto" w:fill="FFFFFF"/>
        </w:rPr>
        <w:t>which part of the country they were raised. In business, the French often appear extremely direct because they are not afraid of asking probing questions.</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Written communication is formal. Secretaries often schedule meetings and may be used to relay information from your French business colleagues.</w:t>
      </w:r>
    </w:p>
    <w:p w:rsidR="008972F7" w:rsidRPr="007413ED" w:rsidRDefault="008972F7" w:rsidP="007413ED">
      <w:pPr>
        <w:jc w:val="both"/>
        <w:rPr>
          <w:rStyle w:val="apple-converted-space"/>
          <w:rFonts w:cs="Arial"/>
          <w:color w:val="000000" w:themeColor="text1"/>
          <w:sz w:val="24"/>
          <w:szCs w:val="24"/>
          <w:shd w:val="clear" w:color="auto" w:fill="FFFFFF"/>
        </w:rPr>
      </w:pP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rPr>
        <w:br/>
      </w:r>
      <w:r w:rsidRPr="007413ED">
        <w:rPr>
          <w:rStyle w:val="Strong"/>
          <w:rFonts w:cs="Arial"/>
          <w:color w:val="000000" w:themeColor="text1"/>
          <w:sz w:val="24"/>
          <w:szCs w:val="24"/>
          <w:bdr w:val="none" w:sz="0" w:space="0" w:color="auto" w:frame="1"/>
          <w:shd w:val="clear" w:color="auto" w:fill="FFFFFF"/>
        </w:rPr>
        <w:t>Business Meetings Etiquette</w:t>
      </w:r>
      <w:r w:rsidRPr="007413ED">
        <w:rPr>
          <w:rStyle w:val="apple-converted-space"/>
          <w:rFonts w:cs="Arial"/>
          <w:color w:val="000000" w:themeColor="text1"/>
          <w:sz w:val="24"/>
          <w:szCs w:val="24"/>
          <w:shd w:val="clear" w:color="auto" w:fill="FFFFFF"/>
        </w:rPr>
        <w:t> </w:t>
      </w:r>
    </w:p>
    <w:p w:rsidR="008972F7" w:rsidRPr="007413ED" w:rsidRDefault="008972F7" w:rsidP="00614FB2">
      <w:pPr>
        <w:numPr>
          <w:ilvl w:val="0"/>
          <w:numId w:val="21"/>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Appointments are necessary and should be made at least 2 weeks in advance.</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21"/>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Appointments may be made in writing or by telephone and, depending upon the level of the person you are meeting, are often handled by the secretary.</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21"/>
        </w:numPr>
        <w:spacing w:after="0" w:line="240" w:lineRule="auto"/>
        <w:jc w:val="both"/>
        <w:rPr>
          <w:rFonts w:cs="Arial"/>
          <w:color w:val="000000" w:themeColor="text1"/>
          <w:sz w:val="24"/>
          <w:szCs w:val="24"/>
        </w:rPr>
      </w:pPr>
      <w:r w:rsidRPr="007413ED">
        <w:rPr>
          <w:rFonts w:cs="Arial"/>
          <w:color w:val="000000" w:themeColor="text1"/>
          <w:sz w:val="24"/>
          <w:szCs w:val="24"/>
          <w:shd w:val="clear" w:color="auto" w:fill="FFFFFF"/>
        </w:rPr>
        <w:t>Do not try to schedule meetings during July or August, as this is a common vacation period.</w:t>
      </w:r>
    </w:p>
    <w:p w:rsidR="008972F7" w:rsidRPr="007413ED" w:rsidRDefault="008972F7" w:rsidP="007413ED">
      <w:pPr>
        <w:numPr>
          <w:ilvl w:val="0"/>
          <w:numId w:val="21"/>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If you expect to be delayed, telephone immediately and offer an explanation.</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21"/>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Meetings are to discuss issues, not to make decisions.</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21"/>
        </w:numPr>
        <w:spacing w:after="0" w:line="240" w:lineRule="auto"/>
        <w:jc w:val="both"/>
        <w:rPr>
          <w:rFonts w:cs="Arial"/>
          <w:b/>
          <w:bCs/>
          <w:color w:val="000000" w:themeColor="text1"/>
          <w:sz w:val="24"/>
          <w:szCs w:val="24"/>
          <w:bdr w:val="none" w:sz="0" w:space="0" w:color="auto" w:frame="1"/>
          <w:shd w:val="clear" w:color="auto" w:fill="FFFFFF"/>
        </w:rPr>
      </w:pPr>
      <w:r w:rsidRPr="007413ED">
        <w:rPr>
          <w:rFonts w:cs="Arial"/>
          <w:color w:val="000000" w:themeColor="text1"/>
          <w:sz w:val="24"/>
          <w:szCs w:val="24"/>
          <w:shd w:val="clear" w:color="auto" w:fill="FFFFFF"/>
        </w:rPr>
        <w:t>Avoid exaggerated claims, as the French do not appreciate hyperbole.</w:t>
      </w:r>
    </w:p>
    <w:p w:rsidR="008972F7" w:rsidRPr="007413ED" w:rsidRDefault="008972F7" w:rsidP="00614FB2">
      <w:pPr>
        <w:rPr>
          <w:rStyle w:val="Strong"/>
          <w:rFonts w:cs="Arial"/>
          <w:color w:val="000000" w:themeColor="text1"/>
          <w:sz w:val="24"/>
          <w:szCs w:val="24"/>
          <w:bdr w:val="none" w:sz="0" w:space="0" w:color="auto" w:frame="1"/>
          <w:shd w:val="clear" w:color="auto" w:fill="FFFFFF"/>
        </w:rPr>
      </w:pPr>
    </w:p>
    <w:p w:rsidR="008972F7" w:rsidRPr="007413ED" w:rsidRDefault="008972F7" w:rsidP="00614FB2">
      <w:pPr>
        <w:rPr>
          <w:rStyle w:val="Strong"/>
          <w:rFonts w:cs="Arial"/>
          <w:color w:val="000000" w:themeColor="text1"/>
          <w:sz w:val="24"/>
          <w:szCs w:val="24"/>
          <w:bdr w:val="none" w:sz="0" w:space="0" w:color="auto" w:frame="1"/>
          <w:shd w:val="clear" w:color="auto" w:fill="FFFFFF"/>
        </w:rPr>
      </w:pPr>
      <w:r w:rsidRPr="007413ED">
        <w:rPr>
          <w:rStyle w:val="Strong"/>
          <w:rFonts w:cs="Arial"/>
          <w:color w:val="000000" w:themeColor="text1"/>
          <w:sz w:val="24"/>
          <w:szCs w:val="24"/>
          <w:bdr w:val="none" w:sz="0" w:space="0" w:color="auto" w:frame="1"/>
          <w:shd w:val="clear" w:color="auto" w:fill="FFFFFF"/>
        </w:rPr>
        <w:t xml:space="preserve">Business Negotiation </w:t>
      </w:r>
    </w:p>
    <w:p w:rsidR="008972F7" w:rsidRPr="007413ED" w:rsidRDefault="008972F7" w:rsidP="00614FB2">
      <w:pPr>
        <w:numPr>
          <w:ilvl w:val="0"/>
          <w:numId w:val="22"/>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French business emphasizes courtesy and a fair degree of formality.</w:t>
      </w:r>
      <w:r w:rsidRPr="007413ED">
        <w:rPr>
          <w:rStyle w:val="apple-converted-space"/>
          <w:rFonts w:cs="Arial"/>
          <w:color w:val="000000" w:themeColor="text1"/>
          <w:sz w:val="24"/>
          <w:szCs w:val="24"/>
          <w:shd w:val="clear" w:color="auto" w:fill="FFFFFF"/>
        </w:rPr>
        <w:t> </w:t>
      </w:r>
    </w:p>
    <w:p w:rsidR="008972F7" w:rsidRPr="007413ED" w:rsidRDefault="008972F7" w:rsidP="00614FB2">
      <w:pPr>
        <w:numPr>
          <w:ilvl w:val="0"/>
          <w:numId w:val="22"/>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Wait to be told where to sit.</w:t>
      </w:r>
      <w:r w:rsidRPr="007413ED">
        <w:rPr>
          <w:rStyle w:val="apple-converted-space"/>
          <w:rFonts w:cs="Arial"/>
          <w:color w:val="000000" w:themeColor="text1"/>
          <w:sz w:val="24"/>
          <w:szCs w:val="24"/>
          <w:shd w:val="clear" w:color="auto" w:fill="FFFFFF"/>
        </w:rPr>
        <w:t> </w:t>
      </w:r>
    </w:p>
    <w:p w:rsidR="008972F7" w:rsidRPr="007413ED" w:rsidRDefault="008972F7" w:rsidP="00614FB2">
      <w:pPr>
        <w:numPr>
          <w:ilvl w:val="0"/>
          <w:numId w:val="22"/>
        </w:numPr>
        <w:spacing w:after="0" w:line="240" w:lineRule="auto"/>
        <w:rPr>
          <w:rStyle w:val="apple-converted-space"/>
          <w:rFonts w:cs="Arial"/>
          <w:color w:val="000000" w:themeColor="text1"/>
          <w:sz w:val="24"/>
          <w:szCs w:val="24"/>
        </w:rPr>
      </w:pPr>
      <w:r w:rsidRPr="007413ED">
        <w:rPr>
          <w:rFonts w:cs="Arial"/>
          <w:color w:val="000000" w:themeColor="text1"/>
          <w:sz w:val="24"/>
          <w:szCs w:val="24"/>
          <w:shd w:val="clear" w:color="auto" w:fill="FFFFFF"/>
        </w:rPr>
        <w:t>Maintain direct eye contact while speaking.</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22"/>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Business is conducted slowly. You will have to be patient and not appear ruffled by the strict adherence to protocol.</w:t>
      </w:r>
      <w:r w:rsidRPr="007413ED">
        <w:rPr>
          <w:rStyle w:val="apple-converted-space"/>
          <w:rFonts w:cs="Arial"/>
          <w:color w:val="000000" w:themeColor="text1"/>
          <w:sz w:val="24"/>
          <w:szCs w:val="24"/>
          <w:shd w:val="clear" w:color="auto" w:fill="FFFFFF"/>
        </w:rPr>
        <w:t> </w:t>
      </w:r>
    </w:p>
    <w:p w:rsidR="008972F7" w:rsidRPr="007413ED" w:rsidRDefault="00815CD9" w:rsidP="007413ED">
      <w:pPr>
        <w:numPr>
          <w:ilvl w:val="0"/>
          <w:numId w:val="22"/>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 xml:space="preserve">Avoid confrontational </w:t>
      </w:r>
      <w:r w:rsidR="008972F7" w:rsidRPr="007413ED">
        <w:rPr>
          <w:rFonts w:cs="Arial"/>
          <w:color w:val="000000" w:themeColor="text1"/>
          <w:sz w:val="24"/>
          <w:szCs w:val="24"/>
          <w:shd w:val="clear" w:color="auto" w:fill="FFFFFF"/>
        </w:rPr>
        <w:t>or high-pressure tactics. It can be counterproductive.</w:t>
      </w:r>
      <w:r w:rsidR="008972F7"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22"/>
        </w:numPr>
        <w:spacing w:after="0" w:line="240" w:lineRule="auto"/>
        <w:jc w:val="both"/>
        <w:rPr>
          <w:rStyle w:val="apple-converted-space"/>
          <w:rFonts w:cs="Arial"/>
          <w:color w:val="000000" w:themeColor="text1"/>
          <w:sz w:val="24"/>
          <w:szCs w:val="24"/>
        </w:rPr>
      </w:pPr>
      <w:r w:rsidRPr="007413ED">
        <w:rPr>
          <w:rStyle w:val="apple-converted-space"/>
          <w:rFonts w:cs="Arial"/>
          <w:color w:val="000000" w:themeColor="text1"/>
          <w:sz w:val="24"/>
          <w:szCs w:val="24"/>
          <w:shd w:val="clear" w:color="auto" w:fill="FFFFFF"/>
        </w:rPr>
        <w:t>T</w:t>
      </w:r>
      <w:r w:rsidRPr="007413ED">
        <w:rPr>
          <w:rFonts w:cs="Arial"/>
          <w:color w:val="000000" w:themeColor="text1"/>
          <w:sz w:val="24"/>
          <w:szCs w:val="24"/>
          <w:shd w:val="clear" w:color="auto" w:fill="FFFFFF"/>
        </w:rPr>
        <w:t>he French will carefully analyze every detail of a proposal, regardless of how minute.</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22"/>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Business is hierarchical. Decisions are generally made at the top of the company.</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22"/>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The French are often impressed with good debating skills that demonstrate an intellectual grasp of the situation and all the ramifications.</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22"/>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Never attempt to be overly friendly. The French generally compartmentalize their business and personal lives.</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22"/>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Discussions may be heated and intense.</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22"/>
        </w:numPr>
        <w:spacing w:after="0" w:line="240" w:lineRule="auto"/>
        <w:jc w:val="both"/>
        <w:rPr>
          <w:rStyle w:val="apple-converted-space"/>
          <w:rFonts w:cs="Arial"/>
          <w:color w:val="000000" w:themeColor="text1"/>
          <w:sz w:val="24"/>
          <w:szCs w:val="24"/>
        </w:rPr>
      </w:pPr>
      <w:r w:rsidRPr="007413ED">
        <w:rPr>
          <w:rStyle w:val="apple-converted-space"/>
          <w:rFonts w:cs="Arial"/>
          <w:color w:val="000000" w:themeColor="text1"/>
          <w:sz w:val="24"/>
          <w:szCs w:val="24"/>
          <w:shd w:val="clear" w:color="auto" w:fill="FFFFFF"/>
        </w:rPr>
        <w:t>H</w:t>
      </w:r>
      <w:r w:rsidRPr="007413ED">
        <w:rPr>
          <w:rFonts w:cs="Arial"/>
          <w:color w:val="000000" w:themeColor="text1"/>
          <w:sz w:val="24"/>
          <w:szCs w:val="24"/>
          <w:shd w:val="clear" w:color="auto" w:fill="FFFFFF"/>
        </w:rPr>
        <w:t>igh-pressure sales tactics should be avoided. The French are more receptive to a low-key, logical presentation that explains the advantages of a proposal in full.</w:t>
      </w:r>
      <w:r w:rsidRPr="007413ED">
        <w:rPr>
          <w:rStyle w:val="apple-converted-space"/>
          <w:rFonts w:cs="Arial"/>
          <w:color w:val="000000" w:themeColor="text1"/>
          <w:sz w:val="24"/>
          <w:szCs w:val="24"/>
          <w:shd w:val="clear" w:color="auto" w:fill="FFFFFF"/>
        </w:rPr>
        <w:t> </w:t>
      </w:r>
    </w:p>
    <w:p w:rsidR="008972F7" w:rsidRPr="007413ED" w:rsidRDefault="008972F7" w:rsidP="007413ED">
      <w:pPr>
        <w:numPr>
          <w:ilvl w:val="0"/>
          <w:numId w:val="22"/>
        </w:numPr>
        <w:spacing w:after="0" w:line="240" w:lineRule="auto"/>
        <w:jc w:val="both"/>
        <w:rPr>
          <w:rStyle w:val="apple-converted-space"/>
          <w:rFonts w:cs="Arial"/>
          <w:color w:val="000000" w:themeColor="text1"/>
          <w:sz w:val="24"/>
          <w:szCs w:val="24"/>
        </w:rPr>
      </w:pPr>
      <w:r w:rsidRPr="007413ED">
        <w:rPr>
          <w:rFonts w:cs="Arial"/>
          <w:color w:val="000000" w:themeColor="text1"/>
          <w:sz w:val="24"/>
          <w:szCs w:val="24"/>
          <w:shd w:val="clear" w:color="auto" w:fill="FFFFFF"/>
        </w:rPr>
        <w:t>When an agreement is reached, the French may insist it be formalized in an extremely comprehensive, precisely worded contract.</w:t>
      </w:r>
      <w:r w:rsidRPr="007413ED">
        <w:rPr>
          <w:rStyle w:val="apple-converted-space"/>
          <w:rFonts w:cs="Arial"/>
          <w:color w:val="000000" w:themeColor="text1"/>
          <w:sz w:val="24"/>
          <w:szCs w:val="24"/>
          <w:shd w:val="clear" w:color="auto" w:fill="FFFFFF"/>
        </w:rPr>
        <w:t> </w:t>
      </w:r>
    </w:p>
    <w:p w:rsidR="008972F7" w:rsidRPr="007413ED" w:rsidRDefault="008972F7" w:rsidP="00614FB2">
      <w:pPr>
        <w:ind w:left="360"/>
        <w:rPr>
          <w:rStyle w:val="apple-converted-space"/>
          <w:rFonts w:cs="Arial"/>
          <w:color w:val="000000" w:themeColor="text1"/>
          <w:sz w:val="24"/>
          <w:szCs w:val="24"/>
          <w:shd w:val="clear" w:color="auto" w:fill="FFFFFF"/>
        </w:rPr>
      </w:pPr>
      <w:r w:rsidRPr="007413ED">
        <w:rPr>
          <w:rFonts w:cs="Arial"/>
          <w:color w:val="000000" w:themeColor="text1"/>
          <w:sz w:val="24"/>
          <w:szCs w:val="24"/>
        </w:rPr>
        <w:br/>
      </w:r>
      <w:r w:rsidRPr="007413ED">
        <w:rPr>
          <w:rStyle w:val="Strong"/>
          <w:rFonts w:cs="Arial"/>
          <w:color w:val="000000" w:themeColor="text1"/>
          <w:sz w:val="24"/>
          <w:szCs w:val="24"/>
          <w:bdr w:val="none" w:sz="0" w:space="0" w:color="auto" w:frame="1"/>
          <w:shd w:val="clear" w:color="auto" w:fill="FFFFFF"/>
        </w:rPr>
        <w:t>Dress Etiquette</w:t>
      </w:r>
      <w:r w:rsidRPr="007413ED">
        <w:rPr>
          <w:rStyle w:val="apple-converted-space"/>
          <w:rFonts w:cs="Arial"/>
          <w:color w:val="000000" w:themeColor="text1"/>
          <w:sz w:val="24"/>
          <w:szCs w:val="24"/>
          <w:shd w:val="clear" w:color="auto" w:fill="FFFFFF"/>
        </w:rPr>
        <w:t> </w:t>
      </w:r>
    </w:p>
    <w:p w:rsidR="008972F7" w:rsidRPr="007413ED" w:rsidRDefault="008972F7" w:rsidP="007413ED">
      <w:pPr>
        <w:ind w:left="360"/>
        <w:jc w:val="both"/>
        <w:rPr>
          <w:rStyle w:val="apple-converted-space"/>
          <w:rFonts w:cs="Arial"/>
          <w:color w:val="000000" w:themeColor="text1"/>
          <w:sz w:val="24"/>
          <w:szCs w:val="24"/>
          <w:shd w:val="clear" w:color="auto" w:fill="FFFFFF"/>
        </w:rPr>
      </w:pPr>
      <w:r w:rsidRPr="007413ED">
        <w:rPr>
          <w:rFonts w:cs="Arial"/>
          <w:color w:val="000000" w:themeColor="text1"/>
          <w:sz w:val="24"/>
          <w:szCs w:val="24"/>
          <w:shd w:val="clear" w:color="auto" w:fill="FFFFFF"/>
        </w:rPr>
        <w:t>Business dress is understated and stylish.</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Men should wear dark-colored, conservative business suits for the initial meeting. How you dress later is largely dependent upon the personality of the company with which you are conducting business.</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Women should wear either business suits or elegant dresses in soft colors.</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The French like the finer things in life, so wear good quality accessories.</w:t>
      </w:r>
      <w:r w:rsidRPr="007413ED">
        <w:rPr>
          <w:rStyle w:val="apple-converted-space"/>
          <w:rFonts w:cs="Arial"/>
          <w:color w:val="000000" w:themeColor="text1"/>
          <w:sz w:val="24"/>
          <w:szCs w:val="24"/>
          <w:shd w:val="clear" w:color="auto" w:fill="FFFFFF"/>
        </w:rPr>
        <w:t> </w:t>
      </w:r>
    </w:p>
    <w:p w:rsidR="008972F7" w:rsidRPr="007413ED" w:rsidRDefault="008972F7" w:rsidP="00614FB2">
      <w:pPr>
        <w:ind w:left="360"/>
        <w:rPr>
          <w:rStyle w:val="apple-converted-space"/>
          <w:rFonts w:cs="Arial"/>
          <w:color w:val="000000" w:themeColor="text1"/>
          <w:sz w:val="24"/>
          <w:szCs w:val="24"/>
          <w:shd w:val="clear" w:color="auto" w:fill="FFFFFF"/>
        </w:rPr>
      </w:pPr>
      <w:r w:rsidRPr="007413ED">
        <w:rPr>
          <w:rStyle w:val="Strong"/>
          <w:rFonts w:cs="Arial"/>
          <w:color w:val="000000" w:themeColor="text1"/>
          <w:sz w:val="24"/>
          <w:szCs w:val="24"/>
          <w:bdr w:val="none" w:sz="0" w:space="0" w:color="auto" w:frame="1"/>
          <w:shd w:val="clear" w:color="auto" w:fill="FFFFFF"/>
        </w:rPr>
        <w:t>Business Cards</w:t>
      </w:r>
      <w:r w:rsidRPr="007413ED">
        <w:rPr>
          <w:rStyle w:val="apple-converted-space"/>
          <w:rFonts w:cs="Arial"/>
          <w:color w:val="000000" w:themeColor="text1"/>
          <w:sz w:val="24"/>
          <w:szCs w:val="24"/>
          <w:shd w:val="clear" w:color="auto" w:fill="FFFFFF"/>
        </w:rPr>
        <w:t> </w:t>
      </w:r>
    </w:p>
    <w:p w:rsidR="008972F7" w:rsidRPr="007413ED" w:rsidRDefault="008972F7" w:rsidP="007413ED">
      <w:pPr>
        <w:ind w:left="360"/>
        <w:jc w:val="both"/>
        <w:rPr>
          <w:rFonts w:cs="Arial"/>
          <w:color w:val="000000" w:themeColor="text1"/>
          <w:sz w:val="24"/>
          <w:szCs w:val="24"/>
        </w:rPr>
      </w:pPr>
      <w:r w:rsidRPr="007413ED">
        <w:rPr>
          <w:rFonts w:cs="Arial"/>
          <w:color w:val="000000" w:themeColor="text1"/>
          <w:sz w:val="24"/>
          <w:szCs w:val="24"/>
          <w:shd w:val="clear" w:color="auto" w:fill="FFFFFF"/>
        </w:rPr>
        <w:t>Business cards are exchanged after the initial introductions without formal ritual.</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Have the other side of your business card translated into French. Although not a business necessity, it demonstrates an attention to detail that will be appreciated.</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Include any advanced academic degrees on your business card.</w:t>
      </w:r>
      <w:r w:rsidRPr="007413ED">
        <w:rPr>
          <w:rStyle w:val="apple-converted-space"/>
          <w:rFonts w:cs="Arial"/>
          <w:color w:val="000000" w:themeColor="text1"/>
          <w:sz w:val="24"/>
          <w:szCs w:val="24"/>
          <w:shd w:val="clear" w:color="auto" w:fill="FFFFFF"/>
        </w:rPr>
        <w:t> </w:t>
      </w:r>
      <w:r w:rsidRPr="007413ED">
        <w:rPr>
          <w:rFonts w:cs="Arial"/>
          <w:color w:val="000000" w:themeColor="text1"/>
          <w:sz w:val="24"/>
          <w:szCs w:val="24"/>
          <w:shd w:val="clear" w:color="auto" w:fill="FFFFFF"/>
        </w:rPr>
        <w:t>French business cards are often a bit larger than in many other countries.</w:t>
      </w:r>
      <w:r w:rsidRPr="007413ED">
        <w:rPr>
          <w:rStyle w:val="apple-converted-space"/>
          <w:rFonts w:cs="Arial"/>
          <w:color w:val="000000" w:themeColor="text1"/>
          <w:sz w:val="24"/>
          <w:szCs w:val="24"/>
          <w:shd w:val="clear" w:color="auto" w:fill="FFFFFF"/>
        </w:rPr>
        <w:t> </w:t>
      </w:r>
    </w:p>
    <w:p w:rsidR="00F96DF5" w:rsidRDefault="00F96DF5" w:rsidP="000C76EA">
      <w:pPr>
        <w:rPr>
          <w:rFonts w:cs="Arial"/>
          <w:color w:val="000000" w:themeColor="text1"/>
          <w:sz w:val="24"/>
          <w:szCs w:val="24"/>
        </w:rPr>
      </w:pPr>
    </w:p>
    <w:p w:rsidR="00F96DF5" w:rsidRPr="00A262E1" w:rsidRDefault="00F96DF5" w:rsidP="00A262E1">
      <w:pPr>
        <w:spacing w:line="240" w:lineRule="auto"/>
        <w:rPr>
          <w:rFonts w:cs="Arial"/>
          <w:b/>
          <w:i/>
          <w:color w:val="17365D" w:themeColor="text2" w:themeShade="BF"/>
          <w:sz w:val="20"/>
          <w:szCs w:val="20"/>
        </w:rPr>
      </w:pPr>
      <w:r w:rsidRPr="00A262E1">
        <w:rPr>
          <w:rFonts w:cs="Arial"/>
          <w:b/>
          <w:i/>
          <w:color w:val="17365D" w:themeColor="text2" w:themeShade="BF"/>
          <w:sz w:val="20"/>
          <w:szCs w:val="20"/>
        </w:rPr>
        <w:t>Sources:</w:t>
      </w:r>
    </w:p>
    <w:p w:rsidR="00F96DF5" w:rsidRPr="00A262E1" w:rsidRDefault="00D41EA8" w:rsidP="00A262E1">
      <w:pPr>
        <w:spacing w:line="240" w:lineRule="auto"/>
        <w:rPr>
          <w:rFonts w:cs="Arial"/>
          <w:i/>
          <w:color w:val="000000" w:themeColor="text1"/>
          <w:sz w:val="20"/>
          <w:szCs w:val="20"/>
        </w:rPr>
      </w:pPr>
      <w:hyperlink r:id="rId43" w:history="1">
        <w:r w:rsidR="00F96DF5" w:rsidRPr="00A262E1">
          <w:rPr>
            <w:rStyle w:val="Hyperlink"/>
            <w:rFonts w:cs="Arial"/>
            <w:i/>
            <w:sz w:val="20"/>
            <w:szCs w:val="20"/>
          </w:rPr>
          <w:t>http://www.kwintessential.co.uk/resources/global-etiquette/france-country-profile.html</w:t>
        </w:r>
      </w:hyperlink>
    </w:p>
    <w:p w:rsidR="000D34D7" w:rsidRPr="00A262E1" w:rsidRDefault="00D41EA8" w:rsidP="00A262E1">
      <w:pPr>
        <w:spacing w:line="240" w:lineRule="auto"/>
        <w:rPr>
          <w:rFonts w:cs="Arial"/>
          <w:i/>
          <w:color w:val="000000" w:themeColor="text1"/>
          <w:sz w:val="20"/>
          <w:szCs w:val="20"/>
        </w:rPr>
      </w:pPr>
      <w:hyperlink r:id="rId44" w:history="1">
        <w:r w:rsidR="000D34D7" w:rsidRPr="00A262E1">
          <w:rPr>
            <w:rStyle w:val="Hyperlink"/>
            <w:rFonts w:cs="Arial"/>
            <w:i/>
            <w:sz w:val="20"/>
            <w:szCs w:val="20"/>
          </w:rPr>
          <w:t>http://www.imf.org/external/pubs/ft/weo/2012/02/weodata/index.aspx</w:t>
        </w:r>
      </w:hyperlink>
    </w:p>
    <w:p w:rsidR="000D34D7" w:rsidRPr="00A262E1" w:rsidRDefault="00D41EA8" w:rsidP="00A262E1">
      <w:pPr>
        <w:spacing w:line="240" w:lineRule="auto"/>
        <w:rPr>
          <w:rFonts w:cs="Arial"/>
          <w:i/>
          <w:color w:val="000000" w:themeColor="text1"/>
          <w:sz w:val="20"/>
          <w:szCs w:val="20"/>
        </w:rPr>
      </w:pPr>
      <w:hyperlink r:id="rId45" w:history="1">
        <w:r w:rsidR="000D34D7" w:rsidRPr="00A262E1">
          <w:rPr>
            <w:rStyle w:val="Hyperlink"/>
            <w:rFonts w:cs="Arial"/>
            <w:i/>
            <w:sz w:val="20"/>
            <w:szCs w:val="20"/>
          </w:rPr>
          <w:t>https://www.cia.gov/library/publications/the-world-factbook/</w:t>
        </w:r>
      </w:hyperlink>
    </w:p>
    <w:p w:rsidR="0096486A" w:rsidRPr="00A262E1" w:rsidRDefault="00D41EA8" w:rsidP="00A262E1">
      <w:pPr>
        <w:spacing w:line="240" w:lineRule="auto"/>
        <w:rPr>
          <w:rFonts w:cs="Arial"/>
          <w:i/>
          <w:color w:val="000000" w:themeColor="text1"/>
          <w:sz w:val="20"/>
          <w:szCs w:val="20"/>
        </w:rPr>
      </w:pPr>
      <w:hyperlink r:id="rId46" w:history="1">
        <w:r w:rsidR="0096486A" w:rsidRPr="00A262E1">
          <w:rPr>
            <w:rStyle w:val="Hyperlink"/>
            <w:rFonts w:cs="Arial"/>
            <w:i/>
            <w:sz w:val="20"/>
            <w:szCs w:val="20"/>
          </w:rPr>
          <w:t>http://www.dfat.gov.au/geo/france/france_brief.html</w:t>
        </w:r>
      </w:hyperlink>
    </w:p>
    <w:p w:rsidR="0096486A" w:rsidRDefault="0096486A" w:rsidP="000C76EA">
      <w:pPr>
        <w:rPr>
          <w:rFonts w:cs="Arial"/>
          <w:color w:val="000000" w:themeColor="text1"/>
          <w:sz w:val="24"/>
          <w:szCs w:val="24"/>
        </w:rPr>
      </w:pPr>
    </w:p>
    <w:p w:rsidR="008972F7" w:rsidRPr="007413ED" w:rsidRDefault="008972F7" w:rsidP="000C76EA">
      <w:pPr>
        <w:rPr>
          <w:b/>
          <w:color w:val="000000" w:themeColor="text1"/>
          <w:sz w:val="24"/>
          <w:szCs w:val="24"/>
        </w:rPr>
      </w:pPr>
      <w:r w:rsidRPr="007413ED">
        <w:rPr>
          <w:rFonts w:cs="Arial"/>
          <w:color w:val="000000" w:themeColor="text1"/>
          <w:sz w:val="24"/>
          <w:szCs w:val="24"/>
        </w:rPr>
        <w:br w:type="page"/>
      </w:r>
      <w:r w:rsidR="00840843">
        <w:rPr>
          <w:rFonts w:cs="Arial"/>
          <w:b/>
          <w:color w:val="000000" w:themeColor="text1"/>
          <w:sz w:val="24"/>
          <w:szCs w:val="24"/>
        </w:rPr>
        <w:t>4.1.2.4</w:t>
      </w:r>
      <w:r w:rsidRPr="007413ED">
        <w:rPr>
          <w:rFonts w:cs="Arial"/>
          <w:b/>
          <w:color w:val="000000" w:themeColor="text1"/>
          <w:sz w:val="24"/>
          <w:szCs w:val="24"/>
        </w:rPr>
        <w:t>THE</w:t>
      </w:r>
      <w:r w:rsidRPr="007413ED">
        <w:rPr>
          <w:b/>
          <w:color w:val="000000" w:themeColor="text1"/>
          <w:sz w:val="24"/>
          <w:szCs w:val="24"/>
        </w:rPr>
        <w:t>UNITED KINGDOM</w:t>
      </w:r>
    </w:p>
    <w:p w:rsidR="008972F7" w:rsidRPr="007413ED" w:rsidRDefault="008972F7" w:rsidP="00003A24">
      <w:pPr>
        <w:pStyle w:val="ListParagraph"/>
        <w:numPr>
          <w:ilvl w:val="0"/>
          <w:numId w:val="9"/>
        </w:numPr>
        <w:rPr>
          <w:b/>
          <w:color w:val="000000" w:themeColor="text1"/>
          <w:sz w:val="24"/>
          <w:szCs w:val="24"/>
        </w:rPr>
      </w:pPr>
      <w:r w:rsidRPr="007413ED">
        <w:rPr>
          <w:b/>
          <w:color w:val="000000" w:themeColor="text1"/>
          <w:sz w:val="24"/>
          <w:szCs w:val="24"/>
        </w:rPr>
        <w:t>GENERAL INFORMATION</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tblPr>
      <w:tblGrid>
        <w:gridCol w:w="2178"/>
        <w:gridCol w:w="7398"/>
      </w:tblGrid>
      <w:tr w:rsidR="008972F7" w:rsidRPr="007413ED" w:rsidTr="009C53F7">
        <w:tc>
          <w:tcPr>
            <w:tcW w:w="217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LOCATION</w:t>
            </w:r>
          </w:p>
        </w:tc>
        <w:tc>
          <w:tcPr>
            <w:tcW w:w="7398" w:type="dxa"/>
          </w:tcPr>
          <w:p w:rsidR="008972F7" w:rsidRPr="007413ED" w:rsidRDefault="008972F7" w:rsidP="00FE01BA">
            <w:pPr>
              <w:spacing w:after="0" w:line="240" w:lineRule="auto"/>
              <w:rPr>
                <w:rFonts w:cs="Arial"/>
                <w:color w:val="000000" w:themeColor="text1"/>
                <w:sz w:val="24"/>
                <w:szCs w:val="24"/>
              </w:rPr>
            </w:pPr>
            <w:r w:rsidRPr="007413ED">
              <w:rPr>
                <w:rFonts w:cs="Arial"/>
                <w:color w:val="000000" w:themeColor="text1"/>
                <w:sz w:val="24"/>
                <w:szCs w:val="24"/>
              </w:rPr>
              <w:t>Western Europe – between the North Atlantic Ocean and the North Sea; northwest of France</w:t>
            </w:r>
          </w:p>
        </w:tc>
      </w:tr>
      <w:tr w:rsidR="008972F7" w:rsidRPr="007413ED" w:rsidTr="009C53F7">
        <w:tc>
          <w:tcPr>
            <w:tcW w:w="217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AREA</w:t>
            </w:r>
          </w:p>
        </w:tc>
        <w:tc>
          <w:tcPr>
            <w:tcW w:w="7398" w:type="dxa"/>
          </w:tcPr>
          <w:p w:rsidR="008972F7" w:rsidRPr="007413ED" w:rsidRDefault="008972F7" w:rsidP="009D3E26">
            <w:pPr>
              <w:spacing w:after="0" w:line="240" w:lineRule="auto"/>
              <w:rPr>
                <w:rFonts w:cs="Arial"/>
                <w:color w:val="000000" w:themeColor="text1"/>
                <w:sz w:val="24"/>
                <w:szCs w:val="24"/>
              </w:rPr>
            </w:pPr>
            <w:r w:rsidRPr="007413ED">
              <w:rPr>
                <w:rFonts w:cs="Arial"/>
                <w:bCs/>
                <w:color w:val="000000" w:themeColor="text1"/>
                <w:sz w:val="24"/>
                <w:szCs w:val="24"/>
                <w:shd w:val="clear" w:color="auto" w:fill="FFFFFF"/>
              </w:rPr>
              <w:t>244,800 km²</w:t>
            </w:r>
          </w:p>
        </w:tc>
      </w:tr>
      <w:tr w:rsidR="008972F7" w:rsidRPr="007413ED" w:rsidTr="009C53F7">
        <w:tc>
          <w:tcPr>
            <w:tcW w:w="217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CAPITAL</w:t>
            </w:r>
          </w:p>
        </w:tc>
        <w:tc>
          <w:tcPr>
            <w:tcW w:w="739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London</w:t>
            </w:r>
          </w:p>
        </w:tc>
      </w:tr>
      <w:tr w:rsidR="008972F7" w:rsidRPr="007413ED" w:rsidTr="009C53F7">
        <w:tc>
          <w:tcPr>
            <w:tcW w:w="217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LANGUAGE (S)</w:t>
            </w:r>
          </w:p>
        </w:tc>
        <w:tc>
          <w:tcPr>
            <w:tcW w:w="739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English</w:t>
            </w:r>
          </w:p>
        </w:tc>
      </w:tr>
      <w:tr w:rsidR="008972F7" w:rsidRPr="007413ED" w:rsidTr="009C53F7">
        <w:tc>
          <w:tcPr>
            <w:tcW w:w="217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CURRENCY</w:t>
            </w:r>
          </w:p>
        </w:tc>
        <w:tc>
          <w:tcPr>
            <w:tcW w:w="739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Pound Sterling</w:t>
            </w:r>
          </w:p>
        </w:tc>
      </w:tr>
      <w:tr w:rsidR="008972F7" w:rsidRPr="007413ED" w:rsidTr="009C53F7">
        <w:tc>
          <w:tcPr>
            <w:tcW w:w="217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POPULATION</w:t>
            </w:r>
          </w:p>
        </w:tc>
        <w:tc>
          <w:tcPr>
            <w:tcW w:w="739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62.6 million (2011)</w:t>
            </w:r>
          </w:p>
        </w:tc>
      </w:tr>
      <w:tr w:rsidR="008972F7" w:rsidRPr="007413ED" w:rsidTr="009C53F7">
        <w:tc>
          <w:tcPr>
            <w:tcW w:w="217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STATUS</w:t>
            </w:r>
          </w:p>
        </w:tc>
        <w:tc>
          <w:tcPr>
            <w:tcW w:w="739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The United Kingdom is a unitary state governed under the constitutional monarchy and a parliamentary system, with its seat of government in the capital city of London</w:t>
            </w:r>
          </w:p>
        </w:tc>
      </w:tr>
      <w:tr w:rsidR="008972F7" w:rsidRPr="007413ED" w:rsidTr="009C53F7">
        <w:tc>
          <w:tcPr>
            <w:tcW w:w="217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MAIN EXPORTS</w:t>
            </w:r>
          </w:p>
        </w:tc>
        <w:tc>
          <w:tcPr>
            <w:tcW w:w="739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Manufactured goods, fuels, chemicals, food, beverages, tobacco</w:t>
            </w:r>
          </w:p>
          <w:p w:rsidR="008972F7" w:rsidRPr="007413ED" w:rsidRDefault="008972F7" w:rsidP="009D3E26">
            <w:pPr>
              <w:spacing w:after="0" w:line="240" w:lineRule="auto"/>
              <w:rPr>
                <w:rFonts w:cs="Arial"/>
                <w:color w:val="000000" w:themeColor="text1"/>
                <w:sz w:val="24"/>
                <w:szCs w:val="24"/>
              </w:rPr>
            </w:pPr>
          </w:p>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Main export partners: Germany 11.6%, US 10.6%, Netherlands 8.4%, France 7.8%, Ireland 6.4%, Belgium 5.7% (2011)</w:t>
            </w:r>
          </w:p>
        </w:tc>
      </w:tr>
      <w:tr w:rsidR="008972F7" w:rsidRPr="007413ED" w:rsidTr="009C53F7">
        <w:tc>
          <w:tcPr>
            <w:tcW w:w="217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MAIN IMPORTS</w:t>
            </w:r>
          </w:p>
        </w:tc>
        <w:tc>
          <w:tcPr>
            <w:tcW w:w="739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Manufactured goods, machinery, fuels, foodstuffs</w:t>
            </w:r>
          </w:p>
          <w:p w:rsidR="008972F7" w:rsidRPr="007413ED" w:rsidRDefault="008972F7" w:rsidP="009D3E26">
            <w:pPr>
              <w:spacing w:after="0" w:line="240" w:lineRule="auto"/>
              <w:rPr>
                <w:rFonts w:cs="Arial"/>
                <w:color w:val="000000" w:themeColor="text1"/>
                <w:sz w:val="24"/>
                <w:szCs w:val="24"/>
              </w:rPr>
            </w:pPr>
          </w:p>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rPr>
              <w:t>Main import partners: Germany 13.2%, China 8.7%, Netherlands 7.5%, US 6.1%, France 6%, Norway 5%, Belgium 5% (2011)</w:t>
            </w:r>
          </w:p>
        </w:tc>
      </w:tr>
      <w:tr w:rsidR="008972F7" w:rsidRPr="007413ED" w:rsidTr="009C53F7">
        <w:tc>
          <w:tcPr>
            <w:tcW w:w="217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RELIGION</w:t>
            </w:r>
          </w:p>
        </w:tc>
        <w:tc>
          <w:tcPr>
            <w:tcW w:w="739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Christian (Anglican, Roman Catholic, Presbyterian, Methodist) 71.6%, Muslim 2.7%, Hindu 1%, other 1.6%, unspecified or none 23.1%.</w:t>
            </w:r>
          </w:p>
        </w:tc>
      </w:tr>
      <w:tr w:rsidR="008972F7" w:rsidRPr="007413ED" w:rsidTr="009C53F7">
        <w:tc>
          <w:tcPr>
            <w:tcW w:w="2178" w:type="dxa"/>
            <w:shd w:val="clear" w:color="auto" w:fill="F2F2F2" w:themeFill="background1" w:themeFillShade="F2"/>
          </w:tcPr>
          <w:p w:rsidR="008972F7" w:rsidRPr="007413ED" w:rsidRDefault="008972F7" w:rsidP="009D3E26">
            <w:pPr>
              <w:spacing w:after="0" w:line="240" w:lineRule="auto"/>
              <w:rPr>
                <w:color w:val="000000" w:themeColor="text1"/>
                <w:sz w:val="24"/>
                <w:szCs w:val="24"/>
              </w:rPr>
            </w:pPr>
            <w:r w:rsidRPr="007413ED">
              <w:rPr>
                <w:color w:val="000000" w:themeColor="text1"/>
                <w:sz w:val="24"/>
                <w:szCs w:val="24"/>
              </w:rPr>
              <w:t>CLIMATE</w:t>
            </w:r>
          </w:p>
        </w:tc>
        <w:tc>
          <w:tcPr>
            <w:tcW w:w="7398" w:type="dxa"/>
          </w:tcPr>
          <w:p w:rsidR="008972F7" w:rsidRPr="007413ED" w:rsidRDefault="008972F7" w:rsidP="009D3E26">
            <w:pPr>
              <w:spacing w:after="0" w:line="240" w:lineRule="auto"/>
              <w:rPr>
                <w:rFonts w:cs="Arial"/>
                <w:color w:val="000000" w:themeColor="text1"/>
                <w:sz w:val="24"/>
                <w:szCs w:val="24"/>
              </w:rPr>
            </w:pPr>
            <w:r w:rsidRPr="007413ED">
              <w:rPr>
                <w:rFonts w:cs="Arial"/>
                <w:color w:val="000000" w:themeColor="text1"/>
                <w:sz w:val="24"/>
                <w:szCs w:val="24"/>
                <w:shd w:val="clear" w:color="auto" w:fill="FFFFFF"/>
              </w:rPr>
              <w:t>Generally mild and temperate; weather is subject to frequent changes but not often to temperature extremes.</w:t>
            </w:r>
          </w:p>
        </w:tc>
      </w:tr>
    </w:tbl>
    <w:p w:rsidR="008972F7" w:rsidRPr="007413ED" w:rsidRDefault="008972F7" w:rsidP="0028732B">
      <w:pPr>
        <w:rPr>
          <w:b/>
          <w:color w:val="000000" w:themeColor="text1"/>
          <w:sz w:val="24"/>
          <w:szCs w:val="24"/>
        </w:rPr>
      </w:pPr>
    </w:p>
    <w:p w:rsidR="00815CD9" w:rsidRPr="007413ED" w:rsidRDefault="00815CD9" w:rsidP="0028732B">
      <w:pPr>
        <w:rPr>
          <w:b/>
          <w:color w:val="000000" w:themeColor="text1"/>
          <w:sz w:val="24"/>
          <w:szCs w:val="24"/>
        </w:rPr>
      </w:pPr>
    </w:p>
    <w:p w:rsidR="008972F7" w:rsidRPr="007413ED" w:rsidRDefault="008972F7" w:rsidP="00003A24">
      <w:pPr>
        <w:pStyle w:val="ListParagraph"/>
        <w:numPr>
          <w:ilvl w:val="0"/>
          <w:numId w:val="9"/>
        </w:numPr>
        <w:rPr>
          <w:b/>
          <w:color w:val="000000" w:themeColor="text1"/>
          <w:sz w:val="24"/>
          <w:szCs w:val="24"/>
        </w:rPr>
      </w:pPr>
      <w:r w:rsidRPr="007413ED">
        <w:rPr>
          <w:b/>
          <w:color w:val="000000" w:themeColor="text1"/>
          <w:sz w:val="24"/>
          <w:szCs w:val="24"/>
        </w:rPr>
        <w:t>KEY ECONOMIC INDICATORS</w:t>
      </w:r>
    </w:p>
    <w:tbl>
      <w:tblP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0"/>
        <w:gridCol w:w="1080"/>
        <w:gridCol w:w="1080"/>
        <w:gridCol w:w="1252"/>
        <w:gridCol w:w="1268"/>
        <w:gridCol w:w="1260"/>
        <w:gridCol w:w="1308"/>
        <w:gridCol w:w="1260"/>
      </w:tblGrid>
      <w:tr w:rsidR="008972F7" w:rsidRPr="007413ED" w:rsidTr="0092561D">
        <w:trPr>
          <w:trHeight w:val="300"/>
        </w:trPr>
        <w:tc>
          <w:tcPr>
            <w:tcW w:w="1980" w:type="dxa"/>
            <w:shd w:val="clear" w:color="auto" w:fill="F2F2F2" w:themeFill="background1" w:themeFillShade="F2"/>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Subject Descriptor</w:t>
            </w:r>
          </w:p>
        </w:tc>
        <w:tc>
          <w:tcPr>
            <w:tcW w:w="1080" w:type="dxa"/>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Units</w:t>
            </w:r>
          </w:p>
        </w:tc>
        <w:tc>
          <w:tcPr>
            <w:tcW w:w="1080" w:type="dxa"/>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Scale</w:t>
            </w:r>
          </w:p>
        </w:tc>
        <w:tc>
          <w:tcPr>
            <w:tcW w:w="1252"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2007</w:t>
            </w:r>
          </w:p>
        </w:tc>
        <w:tc>
          <w:tcPr>
            <w:tcW w:w="1268"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2008</w:t>
            </w:r>
          </w:p>
        </w:tc>
        <w:tc>
          <w:tcPr>
            <w:tcW w:w="1260"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2009</w:t>
            </w:r>
          </w:p>
        </w:tc>
        <w:tc>
          <w:tcPr>
            <w:tcW w:w="1308"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2010</w:t>
            </w:r>
          </w:p>
        </w:tc>
        <w:tc>
          <w:tcPr>
            <w:tcW w:w="1260"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2011</w:t>
            </w:r>
          </w:p>
        </w:tc>
      </w:tr>
      <w:tr w:rsidR="008972F7" w:rsidRPr="007413ED" w:rsidTr="0092561D">
        <w:trPr>
          <w:trHeight w:val="300"/>
        </w:trPr>
        <w:tc>
          <w:tcPr>
            <w:tcW w:w="1980" w:type="dxa"/>
            <w:shd w:val="clear" w:color="auto" w:fill="F2F2F2" w:themeFill="background1" w:themeFillShade="F2"/>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GDP, current prices</w:t>
            </w:r>
          </w:p>
        </w:tc>
        <w:tc>
          <w:tcPr>
            <w:tcW w:w="1080" w:type="dxa"/>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U.S. dollars</w:t>
            </w:r>
          </w:p>
        </w:tc>
        <w:tc>
          <w:tcPr>
            <w:tcW w:w="1080" w:type="dxa"/>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Billions</w:t>
            </w:r>
          </w:p>
        </w:tc>
        <w:tc>
          <w:tcPr>
            <w:tcW w:w="1252"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2,813.95</w:t>
            </w:r>
          </w:p>
        </w:tc>
        <w:tc>
          <w:tcPr>
            <w:tcW w:w="1268"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2,657.31</w:t>
            </w:r>
          </w:p>
        </w:tc>
        <w:tc>
          <w:tcPr>
            <w:tcW w:w="1260"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2,180.65</w:t>
            </w:r>
          </w:p>
        </w:tc>
        <w:tc>
          <w:tcPr>
            <w:tcW w:w="1308"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2,263.10</w:t>
            </w:r>
          </w:p>
        </w:tc>
        <w:tc>
          <w:tcPr>
            <w:tcW w:w="1260"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2,417.57</w:t>
            </w:r>
          </w:p>
        </w:tc>
      </w:tr>
      <w:tr w:rsidR="008972F7" w:rsidRPr="007413ED" w:rsidTr="0092561D">
        <w:trPr>
          <w:trHeight w:val="300"/>
        </w:trPr>
        <w:tc>
          <w:tcPr>
            <w:tcW w:w="1980" w:type="dxa"/>
            <w:shd w:val="clear" w:color="auto" w:fill="F2F2F2" w:themeFill="background1" w:themeFillShade="F2"/>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GDP per capita, current prices</w:t>
            </w:r>
          </w:p>
        </w:tc>
        <w:tc>
          <w:tcPr>
            <w:tcW w:w="1080" w:type="dxa"/>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U.S. dollars</w:t>
            </w:r>
          </w:p>
        </w:tc>
        <w:tc>
          <w:tcPr>
            <w:tcW w:w="1080" w:type="dxa"/>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Units</w:t>
            </w:r>
          </w:p>
        </w:tc>
        <w:tc>
          <w:tcPr>
            <w:tcW w:w="1252"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46,149.28</w:t>
            </w:r>
          </w:p>
        </w:tc>
        <w:tc>
          <w:tcPr>
            <w:tcW w:w="1268"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43,297.95</w:t>
            </w:r>
          </w:p>
        </w:tc>
        <w:tc>
          <w:tcPr>
            <w:tcW w:w="1260"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35,286.54</w:t>
            </w:r>
          </w:p>
        </w:tc>
        <w:tc>
          <w:tcPr>
            <w:tcW w:w="1308"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36,371.26</w:t>
            </w:r>
          </w:p>
        </w:tc>
        <w:tc>
          <w:tcPr>
            <w:tcW w:w="1260"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38,592.10</w:t>
            </w:r>
          </w:p>
        </w:tc>
      </w:tr>
      <w:tr w:rsidR="008972F7" w:rsidRPr="007413ED" w:rsidTr="0092561D">
        <w:trPr>
          <w:trHeight w:val="300"/>
        </w:trPr>
        <w:tc>
          <w:tcPr>
            <w:tcW w:w="1980" w:type="dxa"/>
            <w:shd w:val="clear" w:color="auto" w:fill="F2F2F2" w:themeFill="background1" w:themeFillShade="F2"/>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Inflation</w:t>
            </w:r>
          </w:p>
        </w:tc>
        <w:tc>
          <w:tcPr>
            <w:tcW w:w="1080" w:type="dxa"/>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Index</w:t>
            </w:r>
          </w:p>
        </w:tc>
        <w:tc>
          <w:tcPr>
            <w:tcW w:w="1080" w:type="dxa"/>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 </w:t>
            </w:r>
          </w:p>
        </w:tc>
        <w:tc>
          <w:tcPr>
            <w:tcW w:w="1252"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104.7</w:t>
            </w:r>
          </w:p>
        </w:tc>
        <w:tc>
          <w:tcPr>
            <w:tcW w:w="1268"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108.5</w:t>
            </w:r>
          </w:p>
        </w:tc>
        <w:tc>
          <w:tcPr>
            <w:tcW w:w="1260"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110.8</w:t>
            </w:r>
          </w:p>
        </w:tc>
        <w:tc>
          <w:tcPr>
            <w:tcW w:w="1308"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114.5</w:t>
            </w:r>
          </w:p>
        </w:tc>
        <w:tc>
          <w:tcPr>
            <w:tcW w:w="1260"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119.6</w:t>
            </w:r>
          </w:p>
        </w:tc>
      </w:tr>
      <w:tr w:rsidR="008972F7" w:rsidRPr="007413ED" w:rsidTr="0092561D">
        <w:trPr>
          <w:trHeight w:val="300"/>
        </w:trPr>
        <w:tc>
          <w:tcPr>
            <w:tcW w:w="1980" w:type="dxa"/>
            <w:shd w:val="clear" w:color="auto" w:fill="F2F2F2" w:themeFill="background1" w:themeFillShade="F2"/>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Unemployment rate</w:t>
            </w:r>
          </w:p>
        </w:tc>
        <w:tc>
          <w:tcPr>
            <w:tcW w:w="1080" w:type="dxa"/>
            <w:noWrap/>
          </w:tcPr>
          <w:p w:rsidR="008972F7" w:rsidRPr="007413ED" w:rsidRDefault="008972F7" w:rsidP="00614FB2">
            <w:pPr>
              <w:spacing w:after="0" w:line="240" w:lineRule="auto"/>
              <w:rPr>
                <w:rFonts w:cs="Arial"/>
                <w:color w:val="000000" w:themeColor="text1"/>
                <w:sz w:val="24"/>
                <w:szCs w:val="24"/>
                <w:lang w:eastAsia="en-029"/>
              </w:rPr>
            </w:pPr>
          </w:p>
        </w:tc>
        <w:tc>
          <w:tcPr>
            <w:tcW w:w="1080" w:type="dxa"/>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 </w:t>
            </w:r>
          </w:p>
        </w:tc>
        <w:tc>
          <w:tcPr>
            <w:tcW w:w="1252"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5.4</w:t>
            </w:r>
          </w:p>
        </w:tc>
        <w:tc>
          <w:tcPr>
            <w:tcW w:w="1268"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5.558</w:t>
            </w:r>
          </w:p>
        </w:tc>
        <w:tc>
          <w:tcPr>
            <w:tcW w:w="1260"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7.458</w:t>
            </w:r>
          </w:p>
        </w:tc>
        <w:tc>
          <w:tcPr>
            <w:tcW w:w="1308"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7.858</w:t>
            </w:r>
          </w:p>
        </w:tc>
        <w:tc>
          <w:tcPr>
            <w:tcW w:w="1260"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8.006</w:t>
            </w:r>
          </w:p>
        </w:tc>
      </w:tr>
      <w:tr w:rsidR="008972F7" w:rsidRPr="007413ED" w:rsidTr="0092561D">
        <w:trPr>
          <w:trHeight w:val="300"/>
        </w:trPr>
        <w:tc>
          <w:tcPr>
            <w:tcW w:w="1980" w:type="dxa"/>
            <w:shd w:val="clear" w:color="auto" w:fill="F2F2F2" w:themeFill="background1" w:themeFillShade="F2"/>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Employment</w:t>
            </w:r>
          </w:p>
        </w:tc>
        <w:tc>
          <w:tcPr>
            <w:tcW w:w="1080" w:type="dxa"/>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Persons</w:t>
            </w:r>
          </w:p>
        </w:tc>
        <w:tc>
          <w:tcPr>
            <w:tcW w:w="1080" w:type="dxa"/>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Millions</w:t>
            </w:r>
          </w:p>
        </w:tc>
        <w:tc>
          <w:tcPr>
            <w:tcW w:w="1252"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29.228</w:t>
            </w:r>
          </w:p>
        </w:tc>
        <w:tc>
          <w:tcPr>
            <w:tcW w:w="1268"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29.44</w:t>
            </w:r>
          </w:p>
        </w:tc>
        <w:tc>
          <w:tcPr>
            <w:tcW w:w="1260"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28.961</w:t>
            </w:r>
          </w:p>
        </w:tc>
        <w:tc>
          <w:tcPr>
            <w:tcW w:w="1308"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29.035</w:t>
            </w:r>
          </w:p>
        </w:tc>
        <w:tc>
          <w:tcPr>
            <w:tcW w:w="1260"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29.176</w:t>
            </w:r>
          </w:p>
        </w:tc>
      </w:tr>
      <w:tr w:rsidR="008972F7" w:rsidRPr="007413ED" w:rsidTr="0092561D">
        <w:trPr>
          <w:trHeight w:val="300"/>
        </w:trPr>
        <w:tc>
          <w:tcPr>
            <w:tcW w:w="1980" w:type="dxa"/>
            <w:shd w:val="clear" w:color="auto" w:fill="F2F2F2" w:themeFill="background1" w:themeFillShade="F2"/>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Population</w:t>
            </w:r>
          </w:p>
        </w:tc>
        <w:tc>
          <w:tcPr>
            <w:tcW w:w="1080" w:type="dxa"/>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Persons</w:t>
            </w:r>
          </w:p>
        </w:tc>
        <w:tc>
          <w:tcPr>
            <w:tcW w:w="1080" w:type="dxa"/>
            <w:noWrap/>
          </w:tcPr>
          <w:p w:rsidR="008972F7" w:rsidRPr="007413ED" w:rsidRDefault="008972F7" w:rsidP="00614FB2">
            <w:pPr>
              <w:spacing w:after="0" w:line="240" w:lineRule="auto"/>
              <w:rPr>
                <w:rFonts w:cs="Arial"/>
                <w:color w:val="000000" w:themeColor="text1"/>
                <w:sz w:val="24"/>
                <w:szCs w:val="24"/>
                <w:lang w:eastAsia="en-029"/>
              </w:rPr>
            </w:pPr>
            <w:r w:rsidRPr="007413ED">
              <w:rPr>
                <w:rFonts w:cs="Arial"/>
                <w:color w:val="000000" w:themeColor="text1"/>
                <w:sz w:val="24"/>
                <w:szCs w:val="24"/>
                <w:lang w:eastAsia="en-029"/>
              </w:rPr>
              <w:t>Millions</w:t>
            </w:r>
          </w:p>
        </w:tc>
        <w:tc>
          <w:tcPr>
            <w:tcW w:w="1252"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60.975</w:t>
            </w:r>
          </w:p>
        </w:tc>
        <w:tc>
          <w:tcPr>
            <w:tcW w:w="1268"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61.373</w:t>
            </w:r>
          </w:p>
        </w:tc>
        <w:tc>
          <w:tcPr>
            <w:tcW w:w="1260"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61.798</w:t>
            </w:r>
          </w:p>
        </w:tc>
        <w:tc>
          <w:tcPr>
            <w:tcW w:w="1308"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62.222</w:t>
            </w:r>
          </w:p>
        </w:tc>
        <w:tc>
          <w:tcPr>
            <w:tcW w:w="1260" w:type="dxa"/>
            <w:noWrap/>
          </w:tcPr>
          <w:p w:rsidR="008972F7" w:rsidRPr="007413ED" w:rsidRDefault="008972F7" w:rsidP="00614FB2">
            <w:pPr>
              <w:spacing w:after="0" w:line="240" w:lineRule="auto"/>
              <w:jc w:val="right"/>
              <w:rPr>
                <w:rFonts w:cs="Arial"/>
                <w:color w:val="000000" w:themeColor="text1"/>
                <w:sz w:val="24"/>
                <w:szCs w:val="24"/>
                <w:lang w:eastAsia="en-029"/>
              </w:rPr>
            </w:pPr>
            <w:r w:rsidRPr="007413ED">
              <w:rPr>
                <w:rFonts w:cs="Arial"/>
                <w:color w:val="000000" w:themeColor="text1"/>
                <w:sz w:val="24"/>
                <w:szCs w:val="24"/>
                <w:lang w:eastAsia="en-029"/>
              </w:rPr>
              <w:t>62.644</w:t>
            </w:r>
          </w:p>
        </w:tc>
      </w:tr>
    </w:tbl>
    <w:p w:rsidR="008972F7" w:rsidRPr="007413ED" w:rsidRDefault="008972F7" w:rsidP="00AF304A">
      <w:pPr>
        <w:rPr>
          <w:color w:val="000000" w:themeColor="text1"/>
          <w:sz w:val="24"/>
          <w:szCs w:val="24"/>
        </w:rPr>
      </w:pPr>
    </w:p>
    <w:p w:rsidR="008972F7" w:rsidRPr="007413ED" w:rsidRDefault="008972F7" w:rsidP="00003A24">
      <w:pPr>
        <w:pStyle w:val="NormalWeb"/>
        <w:numPr>
          <w:ilvl w:val="0"/>
          <w:numId w:val="9"/>
        </w:numPr>
        <w:shd w:val="clear" w:color="auto" w:fill="FFFFFF"/>
        <w:spacing w:before="162" w:beforeAutospacing="0" w:after="162" w:afterAutospacing="0" w:line="360" w:lineRule="atLeast"/>
        <w:rPr>
          <w:rFonts w:ascii="Calibri" w:hAnsi="Calibri" w:cs="Arial"/>
          <w:b/>
          <w:color w:val="000000" w:themeColor="text1"/>
        </w:rPr>
      </w:pPr>
      <w:r w:rsidRPr="007413ED">
        <w:rPr>
          <w:rFonts w:ascii="Calibri" w:hAnsi="Calibri" w:cs="Arial"/>
          <w:b/>
          <w:color w:val="000000" w:themeColor="text1"/>
        </w:rPr>
        <w:t>ECONOMIC OVERVIEW</w:t>
      </w:r>
    </w:p>
    <w:p w:rsidR="008972F7" w:rsidRPr="007413ED" w:rsidRDefault="008972F7" w:rsidP="007413ED">
      <w:pPr>
        <w:pStyle w:val="Default"/>
        <w:jc w:val="both"/>
        <w:rPr>
          <w:rFonts w:ascii="Calibri" w:hAnsi="Calibri" w:cs="Arial"/>
          <w:color w:val="000000" w:themeColor="text1"/>
          <w:shd w:val="clear" w:color="auto" w:fill="FFFFFF"/>
        </w:rPr>
      </w:pPr>
      <w:r w:rsidRPr="007413ED">
        <w:rPr>
          <w:rFonts w:ascii="Calibri" w:hAnsi="Calibri" w:cs="Arial"/>
          <w:color w:val="000000" w:themeColor="text1"/>
          <w:shd w:val="clear" w:color="auto" w:fill="FFFFFF"/>
        </w:rPr>
        <w:t>The UK, a leading trading power and financial centre, is the largest economy in Europe after Germany and France.  Over the past two decades, the government has greatly reduced public ownership and contained the growth of social welfare programs. Agriculture is intensive, highly mechanized, and efficient by European standards, producing about 60% of food needs with less than 2% of the labour force. The</w:t>
      </w:r>
      <w:r w:rsidRPr="007413ED">
        <w:rPr>
          <w:rStyle w:val="apple-converted-space"/>
          <w:rFonts w:ascii="Calibri" w:hAnsi="Calibri" w:cs="Arial"/>
          <w:color w:val="000000" w:themeColor="text1"/>
          <w:shd w:val="clear" w:color="auto" w:fill="FFFFFF"/>
        </w:rPr>
        <w:t> </w:t>
      </w:r>
      <w:r w:rsidRPr="007413ED">
        <w:rPr>
          <w:rStyle w:val="highlightedsearchterm"/>
          <w:rFonts w:ascii="Calibri" w:hAnsi="Calibri" w:cs="Arial"/>
          <w:color w:val="000000" w:themeColor="text1"/>
          <w:shd w:val="clear" w:color="auto" w:fill="FFFFFF"/>
        </w:rPr>
        <w:t>UK</w:t>
      </w:r>
      <w:r w:rsidRPr="007413ED">
        <w:rPr>
          <w:rStyle w:val="apple-converted-space"/>
          <w:rFonts w:ascii="Calibri" w:hAnsi="Calibri" w:cs="Arial"/>
          <w:color w:val="000000" w:themeColor="text1"/>
          <w:shd w:val="clear" w:color="auto" w:fill="FFFFFF"/>
        </w:rPr>
        <w:t> </w:t>
      </w:r>
      <w:r w:rsidRPr="007413ED">
        <w:rPr>
          <w:rFonts w:ascii="Calibri" w:hAnsi="Calibri" w:cs="Arial"/>
          <w:color w:val="000000" w:themeColor="text1"/>
          <w:shd w:val="clear" w:color="auto" w:fill="FFFFFF"/>
        </w:rPr>
        <w:t>has large coal, natural gas, and oil resources, but its oil and natural gas reserves are declining and the</w:t>
      </w:r>
      <w:r w:rsidRPr="007413ED">
        <w:rPr>
          <w:rStyle w:val="apple-converted-space"/>
          <w:rFonts w:ascii="Calibri" w:hAnsi="Calibri" w:cs="Arial"/>
          <w:color w:val="000000" w:themeColor="text1"/>
          <w:shd w:val="clear" w:color="auto" w:fill="FFFFFF"/>
        </w:rPr>
        <w:t> </w:t>
      </w:r>
      <w:r w:rsidRPr="007413ED">
        <w:rPr>
          <w:rStyle w:val="highlightedsearchterm"/>
          <w:rFonts w:ascii="Calibri" w:hAnsi="Calibri" w:cs="Arial"/>
          <w:color w:val="000000" w:themeColor="text1"/>
          <w:shd w:val="clear" w:color="auto" w:fill="FFFFFF"/>
        </w:rPr>
        <w:t>UK</w:t>
      </w:r>
      <w:r w:rsidRPr="007413ED">
        <w:rPr>
          <w:rStyle w:val="apple-converted-space"/>
          <w:rFonts w:ascii="Calibri" w:hAnsi="Calibri" w:cs="Arial"/>
          <w:color w:val="000000" w:themeColor="text1"/>
          <w:shd w:val="clear" w:color="auto" w:fill="FFFFFF"/>
        </w:rPr>
        <w:t> </w:t>
      </w:r>
      <w:r w:rsidRPr="007413ED">
        <w:rPr>
          <w:rFonts w:ascii="Calibri" w:hAnsi="Calibri" w:cs="Arial"/>
          <w:color w:val="000000" w:themeColor="text1"/>
          <w:shd w:val="clear" w:color="auto" w:fill="FFFFFF"/>
        </w:rPr>
        <w:t xml:space="preserve">became a net importer of energy in 2005. </w:t>
      </w:r>
    </w:p>
    <w:p w:rsidR="008972F7" w:rsidRPr="007413ED" w:rsidRDefault="008972F7" w:rsidP="007413ED">
      <w:pPr>
        <w:pStyle w:val="Default"/>
        <w:jc w:val="both"/>
        <w:rPr>
          <w:rFonts w:ascii="Calibri" w:hAnsi="Calibri" w:cs="Arial"/>
          <w:color w:val="000000" w:themeColor="text1"/>
          <w:shd w:val="clear" w:color="auto" w:fill="FFFFFF"/>
        </w:rPr>
      </w:pPr>
    </w:p>
    <w:p w:rsidR="008972F7" w:rsidRPr="007413ED" w:rsidRDefault="008972F7" w:rsidP="007413ED">
      <w:pPr>
        <w:pStyle w:val="Default"/>
        <w:jc w:val="both"/>
        <w:rPr>
          <w:rFonts w:ascii="Calibri" w:hAnsi="Calibri" w:cs="Arial"/>
          <w:color w:val="000000" w:themeColor="text1"/>
          <w:shd w:val="clear" w:color="auto" w:fill="FFFFFF"/>
        </w:rPr>
      </w:pPr>
      <w:r w:rsidRPr="007413ED">
        <w:rPr>
          <w:rFonts w:ascii="Calibri" w:hAnsi="Calibri" w:cs="Arial"/>
          <w:color w:val="000000" w:themeColor="text1"/>
          <w:shd w:val="clear" w:color="auto" w:fill="FFFFFF"/>
        </w:rPr>
        <w:t>Services, particularly banking, insurance, and business services, account by far for the largest proportion of GDP while industry continues to decline in importance. After emerging from recession in 1992, Britain's economy enjoyed the longest period of expansion on record during which time growth outpaced most of Western Europe. In 2008, however, the global financial crisis hit the economy particularly hard, due to the importance of its financial sector. Sharply declining home prices, high consumer debt, and the global</w:t>
      </w:r>
      <w:r w:rsidRPr="007413ED">
        <w:rPr>
          <w:rStyle w:val="apple-converted-space"/>
          <w:rFonts w:ascii="Calibri" w:hAnsi="Calibri" w:cs="Arial"/>
          <w:color w:val="000000" w:themeColor="text1"/>
          <w:shd w:val="clear" w:color="auto" w:fill="FFFFFF"/>
        </w:rPr>
        <w:t> </w:t>
      </w:r>
      <w:r w:rsidRPr="007413ED">
        <w:rPr>
          <w:rStyle w:val="highlightedsearchterm"/>
          <w:rFonts w:ascii="Calibri" w:hAnsi="Calibri" w:cs="Arial"/>
          <w:color w:val="000000" w:themeColor="text1"/>
          <w:shd w:val="clear" w:color="auto" w:fill="FFFFFF"/>
        </w:rPr>
        <w:t>economic</w:t>
      </w:r>
      <w:r w:rsidRPr="007413ED">
        <w:rPr>
          <w:rStyle w:val="apple-converted-space"/>
          <w:rFonts w:ascii="Calibri" w:hAnsi="Calibri" w:cs="Arial"/>
          <w:color w:val="000000" w:themeColor="text1"/>
          <w:shd w:val="clear" w:color="auto" w:fill="FFFFFF"/>
        </w:rPr>
        <w:t> </w:t>
      </w:r>
      <w:r w:rsidRPr="007413ED">
        <w:rPr>
          <w:rFonts w:ascii="Calibri" w:hAnsi="Calibri" w:cs="Arial"/>
          <w:color w:val="000000" w:themeColor="text1"/>
          <w:shd w:val="clear" w:color="auto" w:fill="FFFFFF"/>
        </w:rPr>
        <w:t>slowdown compounded Britain's</w:t>
      </w:r>
      <w:r w:rsidRPr="007413ED">
        <w:rPr>
          <w:rStyle w:val="apple-converted-space"/>
          <w:rFonts w:ascii="Calibri" w:hAnsi="Calibri" w:cs="Arial"/>
          <w:color w:val="000000" w:themeColor="text1"/>
          <w:shd w:val="clear" w:color="auto" w:fill="FFFFFF"/>
        </w:rPr>
        <w:t> </w:t>
      </w:r>
      <w:r w:rsidRPr="007413ED">
        <w:rPr>
          <w:rStyle w:val="highlightedsearchterm"/>
          <w:rFonts w:ascii="Calibri" w:hAnsi="Calibri" w:cs="Arial"/>
          <w:color w:val="000000" w:themeColor="text1"/>
          <w:shd w:val="clear" w:color="auto" w:fill="FFFFFF"/>
        </w:rPr>
        <w:t xml:space="preserve">economic </w:t>
      </w:r>
      <w:r w:rsidRPr="007413ED">
        <w:rPr>
          <w:rFonts w:ascii="Calibri" w:hAnsi="Calibri" w:cs="Arial"/>
          <w:color w:val="000000" w:themeColor="text1"/>
          <w:shd w:val="clear" w:color="auto" w:fill="FFFFFF"/>
        </w:rPr>
        <w:t xml:space="preserve">problems, pushing the economy into recession in the latter half of 2008 and prompting the then BROWN (Labour) government to implement a number of measures to stimulate the economy and stabilize the financial markets; these include nationalizing parts of the banking system, temporarily cutting taxes, suspending public sector borrowing rules, and moving forward public spending on capital projects. </w:t>
      </w:r>
    </w:p>
    <w:p w:rsidR="008972F7" w:rsidRPr="007413ED" w:rsidRDefault="008972F7" w:rsidP="007413ED">
      <w:pPr>
        <w:pStyle w:val="Default"/>
        <w:jc w:val="both"/>
        <w:rPr>
          <w:rFonts w:ascii="Calibri" w:hAnsi="Calibri" w:cs="Arial"/>
          <w:color w:val="000000" w:themeColor="text1"/>
          <w:shd w:val="clear" w:color="auto" w:fill="FFFFFF"/>
        </w:rPr>
      </w:pPr>
    </w:p>
    <w:p w:rsidR="008972F7" w:rsidRPr="007413ED" w:rsidRDefault="008972F7" w:rsidP="007413ED">
      <w:pPr>
        <w:pStyle w:val="Default"/>
        <w:jc w:val="both"/>
        <w:rPr>
          <w:rFonts w:ascii="Calibri" w:hAnsi="Calibri" w:cs="Arial"/>
          <w:color w:val="000000" w:themeColor="text1"/>
          <w:shd w:val="clear" w:color="auto" w:fill="FFFFFF"/>
        </w:rPr>
      </w:pPr>
      <w:r w:rsidRPr="007413ED">
        <w:rPr>
          <w:rFonts w:ascii="Calibri" w:hAnsi="Calibri" w:cs="Arial"/>
          <w:color w:val="000000" w:themeColor="text1"/>
          <w:shd w:val="clear" w:color="auto" w:fill="FFFFFF"/>
        </w:rPr>
        <w:t>Facing burgeoning public deficits and debt levels, in 2010 the CAMERON-led coalition government (between Conservatives and Liberal Democrats) initiated a five-year austerity program, which aims to lower London's budget deficit from over 10% of GDP in 2010 to nearly 1% by 2015. In November 2011, Chancellor of the Exchequer George OSBORNE announced additional austerity measures through 2017 because of slower-than-expected</w:t>
      </w:r>
      <w:r w:rsidRPr="007413ED">
        <w:rPr>
          <w:rStyle w:val="apple-converted-space"/>
          <w:rFonts w:ascii="Calibri" w:hAnsi="Calibri" w:cs="Arial"/>
          <w:color w:val="000000" w:themeColor="text1"/>
          <w:shd w:val="clear" w:color="auto" w:fill="FFFFFF"/>
        </w:rPr>
        <w:t> </w:t>
      </w:r>
      <w:r w:rsidRPr="007413ED">
        <w:rPr>
          <w:rStyle w:val="highlightedsearchterm"/>
          <w:rFonts w:ascii="Calibri" w:hAnsi="Calibri" w:cs="Arial"/>
          <w:color w:val="000000" w:themeColor="text1"/>
          <w:shd w:val="clear" w:color="auto" w:fill="FFFFFF"/>
        </w:rPr>
        <w:t>economic</w:t>
      </w:r>
      <w:r w:rsidRPr="007413ED">
        <w:rPr>
          <w:rStyle w:val="apple-converted-space"/>
          <w:rFonts w:ascii="Calibri" w:hAnsi="Calibri" w:cs="Arial"/>
          <w:color w:val="000000" w:themeColor="text1"/>
          <w:shd w:val="clear" w:color="auto" w:fill="FFFFFF"/>
        </w:rPr>
        <w:t> </w:t>
      </w:r>
      <w:r w:rsidRPr="007413ED">
        <w:rPr>
          <w:rFonts w:ascii="Calibri" w:hAnsi="Calibri" w:cs="Arial"/>
          <w:color w:val="000000" w:themeColor="text1"/>
          <w:shd w:val="clear" w:color="auto" w:fill="FFFFFF"/>
        </w:rPr>
        <w:t>growth and the impact of the euro-zone debt crisis. The CAMERON government raised the value added tax from 17.5% to 20% in 2011. It has pledged to reduce the corporation tax rate to 23% by 2015. The Bank of England (BoE) implemented an asset purchase program of up to 325 billion (approximately $525 billion) as of February 2011. During times of</w:t>
      </w:r>
      <w:r w:rsidRPr="007413ED">
        <w:rPr>
          <w:rStyle w:val="apple-converted-space"/>
          <w:rFonts w:ascii="Calibri" w:hAnsi="Calibri" w:cs="Arial"/>
          <w:color w:val="000000" w:themeColor="text1"/>
          <w:shd w:val="clear" w:color="auto" w:fill="FFFFFF"/>
        </w:rPr>
        <w:t> </w:t>
      </w:r>
      <w:r w:rsidRPr="007413ED">
        <w:rPr>
          <w:rStyle w:val="highlightedsearchterm"/>
          <w:rFonts w:ascii="Calibri" w:hAnsi="Calibri" w:cs="Arial"/>
          <w:color w:val="000000" w:themeColor="text1"/>
          <w:shd w:val="clear" w:color="auto" w:fill="FFFFFF"/>
        </w:rPr>
        <w:t>economic</w:t>
      </w:r>
      <w:r w:rsidRPr="007413ED">
        <w:rPr>
          <w:rStyle w:val="apple-converted-space"/>
          <w:rFonts w:ascii="Calibri" w:hAnsi="Calibri" w:cs="Arial"/>
          <w:color w:val="000000" w:themeColor="text1"/>
          <w:shd w:val="clear" w:color="auto" w:fill="FFFFFF"/>
        </w:rPr>
        <w:t> </w:t>
      </w:r>
      <w:r w:rsidRPr="007413ED">
        <w:rPr>
          <w:rFonts w:ascii="Calibri" w:hAnsi="Calibri" w:cs="Arial"/>
          <w:color w:val="000000" w:themeColor="text1"/>
          <w:shd w:val="clear" w:color="auto" w:fill="FFFFFF"/>
        </w:rPr>
        <w:t>crisis, the BoE coordinates interest rate moves with the European Central Bank, but Britain remains outside the European</w:t>
      </w:r>
      <w:r w:rsidRPr="007413ED">
        <w:rPr>
          <w:rStyle w:val="apple-converted-space"/>
          <w:rFonts w:ascii="Calibri" w:hAnsi="Calibri" w:cs="Arial"/>
          <w:color w:val="000000" w:themeColor="text1"/>
          <w:shd w:val="clear" w:color="auto" w:fill="FFFFFF"/>
        </w:rPr>
        <w:t> </w:t>
      </w:r>
      <w:r w:rsidRPr="007413ED">
        <w:rPr>
          <w:rStyle w:val="highlightedsearchterm"/>
          <w:rFonts w:ascii="Calibri" w:hAnsi="Calibri" w:cs="Arial"/>
          <w:color w:val="000000" w:themeColor="text1"/>
          <w:shd w:val="clear" w:color="auto" w:fill="FFFFFF"/>
        </w:rPr>
        <w:t>Economic</w:t>
      </w:r>
      <w:r w:rsidRPr="007413ED">
        <w:rPr>
          <w:rStyle w:val="apple-converted-space"/>
          <w:rFonts w:ascii="Calibri" w:hAnsi="Calibri" w:cs="Arial"/>
          <w:color w:val="000000" w:themeColor="text1"/>
          <w:shd w:val="clear" w:color="auto" w:fill="FFFFFF"/>
        </w:rPr>
        <w:t> </w:t>
      </w:r>
      <w:r w:rsidRPr="007413ED">
        <w:rPr>
          <w:rFonts w:ascii="Calibri" w:hAnsi="Calibri" w:cs="Arial"/>
          <w:color w:val="000000" w:themeColor="text1"/>
          <w:shd w:val="clear" w:color="auto" w:fill="FFFFFF"/>
        </w:rPr>
        <w:t>and Monetary Union (EMU).</w:t>
      </w:r>
    </w:p>
    <w:p w:rsidR="008972F7" w:rsidRPr="007413ED" w:rsidRDefault="008972F7" w:rsidP="0056709B">
      <w:pPr>
        <w:rPr>
          <w:rFonts w:cs="Arial"/>
          <w:color w:val="000000" w:themeColor="text1"/>
          <w:sz w:val="24"/>
          <w:szCs w:val="24"/>
          <w:shd w:val="clear" w:color="auto" w:fill="FFFFFF"/>
          <w:lang w:val="en-TT" w:eastAsia="en-TT"/>
        </w:rPr>
      </w:pPr>
    </w:p>
    <w:p w:rsidR="008972F7" w:rsidRPr="007413ED" w:rsidRDefault="008972F7" w:rsidP="0056709B">
      <w:pPr>
        <w:pStyle w:val="ListParagraph"/>
        <w:numPr>
          <w:ilvl w:val="0"/>
          <w:numId w:val="9"/>
        </w:numPr>
        <w:rPr>
          <w:b/>
          <w:color w:val="000000" w:themeColor="text1"/>
          <w:sz w:val="24"/>
          <w:szCs w:val="24"/>
        </w:rPr>
      </w:pPr>
      <w:r w:rsidRPr="007413ED">
        <w:rPr>
          <w:b/>
          <w:color w:val="000000" w:themeColor="text1"/>
          <w:sz w:val="24"/>
          <w:szCs w:val="24"/>
        </w:rPr>
        <w:t>ETIQUETTE &amp; CUSTOMS IN THE UNITED KINGDOM</w:t>
      </w:r>
    </w:p>
    <w:p w:rsidR="008972F7" w:rsidRPr="007413ED" w:rsidRDefault="008972F7" w:rsidP="007413ED">
      <w:pPr>
        <w:jc w:val="both"/>
        <w:rPr>
          <w:rFonts w:cs="Arial"/>
          <w:color w:val="000000" w:themeColor="text1"/>
          <w:sz w:val="24"/>
          <w:szCs w:val="24"/>
          <w:shd w:val="clear" w:color="auto" w:fill="FFFFFF"/>
        </w:rPr>
      </w:pPr>
      <w:r w:rsidRPr="007413ED">
        <w:rPr>
          <w:rFonts w:cs="Arial"/>
          <w:color w:val="000000" w:themeColor="text1"/>
          <w:sz w:val="24"/>
          <w:szCs w:val="24"/>
          <w:shd w:val="clear" w:color="auto" w:fill="FFFFFF"/>
        </w:rPr>
        <w:t>The United Kingdom (UK) is comprised of four countries: England, Scotland, Wales, and Northern Ireland. It is important not only to be aware of these geographical distinctions but also the strong sense of identity and nationalism felt by the populations of these four countries.</w:t>
      </w:r>
    </w:p>
    <w:p w:rsidR="008972F7" w:rsidRPr="007413ED" w:rsidRDefault="008972F7" w:rsidP="007413ED">
      <w:pPr>
        <w:jc w:val="both"/>
        <w:rPr>
          <w:rFonts w:cs="Arial"/>
          <w:color w:val="000000" w:themeColor="text1"/>
          <w:sz w:val="24"/>
          <w:szCs w:val="24"/>
          <w:shd w:val="clear" w:color="auto" w:fill="FFFFFF"/>
        </w:rPr>
      </w:pPr>
      <w:r w:rsidRPr="007413ED">
        <w:rPr>
          <w:rFonts w:cs="Arial"/>
          <w:color w:val="000000" w:themeColor="text1"/>
          <w:sz w:val="24"/>
          <w:szCs w:val="24"/>
        </w:rPr>
        <w:br/>
      </w:r>
      <w:r w:rsidRPr="007413ED">
        <w:rPr>
          <w:rFonts w:cs="Arial"/>
          <w:color w:val="000000" w:themeColor="text1"/>
          <w:sz w:val="24"/>
          <w:szCs w:val="24"/>
          <w:shd w:val="clear" w:color="auto" w:fill="FFFFFF"/>
        </w:rPr>
        <w:t>The terms 'English' and 'British' are not interchangeable. 'British' denotes someone who is from England, Scotland, Wales or Northern Ireland. 'English' refers to people from England. People from Scotland are referred to as 'Scots'. People from England are not likely to take offence at being called “English”, whereas a Welsh, Scots, or Northern Irish person will.</w:t>
      </w:r>
    </w:p>
    <w:p w:rsidR="007413ED" w:rsidRDefault="008972F7" w:rsidP="007413ED">
      <w:pPr>
        <w:jc w:val="both"/>
        <w:rPr>
          <w:rFonts w:cs="Arial"/>
          <w:color w:val="000000" w:themeColor="text1"/>
          <w:sz w:val="24"/>
          <w:szCs w:val="24"/>
          <w:shd w:val="clear" w:color="auto" w:fill="FFFFFF"/>
        </w:rPr>
      </w:pPr>
      <w:r w:rsidRPr="007413ED">
        <w:rPr>
          <w:rFonts w:cs="Arial"/>
          <w:color w:val="000000" w:themeColor="text1"/>
          <w:sz w:val="24"/>
          <w:szCs w:val="24"/>
          <w:shd w:val="clear" w:color="auto" w:fill="FFFFFF"/>
        </w:rPr>
        <w:t xml:space="preserve">The British are rather formal. Many from the older generation still prefer to work with people and companies they know or who are known to their associates. Younger businesspeople do not need long-standing personal relationships before they do business with people and do not require an intermediary to make business introductions. </w:t>
      </w:r>
      <w:r w:rsidR="006F0566" w:rsidRPr="007413ED">
        <w:rPr>
          <w:rFonts w:cs="Arial"/>
          <w:color w:val="000000" w:themeColor="text1"/>
          <w:sz w:val="24"/>
          <w:szCs w:val="24"/>
          <w:shd w:val="clear" w:color="auto" w:fill="FFFFFF"/>
        </w:rPr>
        <w:t>Nonetheless, networking and relationship building are often critical to long-term business success.</w:t>
      </w:r>
    </w:p>
    <w:p w:rsidR="008972F7" w:rsidRPr="007413ED" w:rsidRDefault="008972F7" w:rsidP="007413ED">
      <w:pPr>
        <w:jc w:val="both"/>
        <w:rPr>
          <w:rFonts w:cs="Arial"/>
          <w:color w:val="000000" w:themeColor="text1"/>
          <w:sz w:val="24"/>
          <w:szCs w:val="24"/>
          <w:shd w:val="clear" w:color="auto" w:fill="FFFFFF"/>
        </w:rPr>
      </w:pPr>
      <w:r w:rsidRPr="007413ED">
        <w:rPr>
          <w:rFonts w:cs="Arial"/>
          <w:color w:val="000000" w:themeColor="text1"/>
          <w:sz w:val="24"/>
          <w:szCs w:val="24"/>
          <w:shd w:val="clear" w:color="auto" w:fill="FFFFFF"/>
        </w:rPr>
        <w:t>Rank is respected and businesspeople prefer to deal with people at their level. If at all possible, include an elder statesman on your team as he/she will present the aura of authority that is necessary to good business relationships in many companies.</w:t>
      </w:r>
    </w:p>
    <w:p w:rsidR="008972F7" w:rsidRPr="007413ED" w:rsidRDefault="008972F7" w:rsidP="0056709B">
      <w:pPr>
        <w:spacing w:before="2" w:beforeAutospacing="1" w:after="2" w:afterAutospacing="1"/>
        <w:rPr>
          <w:rFonts w:cs="Arial"/>
          <w:b/>
          <w:color w:val="000000" w:themeColor="text1"/>
          <w:sz w:val="24"/>
          <w:szCs w:val="24"/>
          <w:lang w:val="en-TT" w:eastAsia="en-TT"/>
        </w:rPr>
      </w:pPr>
      <w:r w:rsidRPr="007413ED">
        <w:rPr>
          <w:rFonts w:cs="Arial"/>
          <w:b/>
          <w:color w:val="000000" w:themeColor="text1"/>
          <w:sz w:val="24"/>
          <w:szCs w:val="24"/>
          <w:lang w:val="en-TT" w:eastAsia="en-TT"/>
        </w:rPr>
        <w:t>Table manners:</w:t>
      </w:r>
    </w:p>
    <w:p w:rsidR="008972F7" w:rsidRPr="007413ED" w:rsidRDefault="008972F7" w:rsidP="007C0F6E">
      <w:pPr>
        <w:numPr>
          <w:ilvl w:val="0"/>
          <w:numId w:val="2"/>
        </w:numPr>
        <w:shd w:val="clear" w:color="auto" w:fill="FFFFFF"/>
        <w:spacing w:before="100" w:beforeAutospacing="1" w:after="100" w:afterAutospacing="1" w:line="240" w:lineRule="auto"/>
        <w:rPr>
          <w:rFonts w:cs="Arial"/>
          <w:color w:val="000000" w:themeColor="text1"/>
          <w:sz w:val="24"/>
          <w:szCs w:val="24"/>
        </w:rPr>
      </w:pPr>
      <w:r w:rsidRPr="007413ED">
        <w:rPr>
          <w:rFonts w:cs="Arial"/>
          <w:color w:val="000000" w:themeColor="text1"/>
          <w:sz w:val="24"/>
          <w:szCs w:val="24"/>
        </w:rPr>
        <w:t>Use cutlery to eat your meals.</w:t>
      </w:r>
    </w:p>
    <w:p w:rsidR="008972F7" w:rsidRPr="007413ED" w:rsidRDefault="008972F7" w:rsidP="007C0F6E">
      <w:pPr>
        <w:numPr>
          <w:ilvl w:val="0"/>
          <w:numId w:val="2"/>
        </w:numPr>
        <w:shd w:val="clear" w:color="auto" w:fill="FFFFFF"/>
        <w:spacing w:before="100" w:beforeAutospacing="1" w:after="100" w:afterAutospacing="1" w:line="240" w:lineRule="auto"/>
        <w:rPr>
          <w:rFonts w:cs="Arial"/>
          <w:color w:val="000000" w:themeColor="text1"/>
          <w:sz w:val="24"/>
          <w:szCs w:val="24"/>
        </w:rPr>
      </w:pPr>
      <w:r w:rsidRPr="007413ED">
        <w:rPr>
          <w:rFonts w:cs="Arial"/>
          <w:color w:val="000000" w:themeColor="text1"/>
          <w:sz w:val="24"/>
          <w:szCs w:val="24"/>
        </w:rPr>
        <w:t>Keep your mouth closed when chewing.</w:t>
      </w:r>
    </w:p>
    <w:p w:rsidR="008972F7" w:rsidRPr="007413ED" w:rsidRDefault="008972F7" w:rsidP="007413ED">
      <w:pPr>
        <w:numPr>
          <w:ilvl w:val="0"/>
          <w:numId w:val="2"/>
        </w:numPr>
        <w:shd w:val="clear" w:color="auto" w:fill="FFFFFF"/>
        <w:spacing w:before="100" w:beforeAutospacing="1" w:after="100" w:afterAutospacing="1" w:line="240" w:lineRule="auto"/>
        <w:jc w:val="both"/>
        <w:rPr>
          <w:rFonts w:cs="Arial"/>
          <w:color w:val="000000" w:themeColor="text1"/>
          <w:sz w:val="24"/>
          <w:szCs w:val="24"/>
        </w:rPr>
      </w:pPr>
      <w:r w:rsidRPr="007413ED">
        <w:rPr>
          <w:rFonts w:cs="Arial"/>
          <w:color w:val="000000" w:themeColor="text1"/>
          <w:sz w:val="24"/>
          <w:szCs w:val="24"/>
        </w:rPr>
        <w:t>Finish one mouthful before starting the next.</w:t>
      </w:r>
    </w:p>
    <w:p w:rsidR="008972F7" w:rsidRPr="007413ED" w:rsidRDefault="008972F7" w:rsidP="007413ED">
      <w:pPr>
        <w:numPr>
          <w:ilvl w:val="0"/>
          <w:numId w:val="2"/>
        </w:numPr>
        <w:shd w:val="clear" w:color="auto" w:fill="FFFFFF"/>
        <w:spacing w:before="100" w:beforeAutospacing="1" w:after="100" w:afterAutospacing="1" w:line="240" w:lineRule="auto"/>
        <w:jc w:val="both"/>
        <w:rPr>
          <w:rFonts w:cs="Arial"/>
          <w:color w:val="000000" w:themeColor="text1"/>
          <w:sz w:val="24"/>
          <w:szCs w:val="24"/>
        </w:rPr>
      </w:pPr>
      <w:r w:rsidRPr="007413ED">
        <w:rPr>
          <w:rFonts w:cs="Arial"/>
          <w:color w:val="000000" w:themeColor="text1"/>
          <w:sz w:val="24"/>
          <w:szCs w:val="24"/>
        </w:rPr>
        <w:t>Never put your knife in your mouth, or lick your plate.</w:t>
      </w:r>
    </w:p>
    <w:p w:rsidR="008972F7" w:rsidRPr="007413ED" w:rsidRDefault="008972F7" w:rsidP="007413ED">
      <w:pPr>
        <w:numPr>
          <w:ilvl w:val="0"/>
          <w:numId w:val="2"/>
        </w:numPr>
        <w:shd w:val="clear" w:color="auto" w:fill="FFFFFF"/>
        <w:spacing w:before="100" w:beforeAutospacing="1" w:after="100" w:afterAutospacing="1" w:line="240" w:lineRule="auto"/>
        <w:jc w:val="both"/>
        <w:rPr>
          <w:rFonts w:cs="Arial"/>
          <w:color w:val="000000" w:themeColor="text1"/>
          <w:sz w:val="24"/>
          <w:szCs w:val="24"/>
        </w:rPr>
      </w:pPr>
      <w:r w:rsidRPr="007413ED">
        <w:rPr>
          <w:rFonts w:cs="Arial"/>
          <w:color w:val="000000" w:themeColor="text1"/>
          <w:sz w:val="24"/>
          <w:szCs w:val="24"/>
        </w:rPr>
        <w:t>Do not speak with your mouth full.</w:t>
      </w:r>
    </w:p>
    <w:p w:rsidR="008972F7" w:rsidRPr="007413ED" w:rsidRDefault="008972F7" w:rsidP="007413ED">
      <w:pPr>
        <w:numPr>
          <w:ilvl w:val="0"/>
          <w:numId w:val="2"/>
        </w:numPr>
        <w:shd w:val="clear" w:color="auto" w:fill="FFFFFF"/>
        <w:spacing w:before="100" w:beforeAutospacing="1" w:after="100" w:afterAutospacing="1" w:line="240" w:lineRule="auto"/>
        <w:jc w:val="both"/>
        <w:rPr>
          <w:rFonts w:cs="Arial"/>
          <w:color w:val="000000" w:themeColor="text1"/>
          <w:sz w:val="24"/>
          <w:szCs w:val="24"/>
        </w:rPr>
      </w:pPr>
      <w:r w:rsidRPr="007413ED">
        <w:rPr>
          <w:rFonts w:cs="Arial"/>
          <w:color w:val="000000" w:themeColor="text1"/>
          <w:sz w:val="24"/>
          <w:szCs w:val="24"/>
        </w:rPr>
        <w:t>Unless there is an imminent threat of the theft of your meal take your time and enjoy it, you are not just filling up a hole. Overly bulging hamster cheeks are not attractive.</w:t>
      </w:r>
    </w:p>
    <w:p w:rsidR="008972F7" w:rsidRPr="007413ED" w:rsidRDefault="008972F7" w:rsidP="007413ED">
      <w:pPr>
        <w:numPr>
          <w:ilvl w:val="0"/>
          <w:numId w:val="2"/>
        </w:numPr>
        <w:shd w:val="clear" w:color="auto" w:fill="FFFFFF"/>
        <w:spacing w:before="100" w:beforeAutospacing="1" w:after="100" w:afterAutospacing="1" w:line="240" w:lineRule="auto"/>
        <w:jc w:val="both"/>
        <w:rPr>
          <w:rFonts w:cs="Arial"/>
          <w:color w:val="000000" w:themeColor="text1"/>
          <w:sz w:val="24"/>
          <w:szCs w:val="24"/>
        </w:rPr>
      </w:pPr>
      <w:r w:rsidRPr="007413ED">
        <w:rPr>
          <w:rFonts w:cs="Arial"/>
          <w:color w:val="000000" w:themeColor="text1"/>
          <w:sz w:val="24"/>
          <w:szCs w:val="24"/>
        </w:rPr>
        <w:t>Finish your mouthful before taking a drink.</w:t>
      </w:r>
    </w:p>
    <w:p w:rsidR="008972F7" w:rsidRPr="007413ED" w:rsidRDefault="008972F7" w:rsidP="007413ED">
      <w:pPr>
        <w:numPr>
          <w:ilvl w:val="0"/>
          <w:numId w:val="2"/>
        </w:numPr>
        <w:shd w:val="clear" w:color="auto" w:fill="FFFFFF"/>
        <w:spacing w:before="100" w:beforeAutospacing="1" w:after="100" w:afterAutospacing="1" w:line="240" w:lineRule="auto"/>
        <w:jc w:val="both"/>
        <w:rPr>
          <w:rFonts w:cs="Arial"/>
          <w:color w:val="000000" w:themeColor="text1"/>
          <w:sz w:val="24"/>
          <w:szCs w:val="24"/>
        </w:rPr>
      </w:pPr>
      <w:r w:rsidRPr="007413ED">
        <w:rPr>
          <w:rFonts w:cs="Arial"/>
          <w:color w:val="000000" w:themeColor="text1"/>
          <w:sz w:val="24"/>
          <w:szCs w:val="24"/>
        </w:rPr>
        <w:t>Never spit food out.</w:t>
      </w:r>
    </w:p>
    <w:p w:rsidR="008972F7" w:rsidRPr="007413ED" w:rsidRDefault="008972F7" w:rsidP="007413ED">
      <w:pPr>
        <w:numPr>
          <w:ilvl w:val="0"/>
          <w:numId w:val="2"/>
        </w:numPr>
        <w:shd w:val="clear" w:color="auto" w:fill="FFFFFF"/>
        <w:spacing w:before="100" w:beforeAutospacing="1" w:after="100" w:afterAutospacing="1" w:line="240" w:lineRule="auto"/>
        <w:jc w:val="both"/>
        <w:rPr>
          <w:rFonts w:cs="Arial"/>
          <w:color w:val="000000" w:themeColor="text1"/>
          <w:sz w:val="24"/>
          <w:szCs w:val="24"/>
        </w:rPr>
      </w:pPr>
      <w:r w:rsidRPr="007413ED">
        <w:rPr>
          <w:rFonts w:cs="Arial"/>
          <w:color w:val="000000" w:themeColor="text1"/>
          <w:sz w:val="24"/>
          <w:szCs w:val="24"/>
        </w:rPr>
        <w:t>If you always eat off of your lap in front of the TV when at home try to make an effort to eat at the table once in a while.</w:t>
      </w:r>
    </w:p>
    <w:p w:rsidR="008972F7" w:rsidRPr="007413ED" w:rsidRDefault="008972F7" w:rsidP="007413ED">
      <w:pPr>
        <w:numPr>
          <w:ilvl w:val="0"/>
          <w:numId w:val="2"/>
        </w:numPr>
        <w:shd w:val="clear" w:color="auto" w:fill="FFFFFF"/>
        <w:spacing w:before="100" w:beforeAutospacing="1" w:after="100" w:afterAutospacing="1" w:line="240" w:lineRule="auto"/>
        <w:jc w:val="both"/>
        <w:rPr>
          <w:rFonts w:cs="Arial"/>
          <w:color w:val="000000" w:themeColor="text1"/>
          <w:sz w:val="24"/>
          <w:szCs w:val="24"/>
        </w:rPr>
      </w:pPr>
      <w:r w:rsidRPr="007413ED">
        <w:rPr>
          <w:rFonts w:cs="Arial"/>
          <w:color w:val="000000" w:themeColor="text1"/>
          <w:sz w:val="24"/>
          <w:szCs w:val="24"/>
        </w:rPr>
        <w:t>Make time for family meals, family are the building block of society, eating together is fundamental, after all we are sociable animals.</w:t>
      </w:r>
    </w:p>
    <w:p w:rsidR="008972F7" w:rsidRPr="007413ED" w:rsidRDefault="008972F7" w:rsidP="007413ED">
      <w:pPr>
        <w:numPr>
          <w:ilvl w:val="0"/>
          <w:numId w:val="2"/>
        </w:numPr>
        <w:shd w:val="clear" w:color="auto" w:fill="FFFFFF"/>
        <w:spacing w:before="100" w:beforeAutospacing="1" w:after="100" w:afterAutospacing="1" w:line="240" w:lineRule="auto"/>
        <w:jc w:val="both"/>
        <w:rPr>
          <w:rFonts w:cs="Arial"/>
          <w:color w:val="000000" w:themeColor="text1"/>
          <w:sz w:val="24"/>
          <w:szCs w:val="24"/>
        </w:rPr>
      </w:pPr>
      <w:r w:rsidRPr="007413ED">
        <w:rPr>
          <w:rFonts w:cs="Arial"/>
          <w:color w:val="000000" w:themeColor="text1"/>
          <w:sz w:val="24"/>
          <w:szCs w:val="24"/>
        </w:rPr>
        <w:t>Break your bread into small pieces with your fingers and butter it one piece at a time, your butter knife will normally be on your side plate (remember this is on your left) or next to it. The only time you should butter a piece of bread without breaking it is your toast at breakfast as it will normally have been cut in half for you.</w:t>
      </w:r>
    </w:p>
    <w:p w:rsidR="008972F7" w:rsidRPr="007413ED" w:rsidRDefault="008972F7" w:rsidP="007413ED">
      <w:pPr>
        <w:numPr>
          <w:ilvl w:val="0"/>
          <w:numId w:val="2"/>
        </w:numPr>
        <w:shd w:val="clear" w:color="auto" w:fill="FFFFFF"/>
        <w:spacing w:before="100" w:beforeAutospacing="1" w:after="100" w:afterAutospacing="1" w:line="240" w:lineRule="auto"/>
        <w:jc w:val="both"/>
        <w:rPr>
          <w:rFonts w:cs="Arial"/>
          <w:color w:val="000000" w:themeColor="text1"/>
          <w:sz w:val="24"/>
          <w:szCs w:val="24"/>
        </w:rPr>
      </w:pPr>
      <w:r w:rsidRPr="007413ED">
        <w:rPr>
          <w:rFonts w:cs="Arial"/>
          <w:color w:val="000000" w:themeColor="text1"/>
          <w:sz w:val="24"/>
          <w:szCs w:val="24"/>
        </w:rPr>
        <w:t>Do not scrape your plate with your cutlery.</w:t>
      </w:r>
    </w:p>
    <w:p w:rsidR="008972F7" w:rsidRPr="007413ED" w:rsidRDefault="008972F7" w:rsidP="007413ED">
      <w:pPr>
        <w:numPr>
          <w:ilvl w:val="0"/>
          <w:numId w:val="2"/>
        </w:numPr>
        <w:shd w:val="clear" w:color="auto" w:fill="FFFFFF"/>
        <w:spacing w:before="100" w:beforeAutospacing="1" w:after="100" w:afterAutospacing="1" w:line="240" w:lineRule="auto"/>
        <w:jc w:val="both"/>
        <w:rPr>
          <w:rFonts w:cs="Arial"/>
          <w:color w:val="000000" w:themeColor="text1"/>
          <w:sz w:val="24"/>
          <w:szCs w:val="24"/>
        </w:rPr>
      </w:pPr>
      <w:r w:rsidRPr="007413ED">
        <w:rPr>
          <w:rFonts w:cs="Arial"/>
          <w:color w:val="000000" w:themeColor="text1"/>
          <w:sz w:val="24"/>
          <w:szCs w:val="24"/>
        </w:rPr>
        <w:t>Never scoop food up with your fork the tines should always point downwards.</w:t>
      </w:r>
    </w:p>
    <w:p w:rsidR="008972F7" w:rsidRPr="007413ED" w:rsidRDefault="008972F7" w:rsidP="007413ED">
      <w:pPr>
        <w:numPr>
          <w:ilvl w:val="0"/>
          <w:numId w:val="2"/>
        </w:numPr>
        <w:shd w:val="clear" w:color="auto" w:fill="FFFFFF"/>
        <w:spacing w:before="100" w:beforeAutospacing="1" w:after="100" w:afterAutospacing="1" w:line="240" w:lineRule="auto"/>
        <w:jc w:val="both"/>
        <w:rPr>
          <w:rFonts w:cs="Arial"/>
          <w:color w:val="000000" w:themeColor="text1"/>
          <w:sz w:val="24"/>
          <w:szCs w:val="24"/>
        </w:rPr>
      </w:pPr>
      <w:r w:rsidRPr="007413ED">
        <w:rPr>
          <w:rFonts w:cs="Arial"/>
          <w:color w:val="000000" w:themeColor="text1"/>
          <w:sz w:val="24"/>
          <w:szCs w:val="24"/>
        </w:rPr>
        <w:t>Move your soup spoon from 6 o’clock to 12 o’clock when spooning up soup, when only a little is remaining, tilt the bowl away from you to enable you to finish it.</w:t>
      </w:r>
    </w:p>
    <w:p w:rsidR="008972F7" w:rsidRPr="007413ED" w:rsidRDefault="008972F7" w:rsidP="007C0F6E">
      <w:pPr>
        <w:numPr>
          <w:ilvl w:val="0"/>
          <w:numId w:val="2"/>
        </w:numPr>
        <w:shd w:val="clear" w:color="auto" w:fill="FFFFFF"/>
        <w:spacing w:before="100" w:beforeAutospacing="1" w:after="100" w:afterAutospacing="1" w:line="240" w:lineRule="auto"/>
        <w:rPr>
          <w:rFonts w:cs="Arial"/>
          <w:color w:val="000000" w:themeColor="text1"/>
          <w:sz w:val="24"/>
          <w:szCs w:val="24"/>
        </w:rPr>
      </w:pPr>
      <w:r w:rsidRPr="007413ED">
        <w:rPr>
          <w:rFonts w:cs="Arial"/>
          <w:color w:val="000000" w:themeColor="text1"/>
          <w:sz w:val="24"/>
          <w:szCs w:val="24"/>
        </w:rPr>
        <w:t>Ask “May I get down please” if you’d like to leave the table early.</w:t>
      </w:r>
    </w:p>
    <w:p w:rsidR="008972F7" w:rsidRDefault="008972F7" w:rsidP="0056709B">
      <w:pPr>
        <w:shd w:val="clear" w:color="auto" w:fill="FFFFFF"/>
        <w:spacing w:before="100" w:beforeAutospacing="1" w:after="100" w:afterAutospacing="1" w:line="240" w:lineRule="auto"/>
        <w:rPr>
          <w:rFonts w:cs="Arial"/>
          <w:color w:val="984806"/>
          <w:sz w:val="24"/>
          <w:szCs w:val="24"/>
        </w:rPr>
        <w:sectPr w:rsidR="008972F7" w:rsidSect="006A46E1">
          <w:pgSz w:w="12240" w:h="15840"/>
          <w:pgMar w:top="1440" w:right="1440" w:bottom="1440" w:left="1440" w:header="720" w:footer="720" w:gutter="0"/>
          <w:cols w:space="720"/>
          <w:docGrid w:linePitch="360"/>
        </w:sectPr>
      </w:pPr>
    </w:p>
    <w:p w:rsidR="008972F7" w:rsidRPr="007413ED" w:rsidRDefault="008972F7" w:rsidP="0056709B">
      <w:pPr>
        <w:pStyle w:val="ListParagraph"/>
        <w:numPr>
          <w:ilvl w:val="0"/>
          <w:numId w:val="9"/>
        </w:numPr>
        <w:rPr>
          <w:rFonts w:cs="Calibri"/>
          <w:b/>
          <w:color w:val="000000" w:themeColor="text1"/>
          <w:sz w:val="24"/>
          <w:szCs w:val="24"/>
        </w:rPr>
      </w:pPr>
      <w:r w:rsidRPr="007413ED">
        <w:rPr>
          <w:rFonts w:cs="Calibri"/>
          <w:b/>
          <w:color w:val="000000" w:themeColor="text1"/>
          <w:sz w:val="24"/>
          <w:szCs w:val="24"/>
        </w:rPr>
        <w:t>BUSINESS ETIQUETTE AND PROTOCOL IN THE UNITED KINGDOM</w:t>
      </w:r>
    </w:p>
    <w:p w:rsidR="008972F7" w:rsidRPr="007413ED" w:rsidRDefault="008972F7" w:rsidP="007C0F6E">
      <w:pPr>
        <w:rPr>
          <w:rFonts w:cs="Arial"/>
          <w:b/>
          <w:bCs/>
          <w:color w:val="000000" w:themeColor="text1"/>
          <w:sz w:val="24"/>
          <w:szCs w:val="24"/>
          <w:shd w:val="clear" w:color="auto" w:fill="FFFFFF"/>
        </w:rPr>
      </w:pPr>
      <w:r w:rsidRPr="007413ED">
        <w:rPr>
          <w:rFonts w:cs="Arial"/>
          <w:b/>
          <w:bCs/>
          <w:color w:val="000000" w:themeColor="text1"/>
          <w:sz w:val="24"/>
          <w:szCs w:val="24"/>
          <w:shd w:val="clear" w:color="auto" w:fill="FFFFFF"/>
        </w:rPr>
        <w:t>British communication styles</w:t>
      </w:r>
    </w:p>
    <w:p w:rsidR="008972F7" w:rsidRPr="007413ED" w:rsidRDefault="008972F7" w:rsidP="00BE4853">
      <w:pPr>
        <w:jc w:val="both"/>
        <w:rPr>
          <w:rFonts w:cs="Arial"/>
          <w:b/>
          <w:color w:val="000000" w:themeColor="text1"/>
          <w:sz w:val="24"/>
          <w:szCs w:val="24"/>
          <w:shd w:val="clear" w:color="auto" w:fill="FFFFFF"/>
        </w:rPr>
      </w:pPr>
      <w:r w:rsidRPr="007413ED">
        <w:rPr>
          <w:rFonts w:cs="Arial"/>
          <w:color w:val="000000" w:themeColor="text1"/>
          <w:sz w:val="24"/>
          <w:szCs w:val="24"/>
          <w:shd w:val="clear" w:color="auto" w:fill="FFFFFF"/>
        </w:rPr>
        <w:t>The British have an interesting mix of communication styles encompassing both understatement and direct communication. Many older businesspeople or those from the 'upper class' rely heavily upon formal use of established protocol. Most British are masters of understatement and do not use effusive language. If anything, they have a marked tendency to qualify their statements with such as 'perhaps' or 'it could be'. When communicating with people they see as equal to themselves in rank or class, the British are direct, but modest. If communicating with someone they know well, their style may be more informal, although they will still be reserved.</w:t>
      </w:r>
    </w:p>
    <w:p w:rsidR="008972F7" w:rsidRPr="007413ED" w:rsidRDefault="008972F7" w:rsidP="00BE4853">
      <w:pPr>
        <w:jc w:val="both"/>
        <w:rPr>
          <w:rFonts w:cs="Arial"/>
          <w:b/>
          <w:bCs/>
          <w:color w:val="000000" w:themeColor="text1"/>
          <w:sz w:val="24"/>
          <w:szCs w:val="24"/>
          <w:shd w:val="clear" w:color="auto" w:fill="FFFFFF"/>
        </w:rPr>
      </w:pPr>
      <w:r w:rsidRPr="007413ED">
        <w:rPr>
          <w:rFonts w:cs="Arial"/>
          <w:b/>
          <w:bCs/>
          <w:color w:val="000000" w:themeColor="text1"/>
          <w:sz w:val="24"/>
          <w:szCs w:val="24"/>
          <w:shd w:val="clear" w:color="auto" w:fill="FFFFFF"/>
        </w:rPr>
        <w:t>Business meetings</w:t>
      </w:r>
    </w:p>
    <w:p w:rsidR="00BE4853" w:rsidRDefault="008972F7" w:rsidP="00BE4853">
      <w:pPr>
        <w:jc w:val="both"/>
        <w:rPr>
          <w:rFonts w:cs="Arial"/>
          <w:color w:val="000000" w:themeColor="text1"/>
          <w:sz w:val="24"/>
          <w:szCs w:val="24"/>
          <w:shd w:val="clear" w:color="auto" w:fill="FFFFFF"/>
        </w:rPr>
      </w:pPr>
      <w:r w:rsidRPr="007413ED">
        <w:rPr>
          <w:rFonts w:cs="Arial"/>
          <w:color w:val="000000" w:themeColor="text1"/>
          <w:sz w:val="24"/>
          <w:szCs w:val="24"/>
          <w:shd w:val="clear" w:color="auto" w:fill="FFFFFF"/>
        </w:rPr>
        <w:t>Punctuality is a very British trait. It is especially important in business situations. Always call if you will be even 5 minutes later than agreed. If you are kept waiting a few minutes, do not make an issue of it.</w:t>
      </w:r>
    </w:p>
    <w:p w:rsidR="008972F7" w:rsidRPr="007413ED" w:rsidRDefault="008972F7" w:rsidP="00BE4853">
      <w:pPr>
        <w:jc w:val="both"/>
        <w:rPr>
          <w:rFonts w:cs="Arial"/>
          <w:color w:val="000000" w:themeColor="text1"/>
          <w:sz w:val="24"/>
          <w:szCs w:val="24"/>
          <w:shd w:val="clear" w:color="auto" w:fill="FFFFFF"/>
        </w:rPr>
      </w:pPr>
      <w:r w:rsidRPr="007413ED">
        <w:rPr>
          <w:rFonts w:cs="Arial"/>
          <w:color w:val="000000" w:themeColor="text1"/>
          <w:sz w:val="24"/>
          <w:szCs w:val="24"/>
          <w:shd w:val="clear" w:color="auto" w:fill="FFFFFF"/>
        </w:rPr>
        <w:t>How meetings are conducted is often determined by the composition of people attending. If everyone is at the same level, there is generally a free flow of ideas and opinions. If there is a senior ranking person in the room, that person will do most of the speaking. In general, meetings will be rather formal and always have a clearly defined purpose, which may include an agenda. There will be a brief amount of small talk before getting down to the business at hand. If you make a presentation, avoid making exaggerated claims. Make certain your presentation and any materials provided appear professional and well thought out. Be prepared to back up your claims with facts and figures. The British rely on facts, rather than emotions, to make decisions. Maintain eye contact and a few feet of personal space. After a meeting, send a letter summarizing what was decided and the next steps to be taken.</w:t>
      </w:r>
    </w:p>
    <w:p w:rsidR="008972F7" w:rsidRPr="007413ED" w:rsidRDefault="008972F7" w:rsidP="00BE4853">
      <w:pPr>
        <w:jc w:val="both"/>
        <w:rPr>
          <w:rFonts w:cs="Arial"/>
          <w:b/>
          <w:bCs/>
          <w:color w:val="000000" w:themeColor="text1"/>
          <w:sz w:val="24"/>
          <w:szCs w:val="24"/>
          <w:shd w:val="clear" w:color="auto" w:fill="FFFFFF"/>
        </w:rPr>
      </w:pPr>
      <w:r w:rsidRPr="007413ED">
        <w:rPr>
          <w:rFonts w:cs="Arial"/>
          <w:b/>
          <w:bCs/>
          <w:color w:val="000000" w:themeColor="text1"/>
          <w:sz w:val="24"/>
          <w:szCs w:val="24"/>
          <w:shd w:val="clear" w:color="auto" w:fill="FFFFFF"/>
        </w:rPr>
        <w:t>Business Dress</w:t>
      </w:r>
    </w:p>
    <w:p w:rsidR="008972F7" w:rsidRPr="007413ED" w:rsidRDefault="008972F7" w:rsidP="00BE4853">
      <w:pPr>
        <w:rPr>
          <w:rFonts w:cs="Arial"/>
          <w:b/>
          <w:bCs/>
          <w:color w:val="000000" w:themeColor="text1"/>
          <w:sz w:val="24"/>
          <w:szCs w:val="24"/>
          <w:shd w:val="clear" w:color="auto" w:fill="FFFFFF"/>
        </w:rPr>
      </w:pPr>
      <w:r w:rsidRPr="007413ED">
        <w:rPr>
          <w:rFonts w:cs="Arial"/>
          <w:color w:val="000000" w:themeColor="text1"/>
          <w:sz w:val="24"/>
          <w:szCs w:val="24"/>
          <w:shd w:val="clear" w:color="auto" w:fill="FFFFFF"/>
        </w:rPr>
        <w:t>* Business attire is conservative.</w:t>
      </w:r>
      <w:r w:rsidRPr="007413ED">
        <w:rPr>
          <w:rFonts w:cs="Arial"/>
          <w:color w:val="000000" w:themeColor="text1"/>
          <w:sz w:val="24"/>
          <w:szCs w:val="24"/>
        </w:rPr>
        <w:br/>
      </w:r>
      <w:r w:rsidRPr="007413ED">
        <w:rPr>
          <w:rFonts w:cs="Arial"/>
          <w:color w:val="000000" w:themeColor="text1"/>
          <w:sz w:val="24"/>
          <w:szCs w:val="24"/>
          <w:shd w:val="clear" w:color="auto" w:fill="FFFFFF"/>
        </w:rPr>
        <w:t>* Men should wear a dark colored, conservative business suit. </w:t>
      </w:r>
      <w:r w:rsidRPr="007413ED">
        <w:rPr>
          <w:rFonts w:cs="Arial"/>
          <w:color w:val="000000" w:themeColor="text1"/>
          <w:sz w:val="24"/>
          <w:szCs w:val="24"/>
        </w:rPr>
        <w:br/>
      </w:r>
      <w:r w:rsidRPr="007413ED">
        <w:rPr>
          <w:rFonts w:cs="Arial"/>
          <w:color w:val="000000" w:themeColor="text1"/>
          <w:sz w:val="24"/>
          <w:szCs w:val="24"/>
          <w:shd w:val="clear" w:color="auto" w:fill="FFFFFF"/>
        </w:rPr>
        <w:t>* Women should wear either a business suit or a conservative dress.</w:t>
      </w:r>
      <w:r w:rsidRPr="007413ED">
        <w:rPr>
          <w:rFonts w:cs="Arial"/>
          <w:color w:val="000000" w:themeColor="text1"/>
          <w:sz w:val="24"/>
          <w:szCs w:val="24"/>
        </w:rPr>
        <w:br/>
      </w:r>
      <w:r w:rsidRPr="007413ED">
        <w:rPr>
          <w:rFonts w:cs="Arial"/>
          <w:color w:val="000000" w:themeColor="text1"/>
          <w:sz w:val="24"/>
          <w:szCs w:val="24"/>
        </w:rPr>
        <w:br/>
      </w:r>
      <w:r w:rsidRPr="007413ED">
        <w:rPr>
          <w:rFonts w:cs="Arial"/>
          <w:b/>
          <w:bCs/>
          <w:color w:val="000000" w:themeColor="text1"/>
          <w:sz w:val="24"/>
          <w:szCs w:val="24"/>
          <w:shd w:val="clear" w:color="auto" w:fill="FFFFFF"/>
        </w:rPr>
        <w:t>Greetings</w:t>
      </w:r>
    </w:p>
    <w:p w:rsidR="00BE4853" w:rsidRDefault="008972F7" w:rsidP="0056709B">
      <w:pPr>
        <w:rPr>
          <w:rFonts w:cs="Arial"/>
          <w:b/>
          <w:bCs/>
          <w:color w:val="000000" w:themeColor="text1"/>
          <w:sz w:val="24"/>
          <w:szCs w:val="24"/>
          <w:shd w:val="clear" w:color="auto" w:fill="FFFFFF"/>
        </w:rPr>
      </w:pPr>
      <w:r w:rsidRPr="007413ED">
        <w:rPr>
          <w:rFonts w:cs="Arial"/>
          <w:color w:val="000000" w:themeColor="text1"/>
          <w:sz w:val="24"/>
          <w:szCs w:val="24"/>
          <w:shd w:val="clear" w:color="auto" w:fill="FFFFFF"/>
        </w:rPr>
        <w:t>* Shake hands with everyone at a meeting upon arrival. </w:t>
      </w:r>
      <w:r w:rsidRPr="007413ED">
        <w:rPr>
          <w:rFonts w:cs="Arial"/>
          <w:color w:val="000000" w:themeColor="text1"/>
          <w:sz w:val="24"/>
          <w:szCs w:val="24"/>
        </w:rPr>
        <w:br/>
      </w:r>
      <w:r w:rsidRPr="007413ED">
        <w:rPr>
          <w:rFonts w:cs="Arial"/>
          <w:color w:val="000000" w:themeColor="text1"/>
          <w:sz w:val="24"/>
          <w:szCs w:val="24"/>
          <w:shd w:val="clear" w:color="auto" w:fill="FFFFFF"/>
        </w:rPr>
        <w:t>* Maintain eye contact during the greeting.</w:t>
      </w:r>
      <w:r w:rsidRPr="007413ED">
        <w:rPr>
          <w:rFonts w:cs="Arial"/>
          <w:color w:val="000000" w:themeColor="text1"/>
          <w:sz w:val="24"/>
          <w:szCs w:val="24"/>
        </w:rPr>
        <w:br/>
      </w:r>
    </w:p>
    <w:p w:rsidR="008972F7" w:rsidRPr="007413ED" w:rsidRDefault="008972F7" w:rsidP="0056709B">
      <w:pPr>
        <w:rPr>
          <w:rFonts w:cs="Arial"/>
          <w:b/>
          <w:bCs/>
          <w:color w:val="000000" w:themeColor="text1"/>
          <w:sz w:val="24"/>
          <w:szCs w:val="24"/>
          <w:shd w:val="clear" w:color="auto" w:fill="FFFFFF"/>
        </w:rPr>
      </w:pPr>
      <w:r w:rsidRPr="007413ED">
        <w:rPr>
          <w:rFonts w:cs="Arial"/>
          <w:b/>
          <w:bCs/>
          <w:color w:val="000000" w:themeColor="text1"/>
          <w:sz w:val="24"/>
          <w:szCs w:val="24"/>
          <w:shd w:val="clear" w:color="auto" w:fill="FFFFFF"/>
        </w:rPr>
        <w:t>Titles</w:t>
      </w:r>
    </w:p>
    <w:p w:rsidR="007413ED" w:rsidRDefault="008972F7" w:rsidP="007413ED">
      <w:pPr>
        <w:jc w:val="both"/>
        <w:rPr>
          <w:rFonts w:cs="Arial"/>
          <w:color w:val="000000" w:themeColor="text1"/>
          <w:sz w:val="24"/>
          <w:szCs w:val="24"/>
          <w:shd w:val="clear" w:color="auto" w:fill="FFFFFF"/>
        </w:rPr>
      </w:pPr>
      <w:r w:rsidRPr="007413ED">
        <w:rPr>
          <w:rFonts w:cs="Arial"/>
          <w:color w:val="000000" w:themeColor="text1"/>
          <w:sz w:val="24"/>
          <w:szCs w:val="24"/>
          <w:shd w:val="clear" w:color="auto" w:fill="FFFFFF"/>
        </w:rPr>
        <w:t>* Only medical doctors and the clergy use their professional or academic titles in business. </w:t>
      </w:r>
      <w:r w:rsidRPr="007413ED">
        <w:rPr>
          <w:rFonts w:cs="Arial"/>
          <w:color w:val="000000" w:themeColor="text1"/>
          <w:sz w:val="24"/>
          <w:szCs w:val="24"/>
        </w:rPr>
        <w:br/>
      </w:r>
      <w:r w:rsidRPr="007413ED">
        <w:rPr>
          <w:rFonts w:cs="Arial"/>
          <w:color w:val="000000" w:themeColor="text1"/>
          <w:sz w:val="24"/>
          <w:szCs w:val="24"/>
          <w:shd w:val="clear" w:color="auto" w:fill="FFFFFF"/>
        </w:rPr>
        <w:t>* Most people use the courtesy titles or Mr., Mrs. or Miss and their surname. (Mr. and Mrs. are words in the United Kingdom and do not require a period after them as they are not abbreviations.) </w:t>
      </w:r>
      <w:r w:rsidRPr="007413ED">
        <w:rPr>
          <w:rFonts w:cs="Arial"/>
          <w:color w:val="000000" w:themeColor="text1"/>
          <w:sz w:val="24"/>
          <w:szCs w:val="24"/>
        </w:rPr>
        <w:br/>
      </w:r>
      <w:r w:rsidRPr="007413ED">
        <w:rPr>
          <w:rFonts w:cs="Arial"/>
          <w:color w:val="000000" w:themeColor="text1"/>
          <w:sz w:val="24"/>
          <w:szCs w:val="24"/>
          <w:shd w:val="clear" w:color="auto" w:fill="FFFFFF"/>
        </w:rPr>
        <w:t>* If someone has been knighted, they are called 'Sir' followed by their first and surnames or 'Sir' followed simply by their first name.</w:t>
      </w:r>
    </w:p>
    <w:p w:rsidR="008972F7" w:rsidRPr="007413ED" w:rsidRDefault="008972F7" w:rsidP="007413ED">
      <w:pPr>
        <w:jc w:val="both"/>
        <w:rPr>
          <w:rFonts w:cs="Arial"/>
          <w:color w:val="000000" w:themeColor="text1"/>
          <w:sz w:val="24"/>
          <w:szCs w:val="24"/>
          <w:shd w:val="clear" w:color="auto" w:fill="FFFFFF"/>
        </w:rPr>
      </w:pPr>
      <w:r w:rsidRPr="007413ED">
        <w:rPr>
          <w:rFonts w:cs="Arial"/>
          <w:color w:val="000000" w:themeColor="text1"/>
          <w:sz w:val="24"/>
          <w:szCs w:val="24"/>
          <w:shd w:val="clear" w:color="auto" w:fill="FFFFFF"/>
        </w:rPr>
        <w:t xml:space="preserve">* Wait until invited before moving to a first-name basis. </w:t>
      </w:r>
    </w:p>
    <w:p w:rsidR="008972F7" w:rsidRPr="007413ED" w:rsidRDefault="008972F7" w:rsidP="0056709B">
      <w:pPr>
        <w:rPr>
          <w:rFonts w:cs="Arial"/>
          <w:b/>
          <w:color w:val="000000" w:themeColor="text1"/>
          <w:sz w:val="24"/>
          <w:szCs w:val="24"/>
          <w:lang w:val="en-TT" w:eastAsia="en-TT"/>
        </w:rPr>
      </w:pPr>
      <w:r w:rsidRPr="007413ED">
        <w:rPr>
          <w:rFonts w:cs="Arial"/>
          <w:color w:val="000000" w:themeColor="text1"/>
          <w:sz w:val="24"/>
          <w:szCs w:val="24"/>
        </w:rPr>
        <w:br/>
      </w:r>
      <w:r w:rsidRPr="007413ED">
        <w:rPr>
          <w:rFonts w:cs="Arial"/>
          <w:b/>
          <w:bCs/>
          <w:color w:val="000000" w:themeColor="text1"/>
          <w:sz w:val="24"/>
          <w:szCs w:val="24"/>
          <w:shd w:val="clear" w:color="auto" w:fill="FFFFFF"/>
        </w:rPr>
        <w:t>Business Cards</w:t>
      </w:r>
      <w:r w:rsidRPr="007413ED">
        <w:rPr>
          <w:rFonts w:cs="Arial"/>
          <w:color w:val="000000" w:themeColor="text1"/>
          <w:sz w:val="24"/>
          <w:szCs w:val="24"/>
        </w:rPr>
        <w:br/>
      </w:r>
      <w:r w:rsidRPr="007413ED">
        <w:rPr>
          <w:rFonts w:cs="Arial"/>
          <w:color w:val="000000" w:themeColor="text1"/>
          <w:sz w:val="24"/>
          <w:szCs w:val="24"/>
          <w:shd w:val="clear" w:color="auto" w:fill="FFFFFF"/>
        </w:rPr>
        <w:t>* Business cards are exchanged at the initial introduction without formal ritual. </w:t>
      </w:r>
      <w:r w:rsidRPr="007413ED">
        <w:rPr>
          <w:rFonts w:cs="Arial"/>
          <w:color w:val="000000" w:themeColor="text1"/>
          <w:sz w:val="24"/>
          <w:szCs w:val="24"/>
        </w:rPr>
        <w:br/>
      </w:r>
      <w:r w:rsidRPr="007413ED">
        <w:rPr>
          <w:rFonts w:cs="Arial"/>
          <w:color w:val="000000" w:themeColor="text1"/>
          <w:sz w:val="24"/>
          <w:szCs w:val="24"/>
          <w:shd w:val="clear" w:color="auto" w:fill="FFFFFF"/>
        </w:rPr>
        <w:t>* The business card may be put away with only a cursory glance.</w:t>
      </w:r>
      <w:r w:rsidRPr="007413ED">
        <w:rPr>
          <w:rFonts w:cs="Arial"/>
          <w:color w:val="000000" w:themeColor="text1"/>
          <w:sz w:val="24"/>
          <w:szCs w:val="24"/>
        </w:rPr>
        <w:br/>
      </w:r>
      <w:r w:rsidRPr="007413ED">
        <w:rPr>
          <w:rFonts w:cs="Arial"/>
          <w:color w:val="000000" w:themeColor="text1"/>
          <w:sz w:val="24"/>
          <w:szCs w:val="24"/>
        </w:rPr>
        <w:br/>
      </w:r>
      <w:r w:rsidRPr="007413ED">
        <w:rPr>
          <w:rFonts w:cs="Arial"/>
          <w:b/>
          <w:bCs/>
          <w:color w:val="000000" w:themeColor="text1"/>
          <w:sz w:val="24"/>
          <w:szCs w:val="24"/>
          <w:shd w:val="clear" w:color="auto" w:fill="FFFFFF"/>
        </w:rPr>
        <w:t>Business Gifts</w:t>
      </w:r>
      <w:r w:rsidRPr="007413ED">
        <w:rPr>
          <w:rFonts w:cs="Arial"/>
          <w:color w:val="000000" w:themeColor="text1"/>
          <w:sz w:val="24"/>
          <w:szCs w:val="24"/>
        </w:rPr>
        <w:br/>
      </w:r>
      <w:r w:rsidRPr="007413ED">
        <w:rPr>
          <w:rFonts w:cs="Arial"/>
          <w:color w:val="000000" w:themeColor="text1"/>
          <w:sz w:val="24"/>
          <w:szCs w:val="24"/>
          <w:shd w:val="clear" w:color="auto" w:fill="FFFFFF"/>
        </w:rPr>
        <w:t>* Business gift giving is not part of the business culture. </w:t>
      </w:r>
      <w:r w:rsidRPr="007413ED">
        <w:rPr>
          <w:rFonts w:cs="Arial"/>
          <w:color w:val="000000" w:themeColor="text1"/>
          <w:sz w:val="24"/>
          <w:szCs w:val="24"/>
        </w:rPr>
        <w:br/>
      </w:r>
      <w:r w:rsidRPr="007413ED">
        <w:rPr>
          <w:rFonts w:cs="Arial"/>
          <w:color w:val="000000" w:themeColor="text1"/>
          <w:sz w:val="24"/>
          <w:szCs w:val="24"/>
          <w:shd w:val="clear" w:color="auto" w:fill="FFFFFF"/>
        </w:rPr>
        <w:t>* If you choose to give a gift, make certain it is small and tasteful. </w:t>
      </w:r>
      <w:r w:rsidRPr="007413ED">
        <w:rPr>
          <w:rFonts w:cs="Arial"/>
          <w:color w:val="000000" w:themeColor="text1"/>
          <w:sz w:val="24"/>
          <w:szCs w:val="24"/>
        </w:rPr>
        <w:br/>
      </w:r>
      <w:r w:rsidRPr="007413ED">
        <w:rPr>
          <w:rFonts w:cs="Arial"/>
          <w:color w:val="000000" w:themeColor="text1"/>
          <w:sz w:val="24"/>
          <w:szCs w:val="24"/>
          <w:shd w:val="clear" w:color="auto" w:fill="FFFFFF"/>
        </w:rPr>
        <w:t>* Good gifts include desk accessories, a paperweight with your company logo, or a book about your home country. </w:t>
      </w:r>
      <w:r w:rsidRPr="007413ED">
        <w:rPr>
          <w:rFonts w:cs="Arial"/>
          <w:color w:val="000000" w:themeColor="text1"/>
          <w:sz w:val="24"/>
          <w:szCs w:val="24"/>
        </w:rPr>
        <w:br/>
      </w:r>
      <w:r w:rsidRPr="007413ED">
        <w:rPr>
          <w:rFonts w:cs="Arial"/>
          <w:color w:val="000000" w:themeColor="text1"/>
          <w:sz w:val="24"/>
          <w:szCs w:val="24"/>
          <w:shd w:val="clear" w:color="auto" w:fill="FFFFFF"/>
        </w:rPr>
        <w:t>* Inviting someone out for a meal can be viewed as a gift</w:t>
      </w:r>
    </w:p>
    <w:p w:rsidR="00BF1972" w:rsidRDefault="00BF1972" w:rsidP="00BF1972">
      <w:pPr>
        <w:spacing w:line="240" w:lineRule="auto"/>
        <w:rPr>
          <w:rFonts w:cs="Arial"/>
          <w:b/>
          <w:i/>
          <w:color w:val="17365D" w:themeColor="text2" w:themeShade="BF"/>
          <w:sz w:val="20"/>
          <w:szCs w:val="20"/>
        </w:rPr>
      </w:pPr>
    </w:p>
    <w:p w:rsidR="000D34D7" w:rsidRPr="00BF1972" w:rsidRDefault="000D34D7" w:rsidP="00BF1972">
      <w:pPr>
        <w:spacing w:line="240" w:lineRule="auto"/>
        <w:rPr>
          <w:rFonts w:cs="Arial"/>
          <w:b/>
          <w:i/>
          <w:color w:val="17365D" w:themeColor="text2" w:themeShade="BF"/>
          <w:sz w:val="20"/>
          <w:szCs w:val="20"/>
        </w:rPr>
      </w:pPr>
      <w:r w:rsidRPr="00BF1972">
        <w:rPr>
          <w:rFonts w:cs="Arial"/>
          <w:b/>
          <w:i/>
          <w:color w:val="17365D" w:themeColor="text2" w:themeShade="BF"/>
          <w:sz w:val="20"/>
          <w:szCs w:val="20"/>
        </w:rPr>
        <w:t>Sources:</w:t>
      </w:r>
    </w:p>
    <w:p w:rsidR="000D34D7" w:rsidRPr="00BF1972" w:rsidRDefault="00D41EA8" w:rsidP="00BF1972">
      <w:pPr>
        <w:spacing w:line="240" w:lineRule="auto"/>
        <w:rPr>
          <w:rFonts w:cs="Arial"/>
          <w:i/>
          <w:color w:val="000000" w:themeColor="text1"/>
          <w:sz w:val="20"/>
          <w:szCs w:val="20"/>
        </w:rPr>
      </w:pPr>
      <w:hyperlink r:id="rId47" w:history="1">
        <w:r w:rsidR="000D34D7" w:rsidRPr="00BF1972">
          <w:rPr>
            <w:rStyle w:val="Hyperlink"/>
            <w:rFonts w:cs="Arial"/>
            <w:i/>
            <w:sz w:val="20"/>
            <w:szCs w:val="20"/>
          </w:rPr>
          <w:t>http://www.kwintessential.co.uk/resources/global-etiquette/uk.html</w:t>
        </w:r>
      </w:hyperlink>
    </w:p>
    <w:p w:rsidR="000D34D7" w:rsidRPr="00BF1972" w:rsidRDefault="00D41EA8" w:rsidP="00BF1972">
      <w:pPr>
        <w:spacing w:line="240" w:lineRule="auto"/>
        <w:rPr>
          <w:rFonts w:cs="Arial"/>
          <w:i/>
          <w:color w:val="000000" w:themeColor="text1"/>
          <w:sz w:val="20"/>
          <w:szCs w:val="20"/>
        </w:rPr>
      </w:pPr>
      <w:hyperlink r:id="rId48" w:history="1">
        <w:r w:rsidR="000D34D7" w:rsidRPr="00BF1972">
          <w:rPr>
            <w:rStyle w:val="Hyperlink"/>
            <w:rFonts w:cs="Arial"/>
            <w:i/>
            <w:sz w:val="20"/>
            <w:szCs w:val="20"/>
          </w:rPr>
          <w:t>http://www.imf.org/external/pubs/ft/weo/2012/02/weodata/index.aspx</w:t>
        </w:r>
      </w:hyperlink>
    </w:p>
    <w:p w:rsidR="00FC712F" w:rsidRPr="00BF1972" w:rsidRDefault="00D41EA8" w:rsidP="00BF1972">
      <w:pPr>
        <w:spacing w:line="240" w:lineRule="auto"/>
        <w:rPr>
          <w:rFonts w:cs="Arial"/>
          <w:i/>
          <w:color w:val="000000" w:themeColor="text1"/>
          <w:sz w:val="20"/>
          <w:szCs w:val="20"/>
        </w:rPr>
      </w:pPr>
      <w:hyperlink r:id="rId49" w:history="1">
        <w:r w:rsidR="00FC712F" w:rsidRPr="00BF1972">
          <w:rPr>
            <w:rStyle w:val="Hyperlink"/>
            <w:rFonts w:cs="Arial"/>
            <w:i/>
            <w:sz w:val="20"/>
            <w:szCs w:val="20"/>
          </w:rPr>
          <w:t>http://www.dfat.gov.au/geo/united_kingdom/</w:t>
        </w:r>
      </w:hyperlink>
    </w:p>
    <w:p w:rsidR="000D34D7" w:rsidRPr="00BF1972" w:rsidRDefault="00D41EA8" w:rsidP="00BF1972">
      <w:pPr>
        <w:spacing w:line="240" w:lineRule="auto"/>
        <w:rPr>
          <w:rFonts w:cs="Arial"/>
          <w:i/>
          <w:color w:val="000000" w:themeColor="text1"/>
          <w:sz w:val="20"/>
          <w:szCs w:val="20"/>
        </w:rPr>
      </w:pPr>
      <w:hyperlink r:id="rId50" w:history="1">
        <w:r w:rsidR="000D34D7" w:rsidRPr="00BF1972">
          <w:rPr>
            <w:rStyle w:val="Hyperlink"/>
            <w:rFonts w:cs="Arial"/>
            <w:i/>
            <w:sz w:val="20"/>
            <w:szCs w:val="20"/>
          </w:rPr>
          <w:t>https://www.cia.gov/library/publications/the-world-factbook/</w:t>
        </w:r>
      </w:hyperlink>
    </w:p>
    <w:p w:rsidR="00740A3C" w:rsidRPr="00BF1972" w:rsidRDefault="00D41EA8" w:rsidP="00BF1972">
      <w:pPr>
        <w:spacing w:line="240" w:lineRule="auto"/>
        <w:rPr>
          <w:rFonts w:cs="Arial"/>
          <w:i/>
          <w:color w:val="000000" w:themeColor="text1"/>
          <w:sz w:val="20"/>
          <w:szCs w:val="20"/>
        </w:rPr>
      </w:pPr>
      <w:hyperlink r:id="rId51" w:history="1">
        <w:r w:rsidR="00740A3C" w:rsidRPr="00BF1972">
          <w:rPr>
            <w:rStyle w:val="Hyperlink"/>
            <w:rFonts w:cs="Arial"/>
            <w:i/>
            <w:sz w:val="20"/>
            <w:szCs w:val="20"/>
          </w:rPr>
          <w:t>http://www.indexmundi.com/united_kingdom/economy_profile.html</w:t>
        </w:r>
      </w:hyperlink>
    </w:p>
    <w:p w:rsidR="00740A3C" w:rsidRPr="00BF1972" w:rsidRDefault="00740A3C" w:rsidP="00BF1972">
      <w:pPr>
        <w:spacing w:line="240" w:lineRule="auto"/>
        <w:rPr>
          <w:rFonts w:cs="Arial"/>
          <w:i/>
          <w:color w:val="000000" w:themeColor="text1"/>
          <w:sz w:val="20"/>
          <w:szCs w:val="20"/>
        </w:rPr>
      </w:pPr>
    </w:p>
    <w:p w:rsidR="000D34D7" w:rsidRDefault="000D34D7" w:rsidP="000D34D7">
      <w:pPr>
        <w:rPr>
          <w:rFonts w:cs="Arial"/>
          <w:color w:val="000000" w:themeColor="text1"/>
          <w:sz w:val="24"/>
          <w:szCs w:val="24"/>
        </w:rPr>
      </w:pPr>
    </w:p>
    <w:p w:rsidR="008972F7" w:rsidRPr="007413ED" w:rsidRDefault="008972F7" w:rsidP="0056709B">
      <w:pPr>
        <w:rPr>
          <w:rFonts w:cs="Arial"/>
          <w:color w:val="000000" w:themeColor="text1"/>
          <w:sz w:val="24"/>
          <w:szCs w:val="24"/>
        </w:rPr>
      </w:pPr>
      <w:r w:rsidRPr="007413ED">
        <w:rPr>
          <w:rFonts w:cs="Arial"/>
          <w:color w:val="000000" w:themeColor="text1"/>
          <w:sz w:val="24"/>
          <w:szCs w:val="24"/>
        </w:rPr>
        <w:br w:type="page"/>
      </w:r>
    </w:p>
    <w:p w:rsidR="008972F7" w:rsidRPr="0092561D" w:rsidRDefault="006E5453" w:rsidP="000C76EA">
      <w:pPr>
        <w:rPr>
          <w:rFonts w:cs="Arial"/>
          <w:b/>
          <w:color w:val="000000" w:themeColor="text1"/>
          <w:sz w:val="24"/>
          <w:szCs w:val="24"/>
        </w:rPr>
      </w:pPr>
      <w:r>
        <w:rPr>
          <w:rFonts w:cs="Arial"/>
          <w:b/>
          <w:color w:val="000000" w:themeColor="text1"/>
          <w:sz w:val="24"/>
          <w:szCs w:val="24"/>
        </w:rPr>
        <w:t>4.1.2.5</w:t>
      </w:r>
      <w:r w:rsidR="008972F7" w:rsidRPr="0092561D">
        <w:rPr>
          <w:rFonts w:cs="Arial"/>
          <w:b/>
          <w:color w:val="000000" w:themeColor="text1"/>
          <w:sz w:val="24"/>
          <w:szCs w:val="24"/>
        </w:rPr>
        <w:t xml:space="preserve"> THE NETHERLANDS</w:t>
      </w:r>
    </w:p>
    <w:p w:rsidR="008972F7" w:rsidRPr="0092561D" w:rsidRDefault="008972F7" w:rsidP="0041009F">
      <w:pPr>
        <w:pStyle w:val="ListParagraph"/>
        <w:numPr>
          <w:ilvl w:val="0"/>
          <w:numId w:val="9"/>
        </w:numPr>
        <w:rPr>
          <w:b/>
          <w:color w:val="000000" w:themeColor="text1"/>
          <w:sz w:val="24"/>
          <w:szCs w:val="24"/>
        </w:rPr>
      </w:pPr>
      <w:r w:rsidRPr="0092561D">
        <w:rPr>
          <w:b/>
          <w:color w:val="000000" w:themeColor="text1"/>
          <w:sz w:val="24"/>
          <w:szCs w:val="24"/>
        </w:rPr>
        <w:t>GENERAL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8"/>
        <w:gridCol w:w="7218"/>
      </w:tblGrid>
      <w:tr w:rsidR="008972F7" w:rsidRPr="0092561D" w:rsidTr="0092561D">
        <w:tc>
          <w:tcPr>
            <w:tcW w:w="2358" w:type="dxa"/>
            <w:shd w:val="clear" w:color="auto" w:fill="F2F2F2" w:themeFill="background1" w:themeFillShade="F2"/>
          </w:tcPr>
          <w:p w:rsidR="008972F7" w:rsidRPr="0092561D" w:rsidRDefault="008972F7" w:rsidP="009D3E26">
            <w:pPr>
              <w:spacing w:after="0" w:line="240" w:lineRule="auto"/>
              <w:rPr>
                <w:color w:val="000000" w:themeColor="text1"/>
                <w:sz w:val="24"/>
                <w:szCs w:val="24"/>
              </w:rPr>
            </w:pPr>
            <w:r w:rsidRPr="0092561D">
              <w:rPr>
                <w:color w:val="000000" w:themeColor="text1"/>
                <w:sz w:val="24"/>
                <w:szCs w:val="24"/>
              </w:rPr>
              <w:t>LOCATION</w:t>
            </w:r>
          </w:p>
        </w:tc>
        <w:tc>
          <w:tcPr>
            <w:tcW w:w="7218" w:type="dxa"/>
          </w:tcPr>
          <w:p w:rsidR="008972F7" w:rsidRPr="0092561D" w:rsidRDefault="008972F7" w:rsidP="009D3E26">
            <w:pPr>
              <w:spacing w:after="0" w:line="240" w:lineRule="auto"/>
              <w:rPr>
                <w:rFonts w:cs="Arial"/>
                <w:color w:val="000000" w:themeColor="text1"/>
                <w:sz w:val="24"/>
                <w:szCs w:val="24"/>
              </w:rPr>
            </w:pPr>
            <w:r w:rsidRPr="0092561D">
              <w:rPr>
                <w:rFonts w:cs="Arial"/>
                <w:color w:val="000000" w:themeColor="text1"/>
                <w:sz w:val="24"/>
                <w:szCs w:val="24"/>
                <w:shd w:val="clear" w:color="auto" w:fill="FFFFFF"/>
              </w:rPr>
              <w:t>Western Europe, bordering Belgium 450 km, Germany 577 km</w:t>
            </w:r>
            <w:r w:rsidRPr="0092561D">
              <w:rPr>
                <w:rStyle w:val="apple-converted-space"/>
                <w:rFonts w:cs="Arial"/>
                <w:color w:val="000000" w:themeColor="text1"/>
                <w:sz w:val="24"/>
                <w:szCs w:val="24"/>
                <w:shd w:val="clear" w:color="auto" w:fill="FFFFFF"/>
              </w:rPr>
              <w:t> </w:t>
            </w:r>
          </w:p>
        </w:tc>
      </w:tr>
      <w:tr w:rsidR="008972F7" w:rsidRPr="0092561D" w:rsidTr="0092561D">
        <w:tc>
          <w:tcPr>
            <w:tcW w:w="2358" w:type="dxa"/>
            <w:shd w:val="clear" w:color="auto" w:fill="F2F2F2" w:themeFill="background1" w:themeFillShade="F2"/>
          </w:tcPr>
          <w:p w:rsidR="008972F7" w:rsidRPr="0092561D" w:rsidRDefault="008972F7" w:rsidP="009D3E26">
            <w:pPr>
              <w:spacing w:after="0" w:line="240" w:lineRule="auto"/>
              <w:rPr>
                <w:color w:val="000000" w:themeColor="text1"/>
                <w:sz w:val="24"/>
                <w:szCs w:val="24"/>
              </w:rPr>
            </w:pPr>
            <w:r w:rsidRPr="0092561D">
              <w:rPr>
                <w:color w:val="000000" w:themeColor="text1"/>
                <w:sz w:val="24"/>
                <w:szCs w:val="24"/>
              </w:rPr>
              <w:t>AREA</w:t>
            </w:r>
          </w:p>
        </w:tc>
        <w:tc>
          <w:tcPr>
            <w:tcW w:w="7218" w:type="dxa"/>
          </w:tcPr>
          <w:p w:rsidR="008972F7" w:rsidRPr="0092561D" w:rsidRDefault="008972F7" w:rsidP="009D3E26">
            <w:pPr>
              <w:spacing w:after="0" w:line="240" w:lineRule="auto"/>
              <w:rPr>
                <w:rFonts w:cs="Arial"/>
                <w:color w:val="000000" w:themeColor="text1"/>
                <w:sz w:val="24"/>
                <w:szCs w:val="24"/>
              </w:rPr>
            </w:pPr>
            <w:r w:rsidRPr="0092561D">
              <w:rPr>
                <w:rFonts w:cs="Arial"/>
                <w:bCs/>
                <w:color w:val="000000" w:themeColor="text1"/>
                <w:sz w:val="24"/>
                <w:szCs w:val="24"/>
                <w:shd w:val="clear" w:color="auto" w:fill="FFFFFF"/>
              </w:rPr>
              <w:t>41,530 km²</w:t>
            </w:r>
          </w:p>
        </w:tc>
      </w:tr>
      <w:tr w:rsidR="008972F7" w:rsidRPr="0092561D" w:rsidTr="0092561D">
        <w:tc>
          <w:tcPr>
            <w:tcW w:w="2358" w:type="dxa"/>
            <w:shd w:val="clear" w:color="auto" w:fill="F2F2F2" w:themeFill="background1" w:themeFillShade="F2"/>
          </w:tcPr>
          <w:p w:rsidR="008972F7" w:rsidRPr="0092561D" w:rsidRDefault="008972F7" w:rsidP="009D3E26">
            <w:pPr>
              <w:spacing w:after="0" w:line="240" w:lineRule="auto"/>
              <w:rPr>
                <w:color w:val="000000" w:themeColor="text1"/>
                <w:sz w:val="24"/>
                <w:szCs w:val="24"/>
              </w:rPr>
            </w:pPr>
            <w:r w:rsidRPr="0092561D">
              <w:rPr>
                <w:color w:val="000000" w:themeColor="text1"/>
                <w:sz w:val="24"/>
                <w:szCs w:val="24"/>
              </w:rPr>
              <w:t>CAPITAL</w:t>
            </w:r>
          </w:p>
        </w:tc>
        <w:tc>
          <w:tcPr>
            <w:tcW w:w="7218" w:type="dxa"/>
          </w:tcPr>
          <w:p w:rsidR="008972F7" w:rsidRPr="0092561D" w:rsidRDefault="008972F7" w:rsidP="009D3E26">
            <w:pPr>
              <w:spacing w:after="0" w:line="240" w:lineRule="auto"/>
              <w:rPr>
                <w:rFonts w:cs="Arial"/>
                <w:color w:val="000000" w:themeColor="text1"/>
                <w:sz w:val="24"/>
                <w:szCs w:val="24"/>
              </w:rPr>
            </w:pPr>
            <w:r w:rsidRPr="0092561D">
              <w:rPr>
                <w:rFonts w:cs="Arial"/>
                <w:color w:val="000000" w:themeColor="text1"/>
                <w:sz w:val="24"/>
                <w:szCs w:val="24"/>
                <w:shd w:val="clear" w:color="auto" w:fill="FFFFFF"/>
              </w:rPr>
              <w:t>Amsterdam</w:t>
            </w:r>
            <w:r w:rsidRPr="0092561D">
              <w:rPr>
                <w:rStyle w:val="apple-converted-space"/>
                <w:rFonts w:cs="Arial"/>
                <w:color w:val="000000" w:themeColor="text1"/>
                <w:sz w:val="24"/>
                <w:szCs w:val="24"/>
                <w:shd w:val="clear" w:color="auto" w:fill="FFFFFF"/>
              </w:rPr>
              <w:t> </w:t>
            </w:r>
          </w:p>
        </w:tc>
      </w:tr>
      <w:tr w:rsidR="008972F7" w:rsidRPr="0092561D" w:rsidTr="0092561D">
        <w:tc>
          <w:tcPr>
            <w:tcW w:w="2358" w:type="dxa"/>
            <w:shd w:val="clear" w:color="auto" w:fill="F2F2F2" w:themeFill="background1" w:themeFillShade="F2"/>
          </w:tcPr>
          <w:p w:rsidR="008972F7" w:rsidRPr="0092561D" w:rsidRDefault="008972F7" w:rsidP="009D3E26">
            <w:pPr>
              <w:spacing w:after="0" w:line="240" w:lineRule="auto"/>
              <w:rPr>
                <w:color w:val="000000" w:themeColor="text1"/>
                <w:sz w:val="24"/>
                <w:szCs w:val="24"/>
              </w:rPr>
            </w:pPr>
            <w:r w:rsidRPr="0092561D">
              <w:rPr>
                <w:color w:val="000000" w:themeColor="text1"/>
                <w:sz w:val="24"/>
                <w:szCs w:val="24"/>
              </w:rPr>
              <w:t>LANGUAGE (S)</w:t>
            </w:r>
          </w:p>
        </w:tc>
        <w:tc>
          <w:tcPr>
            <w:tcW w:w="7218" w:type="dxa"/>
          </w:tcPr>
          <w:p w:rsidR="008972F7" w:rsidRPr="0092561D" w:rsidRDefault="008972F7" w:rsidP="009D3E26">
            <w:pPr>
              <w:spacing w:after="0" w:line="240" w:lineRule="auto"/>
              <w:rPr>
                <w:rFonts w:cs="Arial"/>
                <w:color w:val="000000" w:themeColor="text1"/>
                <w:sz w:val="24"/>
                <w:szCs w:val="24"/>
              </w:rPr>
            </w:pPr>
            <w:r w:rsidRPr="0092561D">
              <w:rPr>
                <w:rFonts w:cs="Arial"/>
                <w:color w:val="000000" w:themeColor="text1"/>
                <w:sz w:val="24"/>
                <w:szCs w:val="24"/>
                <w:bdr w:val="none" w:sz="0" w:space="0" w:color="auto" w:frame="1"/>
                <w:shd w:val="clear" w:color="auto" w:fill="FFFFFF"/>
              </w:rPr>
              <w:t>Dutch</w:t>
            </w:r>
            <w:r w:rsidRPr="0092561D">
              <w:rPr>
                <w:rFonts w:cs="Arial"/>
                <w:color w:val="000000" w:themeColor="text1"/>
                <w:sz w:val="24"/>
                <w:szCs w:val="24"/>
                <w:shd w:val="clear" w:color="auto" w:fill="FFFFFF"/>
              </w:rPr>
              <w:t>, the official language, is spoken by around 90% of the population. Around 350,000 people, or 2.2% of the population, speak Frisian as their first language, mainly in the northern province of Friesland, where it is recognized as an official language.</w:t>
            </w:r>
            <w:r w:rsidRPr="0092561D">
              <w:rPr>
                <w:rStyle w:val="apple-converted-space"/>
                <w:rFonts w:cs="Arial"/>
                <w:color w:val="000000" w:themeColor="text1"/>
                <w:sz w:val="24"/>
                <w:szCs w:val="24"/>
                <w:shd w:val="clear" w:color="auto" w:fill="FFFFFF"/>
              </w:rPr>
              <w:t xml:space="preserve">  </w:t>
            </w:r>
            <w:r w:rsidRPr="0092561D">
              <w:rPr>
                <w:rFonts w:cs="Arial"/>
                <w:color w:val="000000" w:themeColor="text1"/>
                <w:sz w:val="24"/>
                <w:szCs w:val="24"/>
                <w:bdr w:val="none" w:sz="0" w:space="0" w:color="auto" w:frame="1"/>
                <w:shd w:val="clear" w:color="auto" w:fill="FFFFFF"/>
              </w:rPr>
              <w:t>Turkish</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and</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bdr w:val="none" w:sz="0" w:space="0" w:color="auto" w:frame="1"/>
                <w:shd w:val="clear" w:color="auto" w:fill="FFFFFF"/>
              </w:rPr>
              <w:t>Arabic</w:t>
            </w:r>
            <w:r w:rsidRPr="0092561D">
              <w:rPr>
                <w:rStyle w:val="apple-converted-space"/>
                <w:rFonts w:cs="Arial"/>
                <w:color w:val="000000" w:themeColor="text1"/>
                <w:sz w:val="24"/>
                <w:szCs w:val="24"/>
                <w:bdr w:val="none" w:sz="0" w:space="0" w:color="auto" w:frame="1"/>
                <w:shd w:val="clear" w:color="auto" w:fill="FFFFFF"/>
              </w:rPr>
              <w:t> </w:t>
            </w:r>
            <w:r w:rsidRPr="0092561D">
              <w:rPr>
                <w:rFonts w:cs="Arial"/>
                <w:color w:val="000000" w:themeColor="text1"/>
                <w:sz w:val="24"/>
                <w:szCs w:val="24"/>
                <w:shd w:val="clear" w:color="auto" w:fill="FFFFFF"/>
              </w:rPr>
              <w:t>are also spoken in the Netherlands, each by over 0.6% of the population.</w:t>
            </w:r>
            <w:r w:rsidRPr="0092561D">
              <w:rPr>
                <w:rStyle w:val="apple-converted-space"/>
                <w:rFonts w:cs="Arial"/>
                <w:color w:val="000000" w:themeColor="text1"/>
                <w:sz w:val="24"/>
                <w:szCs w:val="24"/>
                <w:shd w:val="clear" w:color="auto" w:fill="FFFFFF"/>
              </w:rPr>
              <w:t> </w:t>
            </w:r>
          </w:p>
        </w:tc>
      </w:tr>
      <w:tr w:rsidR="008972F7" w:rsidRPr="0092561D" w:rsidTr="0092561D">
        <w:tc>
          <w:tcPr>
            <w:tcW w:w="2358" w:type="dxa"/>
            <w:shd w:val="clear" w:color="auto" w:fill="F2F2F2" w:themeFill="background1" w:themeFillShade="F2"/>
          </w:tcPr>
          <w:p w:rsidR="008972F7" w:rsidRPr="0092561D" w:rsidRDefault="008972F7" w:rsidP="009D3E26">
            <w:pPr>
              <w:spacing w:after="0" w:line="240" w:lineRule="auto"/>
              <w:rPr>
                <w:color w:val="000000" w:themeColor="text1"/>
                <w:sz w:val="24"/>
                <w:szCs w:val="24"/>
              </w:rPr>
            </w:pPr>
            <w:r w:rsidRPr="0092561D">
              <w:rPr>
                <w:color w:val="000000" w:themeColor="text1"/>
                <w:sz w:val="24"/>
                <w:szCs w:val="24"/>
              </w:rPr>
              <w:t>CURRENCY</w:t>
            </w:r>
          </w:p>
        </w:tc>
        <w:tc>
          <w:tcPr>
            <w:tcW w:w="7218" w:type="dxa"/>
          </w:tcPr>
          <w:p w:rsidR="008972F7" w:rsidRPr="0092561D" w:rsidRDefault="008972F7" w:rsidP="009D3E26">
            <w:pPr>
              <w:spacing w:after="0" w:line="240" w:lineRule="auto"/>
              <w:rPr>
                <w:rFonts w:cs="Arial"/>
                <w:color w:val="000000" w:themeColor="text1"/>
                <w:sz w:val="24"/>
                <w:szCs w:val="24"/>
              </w:rPr>
            </w:pPr>
            <w:r w:rsidRPr="0092561D">
              <w:rPr>
                <w:rFonts w:cs="Arial"/>
                <w:color w:val="000000" w:themeColor="text1"/>
                <w:sz w:val="24"/>
                <w:szCs w:val="24"/>
              </w:rPr>
              <w:t>Euro</w:t>
            </w:r>
          </w:p>
        </w:tc>
      </w:tr>
      <w:tr w:rsidR="008972F7" w:rsidRPr="0092561D" w:rsidTr="0092561D">
        <w:tc>
          <w:tcPr>
            <w:tcW w:w="2358" w:type="dxa"/>
            <w:shd w:val="clear" w:color="auto" w:fill="F2F2F2" w:themeFill="background1" w:themeFillShade="F2"/>
          </w:tcPr>
          <w:p w:rsidR="008972F7" w:rsidRPr="0092561D" w:rsidRDefault="008972F7" w:rsidP="009D3E26">
            <w:pPr>
              <w:spacing w:after="0" w:line="240" w:lineRule="auto"/>
              <w:rPr>
                <w:color w:val="000000" w:themeColor="text1"/>
                <w:sz w:val="24"/>
                <w:szCs w:val="24"/>
              </w:rPr>
            </w:pPr>
            <w:r w:rsidRPr="0092561D">
              <w:rPr>
                <w:color w:val="000000" w:themeColor="text1"/>
                <w:sz w:val="24"/>
                <w:szCs w:val="24"/>
              </w:rPr>
              <w:t>STATUS</w:t>
            </w:r>
          </w:p>
        </w:tc>
        <w:tc>
          <w:tcPr>
            <w:tcW w:w="7218" w:type="dxa"/>
          </w:tcPr>
          <w:p w:rsidR="008972F7" w:rsidRPr="0092561D" w:rsidRDefault="008972F7" w:rsidP="009D3E26">
            <w:pPr>
              <w:spacing w:after="0" w:line="240" w:lineRule="auto"/>
              <w:rPr>
                <w:rFonts w:cs="Arial"/>
                <w:color w:val="000000" w:themeColor="text1"/>
                <w:sz w:val="24"/>
                <w:szCs w:val="24"/>
              </w:rPr>
            </w:pPr>
            <w:r w:rsidRPr="0092561D">
              <w:rPr>
                <w:rFonts w:cs="Arial"/>
                <w:color w:val="000000" w:themeColor="text1"/>
                <w:sz w:val="24"/>
                <w:szCs w:val="24"/>
                <w:shd w:val="clear" w:color="auto" w:fill="FFFFFF"/>
              </w:rPr>
              <w:t>The</w:t>
            </w:r>
            <w:r w:rsidRPr="0092561D">
              <w:rPr>
                <w:rStyle w:val="apple-converted-space"/>
                <w:rFonts w:cs="Arial"/>
                <w:color w:val="000000" w:themeColor="text1"/>
                <w:sz w:val="24"/>
                <w:szCs w:val="24"/>
                <w:shd w:val="clear" w:color="auto" w:fill="FFFFFF"/>
              </w:rPr>
              <w:t> </w:t>
            </w:r>
            <w:r w:rsidRPr="0092561D">
              <w:rPr>
                <w:rFonts w:cs="Arial"/>
                <w:bCs/>
                <w:color w:val="000000" w:themeColor="text1"/>
                <w:sz w:val="24"/>
                <w:szCs w:val="24"/>
                <w:shd w:val="clear" w:color="auto" w:fill="FFFFFF"/>
              </w:rPr>
              <w:t>politics of the Netherlands</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take place within the framework of a</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parliamentary</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representative democracy, a</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constitutional monarchy</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and a</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decentralizedunitary state.</w:t>
            </w:r>
          </w:p>
        </w:tc>
      </w:tr>
      <w:tr w:rsidR="008972F7" w:rsidRPr="0092561D" w:rsidTr="0092561D">
        <w:tc>
          <w:tcPr>
            <w:tcW w:w="2358" w:type="dxa"/>
            <w:shd w:val="clear" w:color="auto" w:fill="F2F2F2" w:themeFill="background1" w:themeFillShade="F2"/>
          </w:tcPr>
          <w:p w:rsidR="008972F7" w:rsidRPr="0092561D" w:rsidRDefault="008972F7" w:rsidP="009D3E26">
            <w:pPr>
              <w:spacing w:after="0" w:line="240" w:lineRule="auto"/>
              <w:rPr>
                <w:color w:val="000000" w:themeColor="text1"/>
                <w:sz w:val="24"/>
                <w:szCs w:val="24"/>
              </w:rPr>
            </w:pPr>
            <w:r w:rsidRPr="0092561D">
              <w:rPr>
                <w:color w:val="000000" w:themeColor="text1"/>
                <w:sz w:val="24"/>
                <w:szCs w:val="24"/>
              </w:rPr>
              <w:t>MAIN EXPORTS</w:t>
            </w:r>
          </w:p>
        </w:tc>
        <w:tc>
          <w:tcPr>
            <w:tcW w:w="7218" w:type="dxa"/>
          </w:tcPr>
          <w:p w:rsidR="008972F7" w:rsidRPr="0092561D" w:rsidRDefault="008972F7" w:rsidP="009D3E26">
            <w:pPr>
              <w:spacing w:after="0" w:line="240" w:lineRule="auto"/>
              <w:rPr>
                <w:rFonts w:cs="Arial"/>
                <w:color w:val="000000" w:themeColor="text1"/>
                <w:sz w:val="24"/>
                <w:szCs w:val="24"/>
              </w:rPr>
            </w:pPr>
            <w:r w:rsidRPr="0092561D">
              <w:rPr>
                <w:rFonts w:cs="Arial"/>
                <w:color w:val="000000" w:themeColor="text1"/>
                <w:sz w:val="24"/>
                <w:szCs w:val="24"/>
              </w:rPr>
              <w:t>Machinery and equipment, Chemicals, Fuel </w:t>
            </w:r>
          </w:p>
          <w:p w:rsidR="008972F7" w:rsidRPr="0092561D" w:rsidRDefault="008972F7" w:rsidP="009D3E26">
            <w:pPr>
              <w:spacing w:after="0" w:line="240" w:lineRule="auto"/>
              <w:rPr>
                <w:rFonts w:cs="Arial"/>
                <w:color w:val="000000" w:themeColor="text1"/>
                <w:sz w:val="24"/>
                <w:szCs w:val="24"/>
              </w:rPr>
            </w:pPr>
          </w:p>
          <w:p w:rsidR="008972F7" w:rsidRPr="0092561D" w:rsidRDefault="008972F7" w:rsidP="009D3E26">
            <w:pPr>
              <w:spacing w:after="0" w:line="240" w:lineRule="auto"/>
              <w:rPr>
                <w:rFonts w:cs="Arial"/>
                <w:color w:val="000000" w:themeColor="text1"/>
                <w:sz w:val="24"/>
                <w:szCs w:val="24"/>
              </w:rPr>
            </w:pPr>
            <w:r w:rsidRPr="0092561D">
              <w:rPr>
                <w:rFonts w:cs="Arial"/>
                <w:color w:val="000000" w:themeColor="text1"/>
                <w:sz w:val="24"/>
                <w:szCs w:val="24"/>
              </w:rPr>
              <w:t>Main export partners: Germany, Belgium, France, The UK, Italy</w:t>
            </w:r>
          </w:p>
        </w:tc>
      </w:tr>
      <w:tr w:rsidR="008972F7" w:rsidRPr="0092561D" w:rsidTr="0092561D">
        <w:tc>
          <w:tcPr>
            <w:tcW w:w="2358" w:type="dxa"/>
            <w:shd w:val="clear" w:color="auto" w:fill="F2F2F2" w:themeFill="background1" w:themeFillShade="F2"/>
          </w:tcPr>
          <w:p w:rsidR="008972F7" w:rsidRPr="0092561D" w:rsidRDefault="008972F7" w:rsidP="009D3E26">
            <w:pPr>
              <w:spacing w:after="0" w:line="240" w:lineRule="auto"/>
              <w:rPr>
                <w:color w:val="000000" w:themeColor="text1"/>
                <w:sz w:val="24"/>
                <w:szCs w:val="24"/>
              </w:rPr>
            </w:pPr>
            <w:r w:rsidRPr="0092561D">
              <w:rPr>
                <w:color w:val="000000" w:themeColor="text1"/>
                <w:sz w:val="24"/>
                <w:szCs w:val="24"/>
              </w:rPr>
              <w:t>MAIN IMPORTS</w:t>
            </w:r>
          </w:p>
        </w:tc>
        <w:tc>
          <w:tcPr>
            <w:tcW w:w="7218" w:type="dxa"/>
          </w:tcPr>
          <w:p w:rsidR="008972F7" w:rsidRPr="0092561D" w:rsidRDefault="008972F7" w:rsidP="009D3E26">
            <w:pPr>
              <w:spacing w:after="0" w:line="240" w:lineRule="auto"/>
              <w:rPr>
                <w:rFonts w:cs="Arial"/>
                <w:color w:val="000000" w:themeColor="text1"/>
                <w:sz w:val="24"/>
                <w:szCs w:val="24"/>
              </w:rPr>
            </w:pPr>
            <w:r w:rsidRPr="0092561D">
              <w:rPr>
                <w:rFonts w:cs="Arial"/>
                <w:color w:val="000000" w:themeColor="text1"/>
                <w:sz w:val="24"/>
                <w:szCs w:val="24"/>
              </w:rPr>
              <w:t>Transport equipment, Chemicals, Fuels, Foodstuffs, Clothing </w:t>
            </w:r>
          </w:p>
          <w:p w:rsidR="008972F7" w:rsidRPr="0092561D" w:rsidRDefault="008972F7" w:rsidP="009D3E26">
            <w:pPr>
              <w:spacing w:after="0" w:line="240" w:lineRule="auto"/>
              <w:rPr>
                <w:rFonts w:cs="Arial"/>
                <w:color w:val="000000" w:themeColor="text1"/>
                <w:sz w:val="24"/>
                <w:szCs w:val="24"/>
              </w:rPr>
            </w:pPr>
          </w:p>
          <w:p w:rsidR="008972F7" w:rsidRPr="0092561D" w:rsidRDefault="008972F7" w:rsidP="009D3E26">
            <w:pPr>
              <w:spacing w:after="0" w:line="240" w:lineRule="auto"/>
              <w:rPr>
                <w:rFonts w:cs="Arial"/>
                <w:color w:val="000000" w:themeColor="text1"/>
                <w:sz w:val="24"/>
                <w:szCs w:val="24"/>
              </w:rPr>
            </w:pPr>
            <w:r w:rsidRPr="0092561D">
              <w:rPr>
                <w:rFonts w:cs="Arial"/>
                <w:color w:val="000000" w:themeColor="text1"/>
                <w:sz w:val="24"/>
                <w:szCs w:val="24"/>
              </w:rPr>
              <w:t>Main import partners: Germany, China, Belgium, The US, The UK, Russia, France</w:t>
            </w:r>
          </w:p>
        </w:tc>
      </w:tr>
      <w:tr w:rsidR="008972F7" w:rsidRPr="0092561D" w:rsidTr="0092561D">
        <w:tc>
          <w:tcPr>
            <w:tcW w:w="2358" w:type="dxa"/>
            <w:shd w:val="clear" w:color="auto" w:fill="F2F2F2" w:themeFill="background1" w:themeFillShade="F2"/>
          </w:tcPr>
          <w:p w:rsidR="008972F7" w:rsidRPr="0092561D" w:rsidRDefault="008972F7" w:rsidP="009D3E26">
            <w:pPr>
              <w:spacing w:after="0" w:line="240" w:lineRule="auto"/>
              <w:rPr>
                <w:color w:val="000000" w:themeColor="text1"/>
                <w:sz w:val="24"/>
                <w:szCs w:val="24"/>
              </w:rPr>
            </w:pPr>
            <w:r w:rsidRPr="0092561D">
              <w:rPr>
                <w:color w:val="000000" w:themeColor="text1"/>
                <w:sz w:val="24"/>
                <w:szCs w:val="24"/>
              </w:rPr>
              <w:t>RELIGION</w:t>
            </w:r>
          </w:p>
        </w:tc>
        <w:tc>
          <w:tcPr>
            <w:tcW w:w="7218" w:type="dxa"/>
          </w:tcPr>
          <w:p w:rsidR="008972F7" w:rsidRPr="0092561D" w:rsidRDefault="008972F7" w:rsidP="009D3E26">
            <w:pPr>
              <w:spacing w:after="0" w:line="240" w:lineRule="auto"/>
              <w:rPr>
                <w:rFonts w:cs="Arial"/>
                <w:color w:val="000000" w:themeColor="text1"/>
                <w:sz w:val="24"/>
                <w:szCs w:val="24"/>
              </w:rPr>
            </w:pPr>
            <w:r w:rsidRPr="0092561D">
              <w:rPr>
                <w:rFonts w:cs="Arial"/>
                <w:color w:val="000000" w:themeColor="text1"/>
                <w:sz w:val="24"/>
                <w:szCs w:val="24"/>
                <w:shd w:val="clear" w:color="auto" w:fill="FFFFFF"/>
              </w:rPr>
              <w:t>Roman Catholic 31%, Protestant 21%, Muslim 4.4%, other 3.6%, unaffiliated 40%</w:t>
            </w:r>
            <w:r w:rsidRPr="0092561D">
              <w:rPr>
                <w:rStyle w:val="apple-converted-space"/>
                <w:rFonts w:cs="Arial"/>
                <w:color w:val="000000" w:themeColor="text1"/>
                <w:sz w:val="24"/>
                <w:szCs w:val="24"/>
                <w:shd w:val="clear" w:color="auto" w:fill="FFFFFF"/>
              </w:rPr>
              <w:t> </w:t>
            </w:r>
          </w:p>
        </w:tc>
      </w:tr>
    </w:tbl>
    <w:p w:rsidR="00815CD9" w:rsidRPr="0092561D" w:rsidRDefault="00815CD9" w:rsidP="00815CD9">
      <w:pPr>
        <w:pStyle w:val="NormalWeb"/>
        <w:shd w:val="clear" w:color="auto" w:fill="FFFFFF"/>
        <w:spacing w:before="162" w:beforeAutospacing="0" w:after="162" w:afterAutospacing="0" w:line="360" w:lineRule="atLeast"/>
        <w:ind w:left="720"/>
        <w:rPr>
          <w:rFonts w:ascii="Calibri" w:hAnsi="Calibri" w:cs="Arial"/>
          <w:b/>
          <w:color w:val="000000" w:themeColor="text1"/>
        </w:rPr>
      </w:pPr>
    </w:p>
    <w:p w:rsidR="008972F7" w:rsidRPr="0092561D" w:rsidRDefault="008972F7" w:rsidP="0041009F">
      <w:pPr>
        <w:pStyle w:val="NormalWeb"/>
        <w:numPr>
          <w:ilvl w:val="0"/>
          <w:numId w:val="9"/>
        </w:numPr>
        <w:shd w:val="clear" w:color="auto" w:fill="FFFFFF"/>
        <w:spacing w:before="162" w:beforeAutospacing="0" w:after="162" w:afterAutospacing="0" w:line="360" w:lineRule="atLeast"/>
        <w:rPr>
          <w:rFonts w:ascii="Calibri" w:hAnsi="Calibri" w:cs="Arial"/>
          <w:b/>
          <w:color w:val="000000" w:themeColor="text1"/>
        </w:rPr>
      </w:pPr>
      <w:r w:rsidRPr="0092561D">
        <w:rPr>
          <w:rFonts w:ascii="Calibri" w:hAnsi="Calibri" w:cs="Arial"/>
          <w:b/>
          <w:color w:val="000000" w:themeColor="text1"/>
        </w:rPr>
        <w:t>KEY ECONOMIC INDICATORS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7"/>
        <w:gridCol w:w="1064"/>
        <w:gridCol w:w="1000"/>
        <w:gridCol w:w="1153"/>
        <w:gridCol w:w="1153"/>
        <w:gridCol w:w="1153"/>
        <w:gridCol w:w="1153"/>
        <w:gridCol w:w="1153"/>
      </w:tblGrid>
      <w:tr w:rsidR="008972F7" w:rsidRPr="0092561D" w:rsidTr="0092561D">
        <w:trPr>
          <w:trHeight w:val="300"/>
        </w:trPr>
        <w:tc>
          <w:tcPr>
            <w:tcW w:w="1803" w:type="dxa"/>
            <w:shd w:val="clear" w:color="auto" w:fill="F2F2F2" w:themeFill="background1" w:themeFillShade="F2"/>
            <w:noWrap/>
          </w:tcPr>
          <w:p w:rsidR="008972F7" w:rsidRPr="0092561D" w:rsidRDefault="008972F7" w:rsidP="009D3E26">
            <w:pPr>
              <w:spacing w:after="0" w:line="240" w:lineRule="auto"/>
              <w:rPr>
                <w:rFonts w:cs="Arial"/>
                <w:b/>
                <w:bCs/>
                <w:color w:val="000000" w:themeColor="text1"/>
                <w:sz w:val="24"/>
                <w:szCs w:val="24"/>
                <w:lang w:eastAsia="en-029"/>
              </w:rPr>
            </w:pPr>
            <w:r w:rsidRPr="0092561D">
              <w:rPr>
                <w:rFonts w:cs="Arial"/>
                <w:bCs/>
                <w:color w:val="000000" w:themeColor="text1"/>
                <w:sz w:val="24"/>
                <w:szCs w:val="24"/>
                <w:lang w:eastAsia="en-029"/>
              </w:rPr>
              <w:t>Subject Descriptor</w:t>
            </w:r>
          </w:p>
        </w:tc>
        <w:tc>
          <w:tcPr>
            <w:tcW w:w="1095" w:type="dxa"/>
            <w:shd w:val="clear" w:color="auto" w:fill="auto"/>
            <w:noWrap/>
          </w:tcPr>
          <w:p w:rsidR="008972F7" w:rsidRPr="0092561D" w:rsidRDefault="008972F7" w:rsidP="009D3E26">
            <w:pPr>
              <w:spacing w:after="0" w:line="240" w:lineRule="auto"/>
              <w:rPr>
                <w:rFonts w:cs="Arial"/>
                <w:b/>
                <w:bCs/>
                <w:color w:val="000000" w:themeColor="text1"/>
                <w:sz w:val="24"/>
                <w:szCs w:val="24"/>
                <w:lang w:eastAsia="en-029"/>
              </w:rPr>
            </w:pPr>
            <w:r w:rsidRPr="0092561D">
              <w:rPr>
                <w:rFonts w:cs="Arial"/>
                <w:b/>
                <w:bCs/>
                <w:color w:val="000000" w:themeColor="text1"/>
                <w:sz w:val="24"/>
                <w:szCs w:val="24"/>
                <w:lang w:eastAsia="en-029"/>
              </w:rPr>
              <w:t>Units</w:t>
            </w:r>
          </w:p>
        </w:tc>
        <w:tc>
          <w:tcPr>
            <w:tcW w:w="1029" w:type="dxa"/>
            <w:shd w:val="clear" w:color="auto" w:fill="auto"/>
            <w:noWrap/>
          </w:tcPr>
          <w:p w:rsidR="008972F7" w:rsidRPr="0092561D" w:rsidRDefault="008972F7" w:rsidP="009D3E26">
            <w:pPr>
              <w:spacing w:after="0" w:line="240" w:lineRule="auto"/>
              <w:rPr>
                <w:rFonts w:cs="Arial"/>
                <w:b/>
                <w:bCs/>
                <w:color w:val="000000" w:themeColor="text1"/>
                <w:sz w:val="24"/>
                <w:szCs w:val="24"/>
                <w:lang w:eastAsia="en-029"/>
              </w:rPr>
            </w:pPr>
            <w:r w:rsidRPr="0092561D">
              <w:rPr>
                <w:rFonts w:cs="Arial"/>
                <w:b/>
                <w:bCs/>
                <w:color w:val="000000" w:themeColor="text1"/>
                <w:sz w:val="24"/>
                <w:szCs w:val="24"/>
                <w:lang w:eastAsia="en-029"/>
              </w:rPr>
              <w:t>Scale</w:t>
            </w:r>
          </w:p>
        </w:tc>
        <w:tc>
          <w:tcPr>
            <w:tcW w:w="1149" w:type="dxa"/>
            <w:shd w:val="clear" w:color="auto" w:fill="auto"/>
            <w:noWrap/>
          </w:tcPr>
          <w:p w:rsidR="008972F7" w:rsidRPr="0092561D" w:rsidRDefault="008972F7" w:rsidP="009D3E26">
            <w:pPr>
              <w:spacing w:after="0" w:line="240" w:lineRule="auto"/>
              <w:jc w:val="right"/>
              <w:rPr>
                <w:rFonts w:cs="Arial"/>
                <w:b/>
                <w:bCs/>
                <w:color w:val="000000" w:themeColor="text1"/>
                <w:sz w:val="24"/>
                <w:szCs w:val="24"/>
                <w:lang w:eastAsia="en-029"/>
              </w:rPr>
            </w:pPr>
            <w:r w:rsidRPr="0092561D">
              <w:rPr>
                <w:rFonts w:cs="Arial"/>
                <w:b/>
                <w:bCs/>
                <w:color w:val="000000" w:themeColor="text1"/>
                <w:sz w:val="24"/>
                <w:szCs w:val="24"/>
                <w:lang w:eastAsia="en-029"/>
              </w:rPr>
              <w:t>2007</w:t>
            </w:r>
          </w:p>
        </w:tc>
        <w:tc>
          <w:tcPr>
            <w:tcW w:w="1125" w:type="dxa"/>
            <w:shd w:val="clear" w:color="auto" w:fill="auto"/>
            <w:noWrap/>
          </w:tcPr>
          <w:p w:rsidR="008972F7" w:rsidRPr="0092561D" w:rsidRDefault="008972F7" w:rsidP="009D3E26">
            <w:pPr>
              <w:spacing w:after="0" w:line="240" w:lineRule="auto"/>
              <w:jc w:val="right"/>
              <w:rPr>
                <w:rFonts w:cs="Arial"/>
                <w:b/>
                <w:bCs/>
                <w:color w:val="000000" w:themeColor="text1"/>
                <w:sz w:val="24"/>
                <w:szCs w:val="24"/>
                <w:lang w:eastAsia="en-029"/>
              </w:rPr>
            </w:pPr>
            <w:r w:rsidRPr="0092561D">
              <w:rPr>
                <w:rFonts w:cs="Arial"/>
                <w:b/>
                <w:bCs/>
                <w:color w:val="000000" w:themeColor="text1"/>
                <w:sz w:val="24"/>
                <w:szCs w:val="24"/>
                <w:lang w:eastAsia="en-029"/>
              </w:rPr>
              <w:t>2008</w:t>
            </w:r>
          </w:p>
        </w:tc>
        <w:tc>
          <w:tcPr>
            <w:tcW w:w="1125" w:type="dxa"/>
            <w:shd w:val="clear" w:color="auto" w:fill="auto"/>
            <w:noWrap/>
          </w:tcPr>
          <w:p w:rsidR="008972F7" w:rsidRPr="0092561D" w:rsidRDefault="008972F7" w:rsidP="009D3E26">
            <w:pPr>
              <w:spacing w:after="0" w:line="240" w:lineRule="auto"/>
              <w:jc w:val="right"/>
              <w:rPr>
                <w:rFonts w:cs="Arial"/>
                <w:b/>
                <w:bCs/>
                <w:color w:val="000000" w:themeColor="text1"/>
                <w:sz w:val="24"/>
                <w:szCs w:val="24"/>
                <w:lang w:eastAsia="en-029"/>
              </w:rPr>
            </w:pPr>
            <w:r w:rsidRPr="0092561D">
              <w:rPr>
                <w:rFonts w:cs="Arial"/>
                <w:b/>
                <w:bCs/>
                <w:color w:val="000000" w:themeColor="text1"/>
                <w:sz w:val="24"/>
                <w:szCs w:val="24"/>
                <w:lang w:eastAsia="en-029"/>
              </w:rPr>
              <w:t>2009</w:t>
            </w:r>
          </w:p>
        </w:tc>
        <w:tc>
          <w:tcPr>
            <w:tcW w:w="1125" w:type="dxa"/>
            <w:shd w:val="clear" w:color="auto" w:fill="auto"/>
            <w:noWrap/>
          </w:tcPr>
          <w:p w:rsidR="008972F7" w:rsidRPr="0092561D" w:rsidRDefault="008972F7" w:rsidP="009D3E26">
            <w:pPr>
              <w:spacing w:after="0" w:line="240" w:lineRule="auto"/>
              <w:jc w:val="right"/>
              <w:rPr>
                <w:rFonts w:cs="Arial"/>
                <w:b/>
                <w:bCs/>
                <w:color w:val="000000" w:themeColor="text1"/>
                <w:sz w:val="24"/>
                <w:szCs w:val="24"/>
                <w:lang w:eastAsia="en-029"/>
              </w:rPr>
            </w:pPr>
            <w:r w:rsidRPr="0092561D">
              <w:rPr>
                <w:rFonts w:cs="Arial"/>
                <w:b/>
                <w:bCs/>
                <w:color w:val="000000" w:themeColor="text1"/>
                <w:sz w:val="24"/>
                <w:szCs w:val="24"/>
                <w:lang w:eastAsia="en-029"/>
              </w:rPr>
              <w:t>2010</w:t>
            </w:r>
          </w:p>
        </w:tc>
        <w:tc>
          <w:tcPr>
            <w:tcW w:w="1125" w:type="dxa"/>
            <w:shd w:val="clear" w:color="auto" w:fill="auto"/>
            <w:noWrap/>
          </w:tcPr>
          <w:p w:rsidR="008972F7" w:rsidRPr="0092561D" w:rsidRDefault="008972F7" w:rsidP="009D3E26">
            <w:pPr>
              <w:spacing w:after="0" w:line="240" w:lineRule="auto"/>
              <w:jc w:val="right"/>
              <w:rPr>
                <w:rFonts w:cs="Arial"/>
                <w:b/>
                <w:bCs/>
                <w:color w:val="000000" w:themeColor="text1"/>
                <w:sz w:val="24"/>
                <w:szCs w:val="24"/>
                <w:lang w:eastAsia="en-029"/>
              </w:rPr>
            </w:pPr>
            <w:r w:rsidRPr="0092561D">
              <w:rPr>
                <w:rFonts w:cs="Arial"/>
                <w:b/>
                <w:bCs/>
                <w:color w:val="000000" w:themeColor="text1"/>
                <w:sz w:val="24"/>
                <w:szCs w:val="24"/>
                <w:lang w:eastAsia="en-029"/>
              </w:rPr>
              <w:t>2011</w:t>
            </w:r>
          </w:p>
        </w:tc>
      </w:tr>
      <w:tr w:rsidR="008972F7" w:rsidRPr="0092561D" w:rsidTr="0092561D">
        <w:trPr>
          <w:trHeight w:val="300"/>
        </w:trPr>
        <w:tc>
          <w:tcPr>
            <w:tcW w:w="1803" w:type="dxa"/>
            <w:shd w:val="clear" w:color="auto" w:fill="F2F2F2" w:themeFill="background1" w:themeFillShade="F2"/>
            <w:noWrap/>
          </w:tcPr>
          <w:p w:rsidR="008972F7" w:rsidRPr="0092561D" w:rsidRDefault="008972F7" w:rsidP="009D3E26">
            <w:pPr>
              <w:spacing w:after="0" w:line="240" w:lineRule="auto"/>
              <w:rPr>
                <w:rFonts w:cs="Arial"/>
                <w:b/>
                <w:bCs/>
                <w:color w:val="000000" w:themeColor="text1"/>
                <w:sz w:val="24"/>
                <w:szCs w:val="24"/>
                <w:lang w:eastAsia="en-029"/>
              </w:rPr>
            </w:pPr>
            <w:r w:rsidRPr="0092561D">
              <w:rPr>
                <w:rFonts w:cs="Arial"/>
                <w:bCs/>
                <w:color w:val="000000" w:themeColor="text1"/>
                <w:sz w:val="24"/>
                <w:szCs w:val="24"/>
                <w:lang w:eastAsia="en-029"/>
              </w:rPr>
              <w:t>GDP, current prices</w:t>
            </w:r>
          </w:p>
        </w:tc>
        <w:tc>
          <w:tcPr>
            <w:tcW w:w="1095" w:type="dxa"/>
            <w:shd w:val="clear" w:color="auto" w:fill="auto"/>
            <w:noWrap/>
          </w:tcPr>
          <w:p w:rsidR="008972F7" w:rsidRPr="0092561D" w:rsidRDefault="008972F7" w:rsidP="009D3E26">
            <w:pPr>
              <w:spacing w:after="0" w:line="240" w:lineRule="auto"/>
              <w:rPr>
                <w:rFonts w:cs="Arial"/>
                <w:color w:val="000000" w:themeColor="text1"/>
                <w:sz w:val="24"/>
                <w:szCs w:val="24"/>
                <w:lang w:eastAsia="en-029"/>
              </w:rPr>
            </w:pPr>
            <w:r w:rsidRPr="0092561D">
              <w:rPr>
                <w:rFonts w:cs="Arial"/>
                <w:color w:val="000000" w:themeColor="text1"/>
                <w:sz w:val="24"/>
                <w:szCs w:val="24"/>
                <w:lang w:eastAsia="en-029"/>
              </w:rPr>
              <w:t>U.S. dollars</w:t>
            </w:r>
          </w:p>
        </w:tc>
        <w:tc>
          <w:tcPr>
            <w:tcW w:w="1029" w:type="dxa"/>
            <w:shd w:val="clear" w:color="auto" w:fill="auto"/>
            <w:noWrap/>
          </w:tcPr>
          <w:p w:rsidR="008972F7" w:rsidRPr="0092561D" w:rsidRDefault="008972F7" w:rsidP="009D3E26">
            <w:pPr>
              <w:spacing w:after="0" w:line="240" w:lineRule="auto"/>
              <w:rPr>
                <w:rFonts w:cs="Arial"/>
                <w:color w:val="000000" w:themeColor="text1"/>
                <w:sz w:val="24"/>
                <w:szCs w:val="24"/>
                <w:lang w:eastAsia="en-029"/>
              </w:rPr>
            </w:pPr>
            <w:r w:rsidRPr="0092561D">
              <w:rPr>
                <w:rFonts w:cs="Arial"/>
                <w:color w:val="000000" w:themeColor="text1"/>
                <w:sz w:val="24"/>
                <w:szCs w:val="24"/>
                <w:lang w:eastAsia="en-029"/>
              </w:rPr>
              <w:t>Billions</w:t>
            </w:r>
          </w:p>
        </w:tc>
        <w:tc>
          <w:tcPr>
            <w:tcW w:w="1149"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783.692</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874.906</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795.937</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780.719</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840.433</w:t>
            </w:r>
          </w:p>
        </w:tc>
      </w:tr>
      <w:tr w:rsidR="008972F7" w:rsidRPr="0092561D" w:rsidTr="0092561D">
        <w:trPr>
          <w:trHeight w:val="300"/>
        </w:trPr>
        <w:tc>
          <w:tcPr>
            <w:tcW w:w="1803" w:type="dxa"/>
            <w:shd w:val="clear" w:color="auto" w:fill="F2F2F2" w:themeFill="background1" w:themeFillShade="F2"/>
            <w:noWrap/>
          </w:tcPr>
          <w:p w:rsidR="008972F7" w:rsidRPr="0092561D" w:rsidRDefault="008972F7" w:rsidP="009D3E26">
            <w:pPr>
              <w:spacing w:after="0" w:line="240" w:lineRule="auto"/>
              <w:rPr>
                <w:rFonts w:cs="Arial"/>
                <w:b/>
                <w:bCs/>
                <w:color w:val="000000" w:themeColor="text1"/>
                <w:sz w:val="24"/>
                <w:szCs w:val="24"/>
                <w:lang w:eastAsia="en-029"/>
              </w:rPr>
            </w:pPr>
            <w:r w:rsidRPr="0092561D">
              <w:rPr>
                <w:rFonts w:cs="Arial"/>
                <w:bCs/>
                <w:color w:val="000000" w:themeColor="text1"/>
                <w:sz w:val="24"/>
                <w:szCs w:val="24"/>
                <w:lang w:eastAsia="en-029"/>
              </w:rPr>
              <w:t>GDP per capita, current prices</w:t>
            </w:r>
          </w:p>
        </w:tc>
        <w:tc>
          <w:tcPr>
            <w:tcW w:w="1095" w:type="dxa"/>
            <w:shd w:val="clear" w:color="auto" w:fill="auto"/>
            <w:noWrap/>
          </w:tcPr>
          <w:p w:rsidR="008972F7" w:rsidRPr="0092561D" w:rsidRDefault="008972F7" w:rsidP="009D3E26">
            <w:pPr>
              <w:spacing w:after="0" w:line="240" w:lineRule="auto"/>
              <w:rPr>
                <w:rFonts w:cs="Arial"/>
                <w:color w:val="000000" w:themeColor="text1"/>
                <w:sz w:val="24"/>
                <w:szCs w:val="24"/>
                <w:lang w:eastAsia="en-029"/>
              </w:rPr>
            </w:pPr>
            <w:r w:rsidRPr="0092561D">
              <w:rPr>
                <w:rFonts w:cs="Arial"/>
                <w:color w:val="000000" w:themeColor="text1"/>
                <w:sz w:val="24"/>
                <w:szCs w:val="24"/>
                <w:lang w:eastAsia="en-029"/>
              </w:rPr>
              <w:t>U.S. dollars</w:t>
            </w:r>
          </w:p>
        </w:tc>
        <w:tc>
          <w:tcPr>
            <w:tcW w:w="1029" w:type="dxa"/>
            <w:shd w:val="clear" w:color="auto" w:fill="auto"/>
            <w:noWrap/>
          </w:tcPr>
          <w:p w:rsidR="008972F7" w:rsidRPr="0092561D" w:rsidRDefault="008972F7" w:rsidP="009D3E26">
            <w:pPr>
              <w:spacing w:after="0" w:line="240" w:lineRule="auto"/>
              <w:rPr>
                <w:rFonts w:cs="Arial"/>
                <w:color w:val="000000" w:themeColor="text1"/>
                <w:sz w:val="24"/>
                <w:szCs w:val="24"/>
                <w:lang w:eastAsia="en-029"/>
              </w:rPr>
            </w:pPr>
            <w:r w:rsidRPr="0092561D">
              <w:rPr>
                <w:rFonts w:cs="Arial"/>
                <w:color w:val="000000" w:themeColor="text1"/>
                <w:sz w:val="24"/>
                <w:szCs w:val="24"/>
                <w:lang w:eastAsia="en-029"/>
              </w:rPr>
              <w:t>Units</w:t>
            </w:r>
          </w:p>
        </w:tc>
        <w:tc>
          <w:tcPr>
            <w:tcW w:w="1149"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47,838.63</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53,198.73</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48,151.04</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46,988.82</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50,355.47</w:t>
            </w:r>
          </w:p>
        </w:tc>
      </w:tr>
      <w:tr w:rsidR="008972F7" w:rsidRPr="0092561D" w:rsidTr="0092561D">
        <w:trPr>
          <w:trHeight w:val="300"/>
        </w:trPr>
        <w:tc>
          <w:tcPr>
            <w:tcW w:w="1803" w:type="dxa"/>
            <w:shd w:val="clear" w:color="auto" w:fill="F2F2F2" w:themeFill="background1" w:themeFillShade="F2"/>
            <w:noWrap/>
          </w:tcPr>
          <w:p w:rsidR="008972F7" w:rsidRPr="0092561D" w:rsidRDefault="008972F7" w:rsidP="009D3E26">
            <w:pPr>
              <w:spacing w:after="0" w:line="240" w:lineRule="auto"/>
              <w:rPr>
                <w:rFonts w:cs="Arial"/>
                <w:b/>
                <w:bCs/>
                <w:color w:val="000000" w:themeColor="text1"/>
                <w:sz w:val="24"/>
                <w:szCs w:val="24"/>
                <w:lang w:eastAsia="en-029"/>
              </w:rPr>
            </w:pPr>
            <w:r w:rsidRPr="0092561D">
              <w:rPr>
                <w:rFonts w:cs="Arial"/>
                <w:bCs/>
                <w:color w:val="000000" w:themeColor="text1"/>
                <w:sz w:val="24"/>
                <w:szCs w:val="24"/>
                <w:lang w:eastAsia="en-029"/>
              </w:rPr>
              <w:t>Inflation</w:t>
            </w:r>
          </w:p>
        </w:tc>
        <w:tc>
          <w:tcPr>
            <w:tcW w:w="1095" w:type="dxa"/>
            <w:shd w:val="clear" w:color="auto" w:fill="auto"/>
            <w:noWrap/>
          </w:tcPr>
          <w:p w:rsidR="008972F7" w:rsidRPr="0092561D" w:rsidRDefault="008972F7" w:rsidP="009D3E26">
            <w:pPr>
              <w:spacing w:after="0" w:line="240" w:lineRule="auto"/>
              <w:rPr>
                <w:rFonts w:cs="Arial"/>
                <w:color w:val="000000" w:themeColor="text1"/>
                <w:sz w:val="24"/>
                <w:szCs w:val="24"/>
                <w:lang w:eastAsia="en-029"/>
              </w:rPr>
            </w:pPr>
            <w:r w:rsidRPr="0092561D">
              <w:rPr>
                <w:rFonts w:cs="Arial"/>
                <w:color w:val="000000" w:themeColor="text1"/>
                <w:sz w:val="24"/>
                <w:szCs w:val="24"/>
                <w:lang w:eastAsia="en-029"/>
              </w:rPr>
              <w:t>Index</w:t>
            </w:r>
          </w:p>
        </w:tc>
        <w:tc>
          <w:tcPr>
            <w:tcW w:w="1029" w:type="dxa"/>
            <w:shd w:val="clear" w:color="auto" w:fill="auto"/>
            <w:noWrap/>
          </w:tcPr>
          <w:p w:rsidR="008972F7" w:rsidRPr="0092561D" w:rsidRDefault="008972F7" w:rsidP="009D3E26">
            <w:pPr>
              <w:spacing w:after="0" w:line="240" w:lineRule="auto"/>
              <w:rPr>
                <w:rFonts w:cs="Arial"/>
                <w:color w:val="000000" w:themeColor="text1"/>
                <w:sz w:val="24"/>
                <w:szCs w:val="24"/>
                <w:lang w:eastAsia="en-029"/>
              </w:rPr>
            </w:pPr>
            <w:r w:rsidRPr="0092561D">
              <w:rPr>
                <w:rFonts w:cs="Arial"/>
                <w:color w:val="000000" w:themeColor="text1"/>
                <w:sz w:val="24"/>
                <w:szCs w:val="24"/>
                <w:lang w:eastAsia="en-029"/>
              </w:rPr>
              <w:t> </w:t>
            </w:r>
          </w:p>
        </w:tc>
        <w:tc>
          <w:tcPr>
            <w:tcW w:w="1149"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148.518</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151.801</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153.28</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154.705</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158.537</w:t>
            </w:r>
          </w:p>
        </w:tc>
      </w:tr>
      <w:tr w:rsidR="008972F7" w:rsidRPr="0092561D" w:rsidTr="0092561D">
        <w:trPr>
          <w:trHeight w:val="300"/>
        </w:trPr>
        <w:tc>
          <w:tcPr>
            <w:tcW w:w="1803" w:type="dxa"/>
            <w:shd w:val="clear" w:color="auto" w:fill="F2F2F2" w:themeFill="background1" w:themeFillShade="F2"/>
            <w:noWrap/>
          </w:tcPr>
          <w:p w:rsidR="008972F7" w:rsidRPr="0092561D" w:rsidRDefault="008972F7" w:rsidP="009D3E26">
            <w:pPr>
              <w:spacing w:after="0" w:line="240" w:lineRule="auto"/>
              <w:rPr>
                <w:rFonts w:cs="Arial"/>
                <w:b/>
                <w:bCs/>
                <w:color w:val="000000" w:themeColor="text1"/>
                <w:sz w:val="24"/>
                <w:szCs w:val="24"/>
                <w:lang w:eastAsia="en-029"/>
              </w:rPr>
            </w:pPr>
            <w:r w:rsidRPr="0092561D">
              <w:rPr>
                <w:rFonts w:cs="Arial"/>
                <w:bCs/>
                <w:color w:val="000000" w:themeColor="text1"/>
                <w:sz w:val="24"/>
                <w:szCs w:val="24"/>
                <w:lang w:eastAsia="en-029"/>
              </w:rPr>
              <w:t>Unemployment rate</w:t>
            </w:r>
          </w:p>
        </w:tc>
        <w:tc>
          <w:tcPr>
            <w:tcW w:w="1095" w:type="dxa"/>
            <w:shd w:val="clear" w:color="auto" w:fill="auto"/>
            <w:noWrap/>
          </w:tcPr>
          <w:p w:rsidR="008972F7" w:rsidRPr="0092561D" w:rsidRDefault="008972F7" w:rsidP="009D3E26">
            <w:pPr>
              <w:spacing w:after="0" w:line="240" w:lineRule="auto"/>
              <w:rPr>
                <w:rFonts w:cs="Arial"/>
                <w:color w:val="000000" w:themeColor="text1"/>
                <w:sz w:val="24"/>
                <w:szCs w:val="24"/>
                <w:lang w:eastAsia="en-029"/>
              </w:rPr>
            </w:pPr>
          </w:p>
        </w:tc>
        <w:tc>
          <w:tcPr>
            <w:tcW w:w="1029" w:type="dxa"/>
            <w:shd w:val="clear" w:color="auto" w:fill="auto"/>
            <w:noWrap/>
          </w:tcPr>
          <w:p w:rsidR="008972F7" w:rsidRPr="0092561D" w:rsidRDefault="008972F7" w:rsidP="009D3E26">
            <w:pPr>
              <w:spacing w:after="0" w:line="240" w:lineRule="auto"/>
              <w:rPr>
                <w:rFonts w:cs="Arial"/>
                <w:color w:val="000000" w:themeColor="text1"/>
                <w:sz w:val="24"/>
                <w:szCs w:val="24"/>
                <w:lang w:eastAsia="en-029"/>
              </w:rPr>
            </w:pPr>
            <w:r w:rsidRPr="0092561D">
              <w:rPr>
                <w:rFonts w:cs="Arial"/>
                <w:color w:val="000000" w:themeColor="text1"/>
                <w:sz w:val="24"/>
                <w:szCs w:val="24"/>
                <w:lang w:eastAsia="en-029"/>
              </w:rPr>
              <w:t> </w:t>
            </w:r>
          </w:p>
        </w:tc>
        <w:tc>
          <w:tcPr>
            <w:tcW w:w="1149"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3.576</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3.066</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3.728</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4.458</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4.5</w:t>
            </w:r>
          </w:p>
        </w:tc>
      </w:tr>
      <w:tr w:rsidR="008972F7" w:rsidRPr="0092561D" w:rsidTr="0092561D">
        <w:trPr>
          <w:trHeight w:val="300"/>
        </w:trPr>
        <w:tc>
          <w:tcPr>
            <w:tcW w:w="1803" w:type="dxa"/>
            <w:shd w:val="clear" w:color="auto" w:fill="F2F2F2" w:themeFill="background1" w:themeFillShade="F2"/>
            <w:noWrap/>
          </w:tcPr>
          <w:p w:rsidR="008972F7" w:rsidRPr="0092561D" w:rsidRDefault="008972F7" w:rsidP="009D3E26">
            <w:pPr>
              <w:spacing w:after="0" w:line="240" w:lineRule="auto"/>
              <w:rPr>
                <w:rFonts w:cs="Arial"/>
                <w:b/>
                <w:bCs/>
                <w:color w:val="000000" w:themeColor="text1"/>
                <w:sz w:val="24"/>
                <w:szCs w:val="24"/>
                <w:lang w:eastAsia="en-029"/>
              </w:rPr>
            </w:pPr>
            <w:r w:rsidRPr="0092561D">
              <w:rPr>
                <w:rFonts w:cs="Arial"/>
                <w:bCs/>
                <w:color w:val="000000" w:themeColor="text1"/>
                <w:sz w:val="24"/>
                <w:szCs w:val="24"/>
                <w:lang w:eastAsia="en-029"/>
              </w:rPr>
              <w:t>Employment</w:t>
            </w:r>
          </w:p>
        </w:tc>
        <w:tc>
          <w:tcPr>
            <w:tcW w:w="1095" w:type="dxa"/>
            <w:shd w:val="clear" w:color="auto" w:fill="auto"/>
            <w:noWrap/>
          </w:tcPr>
          <w:p w:rsidR="008972F7" w:rsidRPr="0092561D" w:rsidRDefault="008972F7" w:rsidP="009D3E26">
            <w:pPr>
              <w:spacing w:after="0" w:line="240" w:lineRule="auto"/>
              <w:rPr>
                <w:rFonts w:cs="Arial"/>
                <w:color w:val="000000" w:themeColor="text1"/>
                <w:sz w:val="24"/>
                <w:szCs w:val="24"/>
                <w:lang w:eastAsia="en-029"/>
              </w:rPr>
            </w:pPr>
            <w:r w:rsidRPr="0092561D">
              <w:rPr>
                <w:rFonts w:cs="Arial"/>
                <w:color w:val="000000" w:themeColor="text1"/>
                <w:sz w:val="24"/>
                <w:szCs w:val="24"/>
                <w:lang w:eastAsia="en-029"/>
              </w:rPr>
              <w:t>Persons</w:t>
            </w:r>
          </w:p>
        </w:tc>
        <w:tc>
          <w:tcPr>
            <w:tcW w:w="1029" w:type="dxa"/>
            <w:shd w:val="clear" w:color="auto" w:fill="auto"/>
            <w:noWrap/>
          </w:tcPr>
          <w:p w:rsidR="008972F7" w:rsidRPr="0092561D" w:rsidRDefault="008972F7" w:rsidP="009D3E26">
            <w:pPr>
              <w:spacing w:after="0" w:line="240" w:lineRule="auto"/>
              <w:rPr>
                <w:rFonts w:cs="Arial"/>
                <w:color w:val="000000" w:themeColor="text1"/>
                <w:sz w:val="24"/>
                <w:szCs w:val="24"/>
                <w:lang w:eastAsia="en-029"/>
              </w:rPr>
            </w:pPr>
            <w:r w:rsidRPr="0092561D">
              <w:rPr>
                <w:rFonts w:cs="Arial"/>
                <w:color w:val="000000" w:themeColor="text1"/>
                <w:sz w:val="24"/>
                <w:szCs w:val="24"/>
                <w:lang w:eastAsia="en-029"/>
              </w:rPr>
              <w:t>Millions</w:t>
            </w:r>
          </w:p>
        </w:tc>
        <w:tc>
          <w:tcPr>
            <w:tcW w:w="1149"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8.25</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8.441</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8.445</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8.358</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8.342</w:t>
            </w:r>
          </w:p>
        </w:tc>
      </w:tr>
      <w:tr w:rsidR="008972F7" w:rsidRPr="0092561D" w:rsidTr="0092561D">
        <w:trPr>
          <w:trHeight w:val="300"/>
        </w:trPr>
        <w:tc>
          <w:tcPr>
            <w:tcW w:w="1803" w:type="dxa"/>
            <w:shd w:val="clear" w:color="auto" w:fill="F2F2F2" w:themeFill="background1" w:themeFillShade="F2"/>
            <w:noWrap/>
          </w:tcPr>
          <w:p w:rsidR="008972F7" w:rsidRPr="0092561D" w:rsidRDefault="008972F7" w:rsidP="009D3E26">
            <w:pPr>
              <w:spacing w:after="0" w:line="240" w:lineRule="auto"/>
              <w:rPr>
                <w:rFonts w:cs="Arial"/>
                <w:b/>
                <w:bCs/>
                <w:color w:val="000000" w:themeColor="text1"/>
                <w:sz w:val="24"/>
                <w:szCs w:val="24"/>
                <w:lang w:eastAsia="en-029"/>
              </w:rPr>
            </w:pPr>
            <w:r w:rsidRPr="0092561D">
              <w:rPr>
                <w:rFonts w:cs="Arial"/>
                <w:bCs/>
                <w:color w:val="000000" w:themeColor="text1"/>
                <w:sz w:val="24"/>
                <w:szCs w:val="24"/>
                <w:lang w:eastAsia="en-029"/>
              </w:rPr>
              <w:t>Population</w:t>
            </w:r>
          </w:p>
        </w:tc>
        <w:tc>
          <w:tcPr>
            <w:tcW w:w="1095" w:type="dxa"/>
            <w:shd w:val="clear" w:color="auto" w:fill="auto"/>
            <w:noWrap/>
          </w:tcPr>
          <w:p w:rsidR="008972F7" w:rsidRPr="0092561D" w:rsidRDefault="008972F7" w:rsidP="009D3E26">
            <w:pPr>
              <w:spacing w:after="0" w:line="240" w:lineRule="auto"/>
              <w:rPr>
                <w:rFonts w:cs="Arial"/>
                <w:color w:val="000000" w:themeColor="text1"/>
                <w:sz w:val="24"/>
                <w:szCs w:val="24"/>
                <w:lang w:eastAsia="en-029"/>
              </w:rPr>
            </w:pPr>
            <w:r w:rsidRPr="0092561D">
              <w:rPr>
                <w:rFonts w:cs="Arial"/>
                <w:color w:val="000000" w:themeColor="text1"/>
                <w:sz w:val="24"/>
                <w:szCs w:val="24"/>
                <w:lang w:eastAsia="en-029"/>
              </w:rPr>
              <w:t>Persons</w:t>
            </w:r>
          </w:p>
        </w:tc>
        <w:tc>
          <w:tcPr>
            <w:tcW w:w="1029" w:type="dxa"/>
            <w:shd w:val="clear" w:color="auto" w:fill="auto"/>
            <w:noWrap/>
          </w:tcPr>
          <w:p w:rsidR="008972F7" w:rsidRPr="0092561D" w:rsidRDefault="008972F7" w:rsidP="009D3E26">
            <w:pPr>
              <w:spacing w:after="0" w:line="240" w:lineRule="auto"/>
              <w:rPr>
                <w:rFonts w:cs="Arial"/>
                <w:color w:val="000000" w:themeColor="text1"/>
                <w:sz w:val="24"/>
                <w:szCs w:val="24"/>
                <w:lang w:eastAsia="en-029"/>
              </w:rPr>
            </w:pPr>
            <w:r w:rsidRPr="0092561D">
              <w:rPr>
                <w:rFonts w:cs="Arial"/>
                <w:color w:val="000000" w:themeColor="text1"/>
                <w:sz w:val="24"/>
                <w:szCs w:val="24"/>
                <w:lang w:eastAsia="en-029"/>
              </w:rPr>
              <w:t>Millions</w:t>
            </w:r>
          </w:p>
        </w:tc>
        <w:tc>
          <w:tcPr>
            <w:tcW w:w="1149"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16.382</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16.446</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16.53</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16.615</w:t>
            </w:r>
          </w:p>
        </w:tc>
        <w:tc>
          <w:tcPr>
            <w:tcW w:w="1125" w:type="dxa"/>
            <w:shd w:val="clear" w:color="auto" w:fill="auto"/>
            <w:noWrap/>
          </w:tcPr>
          <w:p w:rsidR="008972F7" w:rsidRPr="0092561D" w:rsidRDefault="008972F7" w:rsidP="009D3E26">
            <w:pPr>
              <w:spacing w:after="0" w:line="240" w:lineRule="auto"/>
              <w:jc w:val="right"/>
              <w:rPr>
                <w:rFonts w:cs="Arial"/>
                <w:color w:val="000000" w:themeColor="text1"/>
                <w:sz w:val="24"/>
                <w:szCs w:val="24"/>
                <w:lang w:eastAsia="en-029"/>
              </w:rPr>
            </w:pPr>
            <w:r w:rsidRPr="0092561D">
              <w:rPr>
                <w:rFonts w:cs="Arial"/>
                <w:color w:val="000000" w:themeColor="text1"/>
                <w:sz w:val="24"/>
                <w:szCs w:val="24"/>
                <w:lang w:eastAsia="en-029"/>
              </w:rPr>
              <w:t>16.69</w:t>
            </w:r>
          </w:p>
        </w:tc>
      </w:tr>
    </w:tbl>
    <w:p w:rsidR="008972F7" w:rsidRPr="0092561D" w:rsidRDefault="008972F7" w:rsidP="0041009F">
      <w:pPr>
        <w:pStyle w:val="NormalWeb"/>
        <w:shd w:val="clear" w:color="auto" w:fill="FFFFFF"/>
        <w:spacing w:before="162" w:beforeAutospacing="0" w:after="162" w:afterAutospacing="0" w:line="360" w:lineRule="atLeast"/>
        <w:rPr>
          <w:rFonts w:ascii="Calibri" w:hAnsi="Calibri" w:cs="Arial"/>
          <w:b/>
          <w:color w:val="000000" w:themeColor="text1"/>
        </w:rPr>
      </w:pPr>
    </w:p>
    <w:p w:rsidR="008972F7" w:rsidRPr="0092561D" w:rsidRDefault="008972F7" w:rsidP="0041009F">
      <w:pPr>
        <w:pStyle w:val="NormalWeb"/>
        <w:numPr>
          <w:ilvl w:val="0"/>
          <w:numId w:val="9"/>
        </w:numPr>
        <w:shd w:val="clear" w:color="auto" w:fill="FFFFFF"/>
        <w:spacing w:before="162" w:beforeAutospacing="0" w:after="162" w:afterAutospacing="0" w:line="360" w:lineRule="atLeast"/>
        <w:rPr>
          <w:rFonts w:ascii="Calibri" w:hAnsi="Calibri" w:cs="Arial"/>
          <w:b/>
          <w:color w:val="000000" w:themeColor="text1"/>
        </w:rPr>
      </w:pPr>
      <w:r w:rsidRPr="0092561D">
        <w:rPr>
          <w:rFonts w:ascii="Calibri" w:hAnsi="Calibri" w:cs="Arial"/>
          <w:b/>
          <w:color w:val="000000" w:themeColor="text1"/>
        </w:rPr>
        <w:t>ECONOMIC OVERVIEW</w:t>
      </w:r>
    </w:p>
    <w:p w:rsidR="008972F7" w:rsidRPr="0092561D" w:rsidRDefault="008972F7" w:rsidP="00781E3B">
      <w:pPr>
        <w:pStyle w:val="NormalWeb"/>
        <w:shd w:val="clear" w:color="auto" w:fill="FFFFFF"/>
        <w:spacing w:before="162" w:beforeAutospacing="0" w:after="162" w:afterAutospacing="0"/>
        <w:jc w:val="both"/>
        <w:rPr>
          <w:rFonts w:ascii="Calibri" w:hAnsi="Calibri"/>
          <w:color w:val="000000" w:themeColor="text1"/>
        </w:rPr>
      </w:pPr>
      <w:r w:rsidRPr="0092561D">
        <w:rPr>
          <w:rFonts w:ascii="Calibri" w:hAnsi="Calibri" w:cs="Arial"/>
          <w:color w:val="000000" w:themeColor="text1"/>
        </w:rPr>
        <w:t>The Netherlands is a small, wealthy trading nation. With 16.6 million citizens it accounts for 0.2% of world population, 1.2% of world GDP and 3.</w:t>
      </w:r>
      <w:r w:rsidRPr="0092561D">
        <w:rPr>
          <w:rFonts w:ascii="Calibri" w:hAnsi="Calibri"/>
          <w:color w:val="000000" w:themeColor="text1"/>
        </w:rPr>
        <w:t>6</w:t>
      </w:r>
      <w:r w:rsidRPr="0092561D">
        <w:rPr>
          <w:rFonts w:ascii="Calibri" w:hAnsi="Calibri" w:cs="Arial"/>
          <w:color w:val="000000" w:themeColor="text1"/>
        </w:rPr>
        <w:t>%</w:t>
      </w:r>
      <w:r w:rsidRPr="0092561D">
        <w:rPr>
          <w:rFonts w:ascii="Calibri" w:hAnsi="Calibri"/>
          <w:color w:val="000000" w:themeColor="text1"/>
        </w:rPr>
        <w:t xml:space="preserve"> of world trade. The Netherlands has the 16th largest economy and 7th largest financial sector in the world. It is the world's fifth largest exporter of goods (US$571.9b in 2010) and is the seventh largest importer of goods (US$516.7b in 2010). Trade accounts for almost one third of GDP, as do financial and business services, while industry and retail each account for around 14</w:t>
      </w:r>
      <w:r w:rsidRPr="0092561D">
        <w:rPr>
          <w:rFonts w:ascii="Calibri" w:hAnsi="Calibri" w:cs="Arial"/>
          <w:color w:val="000000" w:themeColor="text1"/>
        </w:rPr>
        <w:t>%</w:t>
      </w:r>
      <w:r w:rsidRPr="0092561D">
        <w:rPr>
          <w:rFonts w:ascii="Calibri" w:hAnsi="Calibri"/>
          <w:color w:val="000000" w:themeColor="text1"/>
        </w:rPr>
        <w:t>. The Netherlands has a comparative advantage in the agro-food industry and agro-food production accounts for around 10</w:t>
      </w:r>
      <w:r w:rsidRPr="0092561D">
        <w:rPr>
          <w:rFonts w:ascii="Calibri" w:hAnsi="Calibri" w:cs="Arial"/>
          <w:color w:val="000000" w:themeColor="text1"/>
        </w:rPr>
        <w:t>%</w:t>
      </w:r>
      <w:r w:rsidRPr="0092561D">
        <w:rPr>
          <w:rFonts w:ascii="Calibri" w:hAnsi="Calibri"/>
          <w:color w:val="000000" w:themeColor="text1"/>
        </w:rPr>
        <w:t xml:space="preserve"> of GDP and about 20</w:t>
      </w:r>
      <w:r w:rsidRPr="0092561D">
        <w:rPr>
          <w:rFonts w:ascii="Calibri" w:hAnsi="Calibri" w:cs="Arial"/>
          <w:color w:val="000000" w:themeColor="text1"/>
        </w:rPr>
        <w:t>%</w:t>
      </w:r>
      <w:r w:rsidRPr="0092561D">
        <w:rPr>
          <w:rFonts w:ascii="Calibri" w:hAnsi="Calibri"/>
          <w:color w:val="000000" w:themeColor="text1"/>
        </w:rPr>
        <w:t xml:space="preserve"> of exports.</w:t>
      </w:r>
    </w:p>
    <w:p w:rsidR="008972F7" w:rsidRPr="0092561D" w:rsidRDefault="008972F7" w:rsidP="00781E3B">
      <w:pPr>
        <w:pStyle w:val="NormalWeb"/>
        <w:shd w:val="clear" w:color="auto" w:fill="FFFFFF"/>
        <w:spacing w:before="162" w:beforeAutospacing="0" w:after="162" w:afterAutospacing="0"/>
        <w:jc w:val="both"/>
        <w:rPr>
          <w:rFonts w:ascii="Calibri" w:hAnsi="Calibri" w:cs="Arial"/>
          <w:color w:val="000000" w:themeColor="text1"/>
        </w:rPr>
      </w:pPr>
      <w:r w:rsidRPr="0092561D">
        <w:rPr>
          <w:rFonts w:ascii="Calibri" w:hAnsi="Calibri"/>
          <w:color w:val="000000" w:themeColor="text1"/>
        </w:rPr>
        <w:t>The Netherlands was hit hard by the global financial crisis in 2009 but has recovered well. Growth of 1.8</w:t>
      </w:r>
      <w:r w:rsidRPr="0092561D">
        <w:rPr>
          <w:rFonts w:ascii="Calibri" w:hAnsi="Calibri" w:cs="Arial"/>
          <w:color w:val="000000" w:themeColor="text1"/>
        </w:rPr>
        <w:t>%</w:t>
      </w:r>
      <w:r w:rsidRPr="0092561D">
        <w:rPr>
          <w:rFonts w:ascii="Calibri" w:hAnsi="Calibri"/>
          <w:color w:val="000000" w:themeColor="text1"/>
        </w:rPr>
        <w:t xml:space="preserve"> was recorded for 2010, and growth of 1.9</w:t>
      </w:r>
      <w:r w:rsidRPr="0092561D">
        <w:rPr>
          <w:rFonts w:ascii="Calibri" w:hAnsi="Calibri" w:cs="Arial"/>
          <w:color w:val="000000" w:themeColor="text1"/>
        </w:rPr>
        <w:t>%</w:t>
      </w:r>
      <w:r w:rsidRPr="0092561D">
        <w:rPr>
          <w:rFonts w:ascii="Calibri" w:hAnsi="Calibri"/>
          <w:color w:val="000000" w:themeColor="text1"/>
        </w:rPr>
        <w:t xml:space="preserve"> is predicted for 2011. The Netherlands played an important and influential role in the global response to the financial crisis, with many of its ideas and measures picked up by the EU and others, including the G20. The Netherlands sought stronger supervision of the international banking and finance industries, including strengthening of the IMF and other global financial institutions. It also urged the freeing of world trade to stimulate the global economy.</w:t>
      </w:r>
    </w:p>
    <w:p w:rsidR="008972F7" w:rsidRPr="0092561D" w:rsidRDefault="008972F7" w:rsidP="0041009F">
      <w:pPr>
        <w:pStyle w:val="ListParagraph"/>
        <w:numPr>
          <w:ilvl w:val="0"/>
          <w:numId w:val="9"/>
        </w:numPr>
        <w:rPr>
          <w:b/>
          <w:color w:val="000000" w:themeColor="text1"/>
          <w:sz w:val="24"/>
          <w:szCs w:val="24"/>
        </w:rPr>
      </w:pPr>
      <w:r w:rsidRPr="0092561D">
        <w:rPr>
          <w:b/>
          <w:color w:val="000000" w:themeColor="text1"/>
          <w:sz w:val="24"/>
          <w:szCs w:val="24"/>
        </w:rPr>
        <w:t>ETIQUETTE &amp; CUSTOMS IN THE NETHERLANDS</w:t>
      </w:r>
    </w:p>
    <w:p w:rsidR="008972F7" w:rsidRPr="0092561D" w:rsidRDefault="008972F7" w:rsidP="00562CA1">
      <w:pPr>
        <w:rPr>
          <w:rStyle w:val="apple-converted-space"/>
          <w:rFonts w:cs="Arial"/>
          <w:color w:val="000000" w:themeColor="text1"/>
          <w:sz w:val="24"/>
          <w:szCs w:val="24"/>
          <w:u w:val="single"/>
          <w:bdr w:val="none" w:sz="0" w:space="0" w:color="auto" w:frame="1"/>
          <w:shd w:val="clear" w:color="auto" w:fill="FFFFFF"/>
        </w:rPr>
      </w:pPr>
      <w:r w:rsidRPr="0092561D">
        <w:rPr>
          <w:rStyle w:val="Strong"/>
          <w:rFonts w:cs="Arial"/>
          <w:color w:val="000000" w:themeColor="text1"/>
          <w:sz w:val="24"/>
          <w:szCs w:val="24"/>
          <w:bdr w:val="none" w:sz="0" w:space="0" w:color="auto" w:frame="1"/>
          <w:shd w:val="clear" w:color="auto" w:fill="FFFFFF"/>
        </w:rPr>
        <w:t>Meeting and Greeting</w:t>
      </w:r>
      <w:r w:rsidRPr="0092561D">
        <w:rPr>
          <w:rStyle w:val="apple-converted-space"/>
          <w:rFonts w:cs="Arial"/>
          <w:color w:val="000000" w:themeColor="text1"/>
          <w:sz w:val="24"/>
          <w:szCs w:val="24"/>
          <w:u w:val="single"/>
          <w:bdr w:val="none" w:sz="0" w:space="0" w:color="auto" w:frame="1"/>
          <w:shd w:val="clear" w:color="auto" w:fill="FFFFFF"/>
        </w:rPr>
        <w:t> </w:t>
      </w:r>
    </w:p>
    <w:p w:rsidR="008972F7" w:rsidRPr="0092561D" w:rsidRDefault="008972F7" w:rsidP="00562CA1">
      <w:pPr>
        <w:numPr>
          <w:ilvl w:val="0"/>
          <w:numId w:val="10"/>
        </w:numPr>
        <w:spacing w:after="0" w:line="240" w:lineRule="auto"/>
        <w:rPr>
          <w:rStyle w:val="apple-converted-space"/>
          <w:rFonts w:cs="Arial"/>
          <w:color w:val="000000" w:themeColor="text1"/>
          <w:sz w:val="24"/>
          <w:szCs w:val="24"/>
        </w:rPr>
      </w:pPr>
      <w:r w:rsidRPr="0092561D">
        <w:rPr>
          <w:rFonts w:cs="Arial"/>
          <w:color w:val="000000" w:themeColor="text1"/>
          <w:sz w:val="24"/>
          <w:szCs w:val="24"/>
          <w:shd w:val="clear" w:color="auto" w:fill="FFFFFF"/>
        </w:rPr>
        <w:t>The handshake is the common form of greeting.</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It is firm and swift, accompanied by a smile, and repetition of your name.</w:t>
      </w:r>
      <w:r w:rsidRPr="0092561D">
        <w:rPr>
          <w:rStyle w:val="apple-converted-space"/>
          <w:rFonts w:cs="Arial"/>
          <w:color w:val="000000" w:themeColor="text1"/>
          <w:sz w:val="24"/>
          <w:szCs w:val="24"/>
          <w:shd w:val="clear" w:color="auto" w:fill="FFFFFF"/>
        </w:rPr>
        <w:t> </w:t>
      </w:r>
    </w:p>
    <w:p w:rsidR="008972F7" w:rsidRPr="0092561D" w:rsidRDefault="008972F7" w:rsidP="00562CA1">
      <w:pPr>
        <w:numPr>
          <w:ilvl w:val="0"/>
          <w:numId w:val="10"/>
        </w:numPr>
        <w:spacing w:after="0" w:line="240" w:lineRule="auto"/>
        <w:rPr>
          <w:rStyle w:val="apple-converted-space"/>
          <w:rFonts w:cs="Arial"/>
          <w:color w:val="000000" w:themeColor="text1"/>
          <w:sz w:val="24"/>
          <w:szCs w:val="24"/>
        </w:rPr>
      </w:pPr>
      <w:r w:rsidRPr="0092561D">
        <w:rPr>
          <w:rFonts w:cs="Arial"/>
          <w:color w:val="000000" w:themeColor="text1"/>
          <w:sz w:val="24"/>
          <w:szCs w:val="24"/>
          <w:shd w:val="clear" w:color="auto" w:fill="FFFFFF"/>
        </w:rPr>
        <w:t>Shake hands with everyone individually including children.</w:t>
      </w:r>
      <w:r w:rsidRPr="0092561D">
        <w:rPr>
          <w:rStyle w:val="apple-converted-space"/>
          <w:rFonts w:cs="Arial"/>
          <w:color w:val="000000" w:themeColor="text1"/>
          <w:sz w:val="24"/>
          <w:szCs w:val="24"/>
          <w:shd w:val="clear" w:color="auto" w:fill="FFFFFF"/>
        </w:rPr>
        <w:t> </w:t>
      </w:r>
    </w:p>
    <w:p w:rsidR="008972F7" w:rsidRPr="0092561D" w:rsidRDefault="008972F7" w:rsidP="00562CA1">
      <w:pPr>
        <w:numPr>
          <w:ilvl w:val="0"/>
          <w:numId w:val="10"/>
        </w:numPr>
        <w:spacing w:after="0" w:line="240" w:lineRule="auto"/>
        <w:rPr>
          <w:rFonts w:cs="Arial"/>
          <w:color w:val="000000" w:themeColor="text1"/>
          <w:sz w:val="24"/>
          <w:szCs w:val="24"/>
        </w:rPr>
      </w:pPr>
      <w:r w:rsidRPr="0092561D">
        <w:rPr>
          <w:rFonts w:cs="Arial"/>
          <w:color w:val="000000" w:themeColor="text1"/>
          <w:sz w:val="24"/>
          <w:szCs w:val="24"/>
          <w:shd w:val="clear" w:color="auto" w:fill="FFFFFF"/>
        </w:rPr>
        <w:t>Very close friends may greet each other by air kissing near the cheek three times, starting with the left cheek. </w:t>
      </w:r>
    </w:p>
    <w:p w:rsidR="008972F7" w:rsidRPr="0092561D" w:rsidRDefault="008972F7" w:rsidP="00562CA1">
      <w:pPr>
        <w:numPr>
          <w:ilvl w:val="0"/>
          <w:numId w:val="10"/>
        </w:numPr>
        <w:spacing w:after="0" w:line="240" w:lineRule="auto"/>
        <w:rPr>
          <w:rStyle w:val="apple-converted-space"/>
          <w:rFonts w:cs="Arial"/>
          <w:color w:val="000000" w:themeColor="text1"/>
          <w:sz w:val="24"/>
          <w:szCs w:val="24"/>
        </w:rPr>
      </w:pPr>
      <w:r w:rsidRPr="0092561D">
        <w:rPr>
          <w:rFonts w:cs="Arial"/>
          <w:color w:val="000000" w:themeColor="text1"/>
          <w:sz w:val="24"/>
          <w:szCs w:val="24"/>
          <w:shd w:val="clear" w:color="auto" w:fill="FFFFFF"/>
        </w:rPr>
        <w:t>Most Dutch only use first names with family and close friends.</w:t>
      </w:r>
      <w:r w:rsidRPr="0092561D">
        <w:rPr>
          <w:rStyle w:val="apple-converted-space"/>
          <w:rFonts w:cs="Arial"/>
          <w:color w:val="000000" w:themeColor="text1"/>
          <w:sz w:val="24"/>
          <w:szCs w:val="24"/>
          <w:shd w:val="clear" w:color="auto" w:fill="FFFFFF"/>
        </w:rPr>
        <w:t> </w:t>
      </w:r>
    </w:p>
    <w:p w:rsidR="008972F7" w:rsidRPr="0092561D" w:rsidRDefault="008972F7" w:rsidP="00562CA1">
      <w:pPr>
        <w:numPr>
          <w:ilvl w:val="0"/>
          <w:numId w:val="10"/>
        </w:numPr>
        <w:spacing w:after="0" w:line="240" w:lineRule="auto"/>
        <w:rPr>
          <w:rStyle w:val="apple-converted-space"/>
          <w:rFonts w:cs="Arial"/>
          <w:color w:val="000000" w:themeColor="text1"/>
          <w:sz w:val="24"/>
          <w:szCs w:val="24"/>
        </w:rPr>
      </w:pPr>
      <w:r w:rsidRPr="0092561D">
        <w:rPr>
          <w:rFonts w:cs="Arial"/>
          <w:color w:val="000000" w:themeColor="text1"/>
          <w:sz w:val="24"/>
          <w:szCs w:val="24"/>
          <w:shd w:val="clear" w:color="auto" w:fill="FFFFFF"/>
        </w:rPr>
        <w:t>Wait until invited before moving to a first-name basis.</w:t>
      </w:r>
      <w:r w:rsidRPr="0092561D">
        <w:rPr>
          <w:rStyle w:val="apple-converted-space"/>
          <w:rFonts w:cs="Arial"/>
          <w:color w:val="000000" w:themeColor="text1"/>
          <w:sz w:val="24"/>
          <w:szCs w:val="24"/>
          <w:shd w:val="clear" w:color="auto" w:fill="FFFFFF"/>
        </w:rPr>
        <w:t> </w:t>
      </w:r>
    </w:p>
    <w:p w:rsidR="008972F7" w:rsidRPr="0092561D" w:rsidRDefault="008972F7" w:rsidP="00562CA1">
      <w:pPr>
        <w:rPr>
          <w:rStyle w:val="Strong"/>
          <w:rFonts w:cs="Arial"/>
          <w:color w:val="000000" w:themeColor="text1"/>
          <w:sz w:val="24"/>
          <w:szCs w:val="24"/>
          <w:bdr w:val="none" w:sz="0" w:space="0" w:color="auto" w:frame="1"/>
          <w:shd w:val="clear" w:color="auto" w:fill="FFFFFF"/>
        </w:rPr>
      </w:pPr>
      <w:r w:rsidRPr="0092561D">
        <w:rPr>
          <w:rFonts w:cs="Arial"/>
          <w:color w:val="000000" w:themeColor="text1"/>
          <w:sz w:val="24"/>
          <w:szCs w:val="24"/>
        </w:rPr>
        <w:br/>
      </w:r>
      <w:r w:rsidRPr="0092561D">
        <w:rPr>
          <w:rStyle w:val="Strong"/>
          <w:rFonts w:cs="Arial"/>
          <w:color w:val="000000" w:themeColor="text1"/>
          <w:sz w:val="24"/>
          <w:szCs w:val="24"/>
          <w:bdr w:val="none" w:sz="0" w:space="0" w:color="auto" w:frame="1"/>
          <w:shd w:val="clear" w:color="auto" w:fill="FFFFFF"/>
        </w:rPr>
        <w:t>Gift Giving Etiquette</w:t>
      </w:r>
    </w:p>
    <w:p w:rsidR="008972F7" w:rsidRPr="0092561D" w:rsidRDefault="008972F7" w:rsidP="0067305F">
      <w:pPr>
        <w:numPr>
          <w:ilvl w:val="0"/>
          <w:numId w:val="11"/>
        </w:numPr>
        <w:tabs>
          <w:tab w:val="clear" w:pos="720"/>
          <w:tab w:val="left" w:pos="360"/>
        </w:tabs>
        <w:spacing w:after="0" w:line="240" w:lineRule="auto"/>
        <w:ind w:left="360"/>
        <w:jc w:val="both"/>
        <w:rPr>
          <w:rFonts w:cs="Arial"/>
          <w:color w:val="000000" w:themeColor="text1"/>
          <w:sz w:val="24"/>
          <w:szCs w:val="24"/>
        </w:rPr>
      </w:pPr>
      <w:r w:rsidRPr="0092561D">
        <w:rPr>
          <w:rFonts w:cs="Arial"/>
          <w:color w:val="000000" w:themeColor="text1"/>
          <w:sz w:val="24"/>
          <w:szCs w:val="24"/>
          <w:shd w:val="clear" w:color="auto" w:fill="FFFFFF"/>
        </w:rPr>
        <w:t>If invited to a Dutch home bring a box of good quality chocolates, a potted plant, a book, or flowers to the hostess.</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Flowers should be given in odd numbers, but not 13, which is unlucky.</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Avoid giving white lilies or chrysanthemums, as these are associated with funerals.</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Gifts should be wrapped nicely.</w:t>
      </w:r>
    </w:p>
    <w:p w:rsidR="008972F7" w:rsidRPr="0092561D" w:rsidRDefault="008972F7" w:rsidP="0067305F">
      <w:pPr>
        <w:numPr>
          <w:ilvl w:val="0"/>
          <w:numId w:val="11"/>
        </w:numPr>
        <w:tabs>
          <w:tab w:val="clear" w:pos="720"/>
          <w:tab w:val="left" w:pos="360"/>
        </w:tabs>
        <w:spacing w:after="0" w:line="240" w:lineRule="auto"/>
        <w:ind w:left="360"/>
        <w:rPr>
          <w:rStyle w:val="apple-converted-space"/>
          <w:rFonts w:cs="Arial"/>
          <w:color w:val="000000" w:themeColor="text1"/>
          <w:sz w:val="24"/>
          <w:szCs w:val="24"/>
        </w:rPr>
      </w:pPr>
      <w:r w:rsidRPr="0092561D">
        <w:rPr>
          <w:rFonts w:cs="Arial"/>
          <w:color w:val="000000" w:themeColor="text1"/>
          <w:sz w:val="24"/>
          <w:szCs w:val="24"/>
          <w:shd w:val="clear" w:color="auto" w:fill="FFFFFF"/>
        </w:rPr>
        <w:t>Wine is not a good gift if invited for dinner, as the host may already have selected the wines for dinner. </w:t>
      </w:r>
      <w:r w:rsidRPr="0092561D">
        <w:rPr>
          <w:rStyle w:val="apple-converted-space"/>
          <w:rFonts w:cs="Arial"/>
          <w:color w:val="000000" w:themeColor="text1"/>
          <w:sz w:val="24"/>
          <w:szCs w:val="24"/>
          <w:shd w:val="clear" w:color="auto" w:fill="FFFFFF"/>
        </w:rPr>
        <w:t> </w:t>
      </w:r>
    </w:p>
    <w:p w:rsidR="008972F7" w:rsidRPr="0092561D" w:rsidRDefault="008972F7" w:rsidP="0067305F">
      <w:pPr>
        <w:numPr>
          <w:ilvl w:val="0"/>
          <w:numId w:val="11"/>
        </w:numPr>
        <w:tabs>
          <w:tab w:val="clear" w:pos="720"/>
          <w:tab w:val="left" w:pos="360"/>
        </w:tabs>
        <w:spacing w:after="0" w:line="240" w:lineRule="auto"/>
        <w:ind w:left="360"/>
        <w:rPr>
          <w:rStyle w:val="apple-converted-space"/>
          <w:rFonts w:cs="Arial"/>
          <w:color w:val="000000" w:themeColor="text1"/>
          <w:sz w:val="24"/>
          <w:szCs w:val="24"/>
        </w:rPr>
      </w:pPr>
      <w:r w:rsidRPr="0092561D">
        <w:rPr>
          <w:rFonts w:cs="Arial"/>
          <w:color w:val="000000" w:themeColor="text1"/>
          <w:sz w:val="24"/>
          <w:szCs w:val="24"/>
          <w:shd w:val="clear" w:color="auto" w:fill="FFFFFF"/>
        </w:rPr>
        <w:t>Do not give pointed items such as knives or scissors as they are considered unlucky.</w:t>
      </w:r>
      <w:r w:rsidRPr="0092561D">
        <w:rPr>
          <w:rStyle w:val="apple-converted-space"/>
          <w:rFonts w:cs="Arial"/>
          <w:color w:val="000000" w:themeColor="text1"/>
          <w:sz w:val="24"/>
          <w:szCs w:val="24"/>
          <w:shd w:val="clear" w:color="auto" w:fill="FFFFFF"/>
        </w:rPr>
        <w:t> </w:t>
      </w:r>
    </w:p>
    <w:p w:rsidR="008972F7" w:rsidRPr="0092561D" w:rsidRDefault="008972F7" w:rsidP="0067305F">
      <w:pPr>
        <w:numPr>
          <w:ilvl w:val="0"/>
          <w:numId w:val="11"/>
        </w:numPr>
        <w:tabs>
          <w:tab w:val="clear" w:pos="720"/>
          <w:tab w:val="left" w:pos="360"/>
        </w:tabs>
        <w:spacing w:after="0" w:line="240" w:lineRule="auto"/>
        <w:ind w:left="360"/>
        <w:rPr>
          <w:rStyle w:val="apple-converted-space"/>
          <w:rFonts w:cs="Arial"/>
          <w:color w:val="000000" w:themeColor="text1"/>
          <w:sz w:val="24"/>
          <w:szCs w:val="24"/>
        </w:rPr>
      </w:pPr>
      <w:r w:rsidRPr="0092561D">
        <w:rPr>
          <w:rFonts w:cs="Arial"/>
          <w:color w:val="000000" w:themeColor="text1"/>
          <w:sz w:val="24"/>
          <w:szCs w:val="24"/>
          <w:shd w:val="clear" w:color="auto" w:fill="FFFFFF"/>
        </w:rPr>
        <w:t>Gifts are usually opened when received.</w:t>
      </w:r>
      <w:r w:rsidRPr="0092561D">
        <w:rPr>
          <w:rStyle w:val="apple-converted-space"/>
          <w:rFonts w:cs="Arial"/>
          <w:color w:val="000000" w:themeColor="text1"/>
          <w:sz w:val="24"/>
          <w:szCs w:val="24"/>
          <w:shd w:val="clear" w:color="auto" w:fill="FFFFFF"/>
        </w:rPr>
        <w:t> </w:t>
      </w:r>
    </w:p>
    <w:p w:rsidR="00BE4853" w:rsidRDefault="00BE4853" w:rsidP="00562CA1">
      <w:pPr>
        <w:rPr>
          <w:rStyle w:val="Strong"/>
          <w:rFonts w:cs="Arial"/>
          <w:color w:val="000000" w:themeColor="text1"/>
          <w:sz w:val="24"/>
          <w:szCs w:val="24"/>
          <w:bdr w:val="none" w:sz="0" w:space="0" w:color="auto" w:frame="1"/>
          <w:shd w:val="clear" w:color="auto" w:fill="FFFFFF"/>
        </w:rPr>
      </w:pPr>
    </w:p>
    <w:p w:rsidR="008972F7" w:rsidRPr="0092561D" w:rsidRDefault="008972F7" w:rsidP="00562CA1">
      <w:pPr>
        <w:rPr>
          <w:rStyle w:val="Strong"/>
          <w:rFonts w:cs="Arial"/>
          <w:color w:val="000000" w:themeColor="text1"/>
          <w:sz w:val="24"/>
          <w:szCs w:val="24"/>
          <w:bdr w:val="none" w:sz="0" w:space="0" w:color="auto" w:frame="1"/>
          <w:shd w:val="clear" w:color="auto" w:fill="FFFFFF"/>
        </w:rPr>
      </w:pPr>
      <w:r w:rsidRPr="0092561D">
        <w:rPr>
          <w:rStyle w:val="Strong"/>
          <w:rFonts w:cs="Arial"/>
          <w:color w:val="000000" w:themeColor="text1"/>
          <w:sz w:val="24"/>
          <w:szCs w:val="24"/>
          <w:bdr w:val="none" w:sz="0" w:space="0" w:color="auto" w:frame="1"/>
          <w:shd w:val="clear" w:color="auto" w:fill="FFFFFF"/>
        </w:rPr>
        <w:t>Dining Etiquette</w:t>
      </w:r>
    </w:p>
    <w:p w:rsidR="008972F7" w:rsidRPr="0092561D" w:rsidRDefault="008972F7" w:rsidP="00562CA1">
      <w:pPr>
        <w:rPr>
          <w:rFonts w:cs="Arial"/>
          <w:color w:val="000000" w:themeColor="text1"/>
          <w:sz w:val="24"/>
          <w:szCs w:val="24"/>
          <w:shd w:val="clear" w:color="auto" w:fill="FFFFFF"/>
        </w:rPr>
      </w:pPr>
      <w:r w:rsidRPr="0092561D">
        <w:rPr>
          <w:rFonts w:cs="Arial"/>
          <w:color w:val="000000" w:themeColor="text1"/>
          <w:sz w:val="24"/>
          <w:szCs w:val="24"/>
          <w:shd w:val="clear" w:color="auto" w:fill="FFFFFF"/>
        </w:rPr>
        <w:t>Dining is fairly formal in the Netherlands.</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Table manners are Continental - the fork is held in the left hand and the knife in the right while eating.</w:t>
      </w:r>
    </w:p>
    <w:p w:rsidR="008972F7" w:rsidRPr="0092561D" w:rsidRDefault="008972F7" w:rsidP="00562CA1">
      <w:pPr>
        <w:numPr>
          <w:ilvl w:val="0"/>
          <w:numId w:val="12"/>
        </w:numPr>
        <w:spacing w:after="0" w:line="240" w:lineRule="auto"/>
        <w:rPr>
          <w:rStyle w:val="apple-converted-space"/>
          <w:rFonts w:cs="Arial"/>
          <w:color w:val="000000" w:themeColor="text1"/>
          <w:sz w:val="24"/>
          <w:szCs w:val="24"/>
        </w:rPr>
      </w:pPr>
      <w:r w:rsidRPr="0092561D">
        <w:rPr>
          <w:rFonts w:cs="Arial"/>
          <w:color w:val="000000" w:themeColor="text1"/>
          <w:sz w:val="24"/>
          <w:szCs w:val="24"/>
          <w:shd w:val="clear" w:color="auto" w:fill="FFFFFF"/>
        </w:rPr>
        <w:t>Remain standing until invited to sit down. You may be shown to a particular seat.</w:t>
      </w:r>
      <w:r w:rsidRPr="0092561D">
        <w:rPr>
          <w:rStyle w:val="apple-converted-space"/>
          <w:rFonts w:cs="Arial"/>
          <w:color w:val="000000" w:themeColor="text1"/>
          <w:sz w:val="24"/>
          <w:szCs w:val="24"/>
          <w:shd w:val="clear" w:color="auto" w:fill="FFFFFF"/>
        </w:rPr>
        <w:t> </w:t>
      </w:r>
    </w:p>
    <w:p w:rsidR="008972F7" w:rsidRPr="0092561D" w:rsidRDefault="008972F7" w:rsidP="0092561D">
      <w:pPr>
        <w:numPr>
          <w:ilvl w:val="0"/>
          <w:numId w:val="12"/>
        </w:numPr>
        <w:spacing w:after="0" w:line="240" w:lineRule="auto"/>
        <w:jc w:val="both"/>
        <w:rPr>
          <w:rFonts w:cs="Arial"/>
          <w:color w:val="000000" w:themeColor="text1"/>
          <w:sz w:val="24"/>
          <w:szCs w:val="24"/>
        </w:rPr>
      </w:pPr>
      <w:r w:rsidRPr="0092561D">
        <w:rPr>
          <w:rFonts w:cs="Arial"/>
          <w:color w:val="000000" w:themeColor="text1"/>
          <w:sz w:val="24"/>
          <w:szCs w:val="24"/>
          <w:shd w:val="clear" w:color="auto" w:fill="FFFFFF"/>
        </w:rPr>
        <w:t>Men generally remain standing until all the women have taken their seats.</w:t>
      </w:r>
    </w:p>
    <w:p w:rsidR="008972F7" w:rsidRPr="0092561D" w:rsidRDefault="008972F7" w:rsidP="0092561D">
      <w:pPr>
        <w:numPr>
          <w:ilvl w:val="0"/>
          <w:numId w:val="12"/>
        </w:numPr>
        <w:spacing w:after="0" w:line="240" w:lineRule="auto"/>
        <w:jc w:val="both"/>
        <w:rPr>
          <w:rStyle w:val="apple-converted-space"/>
          <w:rFonts w:cs="Arial"/>
          <w:color w:val="000000" w:themeColor="text1"/>
          <w:sz w:val="24"/>
          <w:szCs w:val="24"/>
        </w:rPr>
      </w:pPr>
      <w:r w:rsidRPr="0092561D">
        <w:rPr>
          <w:rFonts w:cs="Arial"/>
          <w:color w:val="000000" w:themeColor="text1"/>
          <w:sz w:val="24"/>
          <w:szCs w:val="24"/>
          <w:shd w:val="clear" w:color="auto" w:fill="FFFFFF"/>
        </w:rPr>
        <w:t>If you have not finished eating, cross your knife and fork in the middle of the plate with the fork over the knife.</w:t>
      </w:r>
      <w:r w:rsidRPr="0092561D">
        <w:rPr>
          <w:rStyle w:val="apple-converted-space"/>
          <w:rFonts w:cs="Arial"/>
          <w:color w:val="000000" w:themeColor="text1"/>
          <w:sz w:val="24"/>
          <w:szCs w:val="24"/>
          <w:shd w:val="clear" w:color="auto" w:fill="FFFFFF"/>
        </w:rPr>
        <w:t> </w:t>
      </w:r>
    </w:p>
    <w:p w:rsidR="008972F7" w:rsidRPr="0092561D" w:rsidRDefault="008972F7" w:rsidP="0092561D">
      <w:pPr>
        <w:numPr>
          <w:ilvl w:val="0"/>
          <w:numId w:val="12"/>
        </w:numPr>
        <w:spacing w:after="0" w:line="240" w:lineRule="auto"/>
        <w:jc w:val="both"/>
        <w:rPr>
          <w:rStyle w:val="apple-converted-space"/>
          <w:rFonts w:cs="Arial"/>
          <w:color w:val="000000" w:themeColor="text1"/>
          <w:sz w:val="24"/>
          <w:szCs w:val="24"/>
        </w:rPr>
      </w:pPr>
      <w:r w:rsidRPr="0092561D">
        <w:rPr>
          <w:rFonts w:cs="Arial"/>
          <w:color w:val="000000" w:themeColor="text1"/>
          <w:sz w:val="24"/>
          <w:szCs w:val="24"/>
          <w:shd w:val="clear" w:color="auto" w:fill="FFFFFF"/>
        </w:rPr>
        <w:t>Do not begin eating until the hostess starts.</w:t>
      </w:r>
      <w:r w:rsidRPr="0092561D">
        <w:rPr>
          <w:rStyle w:val="apple-converted-space"/>
          <w:rFonts w:cs="Arial"/>
          <w:color w:val="000000" w:themeColor="text1"/>
          <w:sz w:val="24"/>
          <w:szCs w:val="24"/>
          <w:shd w:val="clear" w:color="auto" w:fill="FFFFFF"/>
        </w:rPr>
        <w:t> </w:t>
      </w:r>
    </w:p>
    <w:p w:rsidR="008972F7" w:rsidRPr="0092561D" w:rsidRDefault="008972F7" w:rsidP="0092561D">
      <w:pPr>
        <w:numPr>
          <w:ilvl w:val="0"/>
          <w:numId w:val="12"/>
        </w:numPr>
        <w:spacing w:after="0" w:line="240" w:lineRule="auto"/>
        <w:jc w:val="both"/>
        <w:rPr>
          <w:rStyle w:val="apple-converted-space"/>
          <w:rFonts w:cs="Arial"/>
          <w:color w:val="000000" w:themeColor="text1"/>
          <w:sz w:val="24"/>
          <w:szCs w:val="24"/>
        </w:rPr>
      </w:pPr>
      <w:r w:rsidRPr="0092561D">
        <w:rPr>
          <w:rFonts w:cs="Arial"/>
          <w:color w:val="000000" w:themeColor="text1"/>
          <w:sz w:val="24"/>
          <w:szCs w:val="24"/>
          <w:shd w:val="clear" w:color="auto" w:fill="FFFFFF"/>
        </w:rPr>
        <w:t>Most food is eaten with utensils, including sandwiches.</w:t>
      </w:r>
      <w:r w:rsidRPr="0092561D">
        <w:rPr>
          <w:rStyle w:val="apple-converted-space"/>
          <w:rFonts w:cs="Arial"/>
          <w:color w:val="000000" w:themeColor="text1"/>
          <w:sz w:val="24"/>
          <w:szCs w:val="24"/>
          <w:shd w:val="clear" w:color="auto" w:fill="FFFFFF"/>
        </w:rPr>
        <w:t> </w:t>
      </w:r>
    </w:p>
    <w:p w:rsidR="008972F7" w:rsidRPr="0092561D" w:rsidRDefault="008972F7" w:rsidP="0092561D">
      <w:pPr>
        <w:numPr>
          <w:ilvl w:val="0"/>
          <w:numId w:val="12"/>
        </w:numPr>
        <w:spacing w:after="0" w:line="240" w:lineRule="auto"/>
        <w:jc w:val="both"/>
        <w:rPr>
          <w:rStyle w:val="apple-converted-space"/>
          <w:rFonts w:cs="Arial"/>
          <w:color w:val="000000" w:themeColor="text1"/>
          <w:sz w:val="24"/>
          <w:szCs w:val="24"/>
        </w:rPr>
      </w:pPr>
      <w:r w:rsidRPr="0092561D">
        <w:rPr>
          <w:rFonts w:cs="Arial"/>
          <w:color w:val="000000" w:themeColor="text1"/>
          <w:sz w:val="24"/>
          <w:szCs w:val="24"/>
          <w:shd w:val="clear" w:color="auto" w:fill="FFFFFF"/>
        </w:rPr>
        <w:t>The host gives the first toast. An honored guest should return the toast later in the meal.</w:t>
      </w:r>
      <w:r w:rsidRPr="0092561D">
        <w:rPr>
          <w:rStyle w:val="apple-converted-space"/>
          <w:rFonts w:cs="Arial"/>
          <w:color w:val="000000" w:themeColor="text1"/>
          <w:sz w:val="24"/>
          <w:szCs w:val="24"/>
          <w:shd w:val="clear" w:color="auto" w:fill="FFFFFF"/>
        </w:rPr>
        <w:t> </w:t>
      </w:r>
    </w:p>
    <w:p w:rsidR="008972F7" w:rsidRPr="0092561D" w:rsidRDefault="008972F7" w:rsidP="00562CA1">
      <w:pPr>
        <w:numPr>
          <w:ilvl w:val="0"/>
          <w:numId w:val="12"/>
        </w:numPr>
        <w:spacing w:after="0" w:line="240" w:lineRule="auto"/>
        <w:rPr>
          <w:rStyle w:val="apple-converted-space"/>
          <w:rFonts w:cs="Arial"/>
          <w:color w:val="000000" w:themeColor="text1"/>
          <w:sz w:val="24"/>
          <w:szCs w:val="24"/>
        </w:rPr>
      </w:pPr>
      <w:r w:rsidRPr="0092561D">
        <w:rPr>
          <w:rFonts w:cs="Arial"/>
          <w:color w:val="000000" w:themeColor="text1"/>
          <w:sz w:val="24"/>
          <w:szCs w:val="24"/>
          <w:shd w:val="clear" w:color="auto" w:fill="FFFFFF"/>
        </w:rPr>
        <w:t>Salad is not cut; fold the lettuce on your fork.</w:t>
      </w:r>
      <w:r w:rsidRPr="0092561D">
        <w:rPr>
          <w:rStyle w:val="apple-converted-space"/>
          <w:rFonts w:cs="Arial"/>
          <w:color w:val="000000" w:themeColor="text1"/>
          <w:sz w:val="24"/>
          <w:szCs w:val="24"/>
          <w:shd w:val="clear" w:color="auto" w:fill="FFFFFF"/>
        </w:rPr>
        <w:t> </w:t>
      </w:r>
    </w:p>
    <w:p w:rsidR="008972F7" w:rsidRPr="0092561D" w:rsidRDefault="008972F7" w:rsidP="00562CA1">
      <w:pPr>
        <w:numPr>
          <w:ilvl w:val="0"/>
          <w:numId w:val="12"/>
        </w:numPr>
        <w:spacing w:after="0" w:line="240" w:lineRule="auto"/>
        <w:rPr>
          <w:rStyle w:val="apple-converted-space"/>
          <w:rFonts w:cs="Arial"/>
          <w:color w:val="000000" w:themeColor="text1"/>
          <w:sz w:val="24"/>
          <w:szCs w:val="24"/>
        </w:rPr>
      </w:pPr>
      <w:r w:rsidRPr="0092561D">
        <w:rPr>
          <w:rStyle w:val="apple-converted-space"/>
          <w:rFonts w:cs="Arial"/>
          <w:color w:val="000000" w:themeColor="text1"/>
          <w:sz w:val="24"/>
          <w:szCs w:val="24"/>
          <w:shd w:val="clear" w:color="auto" w:fill="FFFFFF"/>
        </w:rPr>
        <w:t>A</w:t>
      </w:r>
      <w:r w:rsidRPr="0092561D">
        <w:rPr>
          <w:rFonts w:cs="Arial"/>
          <w:color w:val="000000" w:themeColor="text1"/>
          <w:sz w:val="24"/>
          <w:szCs w:val="24"/>
          <w:shd w:val="clear" w:color="auto" w:fill="FFFFFF"/>
        </w:rPr>
        <w:t>lways start with small amounts so you may accept second helpings.</w:t>
      </w:r>
      <w:r w:rsidRPr="0092561D">
        <w:rPr>
          <w:rStyle w:val="apple-converted-space"/>
          <w:rFonts w:cs="Arial"/>
          <w:color w:val="000000" w:themeColor="text1"/>
          <w:sz w:val="24"/>
          <w:szCs w:val="24"/>
          <w:shd w:val="clear" w:color="auto" w:fill="FFFFFF"/>
        </w:rPr>
        <w:t> </w:t>
      </w:r>
    </w:p>
    <w:p w:rsidR="008972F7" w:rsidRPr="0092561D" w:rsidRDefault="008972F7" w:rsidP="00562CA1">
      <w:pPr>
        <w:numPr>
          <w:ilvl w:val="0"/>
          <w:numId w:val="12"/>
        </w:numPr>
        <w:spacing w:after="0" w:line="240" w:lineRule="auto"/>
        <w:rPr>
          <w:rStyle w:val="apple-converted-space"/>
          <w:rFonts w:cs="Arial"/>
          <w:b/>
          <w:color w:val="000000" w:themeColor="text1"/>
          <w:sz w:val="24"/>
          <w:szCs w:val="24"/>
        </w:rPr>
      </w:pPr>
      <w:r w:rsidRPr="0092561D">
        <w:rPr>
          <w:rFonts w:cs="Arial"/>
          <w:color w:val="000000" w:themeColor="text1"/>
          <w:sz w:val="24"/>
          <w:szCs w:val="24"/>
          <w:shd w:val="clear" w:color="auto" w:fill="FFFFFF"/>
        </w:rPr>
        <w:t>Finish everything on your plate. It is offensive to waste food in the Netherlands.</w:t>
      </w:r>
      <w:r w:rsidRPr="0092561D">
        <w:rPr>
          <w:rStyle w:val="apple-converted-space"/>
          <w:rFonts w:cs="Arial"/>
          <w:color w:val="000000" w:themeColor="text1"/>
          <w:sz w:val="24"/>
          <w:szCs w:val="24"/>
          <w:shd w:val="clear" w:color="auto" w:fill="FFFFFF"/>
        </w:rPr>
        <w:t> </w:t>
      </w:r>
    </w:p>
    <w:p w:rsidR="008972F7" w:rsidRPr="0092561D" w:rsidRDefault="008972F7" w:rsidP="00562CA1">
      <w:pPr>
        <w:numPr>
          <w:ilvl w:val="0"/>
          <w:numId w:val="12"/>
        </w:numPr>
        <w:spacing w:after="0" w:line="240" w:lineRule="auto"/>
        <w:rPr>
          <w:b/>
          <w:color w:val="000000" w:themeColor="text1"/>
          <w:sz w:val="24"/>
          <w:szCs w:val="24"/>
        </w:rPr>
      </w:pPr>
      <w:r w:rsidRPr="0092561D">
        <w:rPr>
          <w:rFonts w:cs="Arial"/>
          <w:color w:val="000000" w:themeColor="text1"/>
          <w:sz w:val="24"/>
          <w:szCs w:val="24"/>
          <w:shd w:val="clear" w:color="auto" w:fill="FFFFFF"/>
        </w:rPr>
        <w:t>Indicate you have finished eating by laying your knife and fork parallel across the right side of your plate.</w:t>
      </w:r>
      <w:r w:rsidRPr="0092561D">
        <w:rPr>
          <w:color w:val="000000" w:themeColor="text1"/>
          <w:sz w:val="24"/>
          <w:szCs w:val="24"/>
        </w:rPr>
        <w:br/>
      </w:r>
    </w:p>
    <w:p w:rsidR="008972F7" w:rsidRPr="0092561D" w:rsidRDefault="008972F7" w:rsidP="0041009F">
      <w:pPr>
        <w:pStyle w:val="ListParagraph"/>
        <w:numPr>
          <w:ilvl w:val="0"/>
          <w:numId w:val="9"/>
        </w:numPr>
        <w:rPr>
          <w:rFonts w:cs="Calibri"/>
          <w:b/>
          <w:color w:val="000000" w:themeColor="text1"/>
          <w:sz w:val="24"/>
          <w:szCs w:val="24"/>
        </w:rPr>
      </w:pPr>
      <w:r w:rsidRPr="0092561D">
        <w:rPr>
          <w:rFonts w:cs="Calibri"/>
          <w:b/>
          <w:color w:val="000000" w:themeColor="text1"/>
          <w:sz w:val="24"/>
          <w:szCs w:val="24"/>
        </w:rPr>
        <w:t>BUSINESS ETIQUETTE AND PROTOCOL IN THE NETHERLANDS</w:t>
      </w:r>
    </w:p>
    <w:p w:rsidR="008972F7" w:rsidRPr="0092561D" w:rsidRDefault="008972F7" w:rsidP="0041009F">
      <w:pPr>
        <w:rPr>
          <w:rStyle w:val="Strong"/>
          <w:rFonts w:cs="Arial"/>
          <w:color w:val="000000" w:themeColor="text1"/>
          <w:sz w:val="24"/>
          <w:szCs w:val="24"/>
          <w:bdr w:val="none" w:sz="0" w:space="0" w:color="auto" w:frame="1"/>
          <w:shd w:val="clear" w:color="auto" w:fill="FFFFFF"/>
        </w:rPr>
      </w:pPr>
      <w:r w:rsidRPr="0092561D">
        <w:rPr>
          <w:rStyle w:val="Strong"/>
          <w:rFonts w:cs="Arial"/>
          <w:color w:val="000000" w:themeColor="text1"/>
          <w:sz w:val="24"/>
          <w:szCs w:val="24"/>
          <w:bdr w:val="none" w:sz="0" w:space="0" w:color="auto" w:frame="1"/>
          <w:shd w:val="clear" w:color="auto" w:fill="FFFFFF"/>
        </w:rPr>
        <w:t>Building Relationships &amp; Communication</w:t>
      </w:r>
    </w:p>
    <w:p w:rsidR="008972F7" w:rsidRPr="0092561D" w:rsidRDefault="008972F7" w:rsidP="0067305F">
      <w:pPr>
        <w:jc w:val="both"/>
        <w:rPr>
          <w:rStyle w:val="apple-converted-space"/>
          <w:rFonts w:cs="Arial"/>
          <w:color w:val="000000" w:themeColor="text1"/>
          <w:sz w:val="24"/>
          <w:szCs w:val="24"/>
          <w:shd w:val="clear" w:color="auto" w:fill="FFFFFF"/>
        </w:rPr>
      </w:pPr>
      <w:r w:rsidRPr="0092561D">
        <w:rPr>
          <w:rFonts w:cs="Arial"/>
          <w:color w:val="000000" w:themeColor="text1"/>
          <w:sz w:val="24"/>
          <w:szCs w:val="24"/>
          <w:shd w:val="clear" w:color="auto" w:fill="FFFFFF"/>
        </w:rPr>
        <w:t>Many Dutch are familiar with doing business with foreigners since the Netherlands has a long history of international trade. They will want to know your academic credentials and the amount of time your company has been in business.</w:t>
      </w:r>
      <w:r w:rsidRPr="0092561D">
        <w:rPr>
          <w:rStyle w:val="apple-converted-space"/>
          <w:rFonts w:cs="Arial"/>
          <w:color w:val="000000" w:themeColor="text1"/>
          <w:sz w:val="24"/>
          <w:szCs w:val="24"/>
          <w:shd w:val="clear" w:color="auto" w:fill="FFFFFF"/>
        </w:rPr>
        <w:t> </w:t>
      </w:r>
    </w:p>
    <w:p w:rsidR="008972F7" w:rsidRPr="0092561D" w:rsidRDefault="008972F7" w:rsidP="0067305F">
      <w:pPr>
        <w:jc w:val="both"/>
        <w:rPr>
          <w:rStyle w:val="apple-converted-space"/>
          <w:rFonts w:cs="Arial"/>
          <w:color w:val="000000" w:themeColor="text1"/>
          <w:sz w:val="24"/>
          <w:szCs w:val="24"/>
          <w:shd w:val="clear" w:color="auto" w:fill="FFFFFF"/>
        </w:rPr>
      </w:pPr>
      <w:r w:rsidRPr="0092561D">
        <w:rPr>
          <w:rFonts w:cs="Arial"/>
          <w:color w:val="000000" w:themeColor="text1"/>
          <w:sz w:val="24"/>
          <w:szCs w:val="24"/>
          <w:shd w:val="clear" w:color="auto" w:fill="FFFFFF"/>
        </w:rPr>
        <w:t>The business community is rather close and most senior level people know one another.</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Older, more bureaucratic companies may still judge you by how you are introduced so it is wise to have a third-party introduction if possible, although it is not mandatory.</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The important thing is to demonstrate how your relationship would be beneficial for both sides.</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The Dutch take a long-term perspective when looking at business, so be clear what your company's intentions are. </w:t>
      </w:r>
      <w:r w:rsidRPr="0092561D">
        <w:rPr>
          <w:rStyle w:val="apple-converted-space"/>
          <w:rFonts w:cs="Arial"/>
          <w:color w:val="000000" w:themeColor="text1"/>
          <w:sz w:val="24"/>
          <w:szCs w:val="24"/>
          <w:shd w:val="clear" w:color="auto" w:fill="FFFFFF"/>
        </w:rPr>
        <w:t> </w:t>
      </w:r>
    </w:p>
    <w:p w:rsidR="008972F7" w:rsidRPr="0092561D" w:rsidRDefault="008972F7" w:rsidP="0067305F">
      <w:pPr>
        <w:jc w:val="both"/>
        <w:rPr>
          <w:rFonts w:cs="Arial"/>
          <w:color w:val="000000" w:themeColor="text1"/>
          <w:sz w:val="24"/>
          <w:szCs w:val="24"/>
          <w:shd w:val="clear" w:color="auto" w:fill="FFFFFF"/>
        </w:rPr>
      </w:pPr>
      <w:r w:rsidRPr="0092561D">
        <w:rPr>
          <w:rFonts w:cs="Arial"/>
          <w:color w:val="000000" w:themeColor="text1"/>
          <w:sz w:val="24"/>
          <w:szCs w:val="24"/>
          <w:shd w:val="clear" w:color="auto" w:fill="FFFFFF"/>
        </w:rPr>
        <w:t>Since the Dutch value their personal time, do not ask them to work late or come in over the weekend if you want to foster a good working relationship.</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The Dutch are hospitable, yet this is often reserved for family and friends.  In business they tend to be reserved and formal.</w:t>
      </w:r>
    </w:p>
    <w:p w:rsidR="008972F7" w:rsidRPr="0092561D" w:rsidRDefault="008972F7" w:rsidP="0067305F">
      <w:pPr>
        <w:jc w:val="both"/>
        <w:rPr>
          <w:rFonts w:cs="Arial"/>
          <w:color w:val="000000" w:themeColor="text1"/>
          <w:sz w:val="24"/>
          <w:szCs w:val="24"/>
          <w:shd w:val="clear" w:color="auto" w:fill="FFFFFF"/>
        </w:rPr>
      </w:pPr>
      <w:r w:rsidRPr="0092561D">
        <w:rPr>
          <w:rFonts w:cs="Arial"/>
          <w:color w:val="000000" w:themeColor="text1"/>
          <w:sz w:val="24"/>
          <w:szCs w:val="24"/>
          <w:shd w:val="clear" w:color="auto" w:fill="FFFFFF"/>
        </w:rPr>
        <w:t>They do not touch one another and appreciate it when those they do business with maintain the proper distance, do not demonstrate emotion or use exaggerated hand gestures.</w:t>
      </w:r>
    </w:p>
    <w:p w:rsidR="008972F7" w:rsidRPr="0092561D" w:rsidRDefault="008972F7" w:rsidP="0067305F">
      <w:pPr>
        <w:jc w:val="both"/>
        <w:rPr>
          <w:rStyle w:val="apple-converted-space"/>
          <w:rFonts w:cs="Arial"/>
          <w:color w:val="000000" w:themeColor="text1"/>
          <w:sz w:val="24"/>
          <w:szCs w:val="24"/>
          <w:shd w:val="clear" w:color="auto" w:fill="FFFFFF"/>
        </w:rPr>
      </w:pPr>
      <w:r w:rsidRPr="0092561D">
        <w:rPr>
          <w:rFonts w:cs="Arial"/>
          <w:color w:val="000000" w:themeColor="text1"/>
          <w:sz w:val="24"/>
          <w:szCs w:val="24"/>
          <w:shd w:val="clear" w:color="auto" w:fill="FFFFFF"/>
        </w:rPr>
        <w:t>The Dutch are extremely direct in their communication.</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They may sound blunt if you come from a culture where communication is more indirect and context driven.</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They do not use hyperbole, and likewise they expect to be told yes or no in clear words.</w:t>
      </w:r>
      <w:r w:rsidRPr="0092561D">
        <w:rPr>
          <w:rStyle w:val="apple-converted-space"/>
          <w:rFonts w:cs="Arial"/>
          <w:color w:val="000000" w:themeColor="text1"/>
          <w:sz w:val="24"/>
          <w:szCs w:val="24"/>
          <w:shd w:val="clear" w:color="auto" w:fill="FFFFFF"/>
        </w:rPr>
        <w:t> </w:t>
      </w:r>
    </w:p>
    <w:p w:rsidR="008972F7" w:rsidRPr="0092561D" w:rsidRDefault="008972F7" w:rsidP="0067305F">
      <w:pPr>
        <w:jc w:val="both"/>
        <w:rPr>
          <w:rStyle w:val="apple-converted-space"/>
          <w:rFonts w:cs="Arial"/>
          <w:color w:val="000000" w:themeColor="text1"/>
          <w:sz w:val="24"/>
          <w:szCs w:val="24"/>
          <w:shd w:val="clear" w:color="auto" w:fill="FFFFFF"/>
        </w:rPr>
      </w:pPr>
      <w:r w:rsidRPr="0092561D">
        <w:rPr>
          <w:rFonts w:cs="Arial"/>
          <w:color w:val="000000" w:themeColor="text1"/>
          <w:sz w:val="24"/>
          <w:szCs w:val="24"/>
          <w:shd w:val="clear" w:color="auto" w:fill="FFFFFF"/>
        </w:rPr>
        <w:t>In general, ideas will be discussed quite openly at meetings, with everyone entitled to their opinion.</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Information is shared across departments and corporate strategies and goals are usually communicated to all employees, especially in more entrepreneurial companies.</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Decisions are often consensus-driven in these cases.</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Always appear modest and do not make exaggerated claims about what you or your company can deliver.</w:t>
      </w:r>
      <w:r w:rsidRPr="0092561D">
        <w:rPr>
          <w:rStyle w:val="apple-converted-space"/>
          <w:rFonts w:cs="Arial"/>
          <w:color w:val="000000" w:themeColor="text1"/>
          <w:sz w:val="24"/>
          <w:szCs w:val="24"/>
          <w:shd w:val="clear" w:color="auto" w:fill="FFFFFF"/>
        </w:rPr>
        <w:t> </w:t>
      </w:r>
      <w:r w:rsidRPr="0092561D">
        <w:rPr>
          <w:rFonts w:cs="Arial"/>
          <w:color w:val="000000" w:themeColor="text1"/>
          <w:sz w:val="24"/>
          <w:szCs w:val="24"/>
          <w:shd w:val="clear" w:color="auto" w:fill="FFFFFF"/>
        </w:rPr>
        <w:t>Your word is your bond and making claims that later prove to be untrue will brand you as unreliable.</w:t>
      </w:r>
      <w:r w:rsidRPr="0092561D">
        <w:rPr>
          <w:rStyle w:val="apple-converted-space"/>
          <w:rFonts w:cs="Arial"/>
          <w:color w:val="000000" w:themeColor="text1"/>
          <w:sz w:val="24"/>
          <w:szCs w:val="24"/>
          <w:shd w:val="clear" w:color="auto" w:fill="FFFFFF"/>
        </w:rPr>
        <w:t> </w:t>
      </w:r>
    </w:p>
    <w:p w:rsidR="008972F7" w:rsidRPr="0092561D" w:rsidRDefault="008972F7" w:rsidP="000D34D7">
      <w:pPr>
        <w:rPr>
          <w:rStyle w:val="Strong"/>
          <w:rFonts w:cs="Arial"/>
          <w:color w:val="000000" w:themeColor="text1"/>
          <w:sz w:val="24"/>
          <w:szCs w:val="24"/>
          <w:bdr w:val="none" w:sz="0" w:space="0" w:color="auto" w:frame="1"/>
          <w:shd w:val="clear" w:color="auto" w:fill="FFFFFF"/>
        </w:rPr>
      </w:pPr>
      <w:r w:rsidRPr="0092561D">
        <w:rPr>
          <w:rStyle w:val="Strong"/>
          <w:rFonts w:cs="Arial"/>
          <w:color w:val="000000" w:themeColor="text1"/>
          <w:sz w:val="24"/>
          <w:szCs w:val="24"/>
          <w:bdr w:val="none" w:sz="0" w:space="0" w:color="auto" w:frame="1"/>
          <w:shd w:val="clear" w:color="auto" w:fill="FFFFFF"/>
        </w:rPr>
        <w:t>Business Meeting Etiquette</w:t>
      </w:r>
    </w:p>
    <w:p w:rsidR="008972F7" w:rsidRPr="0092561D" w:rsidRDefault="008972F7" w:rsidP="0041009F">
      <w:pPr>
        <w:numPr>
          <w:ilvl w:val="0"/>
          <w:numId w:val="13"/>
        </w:numPr>
        <w:spacing w:after="0" w:line="240" w:lineRule="auto"/>
        <w:rPr>
          <w:rFonts w:cs="Arial"/>
          <w:color w:val="000000" w:themeColor="text1"/>
          <w:sz w:val="24"/>
          <w:szCs w:val="24"/>
          <w:shd w:val="clear" w:color="auto" w:fill="FFFFFF"/>
        </w:rPr>
      </w:pPr>
      <w:r w:rsidRPr="0092561D">
        <w:rPr>
          <w:rFonts w:cs="Arial"/>
          <w:color w:val="000000" w:themeColor="text1"/>
          <w:sz w:val="24"/>
          <w:szCs w:val="24"/>
          <w:shd w:val="clear" w:color="auto" w:fill="FFFFFF"/>
        </w:rPr>
        <w:t>Do not try to schedule meetings during the summer (June through August), as this is a common vacation period.</w:t>
      </w:r>
    </w:p>
    <w:p w:rsidR="008972F7" w:rsidRPr="0092561D" w:rsidRDefault="008972F7" w:rsidP="0041009F">
      <w:pPr>
        <w:numPr>
          <w:ilvl w:val="0"/>
          <w:numId w:val="13"/>
        </w:numPr>
        <w:spacing w:after="0" w:line="240" w:lineRule="auto"/>
        <w:rPr>
          <w:rStyle w:val="apple-converted-space"/>
          <w:rFonts w:cs="Arial"/>
          <w:color w:val="000000" w:themeColor="text1"/>
          <w:sz w:val="24"/>
          <w:szCs w:val="24"/>
          <w:shd w:val="clear" w:color="auto" w:fill="FFFFFF"/>
        </w:rPr>
      </w:pPr>
      <w:r w:rsidRPr="0092561D">
        <w:rPr>
          <w:rFonts w:cs="Arial"/>
          <w:color w:val="000000" w:themeColor="text1"/>
          <w:sz w:val="24"/>
          <w:szCs w:val="24"/>
          <w:shd w:val="clear" w:color="auto" w:fill="FFFFFF"/>
        </w:rPr>
        <w:t>Punctuality for meetings is taken extremely seriously. Being late may mark you as untrustworthy and someone who may not meet other deadlines.</w:t>
      </w:r>
      <w:r w:rsidRPr="0092561D">
        <w:rPr>
          <w:rStyle w:val="apple-converted-space"/>
          <w:rFonts w:cs="Arial"/>
          <w:color w:val="000000" w:themeColor="text1"/>
          <w:sz w:val="24"/>
          <w:szCs w:val="24"/>
          <w:shd w:val="clear" w:color="auto" w:fill="FFFFFF"/>
        </w:rPr>
        <w:t> </w:t>
      </w:r>
    </w:p>
    <w:p w:rsidR="008972F7" w:rsidRPr="0092561D" w:rsidRDefault="008972F7" w:rsidP="0041009F">
      <w:pPr>
        <w:numPr>
          <w:ilvl w:val="0"/>
          <w:numId w:val="13"/>
        </w:numPr>
        <w:spacing w:after="0" w:line="240" w:lineRule="auto"/>
        <w:rPr>
          <w:rFonts w:cs="Arial"/>
          <w:color w:val="000000" w:themeColor="text1"/>
          <w:sz w:val="24"/>
          <w:szCs w:val="24"/>
          <w:shd w:val="clear" w:color="auto" w:fill="FFFFFF"/>
        </w:rPr>
      </w:pPr>
      <w:r w:rsidRPr="0092561D">
        <w:rPr>
          <w:rFonts w:cs="Arial"/>
          <w:color w:val="000000" w:themeColor="text1"/>
          <w:sz w:val="24"/>
          <w:szCs w:val="24"/>
          <w:shd w:val="clear" w:color="auto" w:fill="FFFFFF"/>
        </w:rPr>
        <w:t xml:space="preserve">If you expect to be delayed, telephone immediately and offer an explanation. </w:t>
      </w:r>
    </w:p>
    <w:p w:rsidR="008972F7" w:rsidRPr="0092561D" w:rsidRDefault="008972F7" w:rsidP="0041009F">
      <w:pPr>
        <w:numPr>
          <w:ilvl w:val="0"/>
          <w:numId w:val="13"/>
        </w:numPr>
        <w:spacing w:after="0" w:line="240" w:lineRule="auto"/>
        <w:rPr>
          <w:rFonts w:cs="Arial"/>
          <w:color w:val="000000" w:themeColor="text1"/>
          <w:sz w:val="24"/>
          <w:szCs w:val="24"/>
          <w:shd w:val="clear" w:color="auto" w:fill="FFFFFF"/>
        </w:rPr>
      </w:pPr>
      <w:r w:rsidRPr="0092561D">
        <w:rPr>
          <w:rFonts w:cs="Arial"/>
          <w:color w:val="000000" w:themeColor="text1"/>
          <w:sz w:val="24"/>
          <w:szCs w:val="24"/>
          <w:shd w:val="clear" w:color="auto" w:fill="FFFFFF"/>
        </w:rPr>
        <w:t>Cancelling a meeting at the last minute could jeopardize your business relationship.</w:t>
      </w:r>
    </w:p>
    <w:p w:rsidR="008972F7" w:rsidRPr="0092561D" w:rsidRDefault="008972F7" w:rsidP="0041009F">
      <w:pPr>
        <w:numPr>
          <w:ilvl w:val="0"/>
          <w:numId w:val="13"/>
        </w:numPr>
        <w:spacing w:after="0" w:line="240" w:lineRule="auto"/>
        <w:rPr>
          <w:rStyle w:val="apple-converted-space"/>
          <w:rFonts w:cs="Arial"/>
          <w:color w:val="000000" w:themeColor="text1"/>
          <w:sz w:val="24"/>
          <w:szCs w:val="24"/>
          <w:shd w:val="clear" w:color="auto" w:fill="FFFFFF"/>
        </w:rPr>
      </w:pPr>
      <w:r w:rsidRPr="0092561D">
        <w:rPr>
          <w:rFonts w:cs="Arial"/>
          <w:color w:val="000000" w:themeColor="text1"/>
          <w:sz w:val="24"/>
          <w:szCs w:val="24"/>
          <w:shd w:val="clear" w:color="auto" w:fill="FFFFFF"/>
        </w:rPr>
        <w:t>Meetings are rather formal in nature. Little time is spent on pleasantries.</w:t>
      </w:r>
      <w:r w:rsidRPr="0092561D">
        <w:rPr>
          <w:rStyle w:val="apple-converted-space"/>
          <w:rFonts w:cs="Arial"/>
          <w:color w:val="000000" w:themeColor="text1"/>
          <w:sz w:val="24"/>
          <w:szCs w:val="24"/>
          <w:shd w:val="clear" w:color="auto" w:fill="FFFFFF"/>
        </w:rPr>
        <w:t> </w:t>
      </w:r>
    </w:p>
    <w:p w:rsidR="008972F7" w:rsidRPr="0092561D" w:rsidRDefault="008972F7" w:rsidP="0041009F">
      <w:pPr>
        <w:numPr>
          <w:ilvl w:val="0"/>
          <w:numId w:val="13"/>
        </w:numPr>
        <w:spacing w:after="0" w:line="240" w:lineRule="auto"/>
        <w:rPr>
          <w:rFonts w:cs="Arial"/>
          <w:color w:val="000000" w:themeColor="text1"/>
          <w:sz w:val="24"/>
          <w:szCs w:val="24"/>
          <w:shd w:val="clear" w:color="auto" w:fill="FFFFFF"/>
        </w:rPr>
      </w:pPr>
      <w:r w:rsidRPr="0092561D">
        <w:rPr>
          <w:rFonts w:cs="Arial"/>
          <w:color w:val="000000" w:themeColor="text1"/>
          <w:sz w:val="24"/>
          <w:szCs w:val="24"/>
          <w:shd w:val="clear" w:color="auto" w:fill="FFFFFF"/>
        </w:rPr>
        <w:t xml:space="preserve">Meetings adhere to strict agendas, including starting and ending times. </w:t>
      </w:r>
    </w:p>
    <w:p w:rsidR="008972F7" w:rsidRPr="0092561D" w:rsidRDefault="008972F7" w:rsidP="0041009F">
      <w:pPr>
        <w:numPr>
          <w:ilvl w:val="0"/>
          <w:numId w:val="13"/>
        </w:numPr>
        <w:spacing w:after="0" w:line="240" w:lineRule="auto"/>
        <w:rPr>
          <w:rStyle w:val="apple-converted-space"/>
          <w:rFonts w:cs="Arial"/>
          <w:color w:val="000000" w:themeColor="text1"/>
          <w:sz w:val="24"/>
          <w:szCs w:val="24"/>
          <w:shd w:val="clear" w:color="auto" w:fill="FFFFFF"/>
        </w:rPr>
      </w:pPr>
      <w:r w:rsidRPr="0092561D">
        <w:rPr>
          <w:rFonts w:cs="Arial"/>
          <w:color w:val="000000" w:themeColor="text1"/>
          <w:sz w:val="24"/>
          <w:szCs w:val="24"/>
          <w:shd w:val="clear" w:color="auto" w:fill="FFFFFF"/>
        </w:rPr>
        <w:t>Do not attempt to deviate from the agenda.</w:t>
      </w:r>
      <w:r w:rsidRPr="0092561D">
        <w:rPr>
          <w:rStyle w:val="apple-converted-space"/>
          <w:rFonts w:cs="Arial"/>
          <w:color w:val="000000" w:themeColor="text1"/>
          <w:sz w:val="24"/>
          <w:szCs w:val="24"/>
          <w:shd w:val="clear" w:color="auto" w:fill="FFFFFF"/>
        </w:rPr>
        <w:t> </w:t>
      </w:r>
    </w:p>
    <w:p w:rsidR="008972F7" w:rsidRPr="0092561D" w:rsidRDefault="008972F7" w:rsidP="0041009F">
      <w:pPr>
        <w:numPr>
          <w:ilvl w:val="0"/>
          <w:numId w:val="13"/>
        </w:numPr>
        <w:spacing w:after="0" w:line="240" w:lineRule="auto"/>
        <w:rPr>
          <w:rStyle w:val="apple-converted-space"/>
          <w:rFonts w:cs="Arial"/>
          <w:color w:val="000000" w:themeColor="text1"/>
          <w:sz w:val="24"/>
          <w:szCs w:val="24"/>
          <w:shd w:val="clear" w:color="auto" w:fill="FFFFFF"/>
        </w:rPr>
      </w:pPr>
      <w:r w:rsidRPr="0092561D">
        <w:rPr>
          <w:rFonts w:cs="Arial"/>
          <w:color w:val="000000" w:themeColor="text1"/>
          <w:sz w:val="24"/>
          <w:szCs w:val="24"/>
          <w:shd w:val="clear" w:color="auto" w:fill="FFFFFF"/>
        </w:rPr>
        <w:t>Maintain direct eye contact while speaking.</w:t>
      </w:r>
      <w:r w:rsidRPr="0092561D">
        <w:rPr>
          <w:rStyle w:val="apple-converted-space"/>
          <w:rFonts w:cs="Arial"/>
          <w:color w:val="000000" w:themeColor="text1"/>
          <w:sz w:val="24"/>
          <w:szCs w:val="24"/>
          <w:shd w:val="clear" w:color="auto" w:fill="FFFFFF"/>
        </w:rPr>
        <w:t> </w:t>
      </w:r>
    </w:p>
    <w:p w:rsidR="008972F7" w:rsidRPr="0092561D" w:rsidRDefault="008972F7" w:rsidP="0041009F">
      <w:pPr>
        <w:rPr>
          <w:rStyle w:val="Strong"/>
          <w:rFonts w:cs="Arial"/>
          <w:color w:val="000000" w:themeColor="text1"/>
          <w:sz w:val="24"/>
          <w:szCs w:val="24"/>
          <w:bdr w:val="none" w:sz="0" w:space="0" w:color="auto" w:frame="1"/>
          <w:shd w:val="clear" w:color="auto" w:fill="FFFFFF"/>
        </w:rPr>
      </w:pPr>
      <w:r w:rsidRPr="0092561D">
        <w:rPr>
          <w:rFonts w:cs="Arial"/>
          <w:color w:val="000000" w:themeColor="text1"/>
          <w:sz w:val="24"/>
          <w:szCs w:val="24"/>
        </w:rPr>
        <w:br/>
      </w:r>
      <w:r w:rsidRPr="0092561D">
        <w:rPr>
          <w:rStyle w:val="Strong"/>
          <w:rFonts w:cs="Arial"/>
          <w:color w:val="000000" w:themeColor="text1"/>
          <w:sz w:val="24"/>
          <w:szCs w:val="24"/>
          <w:bdr w:val="none" w:sz="0" w:space="0" w:color="auto" w:frame="1"/>
          <w:shd w:val="clear" w:color="auto" w:fill="FFFFFF"/>
        </w:rPr>
        <w:t>Negotiations</w:t>
      </w:r>
    </w:p>
    <w:p w:rsidR="008972F7" w:rsidRPr="0092561D" w:rsidRDefault="008972F7" w:rsidP="0041009F">
      <w:pPr>
        <w:numPr>
          <w:ilvl w:val="0"/>
          <w:numId w:val="14"/>
        </w:numPr>
        <w:spacing w:after="0" w:line="240" w:lineRule="auto"/>
        <w:rPr>
          <w:rFonts w:cs="Arial"/>
          <w:color w:val="000000" w:themeColor="text1"/>
          <w:sz w:val="24"/>
          <w:szCs w:val="24"/>
          <w:shd w:val="clear" w:color="auto" w:fill="FFFFFF"/>
        </w:rPr>
      </w:pPr>
      <w:r w:rsidRPr="0092561D">
        <w:rPr>
          <w:rFonts w:cs="Arial"/>
          <w:color w:val="000000" w:themeColor="text1"/>
          <w:sz w:val="24"/>
          <w:szCs w:val="24"/>
          <w:shd w:val="clear" w:color="auto" w:fill="FFFFFF"/>
        </w:rPr>
        <w:t>The Dutch prefer to get down to business quickly and engage in relatively little small talk.</w:t>
      </w:r>
    </w:p>
    <w:p w:rsidR="008972F7" w:rsidRPr="0092561D" w:rsidRDefault="008972F7" w:rsidP="0041009F">
      <w:pPr>
        <w:numPr>
          <w:ilvl w:val="0"/>
          <w:numId w:val="14"/>
        </w:numPr>
        <w:spacing w:after="0" w:line="240" w:lineRule="auto"/>
        <w:rPr>
          <w:rStyle w:val="apple-converted-space"/>
          <w:rFonts w:cs="Arial"/>
          <w:color w:val="000000" w:themeColor="text1"/>
          <w:sz w:val="24"/>
          <w:szCs w:val="24"/>
          <w:shd w:val="clear" w:color="auto" w:fill="FFFFFF"/>
        </w:rPr>
      </w:pPr>
      <w:r w:rsidRPr="0092561D">
        <w:rPr>
          <w:rFonts w:cs="Arial"/>
          <w:color w:val="000000" w:themeColor="text1"/>
          <w:sz w:val="24"/>
          <w:szCs w:val="24"/>
          <w:shd w:val="clear" w:color="auto" w:fill="FFFFFF"/>
        </w:rPr>
        <w:t>Communication is direct and to the point, and may seem blunt.</w:t>
      </w:r>
      <w:r w:rsidRPr="0092561D">
        <w:rPr>
          <w:rStyle w:val="apple-converted-space"/>
          <w:rFonts w:cs="Arial"/>
          <w:color w:val="000000" w:themeColor="text1"/>
          <w:sz w:val="24"/>
          <w:szCs w:val="24"/>
          <w:shd w:val="clear" w:color="auto" w:fill="FFFFFF"/>
        </w:rPr>
        <w:t> </w:t>
      </w:r>
    </w:p>
    <w:p w:rsidR="008972F7" w:rsidRPr="0092561D" w:rsidRDefault="008972F7" w:rsidP="0041009F">
      <w:pPr>
        <w:numPr>
          <w:ilvl w:val="0"/>
          <w:numId w:val="14"/>
        </w:numPr>
        <w:spacing w:after="0" w:line="240" w:lineRule="auto"/>
        <w:rPr>
          <w:rStyle w:val="apple-converted-space"/>
          <w:rFonts w:cs="Arial"/>
          <w:color w:val="000000" w:themeColor="text1"/>
          <w:sz w:val="24"/>
          <w:szCs w:val="24"/>
          <w:shd w:val="clear" w:color="auto" w:fill="FFFFFF"/>
        </w:rPr>
      </w:pPr>
      <w:r w:rsidRPr="0092561D">
        <w:rPr>
          <w:rFonts w:cs="Arial"/>
          <w:color w:val="000000" w:themeColor="text1"/>
          <w:sz w:val="24"/>
          <w:szCs w:val="24"/>
          <w:shd w:val="clear" w:color="auto" w:fill="FFFFFF"/>
        </w:rPr>
        <w:t>Make sure your arguments are rational as opposed to emotional.</w:t>
      </w:r>
      <w:r w:rsidRPr="0092561D">
        <w:rPr>
          <w:rStyle w:val="apple-converted-space"/>
          <w:rFonts w:cs="Arial"/>
          <w:color w:val="000000" w:themeColor="text1"/>
          <w:sz w:val="24"/>
          <w:szCs w:val="24"/>
          <w:shd w:val="clear" w:color="auto" w:fill="FFFFFF"/>
        </w:rPr>
        <w:t> </w:t>
      </w:r>
    </w:p>
    <w:p w:rsidR="008972F7" w:rsidRPr="0092561D" w:rsidRDefault="008972F7" w:rsidP="0041009F">
      <w:pPr>
        <w:numPr>
          <w:ilvl w:val="0"/>
          <w:numId w:val="14"/>
        </w:numPr>
        <w:spacing w:after="0" w:line="240" w:lineRule="auto"/>
        <w:rPr>
          <w:rStyle w:val="apple-converted-space"/>
          <w:rFonts w:cs="Arial"/>
          <w:color w:val="000000" w:themeColor="text1"/>
          <w:sz w:val="24"/>
          <w:szCs w:val="24"/>
          <w:shd w:val="clear" w:color="auto" w:fill="FFFFFF"/>
        </w:rPr>
      </w:pPr>
      <w:r w:rsidRPr="0092561D">
        <w:rPr>
          <w:rFonts w:cs="Arial"/>
          <w:color w:val="000000" w:themeColor="text1"/>
          <w:sz w:val="24"/>
          <w:szCs w:val="24"/>
          <w:shd w:val="clear" w:color="auto" w:fill="FFFFFF"/>
        </w:rPr>
        <w:t>Use facts and figures to confirm your statements.</w:t>
      </w:r>
      <w:r w:rsidRPr="0092561D">
        <w:rPr>
          <w:rStyle w:val="apple-converted-space"/>
          <w:rFonts w:cs="Arial"/>
          <w:color w:val="000000" w:themeColor="text1"/>
          <w:sz w:val="24"/>
          <w:szCs w:val="24"/>
          <w:shd w:val="clear" w:color="auto" w:fill="FFFFFF"/>
        </w:rPr>
        <w:t> </w:t>
      </w:r>
    </w:p>
    <w:p w:rsidR="008972F7" w:rsidRPr="0092561D" w:rsidRDefault="008972F7" w:rsidP="0041009F">
      <w:pPr>
        <w:numPr>
          <w:ilvl w:val="0"/>
          <w:numId w:val="14"/>
        </w:numPr>
        <w:spacing w:after="0" w:line="240" w:lineRule="auto"/>
        <w:rPr>
          <w:rStyle w:val="apple-converted-space"/>
          <w:rFonts w:cs="Arial"/>
          <w:color w:val="000000" w:themeColor="text1"/>
          <w:sz w:val="24"/>
          <w:szCs w:val="24"/>
          <w:shd w:val="clear" w:color="auto" w:fill="FFFFFF"/>
        </w:rPr>
      </w:pPr>
      <w:r w:rsidRPr="0092561D">
        <w:rPr>
          <w:rFonts w:cs="Arial"/>
          <w:color w:val="000000" w:themeColor="text1"/>
          <w:sz w:val="24"/>
          <w:szCs w:val="24"/>
          <w:shd w:val="clear" w:color="auto" w:fill="FFFFFF"/>
        </w:rPr>
        <w:t>Business is conducted slowly. The Dutch are detail-oriented and want to understand every innuendo before coming to an agreement.</w:t>
      </w:r>
      <w:r w:rsidRPr="0092561D">
        <w:rPr>
          <w:rStyle w:val="apple-converted-space"/>
          <w:rFonts w:cs="Arial"/>
          <w:color w:val="000000" w:themeColor="text1"/>
          <w:sz w:val="24"/>
          <w:szCs w:val="24"/>
          <w:shd w:val="clear" w:color="auto" w:fill="FFFFFF"/>
        </w:rPr>
        <w:t> </w:t>
      </w:r>
    </w:p>
    <w:p w:rsidR="008972F7" w:rsidRPr="0092561D" w:rsidRDefault="008972F7" w:rsidP="0041009F">
      <w:pPr>
        <w:numPr>
          <w:ilvl w:val="0"/>
          <w:numId w:val="14"/>
        </w:numPr>
        <w:spacing w:after="0" w:line="240" w:lineRule="auto"/>
        <w:rPr>
          <w:rStyle w:val="apple-converted-space"/>
          <w:rFonts w:cs="Arial"/>
          <w:color w:val="000000" w:themeColor="text1"/>
          <w:sz w:val="24"/>
          <w:szCs w:val="24"/>
          <w:shd w:val="clear" w:color="auto" w:fill="FFFFFF"/>
        </w:rPr>
      </w:pPr>
      <w:r w:rsidRPr="0092561D">
        <w:rPr>
          <w:rFonts w:cs="Arial"/>
          <w:color w:val="000000" w:themeColor="text1"/>
          <w:sz w:val="24"/>
          <w:szCs w:val="24"/>
          <w:shd w:val="clear" w:color="auto" w:fill="FFFFFF"/>
        </w:rPr>
        <w:t>Decision-making is consensus driven. Anyone who might be affected by the decision is consulted, which greatly increases the time involved in reaching a final decision.</w:t>
      </w:r>
      <w:r w:rsidRPr="0092561D">
        <w:rPr>
          <w:rStyle w:val="apple-converted-space"/>
          <w:rFonts w:cs="Arial"/>
          <w:color w:val="000000" w:themeColor="text1"/>
          <w:sz w:val="24"/>
          <w:szCs w:val="24"/>
          <w:shd w:val="clear" w:color="auto" w:fill="FFFFFF"/>
        </w:rPr>
        <w:t> </w:t>
      </w:r>
    </w:p>
    <w:p w:rsidR="008972F7" w:rsidRPr="0092561D" w:rsidRDefault="008972F7" w:rsidP="0041009F">
      <w:pPr>
        <w:numPr>
          <w:ilvl w:val="0"/>
          <w:numId w:val="14"/>
        </w:numPr>
        <w:spacing w:after="0" w:line="240" w:lineRule="auto"/>
        <w:rPr>
          <w:rStyle w:val="apple-converted-space"/>
          <w:rFonts w:cs="Arial"/>
          <w:color w:val="000000" w:themeColor="text1"/>
          <w:sz w:val="24"/>
          <w:szCs w:val="24"/>
          <w:shd w:val="clear" w:color="auto" w:fill="FFFFFF"/>
        </w:rPr>
      </w:pPr>
      <w:r w:rsidRPr="0092561D">
        <w:rPr>
          <w:rFonts w:cs="Arial"/>
          <w:color w:val="000000" w:themeColor="text1"/>
          <w:sz w:val="24"/>
          <w:szCs w:val="24"/>
          <w:shd w:val="clear" w:color="auto" w:fill="FFFFFF"/>
        </w:rPr>
        <w:t>Avoid confrontational behavior or high- pressure tactics.</w:t>
      </w:r>
      <w:r w:rsidRPr="0092561D">
        <w:rPr>
          <w:rStyle w:val="apple-converted-space"/>
          <w:rFonts w:cs="Arial"/>
          <w:color w:val="000000" w:themeColor="text1"/>
          <w:sz w:val="24"/>
          <w:szCs w:val="24"/>
          <w:shd w:val="clear" w:color="auto" w:fill="FFFFFF"/>
        </w:rPr>
        <w:t> </w:t>
      </w:r>
    </w:p>
    <w:p w:rsidR="008972F7" w:rsidRPr="0092561D" w:rsidRDefault="008972F7" w:rsidP="0041009F">
      <w:pPr>
        <w:numPr>
          <w:ilvl w:val="0"/>
          <w:numId w:val="14"/>
        </w:numPr>
        <w:spacing w:after="0" w:line="240" w:lineRule="auto"/>
        <w:rPr>
          <w:rStyle w:val="apple-converted-space"/>
          <w:rFonts w:cs="Arial"/>
          <w:color w:val="000000" w:themeColor="text1"/>
          <w:sz w:val="24"/>
          <w:szCs w:val="24"/>
          <w:shd w:val="clear" w:color="auto" w:fill="FFFFFF"/>
        </w:rPr>
      </w:pPr>
      <w:r w:rsidRPr="0092561D">
        <w:rPr>
          <w:rFonts w:cs="Arial"/>
          <w:color w:val="000000" w:themeColor="text1"/>
          <w:sz w:val="24"/>
          <w:szCs w:val="24"/>
          <w:shd w:val="clear" w:color="auto" w:fill="FFFFFF"/>
        </w:rPr>
        <w:t>Once a decision is made, it will not be changed.</w:t>
      </w:r>
      <w:r w:rsidRPr="0092561D">
        <w:rPr>
          <w:rStyle w:val="apple-converted-space"/>
          <w:rFonts w:cs="Arial"/>
          <w:color w:val="000000" w:themeColor="text1"/>
          <w:sz w:val="24"/>
          <w:szCs w:val="24"/>
          <w:shd w:val="clear" w:color="auto" w:fill="FFFFFF"/>
        </w:rPr>
        <w:t> </w:t>
      </w:r>
    </w:p>
    <w:p w:rsidR="000D34D7" w:rsidRDefault="008972F7" w:rsidP="000D34D7">
      <w:pPr>
        <w:numPr>
          <w:ilvl w:val="0"/>
          <w:numId w:val="14"/>
        </w:numPr>
        <w:spacing w:after="0" w:line="240" w:lineRule="auto"/>
        <w:rPr>
          <w:rStyle w:val="apple-converted-space"/>
          <w:rFonts w:cs="Arial"/>
          <w:color w:val="000000" w:themeColor="text1"/>
          <w:sz w:val="24"/>
          <w:szCs w:val="24"/>
        </w:rPr>
      </w:pPr>
      <w:r w:rsidRPr="0092561D">
        <w:rPr>
          <w:rFonts w:cs="Arial"/>
          <w:color w:val="000000" w:themeColor="text1"/>
          <w:sz w:val="24"/>
          <w:szCs w:val="24"/>
          <w:shd w:val="clear" w:color="auto" w:fill="FFFFFF"/>
        </w:rPr>
        <w:t>Contracts are enforced strictly.</w:t>
      </w:r>
      <w:r w:rsidRPr="0092561D">
        <w:rPr>
          <w:rStyle w:val="apple-converted-space"/>
          <w:rFonts w:cs="Arial"/>
          <w:color w:val="000000" w:themeColor="text1"/>
          <w:sz w:val="24"/>
          <w:szCs w:val="24"/>
          <w:shd w:val="clear" w:color="auto" w:fill="FFFFFF"/>
        </w:rPr>
        <w:t> </w:t>
      </w:r>
    </w:p>
    <w:p w:rsidR="000D34D7" w:rsidRDefault="000D34D7" w:rsidP="000D34D7">
      <w:pPr>
        <w:spacing w:after="0" w:line="240" w:lineRule="auto"/>
        <w:rPr>
          <w:rStyle w:val="apple-converted-space"/>
          <w:rFonts w:cs="Arial"/>
          <w:color w:val="000000" w:themeColor="text1"/>
          <w:sz w:val="24"/>
          <w:szCs w:val="24"/>
        </w:rPr>
      </w:pPr>
    </w:p>
    <w:p w:rsidR="000D34D7" w:rsidRPr="00BF1972" w:rsidRDefault="000D34D7" w:rsidP="000D34D7">
      <w:pPr>
        <w:rPr>
          <w:rFonts w:cs="Arial"/>
          <w:b/>
          <w:i/>
          <w:color w:val="17365D" w:themeColor="text2" w:themeShade="BF"/>
          <w:sz w:val="20"/>
          <w:szCs w:val="20"/>
        </w:rPr>
      </w:pPr>
      <w:r w:rsidRPr="00BF1972">
        <w:rPr>
          <w:rFonts w:cs="Arial"/>
          <w:b/>
          <w:i/>
          <w:color w:val="17365D" w:themeColor="text2" w:themeShade="BF"/>
          <w:sz w:val="20"/>
          <w:szCs w:val="20"/>
        </w:rPr>
        <w:t>Sources:</w:t>
      </w:r>
    </w:p>
    <w:p w:rsidR="000D34D7" w:rsidRPr="00BF1972" w:rsidRDefault="00D41EA8" w:rsidP="00FC712F">
      <w:pPr>
        <w:spacing w:after="0" w:line="240" w:lineRule="auto"/>
        <w:rPr>
          <w:rFonts w:cs="Arial"/>
          <w:i/>
          <w:color w:val="17365D" w:themeColor="text2" w:themeShade="BF"/>
          <w:sz w:val="20"/>
          <w:szCs w:val="20"/>
        </w:rPr>
      </w:pPr>
      <w:hyperlink r:id="rId52" w:history="1">
        <w:r w:rsidR="000D34D7" w:rsidRPr="00BF1972">
          <w:rPr>
            <w:rStyle w:val="Hyperlink"/>
            <w:rFonts w:cs="Arial"/>
            <w:i/>
            <w:sz w:val="20"/>
            <w:szCs w:val="20"/>
          </w:rPr>
          <w:t>http://www.kwintessential.co.uk/resources/global-etiquette/netherlands.html</w:t>
        </w:r>
      </w:hyperlink>
    </w:p>
    <w:p w:rsidR="00FC712F" w:rsidRPr="00BF1972" w:rsidRDefault="00D41EA8" w:rsidP="00FC712F">
      <w:pPr>
        <w:spacing w:after="0" w:line="240" w:lineRule="auto"/>
        <w:rPr>
          <w:rFonts w:cs="Arial"/>
          <w:i/>
          <w:color w:val="17365D" w:themeColor="text2" w:themeShade="BF"/>
          <w:sz w:val="20"/>
          <w:szCs w:val="20"/>
        </w:rPr>
      </w:pPr>
      <w:hyperlink r:id="rId53" w:history="1">
        <w:r w:rsidR="00FC712F" w:rsidRPr="00BF1972">
          <w:rPr>
            <w:rStyle w:val="Hyperlink"/>
            <w:rFonts w:cs="Arial"/>
            <w:i/>
            <w:sz w:val="20"/>
            <w:szCs w:val="20"/>
          </w:rPr>
          <w:t>http://www.dfat.gov.au/geo/netherlands/netherlands_country_brief.html</w:t>
        </w:r>
      </w:hyperlink>
    </w:p>
    <w:p w:rsidR="000D34D7" w:rsidRPr="00BF1972" w:rsidRDefault="00D41EA8" w:rsidP="00FC712F">
      <w:pPr>
        <w:spacing w:after="0" w:line="240" w:lineRule="auto"/>
        <w:rPr>
          <w:rFonts w:cs="Arial"/>
          <w:i/>
          <w:color w:val="000000" w:themeColor="text1"/>
          <w:sz w:val="20"/>
          <w:szCs w:val="20"/>
        </w:rPr>
      </w:pPr>
      <w:hyperlink r:id="rId54" w:history="1">
        <w:r w:rsidR="000D34D7" w:rsidRPr="00BF1972">
          <w:rPr>
            <w:rStyle w:val="Hyperlink"/>
            <w:rFonts w:cs="Arial"/>
            <w:i/>
            <w:sz w:val="20"/>
            <w:szCs w:val="20"/>
          </w:rPr>
          <w:t>http://www.imf.org/external/pubs/ft/weo/2012/02/weodata/index.aspx</w:t>
        </w:r>
      </w:hyperlink>
    </w:p>
    <w:p w:rsidR="000D34D7" w:rsidRPr="00BF1972" w:rsidRDefault="00D41EA8" w:rsidP="00FC712F">
      <w:pPr>
        <w:spacing w:after="0" w:line="240" w:lineRule="auto"/>
        <w:rPr>
          <w:rFonts w:cs="Arial"/>
          <w:i/>
          <w:color w:val="000000" w:themeColor="text1"/>
          <w:sz w:val="20"/>
          <w:szCs w:val="20"/>
        </w:rPr>
      </w:pPr>
      <w:hyperlink r:id="rId55" w:history="1">
        <w:r w:rsidR="000D34D7" w:rsidRPr="00BF1972">
          <w:rPr>
            <w:rStyle w:val="Hyperlink"/>
            <w:rFonts w:cs="Arial"/>
            <w:i/>
            <w:sz w:val="20"/>
            <w:szCs w:val="20"/>
          </w:rPr>
          <w:t>https://www.cia.gov/library/publications/the-world-factbook/</w:t>
        </w:r>
      </w:hyperlink>
    </w:p>
    <w:p w:rsidR="000D34D7" w:rsidRPr="000D34D7" w:rsidRDefault="000D34D7" w:rsidP="000D34D7">
      <w:pPr>
        <w:spacing w:after="0" w:line="240" w:lineRule="auto"/>
        <w:rPr>
          <w:rFonts w:cs="Arial"/>
          <w:color w:val="000000" w:themeColor="text1"/>
          <w:sz w:val="24"/>
          <w:szCs w:val="24"/>
        </w:rPr>
        <w:sectPr w:rsidR="000D34D7" w:rsidRPr="000D34D7" w:rsidSect="006A46E1">
          <w:pgSz w:w="12240" w:h="15840"/>
          <w:pgMar w:top="1440" w:right="1440" w:bottom="1440" w:left="1440" w:header="720" w:footer="720" w:gutter="0"/>
          <w:cols w:space="720"/>
          <w:docGrid w:linePitch="360"/>
        </w:sectPr>
      </w:pPr>
    </w:p>
    <w:p w:rsidR="008972F7" w:rsidRPr="009C53F7" w:rsidRDefault="006E5453" w:rsidP="0056709B">
      <w:pPr>
        <w:rPr>
          <w:b/>
          <w:sz w:val="28"/>
          <w:szCs w:val="28"/>
        </w:rPr>
      </w:pPr>
      <w:r>
        <w:rPr>
          <w:b/>
          <w:sz w:val="28"/>
          <w:szCs w:val="28"/>
        </w:rPr>
        <w:t xml:space="preserve">4.2 </w:t>
      </w:r>
      <w:r w:rsidR="001C66C6" w:rsidRPr="009C53F7">
        <w:rPr>
          <w:b/>
          <w:sz w:val="28"/>
          <w:szCs w:val="28"/>
        </w:rPr>
        <w:t xml:space="preserve">Appendix 2: </w:t>
      </w:r>
      <w:r w:rsidR="00815CD9" w:rsidRPr="009C53F7">
        <w:rPr>
          <w:b/>
          <w:sz w:val="28"/>
          <w:szCs w:val="28"/>
        </w:rPr>
        <w:t>Profile of Mission Participants</w:t>
      </w:r>
    </w:p>
    <w:p w:rsidR="008972F7" w:rsidRPr="007C0F6E" w:rsidRDefault="00815CD9" w:rsidP="007C0F6E">
      <w:pPr>
        <w:rPr>
          <w:rFonts w:cs="Calibri"/>
          <w:color w:val="000000"/>
          <w:sz w:val="24"/>
          <w:szCs w:val="24"/>
        </w:rPr>
      </w:pPr>
      <w:r>
        <w:rPr>
          <w:sz w:val="24"/>
          <w:szCs w:val="24"/>
        </w:rPr>
        <w:t>The main Mission included three architects, three engineers from two companies, and three representatives of the cultural services/entertainment industry.</w:t>
      </w:r>
    </w:p>
    <w:p w:rsidR="008972F7" w:rsidRPr="007C0F6E" w:rsidRDefault="008972F7" w:rsidP="007C0F6E">
      <w:pPr>
        <w:rPr>
          <w:sz w:val="24"/>
          <w:szCs w:val="24"/>
        </w:rPr>
      </w:pPr>
      <w:r w:rsidRPr="007C0F6E">
        <w:rPr>
          <w:rFonts w:cs="Calibri"/>
          <w:color w:val="000000"/>
          <w:sz w:val="24"/>
          <w:szCs w:val="24"/>
        </w:rPr>
        <w:t>Below is a detailed description of each of the mission participants</w:t>
      </w:r>
      <w:r w:rsidR="00815CD9">
        <w:rPr>
          <w:rFonts w:cs="Calibri"/>
          <w:color w:val="000000"/>
          <w:sz w:val="24"/>
          <w:szCs w:val="24"/>
        </w:rPr>
        <w:t xml:space="preserve"> which was sent out to EU counterparts in B2B meetings as well as </w:t>
      </w:r>
      <w:r w:rsidR="006F0566">
        <w:rPr>
          <w:rFonts w:cs="Calibri"/>
          <w:color w:val="000000"/>
          <w:sz w:val="24"/>
          <w:szCs w:val="24"/>
        </w:rPr>
        <w:t>organizations</w:t>
      </w:r>
      <w:r w:rsidR="00815CD9">
        <w:rPr>
          <w:rFonts w:cs="Calibri"/>
          <w:color w:val="000000"/>
          <w:sz w:val="24"/>
          <w:szCs w:val="24"/>
        </w:rPr>
        <w:t>.</w:t>
      </w:r>
    </w:p>
    <w:p w:rsidR="00221FD1" w:rsidRDefault="00221FD1" w:rsidP="0056709B">
      <w:pPr>
        <w:spacing w:after="0" w:line="360" w:lineRule="auto"/>
        <w:rPr>
          <w:sz w:val="24"/>
          <w:szCs w:val="24"/>
        </w:rPr>
      </w:pPr>
    </w:p>
    <w:p w:rsidR="008972F7" w:rsidRPr="009C53F7" w:rsidRDefault="008972F7" w:rsidP="0056709B">
      <w:pPr>
        <w:spacing w:after="0" w:line="360" w:lineRule="auto"/>
        <w:rPr>
          <w:color w:val="000000" w:themeColor="text1"/>
          <w:sz w:val="24"/>
          <w:szCs w:val="24"/>
        </w:rPr>
      </w:pPr>
      <w:r w:rsidRPr="009C53F7">
        <w:rPr>
          <w:color w:val="000000" w:themeColor="text1"/>
          <w:sz w:val="24"/>
          <w:szCs w:val="24"/>
        </w:rPr>
        <w:t xml:space="preserve">Architectural </w:t>
      </w:r>
      <w:r w:rsidR="00815CD9" w:rsidRPr="009C53F7">
        <w:rPr>
          <w:color w:val="000000" w:themeColor="text1"/>
          <w:sz w:val="24"/>
          <w:szCs w:val="24"/>
        </w:rPr>
        <w:t>services providers</w:t>
      </w:r>
    </w:p>
    <w:p w:rsidR="008972F7" w:rsidRPr="009C53F7" w:rsidRDefault="008972F7" w:rsidP="008C1814">
      <w:pPr>
        <w:pStyle w:val="ListParagraph"/>
        <w:numPr>
          <w:ilvl w:val="0"/>
          <w:numId w:val="40"/>
        </w:numPr>
        <w:spacing w:after="0" w:line="360" w:lineRule="auto"/>
        <w:rPr>
          <w:color w:val="000000" w:themeColor="text1"/>
          <w:sz w:val="24"/>
          <w:szCs w:val="24"/>
        </w:rPr>
      </w:pPr>
      <w:r w:rsidRPr="009C53F7">
        <w:rPr>
          <w:color w:val="000000" w:themeColor="text1"/>
          <w:sz w:val="24"/>
          <w:szCs w:val="24"/>
        </w:rPr>
        <w:t xml:space="preserve">Jenifer Smith Architects Ltd.       </w:t>
      </w:r>
    </w:p>
    <w:p w:rsidR="00815CD9" w:rsidRPr="009C53F7" w:rsidRDefault="00815CD9" w:rsidP="008C1814">
      <w:pPr>
        <w:pStyle w:val="ListParagraph"/>
        <w:numPr>
          <w:ilvl w:val="0"/>
          <w:numId w:val="40"/>
        </w:numPr>
        <w:spacing w:after="0" w:line="360" w:lineRule="auto"/>
        <w:rPr>
          <w:color w:val="000000" w:themeColor="text1"/>
          <w:sz w:val="24"/>
          <w:szCs w:val="24"/>
        </w:rPr>
      </w:pPr>
      <w:r w:rsidRPr="009C53F7">
        <w:rPr>
          <w:color w:val="000000" w:themeColor="text1"/>
          <w:sz w:val="24"/>
          <w:szCs w:val="24"/>
        </w:rPr>
        <w:t xml:space="preserve">ACLA Works Limited                              </w:t>
      </w:r>
    </w:p>
    <w:p w:rsidR="008972F7" w:rsidRPr="009C53F7" w:rsidRDefault="008972F7" w:rsidP="008C1814">
      <w:pPr>
        <w:pStyle w:val="ListParagraph"/>
        <w:numPr>
          <w:ilvl w:val="0"/>
          <w:numId w:val="40"/>
        </w:numPr>
        <w:spacing w:after="0" w:line="360" w:lineRule="auto"/>
        <w:rPr>
          <w:color w:val="000000" w:themeColor="text1"/>
          <w:sz w:val="24"/>
          <w:szCs w:val="24"/>
          <w:shd w:val="clear" w:color="auto" w:fill="FFFFFF"/>
        </w:rPr>
      </w:pPr>
      <w:r w:rsidRPr="009C53F7">
        <w:rPr>
          <w:color w:val="000000" w:themeColor="text1"/>
          <w:sz w:val="24"/>
          <w:szCs w:val="24"/>
          <w:shd w:val="clear" w:color="auto" w:fill="FFFFFF"/>
        </w:rPr>
        <w:t xml:space="preserve">Sharen Bidaisee                         </w:t>
      </w:r>
    </w:p>
    <w:p w:rsidR="00221FD1" w:rsidRPr="009C53F7" w:rsidRDefault="00221FD1" w:rsidP="0056709B">
      <w:pPr>
        <w:spacing w:after="0" w:line="360" w:lineRule="auto"/>
        <w:rPr>
          <w:color w:val="000000" w:themeColor="text1"/>
          <w:sz w:val="24"/>
          <w:szCs w:val="24"/>
        </w:rPr>
      </w:pPr>
    </w:p>
    <w:p w:rsidR="008972F7" w:rsidRPr="009C53F7" w:rsidRDefault="008972F7" w:rsidP="0056709B">
      <w:pPr>
        <w:spacing w:after="0" w:line="360" w:lineRule="auto"/>
        <w:rPr>
          <w:color w:val="000000" w:themeColor="text1"/>
          <w:sz w:val="24"/>
          <w:szCs w:val="24"/>
        </w:rPr>
      </w:pPr>
      <w:r w:rsidRPr="009C53F7">
        <w:rPr>
          <w:color w:val="000000" w:themeColor="text1"/>
          <w:sz w:val="24"/>
          <w:szCs w:val="24"/>
        </w:rPr>
        <w:t>Engineering Companies</w:t>
      </w:r>
    </w:p>
    <w:p w:rsidR="008972F7" w:rsidRPr="009C53F7" w:rsidRDefault="008972F7" w:rsidP="008C1814">
      <w:pPr>
        <w:pStyle w:val="ListParagraph"/>
        <w:numPr>
          <w:ilvl w:val="0"/>
          <w:numId w:val="41"/>
        </w:numPr>
        <w:spacing w:after="0" w:line="360" w:lineRule="auto"/>
        <w:rPr>
          <w:color w:val="000000" w:themeColor="text1"/>
          <w:sz w:val="24"/>
          <w:szCs w:val="24"/>
        </w:rPr>
      </w:pPr>
      <w:r w:rsidRPr="009C53F7">
        <w:rPr>
          <w:color w:val="000000" w:themeColor="text1"/>
          <w:sz w:val="24"/>
          <w:szCs w:val="24"/>
        </w:rPr>
        <w:t xml:space="preserve">Prudecon                                    </w:t>
      </w:r>
    </w:p>
    <w:p w:rsidR="008972F7" w:rsidRPr="009C53F7" w:rsidRDefault="008972F7" w:rsidP="008C1814">
      <w:pPr>
        <w:pStyle w:val="ListParagraph"/>
        <w:numPr>
          <w:ilvl w:val="0"/>
          <w:numId w:val="41"/>
        </w:numPr>
        <w:spacing w:after="0" w:line="360" w:lineRule="auto"/>
        <w:rPr>
          <w:color w:val="000000" w:themeColor="text1"/>
          <w:sz w:val="24"/>
          <w:szCs w:val="24"/>
        </w:rPr>
      </w:pPr>
      <w:r w:rsidRPr="009C53F7">
        <w:rPr>
          <w:color w:val="000000" w:themeColor="text1"/>
          <w:sz w:val="24"/>
          <w:szCs w:val="24"/>
        </w:rPr>
        <w:t xml:space="preserve">KS&amp;P Limited                            </w:t>
      </w:r>
    </w:p>
    <w:p w:rsidR="00221FD1" w:rsidRPr="009C53F7" w:rsidRDefault="00221FD1" w:rsidP="0056709B">
      <w:pPr>
        <w:spacing w:after="0" w:line="360" w:lineRule="auto"/>
        <w:rPr>
          <w:color w:val="000000" w:themeColor="text1"/>
          <w:sz w:val="24"/>
          <w:szCs w:val="24"/>
        </w:rPr>
      </w:pPr>
    </w:p>
    <w:p w:rsidR="008972F7" w:rsidRPr="009C53F7" w:rsidRDefault="008972F7" w:rsidP="0056709B">
      <w:pPr>
        <w:spacing w:after="0" w:line="360" w:lineRule="auto"/>
        <w:rPr>
          <w:color w:val="000000" w:themeColor="text1"/>
          <w:sz w:val="24"/>
          <w:szCs w:val="24"/>
        </w:rPr>
      </w:pPr>
      <w:r w:rsidRPr="009C53F7">
        <w:rPr>
          <w:color w:val="000000" w:themeColor="text1"/>
          <w:sz w:val="24"/>
          <w:szCs w:val="24"/>
        </w:rPr>
        <w:t>Cultural Service Providers</w:t>
      </w:r>
    </w:p>
    <w:p w:rsidR="008972F7" w:rsidRPr="009C53F7" w:rsidRDefault="008972F7" w:rsidP="008C1814">
      <w:pPr>
        <w:pStyle w:val="ListParagraph"/>
        <w:numPr>
          <w:ilvl w:val="0"/>
          <w:numId w:val="42"/>
        </w:numPr>
        <w:spacing w:after="0" w:line="360" w:lineRule="auto"/>
        <w:rPr>
          <w:rFonts w:cs="Calibri"/>
          <w:color w:val="000000" w:themeColor="text1"/>
          <w:sz w:val="24"/>
          <w:szCs w:val="24"/>
        </w:rPr>
      </w:pPr>
      <w:r w:rsidRPr="009C53F7">
        <w:rPr>
          <w:rFonts w:cs="Calibri"/>
          <w:color w:val="000000" w:themeColor="text1"/>
          <w:sz w:val="24"/>
          <w:szCs w:val="24"/>
        </w:rPr>
        <w:t xml:space="preserve">Question Mark                          </w:t>
      </w:r>
    </w:p>
    <w:p w:rsidR="008972F7" w:rsidRPr="009C53F7" w:rsidRDefault="008972F7" w:rsidP="008C1814">
      <w:pPr>
        <w:pStyle w:val="ListParagraph"/>
        <w:numPr>
          <w:ilvl w:val="0"/>
          <w:numId w:val="42"/>
        </w:numPr>
        <w:spacing w:after="0" w:line="360" w:lineRule="auto"/>
        <w:rPr>
          <w:rFonts w:cs="Arial"/>
          <w:color w:val="000000" w:themeColor="text1"/>
          <w:sz w:val="24"/>
          <w:szCs w:val="24"/>
          <w:lang w:eastAsia="en-029"/>
        </w:rPr>
      </w:pPr>
      <w:r w:rsidRPr="009C53F7">
        <w:rPr>
          <w:color w:val="000000" w:themeColor="text1"/>
          <w:sz w:val="24"/>
          <w:szCs w:val="24"/>
        </w:rPr>
        <w:t>Jaimaster Productions</w:t>
      </w:r>
    </w:p>
    <w:p w:rsidR="008972F7" w:rsidRPr="009C53F7" w:rsidRDefault="008972F7" w:rsidP="008C1814">
      <w:pPr>
        <w:pStyle w:val="ListParagraph"/>
        <w:numPr>
          <w:ilvl w:val="0"/>
          <w:numId w:val="42"/>
        </w:numPr>
        <w:spacing w:after="0" w:line="360" w:lineRule="auto"/>
        <w:rPr>
          <w:rFonts w:cs="Arial"/>
          <w:color w:val="000000" w:themeColor="text1"/>
          <w:sz w:val="24"/>
          <w:szCs w:val="24"/>
          <w:lang w:eastAsia="en-029"/>
        </w:rPr>
      </w:pPr>
      <w:r w:rsidRPr="009C53F7">
        <w:rPr>
          <w:color w:val="000000" w:themeColor="text1"/>
          <w:sz w:val="24"/>
          <w:szCs w:val="24"/>
        </w:rPr>
        <w:t xml:space="preserve">Bonfire Entertainment                  </w:t>
      </w:r>
    </w:p>
    <w:p w:rsidR="008972F7" w:rsidRPr="007C0F6E" w:rsidRDefault="008972F7" w:rsidP="0056709B">
      <w:pPr>
        <w:tabs>
          <w:tab w:val="left" w:pos="1168"/>
        </w:tabs>
        <w:rPr>
          <w:rFonts w:cs="Arial"/>
          <w:sz w:val="24"/>
          <w:szCs w:val="24"/>
          <w:lang w:eastAsia="en-029"/>
        </w:rPr>
      </w:pPr>
      <w:r>
        <w:rPr>
          <w:rFonts w:cs="Arial"/>
          <w:sz w:val="24"/>
          <w:szCs w:val="24"/>
          <w:lang w:eastAsia="en-029"/>
        </w:rPr>
        <w:br w:type="page"/>
      </w:r>
    </w:p>
    <w:p w:rsidR="008972F7" w:rsidRPr="009C53F7" w:rsidRDefault="006E5453" w:rsidP="00103E1C">
      <w:pPr>
        <w:spacing w:after="120" w:line="240" w:lineRule="auto"/>
        <w:rPr>
          <w:color w:val="000000" w:themeColor="text1"/>
          <w:sz w:val="24"/>
          <w:szCs w:val="24"/>
        </w:rPr>
      </w:pPr>
      <w:r>
        <w:rPr>
          <w:b/>
          <w:color w:val="000000" w:themeColor="text1"/>
          <w:sz w:val="24"/>
          <w:szCs w:val="24"/>
        </w:rPr>
        <w:t xml:space="preserve">4.2.1 </w:t>
      </w:r>
      <w:r w:rsidR="008972F7" w:rsidRPr="009C53F7">
        <w:rPr>
          <w:b/>
          <w:color w:val="000000" w:themeColor="text1"/>
          <w:sz w:val="24"/>
          <w:szCs w:val="24"/>
        </w:rPr>
        <w:t>Company name:</w:t>
      </w:r>
      <w:r w:rsidR="008972F7" w:rsidRPr="009C53F7">
        <w:rPr>
          <w:color w:val="000000" w:themeColor="text1"/>
          <w:sz w:val="24"/>
          <w:szCs w:val="24"/>
        </w:rPr>
        <w:t xml:space="preserve">  Jenifer Smith Architects Ltd.</w:t>
      </w:r>
    </w:p>
    <w:p w:rsidR="008972F7" w:rsidRPr="009C53F7" w:rsidRDefault="00D41EA8" w:rsidP="00103E1C">
      <w:pPr>
        <w:spacing w:after="120" w:line="240" w:lineRule="auto"/>
        <w:rPr>
          <w:color w:val="000000" w:themeColor="text1"/>
          <w:sz w:val="24"/>
          <w:szCs w:val="24"/>
        </w:rPr>
      </w:pPr>
      <w:r w:rsidRPr="00D41EA8">
        <w:rPr>
          <w:noProof/>
          <w:color w:val="000000" w:themeColor="text1"/>
        </w:rPr>
        <w:pict>
          <v:shape id="Text Box 58" o:spid="_x0000_s1036" type="#_x0000_t202" style="position:absolute;margin-left:-5.25pt;margin-top:.4pt;width:307.5pt;height:10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" stroked="f">
            <v:textbox>
              <w:txbxContent>
                <w:p w:rsidR="00581A6C" w:rsidRPr="00CF57A1" w:rsidRDefault="00581A6C" w:rsidP="00103E1C">
                  <w:pPr>
                    <w:spacing w:after="0" w:line="240" w:lineRule="auto"/>
                    <w:rPr>
                      <w:rFonts w:ascii="Swis721 Cn BT" w:hAnsi="Swis721 Cn BT"/>
                      <w:color w:val="943634"/>
                    </w:rPr>
                  </w:pPr>
                  <w:r w:rsidRPr="00CF57A1">
                    <w:rPr>
                      <w:rFonts w:ascii="Swis721 Cn BT" w:hAnsi="Swis721 Cn BT"/>
                      <w:b/>
                      <w:color w:val="943634"/>
                    </w:rPr>
                    <w:t>Name of representative</w:t>
                  </w:r>
                  <w:r w:rsidRPr="00CF57A1">
                    <w:rPr>
                      <w:rFonts w:ascii="Swis721 Cn BT" w:hAnsi="Swis721 Cn BT"/>
                      <w:color w:val="943634"/>
                    </w:rPr>
                    <w:t>:</w:t>
                  </w:r>
                </w:p>
                <w:p w:rsidR="00581A6C" w:rsidRPr="00CF57A1" w:rsidRDefault="00581A6C" w:rsidP="00103E1C">
                  <w:pPr>
                    <w:spacing w:after="0" w:line="240" w:lineRule="auto"/>
                    <w:rPr>
                      <w:rFonts w:ascii="Swis721 Cn BT" w:hAnsi="Swis721 Cn BT"/>
                      <w:color w:val="943634"/>
                    </w:rPr>
                  </w:pPr>
                </w:p>
                <w:p w:rsidR="00581A6C" w:rsidRPr="008B79D7" w:rsidRDefault="00581A6C" w:rsidP="00103E1C">
                  <w:pPr>
                    <w:spacing w:after="0" w:line="240" w:lineRule="auto"/>
                    <w:rPr>
                      <w:rFonts w:ascii="Swis721 Cn BT" w:hAnsi="Swis721 Cn BT"/>
                    </w:rPr>
                  </w:pPr>
                  <w:r w:rsidRPr="008B79D7">
                    <w:rPr>
                      <w:rFonts w:ascii="Swis721 Cn BT" w:hAnsi="Swis721 Cn BT"/>
                    </w:rPr>
                    <w:t>Jenifer Smith, Architect (Principal)</w:t>
                  </w:r>
                </w:p>
                <w:p w:rsidR="00581A6C" w:rsidRPr="008B79D7" w:rsidRDefault="00581A6C" w:rsidP="00103E1C">
                  <w:pPr>
                    <w:spacing w:after="0" w:line="240" w:lineRule="auto"/>
                    <w:rPr>
                      <w:rFonts w:ascii="Swis721 Cn BT" w:hAnsi="Swis721 Cn BT"/>
                    </w:rPr>
                  </w:pPr>
                </w:p>
                <w:p w:rsidR="00581A6C" w:rsidRPr="008B79D7" w:rsidRDefault="00581A6C" w:rsidP="00103E1C">
                  <w:pPr>
                    <w:spacing w:after="0" w:line="240" w:lineRule="auto"/>
                    <w:rPr>
                      <w:rFonts w:ascii="Swis721 Cn BT" w:hAnsi="Swis721 Cn BT"/>
                    </w:rPr>
                  </w:pPr>
                  <w:r w:rsidRPr="00CF57A1">
                    <w:rPr>
                      <w:rFonts w:ascii="Swis721 Cn BT" w:hAnsi="Swis721 Cn BT"/>
                      <w:b/>
                      <w:color w:val="943634"/>
                    </w:rPr>
                    <w:t>Areas of specialization</w:t>
                  </w:r>
                  <w:r w:rsidRPr="00CF57A1">
                    <w:rPr>
                      <w:rFonts w:ascii="Swis721 Cn BT" w:hAnsi="Swis721 Cn BT"/>
                      <w:color w:val="943634"/>
                    </w:rPr>
                    <w:t>:</w:t>
                  </w:r>
                </w:p>
                <w:p w:rsidR="00581A6C" w:rsidRPr="008B79D7" w:rsidRDefault="00581A6C" w:rsidP="00103E1C">
                  <w:pPr>
                    <w:spacing w:after="0" w:line="240" w:lineRule="auto"/>
                    <w:rPr>
                      <w:rFonts w:ascii="Swis721 Cn BT" w:hAnsi="Swis721 Cn BT"/>
                    </w:rPr>
                  </w:pPr>
                </w:p>
                <w:p w:rsidR="00581A6C" w:rsidRPr="008B79D7" w:rsidRDefault="00581A6C" w:rsidP="00103E1C">
                  <w:pPr>
                    <w:spacing w:after="0" w:line="240" w:lineRule="auto"/>
                    <w:rPr>
                      <w:rFonts w:ascii="Swis721 Cn BT" w:hAnsi="Swis721 Cn BT"/>
                    </w:rPr>
                  </w:pPr>
                  <w:r w:rsidRPr="008B79D7">
                    <w:rPr>
                      <w:rFonts w:ascii="Swis721 Cn BT" w:hAnsi="Swis721 Cn BT"/>
                    </w:rPr>
                    <w:t>Architecture, Interior Architecture, Master planning</w:t>
                  </w:r>
                </w:p>
                <w:p w:rsidR="00581A6C" w:rsidRDefault="00581A6C" w:rsidP="00103E1C"/>
              </w:txbxContent>
            </v:textbox>
          </v:shape>
        </w:pict>
      </w:r>
      <w:r w:rsidRPr="00D41EA8">
        <w:rPr>
          <w:noProof/>
          <w:color w:val="000000" w:themeColor="text1"/>
        </w:rPr>
        <w:pict>
          <v:shape id="Text Box 59" o:spid="_x0000_s1037" type="#_x0000_t202" style="position:absolute;margin-left:291pt;margin-top:.4pt;width:165.75pt;height:1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" stroked="f">
            <v:textbox>
              <w:txbxContent>
                <w:p w:rsidR="00581A6C" w:rsidRDefault="00581A6C" w:rsidP="00103E1C">
                  <w:pPr>
                    <w:jc w:val="center"/>
                  </w:pPr>
                  <w:r>
                    <w:rPr>
                      <w:noProof/>
                    </w:rPr>
                    <w:drawing>
                      <wp:inline distT="0" distB="0" distL="0" distR="0">
                        <wp:extent cx="1898015" cy="1854835"/>
                        <wp:effectExtent l="0" t="0" r="6985" b="0"/>
                        <wp:docPr id="41" name="Picture 41" descr="08135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813567.jpe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015" cy="1854835"/>
                                </a:xfrm>
                                <a:prstGeom prst="rect">
                                  <a:avLst/>
                                </a:prstGeom>
                                <a:noFill/>
                                <a:ln>
                                  <a:noFill/>
                                </a:ln>
                              </pic:spPr>
                            </pic:pic>
                          </a:graphicData>
                        </a:graphic>
                      </wp:inline>
                    </w:drawing>
                  </w:r>
                </w:p>
              </w:txbxContent>
            </v:textbox>
            <w10:wrap type="square"/>
          </v:shape>
        </w:pict>
      </w:r>
    </w:p>
    <w:p w:rsidR="008972F7" w:rsidRPr="009C53F7" w:rsidRDefault="008972F7" w:rsidP="00103E1C">
      <w:pPr>
        <w:spacing w:after="120" w:line="240" w:lineRule="auto"/>
        <w:jc w:val="both"/>
        <w:rPr>
          <w:b/>
          <w:color w:val="000000" w:themeColor="text1"/>
          <w:sz w:val="24"/>
          <w:szCs w:val="24"/>
        </w:rPr>
      </w:pPr>
    </w:p>
    <w:p w:rsidR="008972F7" w:rsidRPr="009C53F7" w:rsidRDefault="008972F7" w:rsidP="00103E1C">
      <w:pPr>
        <w:spacing w:after="120" w:line="240" w:lineRule="auto"/>
        <w:jc w:val="both"/>
        <w:rPr>
          <w:color w:val="000000" w:themeColor="text1"/>
          <w:sz w:val="24"/>
          <w:szCs w:val="24"/>
        </w:rPr>
      </w:pPr>
    </w:p>
    <w:p w:rsidR="008972F7" w:rsidRPr="009C53F7" w:rsidRDefault="008972F7" w:rsidP="00103E1C">
      <w:pPr>
        <w:spacing w:after="0" w:line="240" w:lineRule="auto"/>
        <w:jc w:val="both"/>
        <w:rPr>
          <w:b/>
          <w:color w:val="000000" w:themeColor="text1"/>
          <w:sz w:val="24"/>
          <w:szCs w:val="24"/>
        </w:rPr>
      </w:pPr>
    </w:p>
    <w:p w:rsidR="008972F7" w:rsidRPr="009C53F7" w:rsidRDefault="008972F7" w:rsidP="00103E1C">
      <w:pPr>
        <w:spacing w:after="0" w:line="240" w:lineRule="auto"/>
        <w:jc w:val="both"/>
        <w:rPr>
          <w:b/>
          <w:color w:val="000000" w:themeColor="text1"/>
          <w:sz w:val="24"/>
          <w:szCs w:val="24"/>
        </w:rPr>
      </w:pPr>
    </w:p>
    <w:p w:rsidR="008972F7" w:rsidRPr="009C53F7" w:rsidRDefault="008972F7" w:rsidP="00103E1C">
      <w:pPr>
        <w:spacing w:after="0" w:line="240" w:lineRule="auto"/>
        <w:jc w:val="both"/>
        <w:rPr>
          <w:b/>
          <w:color w:val="000000" w:themeColor="text1"/>
          <w:sz w:val="24"/>
          <w:szCs w:val="24"/>
        </w:rPr>
      </w:pPr>
    </w:p>
    <w:p w:rsidR="008972F7" w:rsidRPr="009C53F7" w:rsidRDefault="008972F7" w:rsidP="00103E1C">
      <w:pPr>
        <w:spacing w:after="0" w:line="240" w:lineRule="auto"/>
        <w:jc w:val="both"/>
        <w:rPr>
          <w:color w:val="000000" w:themeColor="text1"/>
          <w:sz w:val="24"/>
          <w:szCs w:val="24"/>
        </w:rPr>
      </w:pPr>
      <w:r w:rsidRPr="009C53F7">
        <w:rPr>
          <w:b/>
          <w:color w:val="000000" w:themeColor="text1"/>
          <w:sz w:val="24"/>
          <w:szCs w:val="24"/>
        </w:rPr>
        <w:t>Type of business partners of greatest interest</w:t>
      </w:r>
      <w:r w:rsidRPr="009C53F7">
        <w:rPr>
          <w:color w:val="000000" w:themeColor="text1"/>
          <w:sz w:val="24"/>
          <w:szCs w:val="24"/>
        </w:rPr>
        <w:t xml:space="preserve">: </w:t>
      </w:r>
    </w:p>
    <w:p w:rsidR="008972F7" w:rsidRPr="009C53F7" w:rsidRDefault="008972F7" w:rsidP="008C1814">
      <w:pPr>
        <w:pStyle w:val="ListParagraph"/>
        <w:numPr>
          <w:ilvl w:val="0"/>
          <w:numId w:val="47"/>
        </w:numPr>
        <w:spacing w:after="0" w:line="240" w:lineRule="auto"/>
        <w:jc w:val="both"/>
        <w:rPr>
          <w:color w:val="000000" w:themeColor="text1"/>
          <w:sz w:val="24"/>
          <w:szCs w:val="24"/>
        </w:rPr>
      </w:pPr>
      <w:r w:rsidRPr="009C53F7">
        <w:rPr>
          <w:color w:val="000000" w:themeColor="text1"/>
          <w:sz w:val="24"/>
          <w:szCs w:val="24"/>
        </w:rPr>
        <w:t xml:space="preserve">Targeting development companies interested in high-end projects in tropical regions, including eco-resorts, sport-related tourism and medical tourism facilities; educational buildings, office buildings and residential buildings including multiple occupancy and single family villas. </w:t>
      </w:r>
    </w:p>
    <w:p w:rsidR="008972F7" w:rsidRPr="009C53F7" w:rsidRDefault="008972F7" w:rsidP="008C1814">
      <w:pPr>
        <w:pStyle w:val="ListParagraph"/>
        <w:numPr>
          <w:ilvl w:val="0"/>
          <w:numId w:val="47"/>
        </w:numPr>
        <w:spacing w:after="0" w:line="240" w:lineRule="auto"/>
        <w:jc w:val="both"/>
        <w:rPr>
          <w:color w:val="000000" w:themeColor="text1"/>
          <w:sz w:val="24"/>
          <w:szCs w:val="24"/>
        </w:rPr>
      </w:pPr>
      <w:r w:rsidRPr="009C53F7">
        <w:rPr>
          <w:color w:val="000000" w:themeColor="text1"/>
          <w:sz w:val="24"/>
          <w:szCs w:val="24"/>
        </w:rPr>
        <w:t>Also interested in collaborating with other architects/construction professionals on projects in the Caribbean.</w:t>
      </w:r>
    </w:p>
    <w:p w:rsidR="008972F7" w:rsidRPr="009C53F7" w:rsidRDefault="008972F7" w:rsidP="00103E1C">
      <w:pPr>
        <w:spacing w:after="0" w:line="240" w:lineRule="auto"/>
        <w:jc w:val="both"/>
        <w:rPr>
          <w:b/>
          <w:color w:val="000000" w:themeColor="text1"/>
          <w:sz w:val="24"/>
          <w:szCs w:val="24"/>
        </w:rPr>
      </w:pPr>
    </w:p>
    <w:p w:rsidR="008972F7" w:rsidRPr="009C53F7" w:rsidRDefault="008972F7" w:rsidP="00103E1C">
      <w:pPr>
        <w:spacing w:after="0" w:line="240" w:lineRule="auto"/>
        <w:jc w:val="both"/>
        <w:rPr>
          <w:color w:val="000000" w:themeColor="text1"/>
          <w:sz w:val="24"/>
          <w:szCs w:val="24"/>
        </w:rPr>
      </w:pPr>
      <w:r w:rsidRPr="009C53F7">
        <w:rPr>
          <w:b/>
          <w:color w:val="000000" w:themeColor="text1"/>
          <w:sz w:val="24"/>
          <w:szCs w:val="24"/>
        </w:rPr>
        <w:t>Competitive advantage:</w:t>
      </w:r>
    </w:p>
    <w:p w:rsidR="008972F7" w:rsidRPr="009C53F7" w:rsidRDefault="008972F7" w:rsidP="00103E1C">
      <w:pPr>
        <w:spacing w:after="0" w:line="240" w:lineRule="auto"/>
        <w:jc w:val="both"/>
        <w:rPr>
          <w:color w:val="000000" w:themeColor="text1"/>
          <w:sz w:val="24"/>
          <w:szCs w:val="24"/>
        </w:rPr>
      </w:pPr>
    </w:p>
    <w:p w:rsidR="008972F7" w:rsidRPr="009C53F7" w:rsidRDefault="008972F7" w:rsidP="008C1814">
      <w:pPr>
        <w:pStyle w:val="ListParagraph"/>
        <w:numPr>
          <w:ilvl w:val="0"/>
          <w:numId w:val="44"/>
        </w:numPr>
        <w:spacing w:after="0" w:line="240" w:lineRule="auto"/>
        <w:jc w:val="both"/>
        <w:rPr>
          <w:color w:val="000000" w:themeColor="text1"/>
          <w:sz w:val="24"/>
          <w:szCs w:val="24"/>
        </w:rPr>
      </w:pPr>
      <w:r w:rsidRPr="009C53F7">
        <w:rPr>
          <w:color w:val="000000" w:themeColor="text1"/>
          <w:sz w:val="24"/>
          <w:szCs w:val="24"/>
        </w:rPr>
        <w:t xml:space="preserve">Has broad and high-level experience including working for 15 years in London, 5 years in Paris and 10 years in the Caribbean on a wide range of building types which have received a number of prestigious awards </w:t>
      </w:r>
    </w:p>
    <w:p w:rsidR="008972F7" w:rsidRPr="009C53F7" w:rsidRDefault="008972F7" w:rsidP="008C1814">
      <w:pPr>
        <w:pStyle w:val="ListParagraph"/>
        <w:numPr>
          <w:ilvl w:val="0"/>
          <w:numId w:val="44"/>
        </w:numPr>
        <w:spacing w:after="0" w:line="240" w:lineRule="auto"/>
        <w:jc w:val="both"/>
        <w:rPr>
          <w:color w:val="000000" w:themeColor="text1"/>
          <w:sz w:val="24"/>
          <w:szCs w:val="24"/>
        </w:rPr>
      </w:pPr>
      <w:r w:rsidRPr="009C53F7">
        <w:rPr>
          <w:color w:val="000000" w:themeColor="text1"/>
          <w:sz w:val="24"/>
          <w:szCs w:val="24"/>
        </w:rPr>
        <w:t xml:space="preserve">JSA has worked closely with international clients, architects and consultants and keeps informed about contemporary design, building technology, issues of sustainability and best practice to inform the work of her practice. </w:t>
      </w:r>
    </w:p>
    <w:p w:rsidR="008972F7" w:rsidRPr="009C53F7" w:rsidRDefault="008972F7" w:rsidP="008C1814">
      <w:pPr>
        <w:pStyle w:val="ListParagraph"/>
        <w:numPr>
          <w:ilvl w:val="0"/>
          <w:numId w:val="44"/>
        </w:numPr>
        <w:spacing w:after="0" w:line="240" w:lineRule="auto"/>
        <w:jc w:val="both"/>
        <w:rPr>
          <w:color w:val="000000" w:themeColor="text1"/>
          <w:sz w:val="24"/>
          <w:szCs w:val="24"/>
        </w:rPr>
      </w:pPr>
      <w:r w:rsidRPr="009C53F7">
        <w:rPr>
          <w:color w:val="000000" w:themeColor="text1"/>
          <w:sz w:val="24"/>
          <w:szCs w:val="24"/>
        </w:rPr>
        <w:t>JSA has significant experience collaborating with foreign partners.</w:t>
      </w:r>
    </w:p>
    <w:p w:rsidR="008972F7" w:rsidRPr="009C53F7" w:rsidRDefault="008972F7" w:rsidP="008C1814">
      <w:pPr>
        <w:pStyle w:val="ListParagraph"/>
        <w:numPr>
          <w:ilvl w:val="0"/>
          <w:numId w:val="44"/>
        </w:numPr>
        <w:spacing w:after="0" w:line="240" w:lineRule="auto"/>
        <w:jc w:val="both"/>
        <w:rPr>
          <w:color w:val="000000" w:themeColor="text1"/>
          <w:sz w:val="24"/>
          <w:szCs w:val="24"/>
        </w:rPr>
      </w:pPr>
      <w:r w:rsidRPr="009C53F7">
        <w:rPr>
          <w:color w:val="000000" w:themeColor="text1"/>
          <w:sz w:val="24"/>
          <w:szCs w:val="24"/>
        </w:rPr>
        <w:t xml:space="preserve">JSA has a clear understanding of what is required to deliver high quality projects within defined timescales and budgets and the experience to lead this process when required to do so.  </w:t>
      </w:r>
    </w:p>
    <w:p w:rsidR="008972F7" w:rsidRPr="009C53F7" w:rsidRDefault="008972F7" w:rsidP="008C1814">
      <w:pPr>
        <w:pStyle w:val="ListParagraph"/>
        <w:numPr>
          <w:ilvl w:val="0"/>
          <w:numId w:val="44"/>
        </w:numPr>
        <w:spacing w:after="0" w:line="240" w:lineRule="auto"/>
        <w:jc w:val="both"/>
        <w:rPr>
          <w:color w:val="000000" w:themeColor="text1"/>
          <w:sz w:val="24"/>
          <w:szCs w:val="24"/>
        </w:rPr>
      </w:pPr>
      <w:r w:rsidRPr="009C53F7">
        <w:rPr>
          <w:color w:val="000000" w:themeColor="text1"/>
          <w:sz w:val="24"/>
          <w:szCs w:val="24"/>
        </w:rPr>
        <w:t>Working out of Trinidad JSA can offer competitive rates with lower overheads.</w:t>
      </w:r>
    </w:p>
    <w:p w:rsidR="008972F7" w:rsidRPr="009C53F7" w:rsidRDefault="008972F7" w:rsidP="00103E1C">
      <w:pPr>
        <w:spacing w:after="0" w:line="240" w:lineRule="auto"/>
        <w:jc w:val="both"/>
        <w:rPr>
          <w:b/>
          <w:color w:val="000000" w:themeColor="text1"/>
          <w:sz w:val="24"/>
          <w:szCs w:val="24"/>
        </w:rPr>
      </w:pPr>
    </w:p>
    <w:p w:rsidR="008972F7" w:rsidRPr="009C53F7" w:rsidRDefault="008972F7" w:rsidP="00103E1C">
      <w:pPr>
        <w:spacing w:after="0" w:line="240" w:lineRule="auto"/>
        <w:jc w:val="both"/>
        <w:rPr>
          <w:color w:val="000000" w:themeColor="text1"/>
          <w:sz w:val="24"/>
          <w:szCs w:val="24"/>
        </w:rPr>
      </w:pPr>
      <w:r w:rsidRPr="009C53F7">
        <w:rPr>
          <w:b/>
          <w:color w:val="000000" w:themeColor="text1"/>
          <w:sz w:val="24"/>
          <w:szCs w:val="24"/>
        </w:rPr>
        <w:t>Other resources/capabilities</w:t>
      </w:r>
      <w:r w:rsidRPr="009C53F7">
        <w:rPr>
          <w:color w:val="000000" w:themeColor="text1"/>
          <w:sz w:val="24"/>
          <w:szCs w:val="24"/>
        </w:rPr>
        <w:t xml:space="preserve">: </w:t>
      </w:r>
    </w:p>
    <w:p w:rsidR="008972F7" w:rsidRPr="009C53F7" w:rsidRDefault="008972F7" w:rsidP="00103E1C">
      <w:pPr>
        <w:spacing w:after="0" w:line="240" w:lineRule="auto"/>
        <w:jc w:val="both"/>
        <w:rPr>
          <w:color w:val="000000" w:themeColor="text1"/>
          <w:sz w:val="24"/>
          <w:szCs w:val="24"/>
        </w:rPr>
      </w:pPr>
    </w:p>
    <w:p w:rsidR="008972F7" w:rsidRPr="009C53F7" w:rsidRDefault="008972F7" w:rsidP="008C1814">
      <w:pPr>
        <w:pStyle w:val="ListParagraph"/>
        <w:numPr>
          <w:ilvl w:val="0"/>
          <w:numId w:val="66"/>
        </w:numPr>
        <w:spacing w:after="0" w:line="240" w:lineRule="auto"/>
        <w:jc w:val="both"/>
        <w:rPr>
          <w:color w:val="000000" w:themeColor="text1"/>
          <w:sz w:val="24"/>
          <w:szCs w:val="24"/>
        </w:rPr>
      </w:pPr>
      <w:r w:rsidRPr="009C53F7">
        <w:rPr>
          <w:color w:val="000000" w:themeColor="text1"/>
          <w:sz w:val="24"/>
          <w:szCs w:val="24"/>
        </w:rPr>
        <w:t xml:space="preserve">JSA office provides full suite of computer aided design from conceptual to full working drawings using the latest software in Archi-CAD, Photoshop, Sketch Up, Rhino </w:t>
      </w:r>
      <w:r w:rsidR="006F0566" w:rsidRPr="009C53F7">
        <w:rPr>
          <w:color w:val="000000" w:themeColor="text1"/>
          <w:sz w:val="24"/>
          <w:szCs w:val="24"/>
        </w:rPr>
        <w:t>etc.</w:t>
      </w:r>
      <w:r w:rsidRPr="009C53F7">
        <w:rPr>
          <w:color w:val="000000" w:themeColor="text1"/>
          <w:sz w:val="24"/>
          <w:szCs w:val="24"/>
        </w:rPr>
        <w:t xml:space="preserve"> as well as latest Administrative and Project Management software to prepare, co-ordinate and track detailed construction documents, reports and schedules. </w:t>
      </w:r>
    </w:p>
    <w:p w:rsidR="008972F7" w:rsidRPr="009C53F7" w:rsidRDefault="008972F7" w:rsidP="00103E1C">
      <w:pPr>
        <w:spacing w:after="0" w:line="240" w:lineRule="auto"/>
        <w:jc w:val="both"/>
        <w:rPr>
          <w:rFonts w:cs="Calibri"/>
          <w:color w:val="000000" w:themeColor="text1"/>
          <w:sz w:val="24"/>
          <w:szCs w:val="24"/>
        </w:rPr>
      </w:pPr>
    </w:p>
    <w:p w:rsidR="008972F7" w:rsidRPr="009C53F7" w:rsidRDefault="008972F7" w:rsidP="00103E1C">
      <w:pPr>
        <w:spacing w:after="0" w:line="240" w:lineRule="auto"/>
        <w:jc w:val="both"/>
        <w:rPr>
          <w:color w:val="000000" w:themeColor="text1"/>
          <w:sz w:val="24"/>
          <w:szCs w:val="24"/>
        </w:rPr>
      </w:pPr>
      <w:r w:rsidRPr="009C53F7">
        <w:rPr>
          <w:b/>
          <w:color w:val="000000" w:themeColor="text1"/>
          <w:sz w:val="24"/>
          <w:szCs w:val="24"/>
        </w:rPr>
        <w:t>Contacts:</w:t>
      </w:r>
      <w:hyperlink r:id="rId57" w:history="1">
        <w:r w:rsidRPr="009C53F7">
          <w:rPr>
            <w:rStyle w:val="Hyperlink"/>
            <w:color w:val="000000" w:themeColor="text1"/>
            <w:sz w:val="24"/>
            <w:szCs w:val="24"/>
          </w:rPr>
          <w:t>www.js-arch.com</w:t>
        </w:r>
      </w:hyperlink>
      <w:r w:rsidRPr="009C53F7">
        <w:rPr>
          <w:rStyle w:val="Hyperlink"/>
          <w:color w:val="000000" w:themeColor="text1"/>
          <w:sz w:val="24"/>
          <w:szCs w:val="24"/>
        </w:rPr>
        <w:t xml:space="preserve">, </w:t>
      </w:r>
      <w:hyperlink r:id="rId58" w:history="1">
        <w:r w:rsidRPr="009C53F7">
          <w:rPr>
            <w:rStyle w:val="Hyperlink"/>
            <w:color w:val="000000" w:themeColor="text1"/>
            <w:sz w:val="24"/>
            <w:szCs w:val="24"/>
          </w:rPr>
          <w:t>info@js-arch.com</w:t>
        </w:r>
      </w:hyperlink>
      <w:r w:rsidRPr="009C53F7">
        <w:rPr>
          <w:rStyle w:val="Hyperlink"/>
          <w:color w:val="000000" w:themeColor="text1"/>
          <w:sz w:val="24"/>
          <w:szCs w:val="24"/>
        </w:rPr>
        <w:t>, Skype: jeniferm61</w:t>
      </w:r>
    </w:p>
    <w:p w:rsidR="008972F7" w:rsidRPr="009C53F7" w:rsidRDefault="008972F7" w:rsidP="00103E1C">
      <w:pPr>
        <w:spacing w:after="0" w:line="240" w:lineRule="auto"/>
        <w:jc w:val="both"/>
        <w:rPr>
          <w:rFonts w:cs="Tahoma"/>
          <w:color w:val="000000" w:themeColor="text1"/>
          <w:sz w:val="24"/>
          <w:szCs w:val="24"/>
        </w:rPr>
      </w:pPr>
      <w:r w:rsidRPr="009C53F7">
        <w:rPr>
          <w:rFonts w:cs="Tahoma"/>
          <w:color w:val="000000" w:themeColor="text1"/>
          <w:sz w:val="24"/>
          <w:szCs w:val="24"/>
        </w:rPr>
        <w:tab/>
      </w:r>
      <w:r w:rsidRPr="009C53F7">
        <w:rPr>
          <w:rFonts w:cs="Tahoma"/>
          <w:color w:val="000000" w:themeColor="text1"/>
          <w:sz w:val="24"/>
          <w:szCs w:val="24"/>
        </w:rPr>
        <w:tab/>
      </w:r>
      <w:r w:rsidRPr="009C53F7">
        <w:rPr>
          <w:rFonts w:cs="Tahoma"/>
          <w:color w:val="000000" w:themeColor="text1"/>
          <w:sz w:val="24"/>
          <w:szCs w:val="24"/>
        </w:rPr>
        <w:tab/>
      </w:r>
      <w:r w:rsidRPr="009C53F7">
        <w:rPr>
          <w:rFonts w:cs="Tahoma"/>
          <w:color w:val="000000" w:themeColor="text1"/>
          <w:sz w:val="24"/>
          <w:szCs w:val="24"/>
        </w:rPr>
        <w:tab/>
      </w:r>
      <w:r w:rsidRPr="009C53F7">
        <w:rPr>
          <w:rFonts w:cs="Tahoma"/>
          <w:color w:val="000000" w:themeColor="text1"/>
          <w:sz w:val="24"/>
          <w:szCs w:val="24"/>
        </w:rPr>
        <w:tab/>
      </w:r>
      <w:r w:rsidRPr="009C53F7">
        <w:rPr>
          <w:rFonts w:cs="Tahoma"/>
          <w:color w:val="000000" w:themeColor="text1"/>
          <w:sz w:val="24"/>
          <w:szCs w:val="24"/>
        </w:rPr>
        <w:tab/>
      </w:r>
      <w:r w:rsidRPr="009C53F7">
        <w:rPr>
          <w:rFonts w:cs="Tahoma"/>
          <w:color w:val="000000" w:themeColor="text1"/>
          <w:sz w:val="24"/>
          <w:szCs w:val="24"/>
        </w:rPr>
        <w:tab/>
      </w:r>
      <w:r w:rsidRPr="009C53F7">
        <w:rPr>
          <w:rFonts w:cs="Tahoma"/>
          <w:color w:val="000000" w:themeColor="text1"/>
          <w:sz w:val="24"/>
          <w:szCs w:val="24"/>
        </w:rPr>
        <w:tab/>
      </w:r>
      <w:r w:rsidRPr="009C53F7">
        <w:rPr>
          <w:rFonts w:cs="Tahoma"/>
          <w:color w:val="000000" w:themeColor="text1"/>
          <w:sz w:val="24"/>
          <w:szCs w:val="24"/>
        </w:rPr>
        <w:tab/>
      </w:r>
      <w:r w:rsidRPr="009C53F7">
        <w:rPr>
          <w:rFonts w:cs="Tahoma"/>
          <w:color w:val="000000" w:themeColor="text1"/>
          <w:sz w:val="24"/>
          <w:szCs w:val="24"/>
        </w:rPr>
        <w:tab/>
      </w:r>
      <w:r w:rsidRPr="009C53F7">
        <w:rPr>
          <w:rFonts w:cs="Tahoma"/>
          <w:color w:val="000000" w:themeColor="text1"/>
          <w:sz w:val="24"/>
          <w:szCs w:val="24"/>
        </w:rPr>
        <w:tab/>
      </w:r>
      <w:r w:rsidRPr="009C53F7">
        <w:rPr>
          <w:rFonts w:cs="Tahoma"/>
          <w:color w:val="000000" w:themeColor="text1"/>
          <w:sz w:val="24"/>
          <w:szCs w:val="24"/>
        </w:rPr>
        <w:tab/>
      </w:r>
      <w:r w:rsidRPr="009C53F7">
        <w:rPr>
          <w:rFonts w:cs="Tahoma"/>
          <w:color w:val="000000" w:themeColor="text1"/>
          <w:sz w:val="24"/>
          <w:szCs w:val="24"/>
        </w:rPr>
        <w:tab/>
      </w:r>
      <w:r w:rsidRPr="009C53F7">
        <w:rPr>
          <w:rFonts w:cs="Tahoma"/>
          <w:color w:val="000000" w:themeColor="text1"/>
          <w:sz w:val="24"/>
          <w:szCs w:val="24"/>
        </w:rPr>
        <w:tab/>
      </w:r>
      <w:r w:rsidRPr="009C53F7">
        <w:rPr>
          <w:rFonts w:cs="Tahoma"/>
          <w:color w:val="000000" w:themeColor="text1"/>
          <w:sz w:val="24"/>
          <w:szCs w:val="24"/>
        </w:rPr>
        <w:tab/>
      </w:r>
    </w:p>
    <w:p w:rsidR="008972F7" w:rsidRPr="009C53F7" w:rsidRDefault="00D41EA8" w:rsidP="0066618E">
      <w:pPr>
        <w:spacing w:after="0"/>
        <w:rPr>
          <w:rFonts w:asciiTheme="minorHAnsi" w:hAnsiTheme="minorHAnsi"/>
          <w:color w:val="000000" w:themeColor="text1"/>
          <w:sz w:val="24"/>
          <w:szCs w:val="24"/>
          <w:shd w:val="clear" w:color="auto" w:fill="FFFFFF"/>
        </w:rPr>
      </w:pPr>
      <w:r>
        <w:rPr>
          <w:rFonts w:asciiTheme="minorHAnsi" w:hAnsiTheme="minorHAnsi"/>
          <w:noProof/>
          <w:color w:val="000000" w:themeColor="text1"/>
          <w:sz w:val="24"/>
          <w:szCs w:val="24"/>
        </w:rPr>
        <w:pict>
          <v:shape id="Text Box 62" o:spid="_x0000_s1038" type="#_x0000_t202" style="position:absolute;margin-left:303pt;margin-top:33.9pt;width:165.75pt;height:14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" stroked="f">
            <v:textbox>
              <w:txbxContent>
                <w:p w:rsidR="00581A6C" w:rsidRDefault="00581A6C" w:rsidP="0066618E">
                  <w:pPr>
                    <w:jc w:val="center"/>
                  </w:pPr>
                  <w:r>
                    <w:rPr>
                      <w:noProof/>
                    </w:rPr>
                    <w:drawing>
                      <wp:inline distT="0" distB="0" distL="0" distR="0">
                        <wp:extent cx="1466215" cy="1630680"/>
                        <wp:effectExtent l="0" t="0" r="635" b="7620"/>
                        <wp:docPr id="43" name="Picture 3" descr="IMG_90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032a"/>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215" cy="1630680"/>
                                </a:xfrm>
                                <a:prstGeom prst="rect">
                                  <a:avLst/>
                                </a:prstGeom>
                                <a:noFill/>
                                <a:ln>
                                  <a:noFill/>
                                </a:ln>
                              </pic:spPr>
                            </pic:pic>
                          </a:graphicData>
                        </a:graphic>
                      </wp:inline>
                    </w:drawing>
                  </w:r>
                </w:p>
              </w:txbxContent>
            </v:textbox>
            <w10:wrap type="square"/>
          </v:shape>
        </w:pict>
      </w:r>
      <w:r w:rsidR="006E5453">
        <w:rPr>
          <w:rFonts w:asciiTheme="minorHAnsi" w:hAnsiTheme="minorHAnsi"/>
          <w:b/>
          <w:bCs/>
          <w:color w:val="000000" w:themeColor="text1"/>
          <w:sz w:val="24"/>
          <w:szCs w:val="24"/>
          <w:shd w:val="clear" w:color="auto" w:fill="FFFFFF"/>
        </w:rPr>
        <w:t xml:space="preserve">4.2.2 </w:t>
      </w:r>
      <w:r w:rsidR="008972F7" w:rsidRPr="009C53F7">
        <w:rPr>
          <w:rFonts w:asciiTheme="minorHAnsi" w:hAnsiTheme="minorHAnsi"/>
          <w:b/>
          <w:bCs/>
          <w:color w:val="000000" w:themeColor="text1"/>
          <w:sz w:val="24"/>
          <w:szCs w:val="24"/>
          <w:shd w:val="clear" w:color="auto" w:fill="FFFFFF"/>
        </w:rPr>
        <w:t xml:space="preserve">Architect Name: </w:t>
      </w:r>
      <w:r w:rsidR="008972F7" w:rsidRPr="009C53F7">
        <w:rPr>
          <w:rFonts w:asciiTheme="minorHAnsi" w:hAnsiTheme="minorHAnsi"/>
          <w:color w:val="000000" w:themeColor="text1"/>
          <w:sz w:val="24"/>
          <w:szCs w:val="24"/>
          <w:shd w:val="clear" w:color="auto" w:fill="FFFFFF"/>
        </w:rPr>
        <w:t>Sharen Bidaisee (Independent Registered Professional)</w:t>
      </w:r>
    </w:p>
    <w:p w:rsidR="008972F7" w:rsidRPr="009C53F7" w:rsidRDefault="008972F7" w:rsidP="0066618E">
      <w:pPr>
        <w:spacing w:after="0"/>
        <w:rPr>
          <w:rFonts w:asciiTheme="minorHAnsi" w:hAnsiTheme="minorHAnsi"/>
          <w:b/>
          <w:bCs/>
          <w:color w:val="000000" w:themeColor="text1"/>
          <w:sz w:val="24"/>
          <w:szCs w:val="24"/>
          <w:shd w:val="clear" w:color="auto" w:fill="FFFFFF"/>
        </w:rPr>
      </w:pPr>
    </w:p>
    <w:p w:rsidR="008972F7" w:rsidRPr="009C53F7" w:rsidRDefault="008972F7" w:rsidP="0066618E">
      <w:pPr>
        <w:spacing w:after="0" w:line="240" w:lineRule="auto"/>
        <w:jc w:val="both"/>
        <w:rPr>
          <w:rFonts w:asciiTheme="minorHAnsi" w:hAnsiTheme="minorHAnsi"/>
          <w:color w:val="000000" w:themeColor="text1"/>
          <w:sz w:val="24"/>
          <w:szCs w:val="24"/>
          <w:shd w:val="clear" w:color="auto" w:fill="FFFFFF"/>
        </w:rPr>
      </w:pPr>
      <w:r w:rsidRPr="009C53F7">
        <w:rPr>
          <w:rFonts w:asciiTheme="minorHAnsi" w:hAnsiTheme="minorHAnsi"/>
          <w:b/>
          <w:bCs/>
          <w:color w:val="000000" w:themeColor="text1"/>
          <w:sz w:val="24"/>
          <w:szCs w:val="24"/>
          <w:shd w:val="clear" w:color="auto" w:fill="FFFFFF"/>
        </w:rPr>
        <w:t>Areas of specialization</w:t>
      </w:r>
      <w:r w:rsidRPr="009C53F7">
        <w:rPr>
          <w:rFonts w:asciiTheme="minorHAnsi" w:hAnsiTheme="minorHAnsi"/>
          <w:color w:val="000000" w:themeColor="text1"/>
          <w:sz w:val="24"/>
          <w:szCs w:val="24"/>
          <w:shd w:val="clear" w:color="auto" w:fill="FFFFFF"/>
        </w:rPr>
        <w:t>:  </w:t>
      </w:r>
    </w:p>
    <w:p w:rsidR="008972F7" w:rsidRPr="009C53F7" w:rsidRDefault="008972F7" w:rsidP="0066618E">
      <w:pPr>
        <w:spacing w:after="0" w:line="240" w:lineRule="auto"/>
        <w:jc w:val="both"/>
        <w:rPr>
          <w:rFonts w:asciiTheme="minorHAnsi" w:hAnsiTheme="minorHAnsi"/>
          <w:color w:val="000000" w:themeColor="text1"/>
          <w:sz w:val="24"/>
          <w:szCs w:val="24"/>
          <w:shd w:val="clear" w:color="auto" w:fill="FFFFFF"/>
        </w:rPr>
      </w:pPr>
      <w:r w:rsidRPr="009C53F7">
        <w:rPr>
          <w:rFonts w:asciiTheme="minorHAnsi" w:hAnsiTheme="minorHAnsi"/>
          <w:color w:val="000000" w:themeColor="text1"/>
          <w:sz w:val="24"/>
          <w:szCs w:val="24"/>
          <w:shd w:val="clear" w:color="auto" w:fill="FFFFFF"/>
        </w:rPr>
        <w:t>Full range of architectural services</w:t>
      </w:r>
    </w:p>
    <w:p w:rsidR="008972F7" w:rsidRPr="009C53F7" w:rsidRDefault="008972F7" w:rsidP="0066618E">
      <w:pPr>
        <w:spacing w:after="0" w:line="240" w:lineRule="auto"/>
        <w:jc w:val="both"/>
        <w:rPr>
          <w:rFonts w:asciiTheme="minorHAnsi" w:hAnsiTheme="minorHAnsi"/>
          <w:color w:val="000000" w:themeColor="text1"/>
          <w:sz w:val="24"/>
          <w:szCs w:val="24"/>
          <w:shd w:val="clear" w:color="auto" w:fill="FFFFFF"/>
        </w:rPr>
      </w:pPr>
      <w:r w:rsidRPr="009C53F7">
        <w:rPr>
          <w:rFonts w:asciiTheme="minorHAnsi" w:hAnsiTheme="minorHAnsi"/>
          <w:color w:val="000000" w:themeColor="text1"/>
          <w:sz w:val="24"/>
          <w:szCs w:val="24"/>
          <w:shd w:val="clear" w:color="auto" w:fill="FFFFFF"/>
        </w:rPr>
        <w:br/>
      </w:r>
      <w:r w:rsidRPr="009C53F7">
        <w:rPr>
          <w:rFonts w:asciiTheme="minorHAnsi" w:hAnsiTheme="minorHAnsi"/>
          <w:b/>
          <w:bCs/>
          <w:color w:val="000000" w:themeColor="text1"/>
          <w:sz w:val="24"/>
          <w:szCs w:val="24"/>
          <w:shd w:val="clear" w:color="auto" w:fill="FFFFFF"/>
        </w:rPr>
        <w:t>Type of business partners of greatest interest</w:t>
      </w:r>
      <w:r w:rsidRPr="009C53F7">
        <w:rPr>
          <w:rFonts w:asciiTheme="minorHAnsi" w:hAnsiTheme="minorHAnsi"/>
          <w:color w:val="000000" w:themeColor="text1"/>
          <w:sz w:val="24"/>
          <w:szCs w:val="24"/>
          <w:shd w:val="clear" w:color="auto" w:fill="FFFFFF"/>
        </w:rPr>
        <w:t xml:space="preserve">: </w:t>
      </w:r>
    </w:p>
    <w:p w:rsidR="008972F7" w:rsidRPr="009C53F7" w:rsidRDefault="008972F7" w:rsidP="0066618E">
      <w:pPr>
        <w:spacing w:after="0" w:line="240" w:lineRule="auto"/>
        <w:jc w:val="both"/>
        <w:rPr>
          <w:rFonts w:asciiTheme="minorHAnsi" w:hAnsiTheme="minorHAnsi"/>
          <w:color w:val="000000" w:themeColor="text1"/>
          <w:sz w:val="24"/>
          <w:szCs w:val="24"/>
          <w:shd w:val="clear" w:color="auto" w:fill="FFFFFF"/>
        </w:rPr>
      </w:pPr>
    </w:p>
    <w:p w:rsidR="008972F7" w:rsidRPr="009C53F7" w:rsidRDefault="008972F7" w:rsidP="003D0D7A">
      <w:pPr>
        <w:pStyle w:val="ListParagraph"/>
        <w:numPr>
          <w:ilvl w:val="0"/>
          <w:numId w:val="96"/>
        </w:numPr>
        <w:spacing w:after="0" w:line="240" w:lineRule="auto"/>
        <w:jc w:val="both"/>
        <w:rPr>
          <w:rFonts w:asciiTheme="minorHAnsi" w:hAnsiTheme="minorHAnsi" w:cs="Segoe UI"/>
          <w:color w:val="000000" w:themeColor="text1"/>
          <w:sz w:val="24"/>
          <w:szCs w:val="24"/>
          <w:shd w:val="clear" w:color="auto" w:fill="FFFFFF"/>
        </w:rPr>
      </w:pPr>
      <w:r w:rsidRPr="009C53F7">
        <w:rPr>
          <w:rFonts w:asciiTheme="minorHAnsi" w:hAnsiTheme="minorHAnsi" w:cs="Segoe UI"/>
          <w:color w:val="000000" w:themeColor="text1"/>
          <w:sz w:val="24"/>
          <w:szCs w:val="24"/>
          <w:shd w:val="clear" w:color="auto" w:fill="FFFFFF"/>
        </w:rPr>
        <w:t>Working with small to medium sized architectural companies looking for regional partners to provide design and production services, consultancy on local requirements, or local representation.  </w:t>
      </w:r>
    </w:p>
    <w:p w:rsidR="008972F7" w:rsidRPr="009C53F7" w:rsidRDefault="008972F7" w:rsidP="003D0D7A">
      <w:pPr>
        <w:pStyle w:val="ListParagraph"/>
        <w:numPr>
          <w:ilvl w:val="0"/>
          <w:numId w:val="96"/>
        </w:numPr>
        <w:spacing w:after="0" w:line="240" w:lineRule="auto"/>
        <w:jc w:val="both"/>
        <w:rPr>
          <w:rFonts w:asciiTheme="minorHAnsi" w:hAnsiTheme="minorHAnsi" w:cs="Segoe UI"/>
          <w:color w:val="000000" w:themeColor="text1"/>
          <w:sz w:val="24"/>
          <w:szCs w:val="24"/>
          <w:shd w:val="clear" w:color="auto" w:fill="FFFFFF"/>
        </w:rPr>
      </w:pPr>
      <w:r w:rsidRPr="009C53F7">
        <w:rPr>
          <w:rFonts w:asciiTheme="minorHAnsi" w:hAnsiTheme="minorHAnsi" w:cs="Segoe UI"/>
          <w:color w:val="000000" w:themeColor="text1"/>
          <w:sz w:val="24"/>
          <w:szCs w:val="24"/>
          <w:shd w:val="clear" w:color="auto" w:fill="FFFFFF"/>
        </w:rPr>
        <w:t xml:space="preserve">Can act as the local Architect of Record for a foreign design firm, or collaborate with foreign firms on design and production both in Trinidad or internationally. </w:t>
      </w:r>
    </w:p>
    <w:p w:rsidR="008972F7" w:rsidRPr="009C53F7" w:rsidRDefault="008972F7" w:rsidP="003D0D7A">
      <w:pPr>
        <w:pStyle w:val="ListParagraph"/>
        <w:numPr>
          <w:ilvl w:val="0"/>
          <w:numId w:val="96"/>
        </w:numPr>
        <w:spacing w:after="0" w:line="240" w:lineRule="auto"/>
        <w:jc w:val="both"/>
        <w:rPr>
          <w:rFonts w:asciiTheme="minorHAnsi" w:hAnsiTheme="minorHAnsi" w:cs="Segoe UI"/>
          <w:color w:val="000000" w:themeColor="text1"/>
          <w:sz w:val="24"/>
          <w:szCs w:val="24"/>
          <w:shd w:val="clear" w:color="auto" w:fill="FFFFFF"/>
        </w:rPr>
      </w:pPr>
      <w:r w:rsidRPr="009C53F7">
        <w:rPr>
          <w:rFonts w:asciiTheme="minorHAnsi" w:hAnsiTheme="minorHAnsi" w:cs="Segoe UI"/>
          <w:color w:val="000000" w:themeColor="text1"/>
          <w:sz w:val="24"/>
          <w:szCs w:val="24"/>
          <w:shd w:val="clear" w:color="auto" w:fill="FFFFFF"/>
        </w:rPr>
        <w:t>We can provide remote support in Briefing and Research (local or regional), Design Conceptualization, Design Development, Detailed Design Production, Construction Administration (local or regional), Liaising with Local Clients, Consultants, Contractors, Suppliers and Statutory Bodies.</w:t>
      </w:r>
    </w:p>
    <w:p w:rsidR="008972F7" w:rsidRPr="009C53F7" w:rsidRDefault="008972F7" w:rsidP="0066618E">
      <w:pPr>
        <w:spacing w:after="0" w:line="240" w:lineRule="auto"/>
        <w:jc w:val="both"/>
        <w:rPr>
          <w:rStyle w:val="apple-converted-space"/>
          <w:rFonts w:asciiTheme="minorHAnsi" w:hAnsiTheme="minorHAnsi"/>
          <w:color w:val="000000" w:themeColor="text1"/>
          <w:sz w:val="24"/>
          <w:szCs w:val="24"/>
          <w:shd w:val="clear" w:color="auto" w:fill="FFFFFF"/>
        </w:rPr>
      </w:pPr>
      <w:r w:rsidRPr="009C53F7">
        <w:rPr>
          <w:rFonts w:asciiTheme="minorHAnsi" w:hAnsiTheme="minorHAnsi"/>
          <w:color w:val="000000" w:themeColor="text1"/>
          <w:sz w:val="24"/>
          <w:szCs w:val="24"/>
          <w:shd w:val="clear" w:color="auto" w:fill="FFFFFF"/>
        </w:rPr>
        <w:t> </w:t>
      </w:r>
      <w:r w:rsidRPr="009C53F7">
        <w:rPr>
          <w:rFonts w:asciiTheme="minorHAnsi" w:hAnsiTheme="minorHAnsi"/>
          <w:color w:val="000000" w:themeColor="text1"/>
          <w:sz w:val="24"/>
          <w:szCs w:val="24"/>
          <w:shd w:val="clear" w:color="auto" w:fill="FFFFFF"/>
        </w:rPr>
        <w:br/>
      </w:r>
      <w:r w:rsidRPr="009C53F7">
        <w:rPr>
          <w:rFonts w:asciiTheme="minorHAnsi" w:hAnsiTheme="minorHAnsi"/>
          <w:b/>
          <w:bCs/>
          <w:color w:val="000000" w:themeColor="text1"/>
          <w:sz w:val="24"/>
          <w:szCs w:val="24"/>
          <w:shd w:val="clear" w:color="auto" w:fill="FFFFFF"/>
        </w:rPr>
        <w:t>Competitive advantage:</w:t>
      </w:r>
      <w:r w:rsidRPr="009C53F7">
        <w:rPr>
          <w:rStyle w:val="apple-converted-space"/>
          <w:rFonts w:asciiTheme="minorHAnsi" w:hAnsiTheme="minorHAnsi"/>
          <w:color w:val="000000" w:themeColor="text1"/>
          <w:sz w:val="24"/>
          <w:szCs w:val="24"/>
          <w:shd w:val="clear" w:color="auto" w:fill="FFFFFF"/>
        </w:rPr>
        <w:t> </w:t>
      </w:r>
    </w:p>
    <w:p w:rsidR="008972F7" w:rsidRPr="009C53F7" w:rsidRDefault="008972F7" w:rsidP="008C1814">
      <w:pPr>
        <w:pStyle w:val="ListParagraph"/>
        <w:numPr>
          <w:ilvl w:val="0"/>
          <w:numId w:val="45"/>
        </w:numPr>
        <w:spacing w:after="0" w:line="240" w:lineRule="auto"/>
        <w:jc w:val="both"/>
        <w:rPr>
          <w:rFonts w:asciiTheme="minorHAnsi" w:hAnsiTheme="minorHAnsi"/>
          <w:color w:val="000000" w:themeColor="text1"/>
          <w:sz w:val="24"/>
          <w:szCs w:val="24"/>
          <w:shd w:val="clear" w:color="auto" w:fill="FFFFFF"/>
        </w:rPr>
      </w:pPr>
      <w:r w:rsidRPr="009C53F7">
        <w:rPr>
          <w:rFonts w:asciiTheme="minorHAnsi" w:hAnsiTheme="minorHAnsi"/>
          <w:color w:val="000000" w:themeColor="text1"/>
          <w:sz w:val="24"/>
          <w:szCs w:val="24"/>
          <w:shd w:val="clear" w:color="auto" w:fill="FFFFFF"/>
        </w:rPr>
        <w:t xml:space="preserve">Broad in-depth experience on a range of projects including high-end retail, library, university campus, master planning, light industrial, government administrative office, house of parliament, commercial office and residential. </w:t>
      </w:r>
    </w:p>
    <w:p w:rsidR="008972F7" w:rsidRPr="009C53F7" w:rsidRDefault="008972F7" w:rsidP="008C1814">
      <w:pPr>
        <w:pStyle w:val="ListParagraph"/>
        <w:numPr>
          <w:ilvl w:val="0"/>
          <w:numId w:val="45"/>
        </w:numPr>
        <w:spacing w:after="0" w:line="240" w:lineRule="auto"/>
        <w:jc w:val="both"/>
        <w:rPr>
          <w:rFonts w:asciiTheme="minorHAnsi" w:hAnsiTheme="minorHAnsi"/>
          <w:color w:val="000000" w:themeColor="text1"/>
          <w:sz w:val="24"/>
          <w:szCs w:val="24"/>
          <w:shd w:val="clear" w:color="auto" w:fill="FFFFFF"/>
        </w:rPr>
      </w:pPr>
      <w:r w:rsidRPr="009C53F7">
        <w:rPr>
          <w:rFonts w:asciiTheme="minorHAnsi" w:hAnsiTheme="minorHAnsi"/>
          <w:color w:val="000000" w:themeColor="text1"/>
          <w:sz w:val="24"/>
          <w:szCs w:val="24"/>
          <w:shd w:val="clear" w:color="auto" w:fill="FFFFFF"/>
        </w:rPr>
        <w:t>Internationally recognized professional degree, l</w:t>
      </w:r>
      <w:r w:rsidR="00221FD1" w:rsidRPr="009C53F7">
        <w:rPr>
          <w:rFonts w:asciiTheme="minorHAnsi" w:hAnsiTheme="minorHAnsi"/>
          <w:color w:val="000000" w:themeColor="text1"/>
          <w:sz w:val="24"/>
          <w:szCs w:val="24"/>
          <w:shd w:val="clear" w:color="auto" w:fill="FFFFFF"/>
        </w:rPr>
        <w:t xml:space="preserve">ocal professional registration, and </w:t>
      </w:r>
      <w:r w:rsidRPr="009C53F7">
        <w:rPr>
          <w:rFonts w:asciiTheme="minorHAnsi" w:hAnsiTheme="minorHAnsi"/>
          <w:color w:val="000000" w:themeColor="text1"/>
          <w:sz w:val="24"/>
          <w:szCs w:val="24"/>
          <w:shd w:val="clear" w:color="auto" w:fill="FFFFFF"/>
        </w:rPr>
        <w:t xml:space="preserve">experience in the USA, Trinidad, Barbados and Grenada. </w:t>
      </w:r>
    </w:p>
    <w:p w:rsidR="008972F7" w:rsidRPr="009C53F7" w:rsidRDefault="008972F7" w:rsidP="008C1814">
      <w:pPr>
        <w:pStyle w:val="ListParagraph"/>
        <w:numPr>
          <w:ilvl w:val="0"/>
          <w:numId w:val="45"/>
        </w:numPr>
        <w:spacing w:after="0" w:line="240" w:lineRule="auto"/>
        <w:jc w:val="both"/>
        <w:rPr>
          <w:rFonts w:asciiTheme="minorHAnsi" w:hAnsiTheme="minorHAnsi"/>
          <w:color w:val="000000" w:themeColor="text1"/>
          <w:sz w:val="24"/>
          <w:szCs w:val="24"/>
          <w:shd w:val="clear" w:color="auto" w:fill="FFFFFF"/>
        </w:rPr>
      </w:pPr>
      <w:r w:rsidRPr="009C53F7">
        <w:rPr>
          <w:rFonts w:asciiTheme="minorHAnsi" w:hAnsiTheme="minorHAnsi"/>
          <w:color w:val="000000" w:themeColor="text1"/>
          <w:sz w:val="24"/>
          <w:szCs w:val="24"/>
          <w:shd w:val="clear" w:color="auto" w:fill="FFFFFF"/>
        </w:rPr>
        <w:t xml:space="preserve">Key experience includes a previous Directorship at a medium sized 40-year old well recognized Architectural practice in Trinidad, successful collaboration with an Architectural practice in Trinidad and with an Architecture firm in Grenada on competitions and design development. </w:t>
      </w:r>
    </w:p>
    <w:p w:rsidR="008972F7" w:rsidRPr="009C53F7" w:rsidRDefault="008972F7" w:rsidP="008C1814">
      <w:pPr>
        <w:pStyle w:val="ListParagraph"/>
        <w:numPr>
          <w:ilvl w:val="0"/>
          <w:numId w:val="45"/>
        </w:numPr>
        <w:spacing w:after="0" w:line="240" w:lineRule="auto"/>
        <w:jc w:val="both"/>
        <w:rPr>
          <w:rFonts w:asciiTheme="minorHAnsi" w:hAnsiTheme="minorHAnsi"/>
          <w:color w:val="000000" w:themeColor="text1"/>
          <w:sz w:val="24"/>
          <w:szCs w:val="24"/>
          <w:shd w:val="clear" w:color="auto" w:fill="FFFFFF"/>
        </w:rPr>
      </w:pPr>
      <w:r w:rsidRPr="009C53F7">
        <w:rPr>
          <w:rFonts w:asciiTheme="minorHAnsi" w:hAnsiTheme="minorHAnsi"/>
          <w:color w:val="000000" w:themeColor="text1"/>
          <w:sz w:val="24"/>
          <w:szCs w:val="24"/>
          <w:shd w:val="clear" w:color="auto" w:fill="FFFFFF"/>
        </w:rPr>
        <w:t>We also have a focus on excellence in quality of design, excellence in visual and verbal communication and presentation, flexibility in services, mobility.</w:t>
      </w:r>
    </w:p>
    <w:p w:rsidR="008972F7" w:rsidRPr="009C53F7" w:rsidRDefault="008972F7" w:rsidP="0066618E">
      <w:pPr>
        <w:pStyle w:val="ListParagraph"/>
        <w:spacing w:after="0" w:line="240" w:lineRule="auto"/>
        <w:ind w:left="0"/>
        <w:jc w:val="both"/>
        <w:rPr>
          <w:rFonts w:asciiTheme="minorHAnsi" w:hAnsiTheme="minorHAnsi"/>
          <w:color w:val="000000" w:themeColor="text1"/>
          <w:sz w:val="24"/>
          <w:szCs w:val="24"/>
          <w:shd w:val="clear" w:color="auto" w:fill="FFFFFF"/>
        </w:rPr>
      </w:pPr>
      <w:r w:rsidRPr="009C53F7">
        <w:rPr>
          <w:rStyle w:val="apple-converted-space"/>
          <w:rFonts w:asciiTheme="minorHAnsi" w:hAnsiTheme="minorHAnsi"/>
          <w:color w:val="000000" w:themeColor="text1"/>
          <w:sz w:val="24"/>
          <w:szCs w:val="24"/>
          <w:shd w:val="clear" w:color="auto" w:fill="FFFFFF"/>
        </w:rPr>
        <w:t> </w:t>
      </w:r>
      <w:r w:rsidRPr="009C53F7">
        <w:rPr>
          <w:rFonts w:asciiTheme="minorHAnsi" w:hAnsiTheme="minorHAnsi"/>
          <w:color w:val="000000" w:themeColor="text1"/>
          <w:sz w:val="24"/>
          <w:szCs w:val="24"/>
          <w:shd w:val="clear" w:color="auto" w:fill="FFFFFF"/>
        </w:rPr>
        <w:br/>
      </w:r>
      <w:r w:rsidRPr="009C53F7">
        <w:rPr>
          <w:rFonts w:asciiTheme="minorHAnsi" w:hAnsiTheme="minorHAnsi"/>
          <w:b/>
          <w:bCs/>
          <w:color w:val="000000" w:themeColor="text1"/>
          <w:sz w:val="24"/>
          <w:szCs w:val="24"/>
          <w:shd w:val="clear" w:color="auto" w:fill="FFFFFF"/>
        </w:rPr>
        <w:t>Other resources/capabilities</w:t>
      </w:r>
      <w:r w:rsidRPr="009C53F7">
        <w:rPr>
          <w:rFonts w:asciiTheme="minorHAnsi" w:hAnsiTheme="minorHAnsi"/>
          <w:color w:val="000000" w:themeColor="text1"/>
          <w:sz w:val="24"/>
          <w:szCs w:val="24"/>
          <w:shd w:val="clear" w:color="auto" w:fill="FFFFFF"/>
        </w:rPr>
        <w:t xml:space="preserve">: </w:t>
      </w:r>
    </w:p>
    <w:p w:rsidR="008972F7" w:rsidRPr="009C53F7" w:rsidRDefault="008972F7" w:rsidP="008C1814">
      <w:pPr>
        <w:pStyle w:val="ListParagraph"/>
        <w:numPr>
          <w:ilvl w:val="0"/>
          <w:numId w:val="52"/>
        </w:numPr>
        <w:spacing w:after="0" w:line="240" w:lineRule="auto"/>
        <w:jc w:val="both"/>
        <w:rPr>
          <w:rFonts w:asciiTheme="minorHAnsi" w:hAnsiTheme="minorHAnsi"/>
          <w:color w:val="000000" w:themeColor="text1"/>
          <w:sz w:val="24"/>
          <w:szCs w:val="24"/>
          <w:shd w:val="clear" w:color="auto" w:fill="FFFFFF"/>
        </w:rPr>
      </w:pPr>
      <w:r w:rsidRPr="009C53F7">
        <w:rPr>
          <w:rFonts w:asciiTheme="minorHAnsi" w:hAnsiTheme="minorHAnsi"/>
          <w:color w:val="000000" w:themeColor="text1"/>
          <w:sz w:val="24"/>
          <w:szCs w:val="24"/>
          <w:shd w:val="clear" w:color="auto" w:fill="FFFFFF"/>
        </w:rPr>
        <w:t xml:space="preserve">Fluency with a holistic combination of relevant software skills to independently produce quality design documents for all stages of project delivery including 3d modeling and rendering, detailed construction documents, page layout and graphic presentation, document templates. </w:t>
      </w:r>
    </w:p>
    <w:p w:rsidR="008972F7" w:rsidRPr="009C53F7" w:rsidRDefault="008972F7" w:rsidP="008C1814">
      <w:pPr>
        <w:pStyle w:val="ListParagraph"/>
        <w:numPr>
          <w:ilvl w:val="0"/>
          <w:numId w:val="52"/>
        </w:numPr>
        <w:spacing w:after="0" w:line="240" w:lineRule="auto"/>
        <w:jc w:val="both"/>
        <w:rPr>
          <w:rFonts w:asciiTheme="minorHAnsi" w:hAnsiTheme="minorHAnsi"/>
          <w:color w:val="000000" w:themeColor="text1"/>
          <w:sz w:val="24"/>
          <w:szCs w:val="24"/>
          <w:shd w:val="clear" w:color="auto" w:fill="FFFFFF"/>
        </w:rPr>
      </w:pPr>
      <w:r w:rsidRPr="009C53F7">
        <w:rPr>
          <w:rFonts w:asciiTheme="minorHAnsi" w:hAnsiTheme="minorHAnsi"/>
          <w:color w:val="000000" w:themeColor="text1"/>
          <w:sz w:val="24"/>
          <w:szCs w:val="24"/>
          <w:shd w:val="clear" w:color="auto" w:fill="FFFFFF"/>
        </w:rPr>
        <w:t>Locally Registered Architect, Master of Architecture (professional degree – USA), access to and familiarity with ICC International Building Code 2012, NFPA, Metric Handbook for Planning and Design, Architectural Graphic Standards, in-depth hands-on proficien</w:t>
      </w:r>
      <w:r w:rsidR="00221FD1" w:rsidRPr="009C53F7">
        <w:rPr>
          <w:rFonts w:asciiTheme="minorHAnsi" w:hAnsiTheme="minorHAnsi"/>
          <w:color w:val="000000" w:themeColor="text1"/>
          <w:sz w:val="24"/>
          <w:szCs w:val="24"/>
          <w:shd w:val="clear" w:color="auto" w:fill="FFFFFF"/>
        </w:rPr>
        <w:t>c</w:t>
      </w:r>
      <w:r w:rsidRPr="009C53F7">
        <w:rPr>
          <w:rFonts w:asciiTheme="minorHAnsi" w:hAnsiTheme="minorHAnsi"/>
          <w:color w:val="000000" w:themeColor="text1"/>
          <w:sz w:val="24"/>
          <w:szCs w:val="24"/>
          <w:shd w:val="clear" w:color="auto" w:fill="FFFFFF"/>
        </w:rPr>
        <w:t>y in Adobe Creative Suite (Photoshop, Illustrator, InDesign), SketchUp, rendering with Kerkythea, AutoCAD, Microsoft Office (Word, Excel, PowerPoint, Entourage), Mac OSX operating system and Windows 7.</w:t>
      </w:r>
    </w:p>
    <w:p w:rsidR="008972F7" w:rsidRPr="00221FD1" w:rsidRDefault="008972F7" w:rsidP="0066618E">
      <w:pPr>
        <w:spacing w:after="0" w:line="240" w:lineRule="auto"/>
        <w:jc w:val="both"/>
        <w:rPr>
          <w:rFonts w:asciiTheme="minorHAnsi" w:hAnsiTheme="minorHAnsi"/>
          <w:b/>
          <w:color w:val="E36C0A"/>
          <w:sz w:val="24"/>
          <w:szCs w:val="24"/>
          <w:shd w:val="clear" w:color="auto" w:fill="FFFFFF"/>
        </w:rPr>
      </w:pPr>
    </w:p>
    <w:p w:rsidR="008972F7" w:rsidRPr="009C53F7" w:rsidRDefault="00D41EA8" w:rsidP="00103E1C">
      <w:pPr>
        <w:spacing w:after="0" w:line="240" w:lineRule="auto"/>
        <w:jc w:val="both"/>
        <w:rPr>
          <w:color w:val="000000" w:themeColor="text1"/>
          <w:sz w:val="24"/>
          <w:szCs w:val="24"/>
        </w:rPr>
      </w:pPr>
      <w:r w:rsidRPr="00D41EA8">
        <w:rPr>
          <w:noProof/>
          <w:color w:val="000000" w:themeColor="text1"/>
        </w:rPr>
        <w:pict>
          <v:shape id="Text Box 66" o:spid="_x0000_s1039" type="#_x0000_t202" style="position:absolute;left:0;text-align:left;margin-left:305.25pt;margin-top:6.7pt;width:165.75pt;height:1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" stroked="f">
            <v:textbox>
              <w:txbxContent>
                <w:p w:rsidR="00581A6C" w:rsidRDefault="00581A6C" w:rsidP="00103E1C">
                  <w:pPr>
                    <w:jc w:val="center"/>
                  </w:pPr>
                  <w:r>
                    <w:rPr>
                      <w:noProof/>
                    </w:rPr>
                    <w:drawing>
                      <wp:inline distT="0" distB="0" distL="0" distR="0">
                        <wp:extent cx="1906270" cy="1906270"/>
                        <wp:effectExtent l="0" t="0" r="0" b="0"/>
                        <wp:docPr id="47" name="Picture 5" descr="http://m3.licdn.com/media/p/1/000/031/07a/0051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3.licdn.com/media/p/1/000/031/07a/005131b.jp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70" cy="1906270"/>
                                </a:xfrm>
                                <a:prstGeom prst="rect">
                                  <a:avLst/>
                                </a:prstGeom>
                                <a:noFill/>
                                <a:ln>
                                  <a:noFill/>
                                </a:ln>
                              </pic:spPr>
                            </pic:pic>
                          </a:graphicData>
                        </a:graphic>
                      </wp:inline>
                    </w:drawing>
                  </w:r>
                </w:p>
              </w:txbxContent>
            </v:textbox>
            <w10:wrap type="square"/>
          </v:shape>
        </w:pict>
      </w:r>
      <w:r w:rsidR="006E5453">
        <w:rPr>
          <w:b/>
          <w:color w:val="000000" w:themeColor="text1"/>
          <w:sz w:val="24"/>
          <w:szCs w:val="24"/>
        </w:rPr>
        <w:t>4.2.3</w:t>
      </w:r>
      <w:r w:rsidR="00DF4C9B" w:rsidRPr="009C53F7">
        <w:rPr>
          <w:b/>
          <w:color w:val="000000" w:themeColor="text1"/>
          <w:sz w:val="24"/>
          <w:szCs w:val="24"/>
        </w:rPr>
        <w:tab/>
        <w:t xml:space="preserve">Architectural </w:t>
      </w:r>
      <w:r w:rsidR="008972F7" w:rsidRPr="009C53F7">
        <w:rPr>
          <w:b/>
          <w:color w:val="000000" w:themeColor="text1"/>
          <w:sz w:val="24"/>
          <w:szCs w:val="24"/>
        </w:rPr>
        <w:t>Company name</w:t>
      </w:r>
      <w:r w:rsidR="008972F7" w:rsidRPr="009C53F7">
        <w:rPr>
          <w:color w:val="000000" w:themeColor="text1"/>
          <w:sz w:val="24"/>
          <w:szCs w:val="24"/>
        </w:rPr>
        <w:t>: acla:works</w:t>
      </w:r>
    </w:p>
    <w:p w:rsidR="008972F7" w:rsidRPr="009C53F7" w:rsidRDefault="008972F7" w:rsidP="00103E1C">
      <w:pPr>
        <w:spacing w:after="0" w:line="240" w:lineRule="auto"/>
        <w:jc w:val="both"/>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Name of representative</w:t>
      </w:r>
      <w:r w:rsidRPr="009C53F7">
        <w:rPr>
          <w:color w:val="000000" w:themeColor="text1"/>
          <w:sz w:val="24"/>
          <w:szCs w:val="24"/>
        </w:rPr>
        <w:t xml:space="preserve">: </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color w:val="000000" w:themeColor="text1"/>
          <w:sz w:val="24"/>
          <w:szCs w:val="24"/>
        </w:rPr>
        <w:t>Gary Turton, Architect, CMO</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Areas of specialization</w:t>
      </w:r>
      <w:r w:rsidRPr="009C53F7">
        <w:rPr>
          <w:color w:val="000000" w:themeColor="text1"/>
          <w:sz w:val="24"/>
          <w:szCs w:val="24"/>
        </w:rPr>
        <w:t xml:space="preserve">:  </w:t>
      </w:r>
    </w:p>
    <w:p w:rsidR="008972F7" w:rsidRPr="009C53F7" w:rsidRDefault="008972F7" w:rsidP="00103E1C">
      <w:pPr>
        <w:spacing w:after="0" w:line="240" w:lineRule="auto"/>
        <w:rPr>
          <w:color w:val="000000" w:themeColor="text1"/>
          <w:sz w:val="24"/>
          <w:szCs w:val="24"/>
        </w:rPr>
      </w:pPr>
    </w:p>
    <w:p w:rsidR="008972F7" w:rsidRPr="009C53F7" w:rsidRDefault="008972F7" w:rsidP="008C1814">
      <w:pPr>
        <w:pStyle w:val="ListParagraph"/>
        <w:numPr>
          <w:ilvl w:val="0"/>
          <w:numId w:val="65"/>
        </w:numPr>
        <w:spacing w:after="0" w:line="240" w:lineRule="auto"/>
        <w:rPr>
          <w:color w:val="000000" w:themeColor="text1"/>
          <w:sz w:val="24"/>
          <w:szCs w:val="24"/>
        </w:rPr>
      </w:pPr>
      <w:r w:rsidRPr="009C53F7">
        <w:rPr>
          <w:color w:val="000000" w:themeColor="text1"/>
          <w:sz w:val="24"/>
          <w:szCs w:val="24"/>
        </w:rPr>
        <w:t>Architectural services</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Type of business partners of greatest interest</w:t>
      </w:r>
      <w:r w:rsidRPr="009C53F7">
        <w:rPr>
          <w:color w:val="000000" w:themeColor="text1"/>
          <w:sz w:val="24"/>
          <w:szCs w:val="24"/>
        </w:rPr>
        <w:t xml:space="preserve">: </w:t>
      </w:r>
    </w:p>
    <w:p w:rsidR="008972F7" w:rsidRPr="009C53F7" w:rsidRDefault="008972F7" w:rsidP="00103E1C">
      <w:pPr>
        <w:spacing w:after="0" w:line="240" w:lineRule="auto"/>
        <w:rPr>
          <w:color w:val="000000" w:themeColor="text1"/>
          <w:sz w:val="24"/>
          <w:szCs w:val="24"/>
        </w:rPr>
      </w:pPr>
    </w:p>
    <w:p w:rsidR="008972F7" w:rsidRPr="009C53F7" w:rsidRDefault="008972F7" w:rsidP="008C1814">
      <w:pPr>
        <w:pStyle w:val="ListParagraph"/>
        <w:numPr>
          <w:ilvl w:val="0"/>
          <w:numId w:val="64"/>
        </w:numPr>
        <w:spacing w:after="0" w:line="240" w:lineRule="auto"/>
        <w:rPr>
          <w:color w:val="000000" w:themeColor="text1"/>
          <w:sz w:val="24"/>
          <w:szCs w:val="24"/>
        </w:rPr>
      </w:pPr>
      <w:r w:rsidRPr="009C53F7">
        <w:rPr>
          <w:color w:val="000000" w:themeColor="text1"/>
          <w:sz w:val="24"/>
          <w:szCs w:val="24"/>
        </w:rPr>
        <w:t>Architectural and engineering firms or contractors interested in working in the Caribbean or in 3</w:t>
      </w:r>
      <w:r w:rsidRPr="009C53F7">
        <w:rPr>
          <w:color w:val="000000" w:themeColor="text1"/>
          <w:sz w:val="24"/>
          <w:szCs w:val="24"/>
          <w:vertAlign w:val="superscript"/>
        </w:rPr>
        <w:t>rd</w:t>
      </w:r>
      <w:r w:rsidRPr="009C53F7">
        <w:rPr>
          <w:color w:val="000000" w:themeColor="text1"/>
          <w:sz w:val="24"/>
          <w:szCs w:val="24"/>
        </w:rPr>
        <w:t xml:space="preserve"> countries and who need partners.</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Competitive advantage:</w:t>
      </w:r>
    </w:p>
    <w:p w:rsidR="008972F7" w:rsidRPr="009C53F7" w:rsidRDefault="008972F7" w:rsidP="00103E1C">
      <w:pPr>
        <w:spacing w:after="0" w:line="240" w:lineRule="auto"/>
        <w:rPr>
          <w:color w:val="000000" w:themeColor="text1"/>
          <w:sz w:val="24"/>
          <w:szCs w:val="24"/>
        </w:rPr>
      </w:pPr>
    </w:p>
    <w:p w:rsidR="008972F7" w:rsidRPr="009C53F7" w:rsidRDefault="008972F7" w:rsidP="008C1814">
      <w:pPr>
        <w:pStyle w:val="ListParagraph"/>
        <w:numPr>
          <w:ilvl w:val="0"/>
          <w:numId w:val="46"/>
        </w:numPr>
        <w:spacing w:after="0" w:line="240" w:lineRule="auto"/>
        <w:rPr>
          <w:color w:val="000000" w:themeColor="text1"/>
          <w:sz w:val="24"/>
          <w:szCs w:val="24"/>
        </w:rPr>
      </w:pPr>
      <w:r w:rsidRPr="009C53F7">
        <w:rPr>
          <w:color w:val="000000" w:themeColor="text1"/>
          <w:sz w:val="24"/>
          <w:szCs w:val="24"/>
        </w:rPr>
        <w:t xml:space="preserve">Expertise and understanding of the Caribbean region, history, climate, geography, social and legal aspects of designing and building in the Caribbean.  </w:t>
      </w:r>
    </w:p>
    <w:p w:rsidR="008972F7" w:rsidRPr="009C53F7" w:rsidRDefault="008972F7" w:rsidP="008C1814">
      <w:pPr>
        <w:pStyle w:val="ListParagraph"/>
        <w:numPr>
          <w:ilvl w:val="0"/>
          <w:numId w:val="46"/>
        </w:numPr>
        <w:spacing w:after="0" w:line="240" w:lineRule="auto"/>
        <w:rPr>
          <w:color w:val="000000" w:themeColor="text1"/>
          <w:sz w:val="24"/>
          <w:szCs w:val="24"/>
        </w:rPr>
      </w:pPr>
      <w:r w:rsidRPr="009C53F7">
        <w:rPr>
          <w:color w:val="000000" w:themeColor="text1"/>
          <w:sz w:val="24"/>
          <w:szCs w:val="24"/>
        </w:rPr>
        <w:t xml:space="preserve">Team members are also LEED Green associates and have a strong focus on sustainability. </w:t>
      </w:r>
    </w:p>
    <w:p w:rsidR="008972F7" w:rsidRPr="009C53F7" w:rsidRDefault="008972F7" w:rsidP="008C1814">
      <w:pPr>
        <w:pStyle w:val="ListParagraph"/>
        <w:numPr>
          <w:ilvl w:val="0"/>
          <w:numId w:val="46"/>
        </w:numPr>
        <w:spacing w:after="0" w:line="240" w:lineRule="auto"/>
        <w:rPr>
          <w:color w:val="000000" w:themeColor="text1"/>
          <w:sz w:val="24"/>
          <w:szCs w:val="24"/>
        </w:rPr>
      </w:pPr>
      <w:r w:rsidRPr="009C53F7">
        <w:rPr>
          <w:color w:val="000000" w:themeColor="text1"/>
          <w:sz w:val="24"/>
          <w:szCs w:val="24"/>
        </w:rPr>
        <w:t>Also our experience in Building Information Modeling (BIM) also places our expertise in coordinating complex buildings at a high level.</w:t>
      </w:r>
    </w:p>
    <w:p w:rsidR="008972F7" w:rsidRPr="009C53F7" w:rsidRDefault="008972F7" w:rsidP="00103E1C">
      <w:pPr>
        <w:spacing w:after="0" w:line="240" w:lineRule="auto"/>
        <w:rPr>
          <w:b/>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Other resources/capabilities</w:t>
      </w:r>
      <w:r w:rsidRPr="009C53F7">
        <w:rPr>
          <w:color w:val="000000" w:themeColor="text1"/>
          <w:sz w:val="24"/>
          <w:szCs w:val="24"/>
        </w:rPr>
        <w:t xml:space="preserve">: </w:t>
      </w:r>
    </w:p>
    <w:p w:rsidR="008972F7" w:rsidRPr="009C53F7" w:rsidRDefault="008972F7" w:rsidP="00103E1C">
      <w:pPr>
        <w:spacing w:after="0" w:line="240" w:lineRule="auto"/>
        <w:rPr>
          <w:color w:val="000000" w:themeColor="text1"/>
          <w:sz w:val="24"/>
          <w:szCs w:val="24"/>
        </w:rPr>
      </w:pPr>
    </w:p>
    <w:p w:rsidR="008972F7" w:rsidRPr="009C53F7" w:rsidRDefault="008972F7" w:rsidP="008C1814">
      <w:pPr>
        <w:pStyle w:val="ListParagraph"/>
        <w:numPr>
          <w:ilvl w:val="0"/>
          <w:numId w:val="63"/>
        </w:numPr>
        <w:spacing w:after="0" w:line="240" w:lineRule="auto"/>
        <w:rPr>
          <w:color w:val="000000" w:themeColor="text1"/>
          <w:sz w:val="24"/>
          <w:szCs w:val="24"/>
        </w:rPr>
      </w:pPr>
      <w:r w:rsidRPr="009C53F7">
        <w:rPr>
          <w:color w:val="000000" w:themeColor="text1"/>
          <w:sz w:val="24"/>
          <w:szCs w:val="24"/>
        </w:rPr>
        <w:t>Team members studied in UK, expertise in tropical design, and experience in working with UK and USA firms.</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rFonts w:cs="Tahoma"/>
          <w:color w:val="000000" w:themeColor="text1"/>
          <w:sz w:val="24"/>
          <w:szCs w:val="24"/>
        </w:rPr>
      </w:pPr>
      <w:r w:rsidRPr="009C53F7">
        <w:rPr>
          <w:b/>
          <w:color w:val="000000" w:themeColor="text1"/>
          <w:sz w:val="24"/>
          <w:szCs w:val="24"/>
        </w:rPr>
        <w:t>Contacts:</w:t>
      </w:r>
      <w:hyperlink r:id="rId61" w:history="1">
        <w:r w:rsidRPr="009C53F7">
          <w:rPr>
            <w:rStyle w:val="Hyperlink"/>
            <w:color w:val="000000" w:themeColor="text1"/>
            <w:sz w:val="24"/>
            <w:szCs w:val="24"/>
          </w:rPr>
          <w:t>www.aclaworks.com</w:t>
        </w:r>
      </w:hyperlink>
      <w:r w:rsidRPr="009C53F7">
        <w:rPr>
          <w:rStyle w:val="Hyperlink"/>
          <w:color w:val="000000" w:themeColor="text1"/>
          <w:sz w:val="24"/>
          <w:szCs w:val="24"/>
        </w:rPr>
        <w:t>, gary@aclaworks.com</w:t>
      </w:r>
    </w:p>
    <w:p w:rsidR="008972F7" w:rsidRPr="009C53F7" w:rsidRDefault="008972F7" w:rsidP="00103E1C">
      <w:pPr>
        <w:spacing w:after="0" w:line="240" w:lineRule="auto"/>
        <w:rPr>
          <w:b/>
          <w:color w:val="000000" w:themeColor="text1"/>
          <w:sz w:val="24"/>
          <w:szCs w:val="24"/>
        </w:rPr>
      </w:pPr>
      <w:r w:rsidRPr="009C53F7">
        <w:rPr>
          <w:b/>
          <w:color w:val="000000" w:themeColor="text1"/>
          <w:sz w:val="24"/>
          <w:szCs w:val="24"/>
        </w:rPr>
        <w:br w:type="page"/>
      </w:r>
    </w:p>
    <w:p w:rsidR="008972F7" w:rsidRPr="009C53F7" w:rsidRDefault="006E5453" w:rsidP="004D1E55">
      <w:pPr>
        <w:rPr>
          <w:color w:val="000000" w:themeColor="text1"/>
          <w:sz w:val="24"/>
          <w:szCs w:val="24"/>
        </w:rPr>
      </w:pPr>
      <w:r>
        <w:rPr>
          <w:b/>
          <w:color w:val="000000" w:themeColor="text1"/>
          <w:sz w:val="24"/>
          <w:szCs w:val="24"/>
        </w:rPr>
        <w:t>4.2.4</w:t>
      </w:r>
      <w:r w:rsidR="00DF4C9B" w:rsidRPr="009C53F7">
        <w:rPr>
          <w:b/>
          <w:color w:val="000000" w:themeColor="text1"/>
          <w:sz w:val="24"/>
          <w:szCs w:val="24"/>
        </w:rPr>
        <w:tab/>
        <w:t xml:space="preserve">Engineering </w:t>
      </w:r>
      <w:r w:rsidR="008972F7" w:rsidRPr="009C53F7">
        <w:rPr>
          <w:b/>
          <w:color w:val="000000" w:themeColor="text1"/>
          <w:sz w:val="24"/>
          <w:szCs w:val="24"/>
        </w:rPr>
        <w:t>Company name</w:t>
      </w:r>
      <w:r w:rsidR="008972F7" w:rsidRPr="009C53F7">
        <w:rPr>
          <w:color w:val="000000" w:themeColor="text1"/>
          <w:sz w:val="24"/>
          <w:szCs w:val="24"/>
        </w:rPr>
        <w:t>: Prudecon</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Name of representative</w:t>
      </w:r>
      <w:r w:rsidRPr="009C53F7">
        <w:rPr>
          <w:color w:val="000000" w:themeColor="text1"/>
          <w:sz w:val="24"/>
          <w:szCs w:val="24"/>
        </w:rPr>
        <w:t xml:space="preserve">: </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color w:val="000000" w:themeColor="text1"/>
          <w:sz w:val="24"/>
          <w:szCs w:val="24"/>
        </w:rPr>
        <w:t>Dwight Pollonais, CEO</w:t>
      </w:r>
    </w:p>
    <w:p w:rsidR="008972F7" w:rsidRPr="009C53F7" w:rsidRDefault="00D41EA8" w:rsidP="00103E1C">
      <w:pPr>
        <w:spacing w:after="0" w:line="240" w:lineRule="auto"/>
        <w:rPr>
          <w:color w:val="000000" w:themeColor="text1"/>
          <w:sz w:val="24"/>
          <w:szCs w:val="24"/>
        </w:rPr>
      </w:pPr>
      <w:r w:rsidRPr="00D41EA8">
        <w:rPr>
          <w:noProof/>
          <w:color w:val="000000" w:themeColor="text1"/>
        </w:rPr>
        <w:pict>
          <v:shape id="Text Box 69" o:spid="_x0000_s1040" type="#_x0000_t202" style="position:absolute;margin-left:317.25pt;margin-top:-60.65pt;width:165.75pt;height:14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" stroked="f">
            <v:textbox>
              <w:txbxContent>
                <w:p w:rsidR="00581A6C" w:rsidRDefault="00581A6C" w:rsidP="00103E1C">
                  <w:pPr>
                    <w:jc w:val="center"/>
                  </w:pPr>
                  <w:r>
                    <w:rPr>
                      <w:noProof/>
                    </w:rPr>
                    <w:drawing>
                      <wp:inline distT="0" distB="0" distL="0" distR="0">
                        <wp:extent cx="1224915" cy="188087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4915" cy="1880870"/>
                                </a:xfrm>
                                <a:prstGeom prst="rect">
                                  <a:avLst/>
                                </a:prstGeom>
                                <a:noFill/>
                                <a:ln>
                                  <a:noFill/>
                                </a:ln>
                              </pic:spPr>
                            </pic:pic>
                          </a:graphicData>
                        </a:graphic>
                      </wp:inline>
                    </w:drawing>
                  </w:r>
                </w:p>
              </w:txbxContent>
            </v:textbox>
            <w10:wrap type="square"/>
          </v:shape>
        </w:pict>
      </w: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Areas of specialization</w:t>
      </w:r>
      <w:r w:rsidRPr="009C53F7">
        <w:rPr>
          <w:color w:val="000000" w:themeColor="text1"/>
          <w:sz w:val="24"/>
          <w:szCs w:val="24"/>
        </w:rPr>
        <w:t xml:space="preserve">:  </w:t>
      </w:r>
    </w:p>
    <w:p w:rsidR="008972F7" w:rsidRPr="009C53F7" w:rsidRDefault="008972F7" w:rsidP="00103E1C">
      <w:pPr>
        <w:spacing w:after="0" w:line="240" w:lineRule="auto"/>
        <w:rPr>
          <w:color w:val="000000" w:themeColor="text1"/>
          <w:sz w:val="24"/>
          <w:szCs w:val="24"/>
        </w:rPr>
      </w:pPr>
    </w:p>
    <w:p w:rsidR="008972F7" w:rsidRPr="009C53F7" w:rsidRDefault="008972F7" w:rsidP="008C1814">
      <w:pPr>
        <w:pStyle w:val="ListParagraph"/>
        <w:numPr>
          <w:ilvl w:val="0"/>
          <w:numId w:val="48"/>
        </w:numPr>
        <w:spacing w:after="0" w:line="240" w:lineRule="auto"/>
        <w:rPr>
          <w:color w:val="000000" w:themeColor="text1"/>
          <w:sz w:val="24"/>
          <w:szCs w:val="24"/>
        </w:rPr>
      </w:pPr>
      <w:r w:rsidRPr="009C53F7">
        <w:rPr>
          <w:color w:val="000000" w:themeColor="text1"/>
          <w:sz w:val="24"/>
          <w:szCs w:val="24"/>
        </w:rPr>
        <w:t xml:space="preserve">Consulting Engineering with capabilities in structural, civil, mechanical, electrical, energy and environmental engineering in the Building and Energy Sector.  </w:t>
      </w:r>
    </w:p>
    <w:p w:rsidR="008972F7" w:rsidRPr="009C53F7" w:rsidRDefault="008972F7" w:rsidP="008C1814">
      <w:pPr>
        <w:pStyle w:val="ListParagraph"/>
        <w:numPr>
          <w:ilvl w:val="0"/>
          <w:numId w:val="48"/>
        </w:numPr>
        <w:spacing w:after="0" w:line="240" w:lineRule="auto"/>
        <w:rPr>
          <w:rFonts w:cs="Calibri"/>
          <w:color w:val="000000" w:themeColor="text1"/>
          <w:sz w:val="24"/>
          <w:szCs w:val="24"/>
        </w:rPr>
      </w:pPr>
      <w:r w:rsidRPr="009C53F7">
        <w:rPr>
          <w:rFonts w:cs="Calibri"/>
          <w:color w:val="000000" w:themeColor="text1"/>
          <w:sz w:val="24"/>
          <w:szCs w:val="24"/>
        </w:rPr>
        <w:t xml:space="preserve">Dwight has specialties in the field of Earthquake Engineering, Seismic Retrofitting and Reliability Analysis from his training at one of the world's premier educational institutions Imperial College London. </w:t>
      </w:r>
    </w:p>
    <w:p w:rsidR="008972F7" w:rsidRPr="009C53F7" w:rsidRDefault="008972F7" w:rsidP="00103E1C">
      <w:pPr>
        <w:spacing w:after="0" w:line="240" w:lineRule="auto"/>
        <w:rPr>
          <w:rFonts w:cs="Calibri"/>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Type of business partners of greatest interest</w:t>
      </w:r>
      <w:r w:rsidRPr="009C53F7">
        <w:rPr>
          <w:color w:val="000000" w:themeColor="text1"/>
          <w:sz w:val="24"/>
          <w:szCs w:val="24"/>
        </w:rPr>
        <w:t xml:space="preserve">: </w:t>
      </w:r>
    </w:p>
    <w:p w:rsidR="008972F7" w:rsidRPr="009C53F7" w:rsidRDefault="008972F7" w:rsidP="00103E1C">
      <w:pPr>
        <w:spacing w:after="0" w:line="240" w:lineRule="auto"/>
        <w:rPr>
          <w:color w:val="000000" w:themeColor="text1"/>
          <w:sz w:val="24"/>
          <w:szCs w:val="24"/>
        </w:rPr>
      </w:pPr>
    </w:p>
    <w:p w:rsidR="008972F7" w:rsidRPr="009C53F7" w:rsidRDefault="008972F7" w:rsidP="008C1814">
      <w:pPr>
        <w:pStyle w:val="ListParagraph"/>
        <w:numPr>
          <w:ilvl w:val="0"/>
          <w:numId w:val="49"/>
        </w:numPr>
        <w:spacing w:after="0" w:line="240" w:lineRule="auto"/>
        <w:rPr>
          <w:color w:val="000000" w:themeColor="text1"/>
          <w:sz w:val="24"/>
          <w:szCs w:val="24"/>
        </w:rPr>
      </w:pPr>
      <w:r w:rsidRPr="009C53F7">
        <w:rPr>
          <w:color w:val="000000" w:themeColor="text1"/>
          <w:sz w:val="24"/>
          <w:szCs w:val="24"/>
        </w:rPr>
        <w:t xml:space="preserve">Developers, Architectural and Engineering Companies in the building and energy </w:t>
      </w:r>
      <w:r w:rsidR="00101E7A">
        <w:rPr>
          <w:color w:val="000000" w:themeColor="text1"/>
          <w:sz w:val="24"/>
          <w:szCs w:val="24"/>
        </w:rPr>
        <w:t>sector interested in doing work</w:t>
      </w:r>
      <w:r w:rsidRPr="009C53F7">
        <w:rPr>
          <w:color w:val="000000" w:themeColor="text1"/>
          <w:sz w:val="24"/>
          <w:szCs w:val="24"/>
        </w:rPr>
        <w:t xml:space="preserve"> in the Caribbean Region looking for a strategic partner with intimate knowledge of the local environment. </w:t>
      </w:r>
    </w:p>
    <w:p w:rsidR="008972F7" w:rsidRPr="009C53F7" w:rsidRDefault="008972F7" w:rsidP="008C1814">
      <w:pPr>
        <w:pStyle w:val="ListParagraph"/>
        <w:numPr>
          <w:ilvl w:val="0"/>
          <w:numId w:val="49"/>
        </w:numPr>
        <w:spacing w:after="0" w:line="240" w:lineRule="auto"/>
        <w:rPr>
          <w:color w:val="000000" w:themeColor="text1"/>
          <w:sz w:val="24"/>
          <w:szCs w:val="24"/>
        </w:rPr>
      </w:pPr>
      <w:r w:rsidRPr="009C53F7">
        <w:rPr>
          <w:color w:val="000000" w:themeColor="text1"/>
          <w:sz w:val="24"/>
          <w:szCs w:val="24"/>
        </w:rPr>
        <w:t xml:space="preserve">In addition, we are interested in working with any of the previously mentioned companies that may be similarly looking to create an economically viable option for the outsourcing of works </w:t>
      </w:r>
      <w:r w:rsidR="00101E7A">
        <w:rPr>
          <w:color w:val="000000" w:themeColor="text1"/>
          <w:sz w:val="24"/>
          <w:szCs w:val="24"/>
        </w:rPr>
        <w:t>of</w:t>
      </w:r>
      <w:r w:rsidRPr="009C53F7">
        <w:rPr>
          <w:color w:val="000000" w:themeColor="text1"/>
          <w:sz w:val="24"/>
          <w:szCs w:val="24"/>
        </w:rPr>
        <w:t xml:space="preserve"> a similar nature. </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b/>
          <w:color w:val="000000" w:themeColor="text1"/>
          <w:sz w:val="24"/>
          <w:szCs w:val="24"/>
        </w:rPr>
      </w:pPr>
      <w:r w:rsidRPr="009C53F7">
        <w:rPr>
          <w:b/>
          <w:color w:val="000000" w:themeColor="text1"/>
          <w:sz w:val="24"/>
          <w:szCs w:val="24"/>
        </w:rPr>
        <w:t>Competitive advantage:</w:t>
      </w:r>
    </w:p>
    <w:p w:rsidR="008972F7" w:rsidRPr="009C53F7" w:rsidRDefault="008972F7" w:rsidP="00103E1C">
      <w:pPr>
        <w:spacing w:after="0" w:line="240" w:lineRule="auto"/>
        <w:rPr>
          <w:b/>
          <w:color w:val="000000" w:themeColor="text1"/>
          <w:sz w:val="24"/>
          <w:szCs w:val="24"/>
        </w:rPr>
      </w:pPr>
    </w:p>
    <w:p w:rsidR="008972F7" w:rsidRPr="009C53F7" w:rsidRDefault="008972F7" w:rsidP="008C1814">
      <w:pPr>
        <w:pStyle w:val="ListParagraph"/>
        <w:numPr>
          <w:ilvl w:val="0"/>
          <w:numId w:val="50"/>
        </w:numPr>
        <w:spacing w:after="0" w:line="240" w:lineRule="auto"/>
        <w:rPr>
          <w:color w:val="000000" w:themeColor="text1"/>
          <w:sz w:val="24"/>
          <w:szCs w:val="24"/>
        </w:rPr>
      </w:pPr>
      <w:r w:rsidRPr="009C53F7">
        <w:rPr>
          <w:color w:val="000000" w:themeColor="text1"/>
          <w:sz w:val="24"/>
          <w:szCs w:val="24"/>
        </w:rPr>
        <w:t xml:space="preserve">Intimate knowledge of international codes such as Euro codes and American Standards, and expertise in sustainable and green design and have completed several projects that incorporate the use of these skills. </w:t>
      </w:r>
    </w:p>
    <w:p w:rsidR="008972F7" w:rsidRPr="009C53F7" w:rsidRDefault="008972F7" w:rsidP="008C1814">
      <w:pPr>
        <w:pStyle w:val="ListParagraph"/>
        <w:numPr>
          <w:ilvl w:val="0"/>
          <w:numId w:val="50"/>
        </w:numPr>
        <w:spacing w:after="0" w:line="240" w:lineRule="auto"/>
        <w:rPr>
          <w:color w:val="000000" w:themeColor="text1"/>
          <w:sz w:val="24"/>
          <w:szCs w:val="24"/>
        </w:rPr>
      </w:pPr>
      <w:r w:rsidRPr="009C53F7">
        <w:rPr>
          <w:color w:val="000000" w:themeColor="text1"/>
          <w:sz w:val="24"/>
          <w:szCs w:val="24"/>
        </w:rPr>
        <w:t>The organization leverages the use of technology to increase quality, improve versatility and build efficiency not only in terms of deliver</w:t>
      </w:r>
      <w:r w:rsidR="00101E7A">
        <w:rPr>
          <w:color w:val="000000" w:themeColor="text1"/>
          <w:sz w:val="24"/>
          <w:szCs w:val="24"/>
        </w:rPr>
        <w:t>y</w:t>
      </w:r>
      <w:r w:rsidRPr="009C53F7">
        <w:rPr>
          <w:color w:val="000000" w:themeColor="text1"/>
          <w:sz w:val="24"/>
          <w:szCs w:val="24"/>
        </w:rPr>
        <w:t xml:space="preserve"> of projects but also within the organization itself, translating into benefits for our Clients. </w:t>
      </w:r>
    </w:p>
    <w:p w:rsidR="008972F7" w:rsidRPr="009C53F7" w:rsidRDefault="008972F7" w:rsidP="00103E1C">
      <w:pPr>
        <w:spacing w:after="0" w:line="240" w:lineRule="auto"/>
        <w:rPr>
          <w:b/>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Other resources/capabilities</w:t>
      </w:r>
      <w:r w:rsidRPr="009C53F7">
        <w:rPr>
          <w:color w:val="000000" w:themeColor="text1"/>
          <w:sz w:val="24"/>
          <w:szCs w:val="24"/>
        </w:rPr>
        <w:t xml:space="preserve">: </w:t>
      </w:r>
    </w:p>
    <w:p w:rsidR="008972F7" w:rsidRPr="009C53F7" w:rsidRDefault="008972F7" w:rsidP="00103E1C">
      <w:pPr>
        <w:spacing w:after="0" w:line="240" w:lineRule="auto"/>
        <w:rPr>
          <w:color w:val="000000" w:themeColor="text1"/>
          <w:sz w:val="24"/>
          <w:szCs w:val="24"/>
        </w:rPr>
      </w:pPr>
    </w:p>
    <w:p w:rsidR="008972F7" w:rsidRPr="009C53F7" w:rsidRDefault="008972F7" w:rsidP="008C1814">
      <w:pPr>
        <w:pStyle w:val="ListParagraph"/>
        <w:numPr>
          <w:ilvl w:val="0"/>
          <w:numId w:val="51"/>
        </w:numPr>
        <w:spacing w:after="0" w:line="240" w:lineRule="auto"/>
        <w:rPr>
          <w:color w:val="000000" w:themeColor="text1"/>
          <w:sz w:val="24"/>
          <w:szCs w:val="24"/>
        </w:rPr>
      </w:pPr>
      <w:r w:rsidRPr="009C53F7">
        <w:rPr>
          <w:color w:val="000000" w:themeColor="text1"/>
          <w:sz w:val="24"/>
          <w:szCs w:val="24"/>
        </w:rPr>
        <w:t xml:space="preserve">Diverse experience of staff with expertise in various fields in addition to engineering such as real estate development and finance. </w:t>
      </w:r>
    </w:p>
    <w:p w:rsidR="008972F7" w:rsidRPr="009C53F7" w:rsidRDefault="008972F7" w:rsidP="008C1814">
      <w:pPr>
        <w:pStyle w:val="ListParagraph"/>
        <w:numPr>
          <w:ilvl w:val="0"/>
          <w:numId w:val="51"/>
        </w:numPr>
        <w:spacing w:after="0" w:line="240" w:lineRule="auto"/>
        <w:rPr>
          <w:color w:val="000000" w:themeColor="text1"/>
          <w:sz w:val="24"/>
          <w:szCs w:val="24"/>
        </w:rPr>
      </w:pPr>
      <w:r w:rsidRPr="009C53F7">
        <w:rPr>
          <w:color w:val="000000" w:themeColor="text1"/>
          <w:sz w:val="24"/>
          <w:szCs w:val="24"/>
        </w:rPr>
        <w:t>Strategic relationships with leading specialist</w:t>
      </w:r>
      <w:r w:rsidR="00101E7A">
        <w:rPr>
          <w:color w:val="000000" w:themeColor="text1"/>
          <w:sz w:val="24"/>
          <w:szCs w:val="24"/>
        </w:rPr>
        <w:t>s</w:t>
      </w:r>
      <w:r w:rsidRPr="009C53F7">
        <w:rPr>
          <w:color w:val="000000" w:themeColor="text1"/>
          <w:sz w:val="24"/>
          <w:szCs w:val="24"/>
        </w:rPr>
        <w:t xml:space="preserve"> to ensure that any project needing relevant resources can be realized.  </w:t>
      </w:r>
    </w:p>
    <w:p w:rsidR="008972F7" w:rsidRPr="009C53F7" w:rsidRDefault="008972F7" w:rsidP="00103E1C">
      <w:pPr>
        <w:spacing w:after="12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Contact information:</w:t>
      </w:r>
      <w:hyperlink r:id="rId63" w:history="1">
        <w:r w:rsidRPr="009C53F7">
          <w:rPr>
            <w:rStyle w:val="Hyperlink"/>
            <w:color w:val="000000" w:themeColor="text1"/>
            <w:sz w:val="24"/>
            <w:szCs w:val="24"/>
          </w:rPr>
          <w:t>www.prudecon.com</w:t>
        </w:r>
      </w:hyperlink>
      <w:r w:rsidRPr="009C53F7">
        <w:rPr>
          <w:color w:val="000000" w:themeColor="text1"/>
          <w:sz w:val="24"/>
          <w:szCs w:val="24"/>
        </w:rPr>
        <w:t xml:space="preserve">, </w:t>
      </w:r>
      <w:hyperlink r:id="rId64" w:history="1">
        <w:r w:rsidRPr="009C53F7">
          <w:rPr>
            <w:rStyle w:val="Hyperlink"/>
            <w:color w:val="000000" w:themeColor="text1"/>
            <w:sz w:val="24"/>
            <w:szCs w:val="24"/>
          </w:rPr>
          <w:t>Dwight.pollonais@prudecon.com</w:t>
        </w:r>
      </w:hyperlink>
    </w:p>
    <w:p w:rsidR="008972F7" w:rsidRPr="009C53F7" w:rsidRDefault="008972F7" w:rsidP="00103E1C">
      <w:pPr>
        <w:spacing w:after="0" w:line="240" w:lineRule="auto"/>
        <w:rPr>
          <w:b/>
          <w:color w:val="000000" w:themeColor="text1"/>
          <w:sz w:val="24"/>
          <w:szCs w:val="24"/>
        </w:rPr>
      </w:pPr>
    </w:p>
    <w:p w:rsidR="008972F7" w:rsidRPr="009C53F7" w:rsidRDefault="00D41EA8" w:rsidP="00103E1C">
      <w:pPr>
        <w:spacing w:after="120" w:line="240" w:lineRule="auto"/>
        <w:rPr>
          <w:color w:val="000000" w:themeColor="text1"/>
          <w:sz w:val="24"/>
          <w:szCs w:val="24"/>
        </w:rPr>
      </w:pPr>
      <w:r w:rsidRPr="00D41EA8">
        <w:rPr>
          <w:noProof/>
          <w:color w:val="000000" w:themeColor="text1"/>
        </w:rPr>
        <w:pict>
          <v:shape id="Text Box 72" o:spid="_x0000_s1041" type="#_x0000_t202" style="position:absolute;margin-left:317.25pt;margin-top:.4pt;width:177.75pt;height:25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uBzi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" stroked="f">
            <v:textbox>
              <w:txbxContent>
                <w:p w:rsidR="00581A6C" w:rsidRDefault="00581A6C" w:rsidP="00103E1C">
                  <w:pPr>
                    <w:jc w:val="center"/>
                  </w:pPr>
                  <w:r>
                    <w:rPr>
                      <w:noProof/>
                    </w:rPr>
                    <w:drawing>
                      <wp:inline distT="0" distB="0" distL="0" distR="0">
                        <wp:extent cx="1380490" cy="1449070"/>
                        <wp:effectExtent l="19050" t="19050" r="10160" b="177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250" b="25000"/>
                                <a:stretch>
                                  <a:fillRect/>
                                </a:stretch>
                              </pic:blipFill>
                              <pic:spPr bwMode="auto">
                                <a:xfrm>
                                  <a:off x="0" y="0"/>
                                  <a:ext cx="1380490" cy="1449070"/>
                                </a:xfrm>
                                <a:prstGeom prst="rect">
                                  <a:avLst/>
                                </a:prstGeom>
                                <a:noFill/>
                                <a:ln w="6350" cmpd="sng">
                                  <a:solidFill>
                                    <a:srgbClr val="000000"/>
                                  </a:solidFill>
                                  <a:miter lim="800000"/>
                                  <a:headEnd/>
                                  <a:tailEnd/>
                                </a:ln>
                                <a:effectLst/>
                              </pic:spPr>
                            </pic:pic>
                          </a:graphicData>
                        </a:graphic>
                      </wp:inline>
                    </w:drawing>
                  </w:r>
                </w:p>
                <w:p w:rsidR="00581A6C" w:rsidRDefault="00581A6C" w:rsidP="00103E1C">
                  <w:pPr>
                    <w:jc w:val="center"/>
                  </w:pPr>
                  <w:r>
                    <w:rPr>
                      <w:noProof/>
                    </w:rPr>
                    <w:drawing>
                      <wp:inline distT="0" distB="0" distL="0" distR="0">
                        <wp:extent cx="1405890" cy="1354455"/>
                        <wp:effectExtent l="19050" t="19050" r="22860" b="17145"/>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00" b="18750"/>
                                <a:stretch>
                                  <a:fillRect/>
                                </a:stretch>
                              </pic:blipFill>
                              <pic:spPr bwMode="auto">
                                <a:xfrm>
                                  <a:off x="0" y="0"/>
                                  <a:ext cx="1405890" cy="1354455"/>
                                </a:xfrm>
                                <a:prstGeom prst="rect">
                                  <a:avLst/>
                                </a:prstGeom>
                                <a:noFill/>
                                <a:ln w="6350" cmpd="sng">
                                  <a:solidFill>
                                    <a:srgbClr val="000000"/>
                                  </a:solidFill>
                                  <a:miter lim="800000"/>
                                  <a:headEnd/>
                                  <a:tailEnd/>
                                </a:ln>
                                <a:effectLst/>
                              </pic:spPr>
                            </pic:pic>
                          </a:graphicData>
                        </a:graphic>
                      </wp:inline>
                    </w:drawing>
                  </w:r>
                </w:p>
              </w:txbxContent>
            </v:textbox>
            <w10:wrap type="square"/>
          </v:shape>
        </w:pict>
      </w:r>
      <w:r w:rsidR="006E5453">
        <w:rPr>
          <w:b/>
          <w:color w:val="000000" w:themeColor="text1"/>
          <w:sz w:val="24"/>
          <w:szCs w:val="24"/>
        </w:rPr>
        <w:t>4.2.5</w:t>
      </w:r>
      <w:r w:rsidR="00DF4C9B" w:rsidRPr="009C53F7">
        <w:rPr>
          <w:b/>
          <w:color w:val="000000" w:themeColor="text1"/>
          <w:sz w:val="24"/>
          <w:szCs w:val="24"/>
        </w:rPr>
        <w:tab/>
        <w:t xml:space="preserve">Engineering </w:t>
      </w:r>
      <w:r w:rsidR="008972F7" w:rsidRPr="009C53F7">
        <w:rPr>
          <w:b/>
          <w:color w:val="000000" w:themeColor="text1"/>
          <w:sz w:val="24"/>
          <w:szCs w:val="24"/>
        </w:rPr>
        <w:t>Company name</w:t>
      </w:r>
      <w:r w:rsidR="008972F7" w:rsidRPr="009C53F7">
        <w:rPr>
          <w:color w:val="000000" w:themeColor="text1"/>
          <w:sz w:val="24"/>
          <w:szCs w:val="24"/>
        </w:rPr>
        <w:t xml:space="preserve">: KS&amp;P Limited    </w:t>
      </w:r>
    </w:p>
    <w:p w:rsidR="008972F7" w:rsidRPr="009C53F7" w:rsidRDefault="008972F7" w:rsidP="00103E1C">
      <w:pPr>
        <w:spacing w:after="120" w:line="240" w:lineRule="auto"/>
        <w:rPr>
          <w:color w:val="000000" w:themeColor="text1"/>
          <w:sz w:val="24"/>
          <w:szCs w:val="24"/>
        </w:rPr>
      </w:pPr>
    </w:p>
    <w:p w:rsidR="008972F7" w:rsidRPr="009C53F7" w:rsidRDefault="008972F7" w:rsidP="00103E1C">
      <w:pPr>
        <w:spacing w:after="120" w:line="240" w:lineRule="auto"/>
        <w:rPr>
          <w:color w:val="000000" w:themeColor="text1"/>
          <w:sz w:val="24"/>
          <w:szCs w:val="24"/>
        </w:rPr>
      </w:pPr>
      <w:r w:rsidRPr="009C53F7">
        <w:rPr>
          <w:b/>
          <w:color w:val="000000" w:themeColor="text1"/>
          <w:sz w:val="24"/>
          <w:szCs w:val="24"/>
        </w:rPr>
        <w:t>Name of representatives</w:t>
      </w:r>
      <w:r w:rsidRPr="009C53F7">
        <w:rPr>
          <w:color w:val="000000" w:themeColor="text1"/>
          <w:sz w:val="24"/>
          <w:szCs w:val="24"/>
        </w:rPr>
        <w:t>:</w:t>
      </w:r>
    </w:p>
    <w:p w:rsidR="008972F7" w:rsidRPr="009C53F7" w:rsidRDefault="008972F7" w:rsidP="00103E1C">
      <w:pPr>
        <w:spacing w:after="120" w:line="240" w:lineRule="auto"/>
        <w:rPr>
          <w:color w:val="000000" w:themeColor="text1"/>
          <w:sz w:val="24"/>
          <w:szCs w:val="24"/>
        </w:rPr>
      </w:pPr>
      <w:r w:rsidRPr="009C53F7">
        <w:rPr>
          <w:color w:val="000000" w:themeColor="text1"/>
          <w:sz w:val="24"/>
          <w:szCs w:val="24"/>
        </w:rPr>
        <w:t xml:space="preserve">Michelle Mohess </w:t>
      </w:r>
    </w:p>
    <w:p w:rsidR="008972F7" w:rsidRPr="009C53F7" w:rsidRDefault="008972F7" w:rsidP="00103E1C">
      <w:pPr>
        <w:spacing w:after="120" w:line="240" w:lineRule="auto"/>
        <w:rPr>
          <w:color w:val="000000" w:themeColor="text1"/>
          <w:sz w:val="24"/>
          <w:szCs w:val="24"/>
        </w:rPr>
      </w:pPr>
      <w:r w:rsidRPr="009C53F7">
        <w:rPr>
          <w:color w:val="000000" w:themeColor="text1"/>
          <w:sz w:val="24"/>
          <w:szCs w:val="24"/>
        </w:rPr>
        <w:t>Darren Sirju, Director</w:t>
      </w:r>
    </w:p>
    <w:p w:rsidR="008972F7" w:rsidRPr="009C53F7" w:rsidRDefault="008972F7" w:rsidP="00103E1C">
      <w:pPr>
        <w:spacing w:after="120" w:line="240" w:lineRule="auto"/>
        <w:rPr>
          <w:color w:val="000000" w:themeColor="text1"/>
          <w:sz w:val="24"/>
          <w:szCs w:val="24"/>
        </w:rPr>
      </w:pPr>
    </w:p>
    <w:p w:rsidR="008972F7" w:rsidRPr="009C53F7" w:rsidRDefault="008972F7" w:rsidP="00103E1C">
      <w:pPr>
        <w:spacing w:after="120" w:line="240" w:lineRule="auto"/>
        <w:rPr>
          <w:color w:val="000000" w:themeColor="text1"/>
          <w:sz w:val="24"/>
          <w:szCs w:val="24"/>
        </w:rPr>
      </w:pPr>
      <w:r w:rsidRPr="009C53F7">
        <w:rPr>
          <w:b/>
          <w:color w:val="000000" w:themeColor="text1"/>
          <w:sz w:val="24"/>
          <w:szCs w:val="24"/>
        </w:rPr>
        <w:t>Areas of specialization</w:t>
      </w:r>
      <w:r w:rsidRPr="009C53F7">
        <w:rPr>
          <w:color w:val="000000" w:themeColor="text1"/>
          <w:sz w:val="24"/>
          <w:szCs w:val="24"/>
        </w:rPr>
        <w:t xml:space="preserve">:  </w:t>
      </w:r>
    </w:p>
    <w:p w:rsidR="008972F7" w:rsidRPr="009C53F7" w:rsidRDefault="008972F7" w:rsidP="00103E1C">
      <w:pPr>
        <w:spacing w:after="0" w:line="240" w:lineRule="auto"/>
        <w:rPr>
          <w:color w:val="000000" w:themeColor="text1"/>
          <w:sz w:val="24"/>
          <w:szCs w:val="24"/>
        </w:rPr>
      </w:pPr>
    </w:p>
    <w:p w:rsidR="008972F7" w:rsidRPr="009C53F7" w:rsidRDefault="008972F7" w:rsidP="008C1814">
      <w:pPr>
        <w:pStyle w:val="ListParagraph"/>
        <w:numPr>
          <w:ilvl w:val="0"/>
          <w:numId w:val="54"/>
        </w:numPr>
        <w:spacing w:after="120" w:line="240" w:lineRule="auto"/>
        <w:rPr>
          <w:color w:val="000000" w:themeColor="text1"/>
          <w:sz w:val="24"/>
          <w:szCs w:val="24"/>
        </w:rPr>
      </w:pPr>
      <w:r w:rsidRPr="009C53F7">
        <w:rPr>
          <w:color w:val="000000" w:themeColor="text1"/>
          <w:sz w:val="24"/>
          <w:szCs w:val="24"/>
        </w:rPr>
        <w:t>Civil and Structural Consulting Engineering and Project / Construction Management Services</w:t>
      </w:r>
    </w:p>
    <w:p w:rsidR="008972F7" w:rsidRPr="009C53F7" w:rsidRDefault="008972F7" w:rsidP="00103E1C">
      <w:pPr>
        <w:spacing w:after="120" w:line="240" w:lineRule="auto"/>
        <w:rPr>
          <w:color w:val="000000" w:themeColor="text1"/>
          <w:sz w:val="24"/>
          <w:szCs w:val="24"/>
        </w:rPr>
      </w:pPr>
    </w:p>
    <w:p w:rsidR="008972F7" w:rsidRPr="009C53F7" w:rsidRDefault="008972F7" w:rsidP="00103E1C">
      <w:pPr>
        <w:spacing w:after="120" w:line="240" w:lineRule="auto"/>
        <w:rPr>
          <w:color w:val="000000" w:themeColor="text1"/>
          <w:sz w:val="24"/>
          <w:szCs w:val="24"/>
        </w:rPr>
      </w:pPr>
      <w:r w:rsidRPr="009C53F7">
        <w:rPr>
          <w:b/>
          <w:color w:val="000000" w:themeColor="text1"/>
          <w:sz w:val="24"/>
          <w:szCs w:val="24"/>
        </w:rPr>
        <w:t>Type of business partners of greatest interest</w:t>
      </w:r>
      <w:r w:rsidRPr="009C53F7">
        <w:rPr>
          <w:color w:val="000000" w:themeColor="text1"/>
          <w:sz w:val="24"/>
          <w:szCs w:val="24"/>
        </w:rPr>
        <w:t xml:space="preserve">: </w:t>
      </w:r>
    </w:p>
    <w:p w:rsidR="008972F7" w:rsidRPr="009C53F7" w:rsidRDefault="008972F7" w:rsidP="008C1814">
      <w:pPr>
        <w:pStyle w:val="ListParagraph"/>
        <w:numPr>
          <w:ilvl w:val="0"/>
          <w:numId w:val="54"/>
        </w:numPr>
        <w:spacing w:after="120" w:line="240" w:lineRule="auto"/>
        <w:rPr>
          <w:rStyle w:val="apple-converted-space"/>
          <w:rFonts w:cs="Calibri"/>
          <w:color w:val="000000" w:themeColor="text1"/>
          <w:sz w:val="24"/>
          <w:szCs w:val="24"/>
          <w:shd w:val="clear" w:color="auto" w:fill="FFFFFF"/>
        </w:rPr>
      </w:pPr>
      <w:r w:rsidRPr="009C53F7">
        <w:rPr>
          <w:color w:val="000000" w:themeColor="text1"/>
          <w:sz w:val="24"/>
          <w:szCs w:val="24"/>
        </w:rPr>
        <w:t>Design-build contractors, structural engineers, architects, project managers, developers and those in the field of l</w:t>
      </w:r>
      <w:r w:rsidRPr="009C53F7">
        <w:rPr>
          <w:rFonts w:cs="Calibri"/>
          <w:color w:val="000000" w:themeColor="text1"/>
          <w:sz w:val="24"/>
          <w:szCs w:val="24"/>
          <w:shd w:val="clear" w:color="auto" w:fill="FFFFFF"/>
        </w:rPr>
        <w:t>ight manufacturing and roads/infrastructure.</w:t>
      </w:r>
      <w:r w:rsidRPr="009C53F7">
        <w:rPr>
          <w:rStyle w:val="apple-converted-space"/>
          <w:rFonts w:cs="Calibri"/>
          <w:color w:val="000000" w:themeColor="text1"/>
          <w:sz w:val="24"/>
          <w:szCs w:val="24"/>
          <w:shd w:val="clear" w:color="auto" w:fill="FFFFFF"/>
        </w:rPr>
        <w:t> </w:t>
      </w:r>
    </w:p>
    <w:p w:rsidR="008972F7" w:rsidRPr="009C53F7" w:rsidRDefault="008972F7" w:rsidP="00103E1C">
      <w:pPr>
        <w:spacing w:after="120" w:line="240" w:lineRule="auto"/>
        <w:rPr>
          <w:color w:val="000000" w:themeColor="text1"/>
          <w:sz w:val="24"/>
          <w:szCs w:val="24"/>
        </w:rPr>
      </w:pPr>
    </w:p>
    <w:p w:rsidR="008972F7" w:rsidRPr="009C53F7" w:rsidRDefault="008972F7" w:rsidP="00103E1C">
      <w:pPr>
        <w:spacing w:after="120" w:line="240" w:lineRule="auto"/>
        <w:rPr>
          <w:color w:val="000000" w:themeColor="text1"/>
          <w:sz w:val="24"/>
          <w:szCs w:val="24"/>
        </w:rPr>
      </w:pPr>
      <w:r w:rsidRPr="009C53F7">
        <w:rPr>
          <w:b/>
          <w:color w:val="000000" w:themeColor="text1"/>
          <w:sz w:val="24"/>
          <w:szCs w:val="24"/>
        </w:rPr>
        <w:t>Competitive advantage:</w:t>
      </w:r>
    </w:p>
    <w:p w:rsidR="008972F7" w:rsidRPr="009C53F7" w:rsidRDefault="008972F7" w:rsidP="008C1814">
      <w:pPr>
        <w:pStyle w:val="ListParagraph"/>
        <w:numPr>
          <w:ilvl w:val="0"/>
          <w:numId w:val="53"/>
        </w:numPr>
        <w:spacing w:after="120" w:line="240" w:lineRule="auto"/>
        <w:rPr>
          <w:color w:val="000000" w:themeColor="text1"/>
          <w:sz w:val="24"/>
          <w:szCs w:val="24"/>
        </w:rPr>
      </w:pPr>
      <w:r w:rsidRPr="009C53F7">
        <w:rPr>
          <w:color w:val="000000" w:themeColor="text1"/>
          <w:sz w:val="24"/>
          <w:szCs w:val="24"/>
        </w:rPr>
        <w:t xml:space="preserve">Familiar with both European and American Design Codes. Experience in the design of structures for environmental hazards (Earthquake, hurricane, blast). </w:t>
      </w:r>
    </w:p>
    <w:p w:rsidR="008972F7" w:rsidRPr="009C53F7" w:rsidRDefault="008972F7" w:rsidP="008C1814">
      <w:pPr>
        <w:pStyle w:val="ListParagraph"/>
        <w:numPr>
          <w:ilvl w:val="0"/>
          <w:numId w:val="53"/>
        </w:numPr>
        <w:spacing w:after="120" w:line="240" w:lineRule="auto"/>
        <w:rPr>
          <w:color w:val="000000" w:themeColor="text1"/>
          <w:sz w:val="24"/>
          <w:szCs w:val="24"/>
        </w:rPr>
      </w:pPr>
      <w:r w:rsidRPr="009C53F7">
        <w:rPr>
          <w:color w:val="000000" w:themeColor="text1"/>
          <w:sz w:val="24"/>
          <w:szCs w:val="24"/>
        </w:rPr>
        <w:t>Possess an understanding of the sensitivities between Architect-led teams contractor-led teams.  Knowledge and experience in the use of BIM systems and associated software. Timely delivery of high quality and professional work.</w:t>
      </w:r>
    </w:p>
    <w:p w:rsidR="008972F7" w:rsidRPr="009C53F7" w:rsidRDefault="008972F7" w:rsidP="00103E1C">
      <w:pPr>
        <w:spacing w:after="120" w:line="240" w:lineRule="auto"/>
        <w:rPr>
          <w:color w:val="000000" w:themeColor="text1"/>
          <w:sz w:val="24"/>
          <w:szCs w:val="24"/>
        </w:rPr>
      </w:pPr>
    </w:p>
    <w:p w:rsidR="008972F7" w:rsidRPr="009C53F7" w:rsidRDefault="008972F7" w:rsidP="00103E1C">
      <w:pPr>
        <w:spacing w:after="120" w:line="240" w:lineRule="auto"/>
        <w:rPr>
          <w:color w:val="000000" w:themeColor="text1"/>
          <w:sz w:val="24"/>
          <w:szCs w:val="24"/>
        </w:rPr>
      </w:pPr>
      <w:r w:rsidRPr="009C53F7">
        <w:rPr>
          <w:b/>
          <w:color w:val="000000" w:themeColor="text1"/>
          <w:sz w:val="24"/>
          <w:szCs w:val="24"/>
        </w:rPr>
        <w:t>Other resources/capabilities</w:t>
      </w:r>
      <w:r w:rsidRPr="009C53F7">
        <w:rPr>
          <w:color w:val="000000" w:themeColor="text1"/>
          <w:sz w:val="24"/>
          <w:szCs w:val="24"/>
        </w:rPr>
        <w:t xml:space="preserve">: </w:t>
      </w:r>
    </w:p>
    <w:p w:rsidR="008972F7" w:rsidRPr="009C53F7" w:rsidRDefault="008972F7" w:rsidP="00103E1C">
      <w:pPr>
        <w:spacing w:after="120" w:line="240" w:lineRule="auto"/>
        <w:rPr>
          <w:color w:val="000000" w:themeColor="text1"/>
          <w:sz w:val="24"/>
          <w:szCs w:val="24"/>
        </w:rPr>
      </w:pPr>
      <w:r w:rsidRPr="009C53F7">
        <w:rPr>
          <w:color w:val="000000" w:themeColor="text1"/>
          <w:sz w:val="24"/>
          <w:szCs w:val="24"/>
        </w:rPr>
        <w:t>Team members are trained in UK and in Canada</w:t>
      </w:r>
    </w:p>
    <w:p w:rsidR="008972F7" w:rsidRPr="009C53F7" w:rsidRDefault="008972F7" w:rsidP="00103E1C">
      <w:pPr>
        <w:spacing w:after="120" w:line="240" w:lineRule="auto"/>
        <w:rPr>
          <w:color w:val="000000" w:themeColor="text1"/>
          <w:sz w:val="24"/>
          <w:szCs w:val="24"/>
        </w:rPr>
      </w:pPr>
    </w:p>
    <w:p w:rsidR="008972F7" w:rsidRPr="009C53F7" w:rsidRDefault="008972F7" w:rsidP="00103E1C">
      <w:pPr>
        <w:spacing w:after="120" w:line="240" w:lineRule="auto"/>
        <w:rPr>
          <w:rFonts w:cs="Tahoma"/>
          <w:color w:val="000000" w:themeColor="text1"/>
          <w:sz w:val="24"/>
          <w:szCs w:val="24"/>
        </w:rPr>
      </w:pPr>
      <w:r w:rsidRPr="009C53F7">
        <w:rPr>
          <w:b/>
          <w:color w:val="000000" w:themeColor="text1"/>
          <w:sz w:val="24"/>
          <w:szCs w:val="24"/>
        </w:rPr>
        <w:t>Contacts:</w:t>
      </w:r>
      <w:hyperlink r:id="rId67" w:history="1">
        <w:r w:rsidRPr="009C53F7">
          <w:rPr>
            <w:rStyle w:val="Hyperlink"/>
            <w:color w:val="000000" w:themeColor="text1"/>
            <w:sz w:val="24"/>
            <w:szCs w:val="24"/>
          </w:rPr>
          <w:t>www.kspltd.com</w:t>
        </w:r>
      </w:hyperlink>
      <w:r w:rsidRPr="009C53F7">
        <w:rPr>
          <w:rStyle w:val="Hyperlink"/>
          <w:color w:val="000000" w:themeColor="text1"/>
          <w:sz w:val="24"/>
          <w:szCs w:val="24"/>
        </w:rPr>
        <w:t xml:space="preserve">, </w:t>
      </w:r>
      <w:hyperlink r:id="rId68" w:history="1">
        <w:r w:rsidRPr="009C53F7">
          <w:rPr>
            <w:rStyle w:val="Hyperlink"/>
            <w:rFonts w:cs="Tahoma"/>
            <w:color w:val="000000" w:themeColor="text1"/>
            <w:sz w:val="24"/>
            <w:szCs w:val="24"/>
          </w:rPr>
          <w:t>michelle.mohess@kspltd.com</w:t>
        </w:r>
      </w:hyperlink>
    </w:p>
    <w:p w:rsidR="008972F7" w:rsidRPr="009C53F7" w:rsidRDefault="008972F7" w:rsidP="00103E1C">
      <w:pPr>
        <w:spacing w:after="120" w:line="240" w:lineRule="auto"/>
        <w:rPr>
          <w:b/>
          <w:color w:val="000000" w:themeColor="text1"/>
          <w:sz w:val="24"/>
          <w:szCs w:val="24"/>
        </w:rPr>
      </w:pPr>
    </w:p>
    <w:p w:rsidR="008972F7" w:rsidRPr="009C53F7" w:rsidRDefault="008972F7" w:rsidP="00103E1C">
      <w:pPr>
        <w:spacing w:after="0" w:line="240" w:lineRule="auto"/>
        <w:rPr>
          <w:b/>
          <w:color w:val="000000" w:themeColor="text1"/>
          <w:sz w:val="24"/>
          <w:szCs w:val="24"/>
        </w:rPr>
      </w:pPr>
      <w:r w:rsidRPr="009C53F7">
        <w:rPr>
          <w:b/>
          <w:color w:val="000000" w:themeColor="text1"/>
          <w:sz w:val="24"/>
          <w:szCs w:val="24"/>
        </w:rPr>
        <w:br w:type="page"/>
      </w:r>
    </w:p>
    <w:p w:rsidR="008972F7" w:rsidRPr="009C53F7" w:rsidRDefault="00D41EA8" w:rsidP="004D1E55">
      <w:pPr>
        <w:spacing w:after="0"/>
        <w:rPr>
          <w:rFonts w:cs="Calibri"/>
          <w:color w:val="000000" w:themeColor="text1"/>
          <w:sz w:val="24"/>
          <w:szCs w:val="24"/>
        </w:rPr>
      </w:pPr>
      <w:r w:rsidRPr="00D41EA8">
        <w:rPr>
          <w:noProof/>
          <w:color w:val="000000" w:themeColor="text1"/>
        </w:rPr>
        <w:pict>
          <v:shape id="Text Box 75" o:spid="_x0000_s1042" type="#_x0000_t202" style="position:absolute;margin-left:288.75pt;margin-top:9.1pt;width:165.75pt;height:1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" stroked="f">
            <v:textbox>
              <w:txbxContent>
                <w:p w:rsidR="00581A6C" w:rsidRDefault="00581A6C" w:rsidP="00103E1C">
                  <w:pPr>
                    <w:jc w:val="center"/>
                  </w:pPr>
                </w:p>
                <w:p w:rsidR="00581A6C" w:rsidRDefault="00581A6C" w:rsidP="00103E1C">
                  <w:pPr>
                    <w:jc w:val="center"/>
                  </w:pPr>
                  <w:r>
                    <w:rPr>
                      <w:noProof/>
                    </w:rPr>
                    <w:drawing>
                      <wp:inline distT="0" distB="0" distL="0" distR="0">
                        <wp:extent cx="1828800" cy="1121410"/>
                        <wp:effectExtent l="0" t="0" r="0" b="2540"/>
                        <wp:docPr id="55" name="Picture 55" descr="http://a1.sphotos.ak.fbcdn.net/hphotos-ak-ash3/564132_10151889024050184_634204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1.sphotos.ak.fbcdn.net/hphotos-ak-ash3/564132_10151889024050184_634204763_n.jp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121410"/>
                                </a:xfrm>
                                <a:prstGeom prst="rect">
                                  <a:avLst/>
                                </a:prstGeom>
                                <a:noFill/>
                                <a:ln>
                                  <a:noFill/>
                                </a:ln>
                              </pic:spPr>
                            </pic:pic>
                          </a:graphicData>
                        </a:graphic>
                      </wp:inline>
                    </w:drawing>
                  </w:r>
                </w:p>
              </w:txbxContent>
            </v:textbox>
            <w10:wrap type="square"/>
          </v:shape>
        </w:pict>
      </w:r>
      <w:r w:rsidR="006E5453">
        <w:rPr>
          <w:b/>
          <w:color w:val="000000" w:themeColor="text1"/>
          <w:sz w:val="24"/>
          <w:szCs w:val="24"/>
        </w:rPr>
        <w:t>4.2.6</w:t>
      </w:r>
      <w:r w:rsidR="00DF4C9B" w:rsidRPr="009C53F7">
        <w:rPr>
          <w:b/>
          <w:color w:val="000000" w:themeColor="text1"/>
          <w:sz w:val="24"/>
          <w:szCs w:val="24"/>
        </w:rPr>
        <w:tab/>
        <w:t xml:space="preserve">Cultural Service </w:t>
      </w:r>
      <w:r w:rsidR="008972F7" w:rsidRPr="009C53F7">
        <w:rPr>
          <w:b/>
          <w:color w:val="000000" w:themeColor="text1"/>
          <w:sz w:val="24"/>
          <w:szCs w:val="24"/>
        </w:rPr>
        <w:t>Company name</w:t>
      </w:r>
      <w:r w:rsidR="008972F7" w:rsidRPr="009C53F7">
        <w:rPr>
          <w:color w:val="000000" w:themeColor="text1"/>
          <w:sz w:val="24"/>
          <w:szCs w:val="24"/>
        </w:rPr>
        <w:t xml:space="preserve">: </w:t>
      </w:r>
      <w:r w:rsidR="008972F7" w:rsidRPr="009C53F7">
        <w:rPr>
          <w:rFonts w:cs="Calibri"/>
          <w:color w:val="000000" w:themeColor="text1"/>
          <w:sz w:val="24"/>
          <w:szCs w:val="24"/>
        </w:rPr>
        <w:t xml:space="preserve">Question Mark </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Name of representative</w:t>
      </w:r>
      <w:r w:rsidRPr="009C53F7">
        <w:rPr>
          <w:color w:val="000000" w:themeColor="text1"/>
          <w:sz w:val="24"/>
          <w:szCs w:val="24"/>
        </w:rPr>
        <w:t xml:space="preserve">: </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color w:val="000000" w:themeColor="text1"/>
          <w:sz w:val="24"/>
          <w:szCs w:val="24"/>
        </w:rPr>
        <w:t>Simon Baptiste</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Areas of specialization</w:t>
      </w:r>
      <w:r w:rsidRPr="009C53F7">
        <w:rPr>
          <w:color w:val="000000" w:themeColor="text1"/>
          <w:sz w:val="24"/>
          <w:szCs w:val="24"/>
        </w:rPr>
        <w:t xml:space="preserve">:  </w:t>
      </w:r>
    </w:p>
    <w:p w:rsidR="008972F7" w:rsidRPr="009C53F7" w:rsidRDefault="008972F7" w:rsidP="00103E1C">
      <w:pPr>
        <w:spacing w:after="0" w:line="240" w:lineRule="auto"/>
        <w:rPr>
          <w:color w:val="000000" w:themeColor="text1"/>
          <w:sz w:val="24"/>
          <w:szCs w:val="24"/>
        </w:rPr>
      </w:pPr>
    </w:p>
    <w:p w:rsidR="008972F7" w:rsidRPr="009C53F7" w:rsidRDefault="008972F7" w:rsidP="008C1814">
      <w:pPr>
        <w:pStyle w:val="ListParagraph"/>
        <w:numPr>
          <w:ilvl w:val="0"/>
          <w:numId w:val="56"/>
        </w:numPr>
        <w:spacing w:after="0" w:line="240" w:lineRule="auto"/>
        <w:rPr>
          <w:rFonts w:cs="Calibri"/>
          <w:color w:val="000000" w:themeColor="text1"/>
          <w:sz w:val="24"/>
          <w:szCs w:val="24"/>
        </w:rPr>
      </w:pPr>
      <w:r w:rsidRPr="009C53F7">
        <w:rPr>
          <w:rFonts w:cs="Calibri"/>
          <w:color w:val="000000" w:themeColor="text1"/>
          <w:sz w:val="24"/>
          <w:szCs w:val="24"/>
        </w:rPr>
        <w:t>Management and Booking Agency specializing in Entertainment Consultancy, Talent buying, film and television production promotion, event staging</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Type of business partners of greatest interest</w:t>
      </w:r>
      <w:r w:rsidRPr="009C53F7">
        <w:rPr>
          <w:color w:val="000000" w:themeColor="text1"/>
          <w:sz w:val="24"/>
          <w:szCs w:val="24"/>
        </w:rPr>
        <w:t xml:space="preserve">: </w:t>
      </w:r>
    </w:p>
    <w:p w:rsidR="008972F7" w:rsidRPr="009C53F7" w:rsidRDefault="008972F7" w:rsidP="00103E1C">
      <w:pPr>
        <w:spacing w:after="0" w:line="240" w:lineRule="auto"/>
        <w:rPr>
          <w:color w:val="000000" w:themeColor="text1"/>
          <w:sz w:val="24"/>
          <w:szCs w:val="24"/>
        </w:rPr>
      </w:pPr>
    </w:p>
    <w:p w:rsidR="008972F7" w:rsidRPr="009C53F7" w:rsidRDefault="008972F7" w:rsidP="008C1814">
      <w:pPr>
        <w:pStyle w:val="ListParagraph"/>
        <w:numPr>
          <w:ilvl w:val="0"/>
          <w:numId w:val="55"/>
        </w:numPr>
        <w:spacing w:after="0" w:line="240" w:lineRule="auto"/>
        <w:rPr>
          <w:color w:val="000000" w:themeColor="text1"/>
          <w:sz w:val="24"/>
          <w:szCs w:val="24"/>
        </w:rPr>
      </w:pPr>
      <w:r w:rsidRPr="009C53F7">
        <w:rPr>
          <w:color w:val="000000" w:themeColor="text1"/>
          <w:sz w:val="24"/>
          <w:szCs w:val="24"/>
        </w:rPr>
        <w:t xml:space="preserve">During the Mission to the EU, Question Mark would like to meet Festival Operators, Radio Programme Directors, Management and Booking Agencies.  </w:t>
      </w:r>
    </w:p>
    <w:p w:rsidR="008972F7" w:rsidRPr="009C53F7" w:rsidRDefault="008972F7" w:rsidP="008C1814">
      <w:pPr>
        <w:pStyle w:val="ListParagraph"/>
        <w:numPr>
          <w:ilvl w:val="0"/>
          <w:numId w:val="55"/>
        </w:numPr>
        <w:spacing w:after="0" w:line="240" w:lineRule="auto"/>
        <w:rPr>
          <w:color w:val="000000" w:themeColor="text1"/>
          <w:sz w:val="24"/>
          <w:szCs w:val="24"/>
        </w:rPr>
      </w:pPr>
      <w:r w:rsidRPr="009C53F7">
        <w:rPr>
          <w:color w:val="000000" w:themeColor="text1"/>
          <w:sz w:val="24"/>
          <w:szCs w:val="24"/>
        </w:rPr>
        <w:t>Question Mark wants to get involved in European festivals and get artistes on the playlist of radio stations that play world beat music.</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Competitive advantage:</w:t>
      </w:r>
    </w:p>
    <w:p w:rsidR="008972F7" w:rsidRPr="009C53F7" w:rsidRDefault="008972F7" w:rsidP="00103E1C">
      <w:pPr>
        <w:spacing w:after="0" w:line="240" w:lineRule="auto"/>
        <w:rPr>
          <w:color w:val="000000" w:themeColor="text1"/>
          <w:sz w:val="24"/>
          <w:szCs w:val="24"/>
        </w:rPr>
      </w:pPr>
    </w:p>
    <w:p w:rsidR="008972F7" w:rsidRPr="009C53F7" w:rsidRDefault="008972F7" w:rsidP="008C1814">
      <w:pPr>
        <w:pStyle w:val="ListParagraph"/>
        <w:numPr>
          <w:ilvl w:val="0"/>
          <w:numId w:val="57"/>
        </w:numPr>
        <w:spacing w:after="0" w:line="240" w:lineRule="auto"/>
        <w:rPr>
          <w:rFonts w:cs="Calibri"/>
          <w:color w:val="000000" w:themeColor="text1"/>
          <w:sz w:val="24"/>
          <w:szCs w:val="24"/>
        </w:rPr>
      </w:pPr>
      <w:r w:rsidRPr="009C53F7">
        <w:rPr>
          <w:rFonts w:cs="Calibri"/>
          <w:color w:val="000000" w:themeColor="text1"/>
          <w:sz w:val="24"/>
          <w:szCs w:val="24"/>
        </w:rPr>
        <w:t xml:space="preserve">Our company’s advantage over our competitors is our very structured and organized team. Similar agencies in our local market do not have an office base in Trinidad. </w:t>
      </w:r>
    </w:p>
    <w:p w:rsidR="008972F7" w:rsidRPr="009C53F7" w:rsidRDefault="008972F7" w:rsidP="008C1814">
      <w:pPr>
        <w:pStyle w:val="ListParagraph"/>
        <w:numPr>
          <w:ilvl w:val="0"/>
          <w:numId w:val="57"/>
        </w:numPr>
        <w:spacing w:after="0" w:line="240" w:lineRule="auto"/>
        <w:rPr>
          <w:rFonts w:cs="Calibri"/>
          <w:color w:val="000000" w:themeColor="text1"/>
          <w:sz w:val="24"/>
          <w:szCs w:val="24"/>
        </w:rPr>
      </w:pPr>
      <w:r w:rsidRPr="009C53F7">
        <w:rPr>
          <w:rFonts w:cs="Calibri"/>
          <w:color w:val="000000" w:themeColor="text1"/>
          <w:sz w:val="24"/>
          <w:szCs w:val="24"/>
        </w:rPr>
        <w:t xml:space="preserve">We have a network base that extends to Florida, New York, Los Angeles and London.                    </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b/>
          <w:color w:val="000000" w:themeColor="text1"/>
          <w:sz w:val="24"/>
          <w:szCs w:val="24"/>
        </w:rPr>
      </w:pPr>
      <w:r w:rsidRPr="009C53F7">
        <w:rPr>
          <w:b/>
          <w:color w:val="000000" w:themeColor="text1"/>
          <w:sz w:val="24"/>
          <w:szCs w:val="24"/>
        </w:rPr>
        <w:t xml:space="preserve">Other resources/capabilities: </w:t>
      </w:r>
    </w:p>
    <w:p w:rsidR="008972F7" w:rsidRPr="009C53F7" w:rsidRDefault="008972F7" w:rsidP="00103E1C">
      <w:pPr>
        <w:spacing w:after="0" w:line="240" w:lineRule="auto"/>
        <w:rPr>
          <w:b/>
          <w:color w:val="000000" w:themeColor="text1"/>
          <w:sz w:val="24"/>
          <w:szCs w:val="24"/>
        </w:rPr>
      </w:pPr>
    </w:p>
    <w:p w:rsidR="008972F7" w:rsidRPr="009C53F7" w:rsidRDefault="008972F7" w:rsidP="008C1814">
      <w:pPr>
        <w:pStyle w:val="ListParagraph"/>
        <w:numPr>
          <w:ilvl w:val="0"/>
          <w:numId w:val="58"/>
        </w:numPr>
        <w:spacing w:after="0" w:line="240" w:lineRule="auto"/>
        <w:rPr>
          <w:rFonts w:cs="Calibri"/>
          <w:color w:val="000000" w:themeColor="text1"/>
          <w:sz w:val="24"/>
          <w:szCs w:val="24"/>
        </w:rPr>
      </w:pPr>
      <w:r w:rsidRPr="009C53F7">
        <w:rPr>
          <w:rFonts w:cs="Calibri"/>
          <w:color w:val="000000" w:themeColor="text1"/>
          <w:sz w:val="24"/>
          <w:szCs w:val="24"/>
        </w:rPr>
        <w:t xml:space="preserve">We were the first company to broker a reality television show in Trinidad and Tobago. </w:t>
      </w:r>
    </w:p>
    <w:p w:rsidR="008972F7" w:rsidRPr="009C53F7" w:rsidRDefault="008972F7" w:rsidP="008C1814">
      <w:pPr>
        <w:pStyle w:val="ListParagraph"/>
        <w:numPr>
          <w:ilvl w:val="0"/>
          <w:numId w:val="58"/>
        </w:numPr>
        <w:spacing w:after="0" w:line="240" w:lineRule="auto"/>
        <w:rPr>
          <w:rFonts w:cs="Calibri"/>
          <w:color w:val="000000" w:themeColor="text1"/>
          <w:sz w:val="24"/>
          <w:szCs w:val="24"/>
        </w:rPr>
      </w:pPr>
      <w:r w:rsidRPr="009C53F7">
        <w:rPr>
          <w:rFonts w:cs="Calibri"/>
          <w:color w:val="000000" w:themeColor="text1"/>
          <w:sz w:val="24"/>
          <w:szCs w:val="24"/>
        </w:rPr>
        <w:t xml:space="preserve">We facilitated the production of the MTV reality show, “Real world vs. Road Rules Challenge” (17 episodes in Tobago), Project Runway, Snoop Dogg, Jamaican artistes. </w:t>
      </w:r>
    </w:p>
    <w:p w:rsidR="008972F7" w:rsidRPr="009C53F7" w:rsidRDefault="008972F7" w:rsidP="008C1814">
      <w:pPr>
        <w:pStyle w:val="ListParagraph"/>
        <w:numPr>
          <w:ilvl w:val="0"/>
          <w:numId w:val="58"/>
        </w:numPr>
        <w:spacing w:after="0" w:line="240" w:lineRule="auto"/>
        <w:rPr>
          <w:rFonts w:cs="Arial"/>
          <w:color w:val="000000" w:themeColor="text1"/>
          <w:sz w:val="24"/>
          <w:szCs w:val="24"/>
        </w:rPr>
      </w:pPr>
      <w:r w:rsidRPr="009C53F7">
        <w:rPr>
          <w:rFonts w:cs="Calibri"/>
          <w:color w:val="000000" w:themeColor="text1"/>
          <w:sz w:val="24"/>
          <w:szCs w:val="24"/>
        </w:rPr>
        <w:t>We cater to an eclectic mix of entertainment sector activities</w:t>
      </w:r>
      <w:r w:rsidRPr="009C53F7">
        <w:rPr>
          <w:rFonts w:cs="Arial"/>
          <w:color w:val="000000" w:themeColor="text1"/>
          <w:sz w:val="24"/>
          <w:szCs w:val="24"/>
        </w:rPr>
        <w:t xml:space="preserve">.  </w:t>
      </w:r>
    </w:p>
    <w:p w:rsidR="008972F7" w:rsidRPr="009C53F7" w:rsidRDefault="008972F7" w:rsidP="008C1814">
      <w:pPr>
        <w:pStyle w:val="ListParagraph"/>
        <w:numPr>
          <w:ilvl w:val="0"/>
          <w:numId w:val="58"/>
        </w:numPr>
        <w:spacing w:after="0" w:line="240" w:lineRule="auto"/>
        <w:rPr>
          <w:rFonts w:cs="Calibri"/>
          <w:color w:val="000000" w:themeColor="text1"/>
          <w:sz w:val="24"/>
          <w:szCs w:val="24"/>
        </w:rPr>
      </w:pPr>
      <w:r w:rsidRPr="009C53F7">
        <w:rPr>
          <w:rFonts w:cs="Calibri"/>
          <w:color w:val="000000" w:themeColor="text1"/>
          <w:sz w:val="24"/>
          <w:szCs w:val="24"/>
        </w:rPr>
        <w:t xml:space="preserve">We provide consultancy services in the U.S regarding projects in the entertainment sector and deal with entrepreneurs, attorneys and people who are investigating a way forward in working in this market.  </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Contacts:</w:t>
      </w:r>
      <w:hyperlink r:id="rId70" w:history="1">
        <w:r w:rsidRPr="009C53F7">
          <w:rPr>
            <w:rStyle w:val="Hyperlink"/>
            <w:rFonts w:cs="Calibri"/>
            <w:color w:val="000000" w:themeColor="text1"/>
            <w:sz w:val="24"/>
            <w:szCs w:val="24"/>
          </w:rPr>
          <w:t>sbaptiste@questionmarkent.com</w:t>
        </w:r>
      </w:hyperlink>
      <w:r w:rsidRPr="009C53F7">
        <w:rPr>
          <w:rStyle w:val="Hyperlink"/>
          <w:rFonts w:cs="Calibri"/>
          <w:color w:val="000000" w:themeColor="text1"/>
          <w:sz w:val="24"/>
          <w:szCs w:val="24"/>
        </w:rPr>
        <w:t xml:space="preserve">, </w:t>
      </w:r>
      <w:hyperlink r:id="rId71" w:history="1">
        <w:r w:rsidRPr="009C53F7">
          <w:rPr>
            <w:rStyle w:val="Hyperlink"/>
            <w:rFonts w:cs="Calibri"/>
            <w:color w:val="000000" w:themeColor="text1"/>
            <w:sz w:val="24"/>
            <w:szCs w:val="24"/>
          </w:rPr>
          <w:t>www.questionmarkent.com</w:t>
        </w:r>
      </w:hyperlink>
    </w:p>
    <w:p w:rsidR="008972F7" w:rsidRPr="009C53F7" w:rsidRDefault="008972F7" w:rsidP="00103E1C">
      <w:pPr>
        <w:rPr>
          <w:color w:val="000000" w:themeColor="text1"/>
          <w:sz w:val="24"/>
          <w:szCs w:val="24"/>
        </w:rPr>
      </w:pPr>
    </w:p>
    <w:p w:rsidR="008972F7" w:rsidRPr="009C53F7" w:rsidRDefault="008972F7" w:rsidP="00103E1C">
      <w:pPr>
        <w:spacing w:after="0" w:line="240" w:lineRule="auto"/>
        <w:rPr>
          <w:b/>
          <w:color w:val="000000" w:themeColor="text1"/>
          <w:sz w:val="24"/>
          <w:szCs w:val="24"/>
        </w:rPr>
      </w:pPr>
      <w:r w:rsidRPr="009C53F7">
        <w:rPr>
          <w:b/>
          <w:color w:val="000000" w:themeColor="text1"/>
          <w:sz w:val="24"/>
          <w:szCs w:val="24"/>
        </w:rPr>
        <w:br w:type="page"/>
      </w:r>
    </w:p>
    <w:p w:rsidR="008972F7" w:rsidRPr="009C53F7" w:rsidRDefault="006E5453" w:rsidP="004D1E55">
      <w:pPr>
        <w:spacing w:after="120" w:line="240" w:lineRule="auto"/>
        <w:rPr>
          <w:rFonts w:cs="Calibri"/>
          <w:color w:val="000000" w:themeColor="text1"/>
          <w:sz w:val="24"/>
          <w:szCs w:val="24"/>
        </w:rPr>
      </w:pPr>
      <w:r>
        <w:rPr>
          <w:b/>
          <w:color w:val="000000" w:themeColor="text1"/>
          <w:sz w:val="24"/>
          <w:szCs w:val="24"/>
        </w:rPr>
        <w:t>4.2.7</w:t>
      </w:r>
      <w:r w:rsidR="00DF4C9B" w:rsidRPr="009C53F7">
        <w:rPr>
          <w:b/>
          <w:color w:val="000000" w:themeColor="text1"/>
          <w:sz w:val="24"/>
          <w:szCs w:val="24"/>
        </w:rPr>
        <w:tab/>
        <w:t xml:space="preserve">Cultural Services </w:t>
      </w:r>
      <w:r w:rsidR="008972F7" w:rsidRPr="009C53F7">
        <w:rPr>
          <w:b/>
          <w:color w:val="000000" w:themeColor="text1"/>
          <w:sz w:val="24"/>
          <w:szCs w:val="24"/>
        </w:rPr>
        <w:t>Company name</w:t>
      </w:r>
      <w:r w:rsidR="008972F7" w:rsidRPr="009C53F7">
        <w:rPr>
          <w:color w:val="000000" w:themeColor="text1"/>
          <w:sz w:val="24"/>
          <w:szCs w:val="24"/>
        </w:rPr>
        <w:t xml:space="preserve">: </w:t>
      </w:r>
      <w:r w:rsidR="00DF4C9B" w:rsidRPr="009C53F7">
        <w:rPr>
          <w:rFonts w:cs="Calibri"/>
          <w:color w:val="000000" w:themeColor="text1"/>
          <w:sz w:val="24"/>
          <w:szCs w:val="24"/>
        </w:rPr>
        <w:t>Jaimaster P</w:t>
      </w:r>
      <w:r w:rsidR="008972F7" w:rsidRPr="009C53F7">
        <w:rPr>
          <w:rFonts w:cs="Calibri"/>
          <w:color w:val="000000" w:themeColor="text1"/>
          <w:sz w:val="24"/>
          <w:szCs w:val="24"/>
        </w:rPr>
        <w:t xml:space="preserve">roductions </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Name of representative</w:t>
      </w:r>
      <w:r w:rsidRPr="009C53F7">
        <w:rPr>
          <w:color w:val="000000" w:themeColor="text1"/>
          <w:sz w:val="24"/>
          <w:szCs w:val="24"/>
        </w:rPr>
        <w:t xml:space="preserve">: </w:t>
      </w:r>
    </w:p>
    <w:p w:rsidR="008972F7" w:rsidRPr="009C53F7" w:rsidRDefault="00D41EA8" w:rsidP="00103E1C">
      <w:pPr>
        <w:spacing w:after="0" w:line="240" w:lineRule="auto"/>
        <w:rPr>
          <w:color w:val="000000" w:themeColor="text1"/>
          <w:sz w:val="24"/>
          <w:szCs w:val="24"/>
        </w:rPr>
      </w:pPr>
      <w:r w:rsidRPr="00D41EA8">
        <w:rPr>
          <w:noProof/>
          <w:color w:val="000000" w:themeColor="text1"/>
        </w:rPr>
        <w:pict>
          <v:shape id="Text Box 78" o:spid="_x0000_s1043" type="#_x0000_t202" style="position:absolute;margin-left:302.75pt;margin-top:3.25pt;width:165.75pt;height:21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" stroked="f">
            <v:textbox>
              <w:txbxContent>
                <w:p w:rsidR="00581A6C" w:rsidRDefault="00581A6C" w:rsidP="00103E1C">
                  <w:pPr>
                    <w:jc w:val="center"/>
                  </w:pPr>
                </w:p>
                <w:p w:rsidR="00581A6C" w:rsidRDefault="00581A6C" w:rsidP="00103E1C">
                  <w:pPr>
                    <w:jc w:val="center"/>
                  </w:pPr>
                  <w:r>
                    <w:rPr>
                      <w:noProof/>
                    </w:rPr>
                    <w:drawing>
                      <wp:inline distT="0" distB="0" distL="0" distR="0">
                        <wp:extent cx="1388745" cy="2087880"/>
                        <wp:effectExtent l="0" t="0" r="1905" b="762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8745" cy="2087880"/>
                                </a:xfrm>
                                <a:prstGeom prst="rect">
                                  <a:avLst/>
                                </a:prstGeom>
                                <a:noFill/>
                                <a:ln>
                                  <a:noFill/>
                                </a:ln>
                              </pic:spPr>
                            </pic:pic>
                          </a:graphicData>
                        </a:graphic>
                      </wp:inline>
                    </w:drawing>
                  </w:r>
                </w:p>
              </w:txbxContent>
            </v:textbox>
            <w10:wrap type="square"/>
          </v:shape>
        </w:pict>
      </w:r>
    </w:p>
    <w:p w:rsidR="008972F7" w:rsidRPr="009C53F7" w:rsidRDefault="008972F7" w:rsidP="00103E1C">
      <w:pPr>
        <w:spacing w:after="0" w:line="240" w:lineRule="auto"/>
        <w:rPr>
          <w:color w:val="000000" w:themeColor="text1"/>
          <w:sz w:val="24"/>
          <w:szCs w:val="24"/>
        </w:rPr>
      </w:pPr>
      <w:r w:rsidRPr="009C53F7">
        <w:rPr>
          <w:color w:val="000000" w:themeColor="text1"/>
          <w:sz w:val="24"/>
          <w:szCs w:val="24"/>
        </w:rPr>
        <w:t>Rikki Jai</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Areas of specialization</w:t>
      </w:r>
      <w:r w:rsidRPr="009C53F7">
        <w:rPr>
          <w:color w:val="000000" w:themeColor="text1"/>
          <w:sz w:val="24"/>
          <w:szCs w:val="24"/>
        </w:rPr>
        <w:t xml:space="preserve">: </w:t>
      </w:r>
    </w:p>
    <w:p w:rsidR="008972F7" w:rsidRPr="009C53F7" w:rsidRDefault="008972F7" w:rsidP="00103E1C">
      <w:pPr>
        <w:spacing w:after="0" w:line="240" w:lineRule="auto"/>
        <w:rPr>
          <w:color w:val="000000" w:themeColor="text1"/>
          <w:sz w:val="24"/>
          <w:szCs w:val="24"/>
        </w:rPr>
      </w:pPr>
    </w:p>
    <w:p w:rsidR="008972F7" w:rsidRPr="009C53F7" w:rsidRDefault="008972F7" w:rsidP="008C1814">
      <w:pPr>
        <w:pStyle w:val="ListParagraph"/>
        <w:numPr>
          <w:ilvl w:val="0"/>
          <w:numId w:val="59"/>
        </w:numPr>
        <w:spacing w:after="0" w:line="240" w:lineRule="auto"/>
        <w:rPr>
          <w:color w:val="000000" w:themeColor="text1"/>
          <w:sz w:val="24"/>
          <w:szCs w:val="24"/>
        </w:rPr>
      </w:pPr>
      <w:r w:rsidRPr="009C53F7">
        <w:rPr>
          <w:color w:val="000000" w:themeColor="text1"/>
          <w:sz w:val="24"/>
          <w:szCs w:val="24"/>
        </w:rPr>
        <w:t>Artiste and Management Agency in Chutney, Soca, Calypso, Reggae, Ballads, and Dance</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Type of business partners of greatest interest</w:t>
      </w:r>
      <w:r w:rsidRPr="009C53F7">
        <w:rPr>
          <w:color w:val="000000" w:themeColor="text1"/>
          <w:sz w:val="24"/>
          <w:szCs w:val="24"/>
        </w:rPr>
        <w:t xml:space="preserve">: </w:t>
      </w:r>
    </w:p>
    <w:p w:rsidR="008972F7" w:rsidRPr="009C53F7" w:rsidRDefault="008972F7" w:rsidP="00103E1C">
      <w:pPr>
        <w:spacing w:after="0" w:line="240" w:lineRule="auto"/>
        <w:rPr>
          <w:color w:val="000000" w:themeColor="text1"/>
          <w:sz w:val="24"/>
          <w:szCs w:val="24"/>
        </w:rPr>
      </w:pPr>
    </w:p>
    <w:p w:rsidR="008972F7" w:rsidRPr="009C53F7" w:rsidRDefault="008972F7" w:rsidP="008C1814">
      <w:pPr>
        <w:pStyle w:val="ListParagraph"/>
        <w:numPr>
          <w:ilvl w:val="0"/>
          <w:numId w:val="60"/>
        </w:numPr>
        <w:spacing w:after="0" w:line="240" w:lineRule="auto"/>
        <w:rPr>
          <w:color w:val="000000" w:themeColor="text1"/>
          <w:sz w:val="24"/>
          <w:szCs w:val="24"/>
        </w:rPr>
      </w:pPr>
      <w:r w:rsidRPr="009C53F7">
        <w:rPr>
          <w:color w:val="000000" w:themeColor="text1"/>
          <w:sz w:val="24"/>
          <w:szCs w:val="24"/>
        </w:rPr>
        <w:t xml:space="preserve">During the Mission to the EU, Rikki Jai would like to meet Festival Operators, Radio Programme Directors, Management and Booking Agencies.  </w:t>
      </w:r>
    </w:p>
    <w:p w:rsidR="008972F7" w:rsidRPr="009C53F7" w:rsidRDefault="008972F7" w:rsidP="008C1814">
      <w:pPr>
        <w:pStyle w:val="ListParagraph"/>
        <w:numPr>
          <w:ilvl w:val="0"/>
          <w:numId w:val="60"/>
        </w:numPr>
        <w:spacing w:after="0" w:line="240" w:lineRule="auto"/>
        <w:rPr>
          <w:color w:val="000000" w:themeColor="text1"/>
          <w:sz w:val="24"/>
          <w:szCs w:val="24"/>
        </w:rPr>
      </w:pPr>
      <w:r w:rsidRPr="009C53F7">
        <w:rPr>
          <w:color w:val="000000" w:themeColor="text1"/>
          <w:sz w:val="24"/>
          <w:szCs w:val="24"/>
        </w:rPr>
        <w:t>Would like to get involved in European festivals and get on the playlist of radio stations that play world beat music.</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Competitive advantage:</w:t>
      </w:r>
    </w:p>
    <w:p w:rsidR="008972F7" w:rsidRPr="009C53F7" w:rsidRDefault="008972F7" w:rsidP="00103E1C">
      <w:pPr>
        <w:spacing w:after="0" w:line="240" w:lineRule="auto"/>
        <w:rPr>
          <w:color w:val="000000" w:themeColor="text1"/>
          <w:sz w:val="24"/>
          <w:szCs w:val="24"/>
        </w:rPr>
      </w:pPr>
    </w:p>
    <w:p w:rsidR="008972F7" w:rsidRPr="009C53F7" w:rsidRDefault="006F0566" w:rsidP="008C1814">
      <w:pPr>
        <w:pStyle w:val="ListParagraph"/>
        <w:numPr>
          <w:ilvl w:val="0"/>
          <w:numId w:val="61"/>
        </w:numPr>
        <w:spacing w:after="0" w:line="240" w:lineRule="auto"/>
        <w:rPr>
          <w:color w:val="000000" w:themeColor="text1"/>
          <w:sz w:val="24"/>
          <w:szCs w:val="24"/>
        </w:rPr>
      </w:pPr>
      <w:r w:rsidRPr="009C53F7">
        <w:rPr>
          <w:color w:val="000000" w:themeColor="text1"/>
          <w:sz w:val="24"/>
          <w:szCs w:val="24"/>
        </w:rPr>
        <w:t>Rikki</w:t>
      </w:r>
      <w:r w:rsidR="008972F7" w:rsidRPr="009C53F7">
        <w:rPr>
          <w:color w:val="000000" w:themeColor="text1"/>
          <w:sz w:val="24"/>
          <w:szCs w:val="24"/>
        </w:rPr>
        <w:t xml:space="preserve"> Jai works with the fusion of Indian and African music and is incorporating world beat in his work.  </w:t>
      </w:r>
    </w:p>
    <w:p w:rsidR="008972F7" w:rsidRPr="009C53F7" w:rsidRDefault="008972F7" w:rsidP="008C1814">
      <w:pPr>
        <w:pStyle w:val="ListParagraph"/>
        <w:numPr>
          <w:ilvl w:val="0"/>
          <w:numId w:val="61"/>
        </w:numPr>
        <w:spacing w:after="0" w:line="240" w:lineRule="auto"/>
        <w:rPr>
          <w:color w:val="000000" w:themeColor="text1"/>
          <w:sz w:val="24"/>
          <w:szCs w:val="24"/>
        </w:rPr>
      </w:pPr>
      <w:r w:rsidRPr="009C53F7">
        <w:rPr>
          <w:color w:val="000000" w:themeColor="text1"/>
          <w:sz w:val="24"/>
          <w:szCs w:val="24"/>
        </w:rPr>
        <w:t xml:space="preserve">He already has exposure in the EU market.  </w:t>
      </w:r>
    </w:p>
    <w:p w:rsidR="008972F7" w:rsidRPr="009C53F7" w:rsidRDefault="008972F7" w:rsidP="008C1814">
      <w:pPr>
        <w:pStyle w:val="ListParagraph"/>
        <w:numPr>
          <w:ilvl w:val="0"/>
          <w:numId w:val="61"/>
        </w:numPr>
        <w:spacing w:after="0" w:line="240" w:lineRule="auto"/>
        <w:rPr>
          <w:color w:val="000000" w:themeColor="text1"/>
          <w:sz w:val="24"/>
          <w:szCs w:val="24"/>
        </w:rPr>
      </w:pPr>
      <w:r w:rsidRPr="009C53F7">
        <w:rPr>
          <w:color w:val="000000" w:themeColor="text1"/>
          <w:sz w:val="24"/>
          <w:szCs w:val="24"/>
        </w:rPr>
        <w:t>He has the advantage of being both an artiste and a management and booking agency.</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b/>
          <w:color w:val="000000" w:themeColor="text1"/>
          <w:sz w:val="24"/>
          <w:szCs w:val="24"/>
        </w:rPr>
      </w:pPr>
      <w:r w:rsidRPr="009C53F7">
        <w:rPr>
          <w:b/>
          <w:color w:val="000000" w:themeColor="text1"/>
          <w:sz w:val="24"/>
          <w:szCs w:val="24"/>
        </w:rPr>
        <w:t xml:space="preserve">Other resources/capabilities: </w:t>
      </w:r>
    </w:p>
    <w:p w:rsidR="008972F7" w:rsidRPr="009C53F7" w:rsidRDefault="008972F7" w:rsidP="00103E1C">
      <w:pPr>
        <w:spacing w:after="0" w:line="240" w:lineRule="auto"/>
        <w:rPr>
          <w:b/>
          <w:color w:val="000000" w:themeColor="text1"/>
          <w:sz w:val="24"/>
          <w:szCs w:val="24"/>
        </w:rPr>
      </w:pPr>
    </w:p>
    <w:p w:rsidR="008972F7" w:rsidRPr="009C53F7" w:rsidRDefault="008972F7" w:rsidP="008C1814">
      <w:pPr>
        <w:pStyle w:val="ListParagraph"/>
        <w:numPr>
          <w:ilvl w:val="0"/>
          <w:numId w:val="62"/>
        </w:numPr>
        <w:spacing w:after="0" w:line="240" w:lineRule="auto"/>
        <w:rPr>
          <w:rFonts w:cs="Calibri"/>
          <w:color w:val="000000" w:themeColor="text1"/>
          <w:sz w:val="24"/>
          <w:szCs w:val="24"/>
        </w:rPr>
      </w:pPr>
      <w:r w:rsidRPr="009C53F7">
        <w:rPr>
          <w:color w:val="000000" w:themeColor="text1"/>
          <w:sz w:val="24"/>
          <w:szCs w:val="24"/>
        </w:rPr>
        <w:t>He is equipped with an</w:t>
      </w:r>
      <w:r w:rsidRPr="009C53F7">
        <w:rPr>
          <w:rFonts w:cs="Calibri"/>
          <w:color w:val="000000" w:themeColor="text1"/>
          <w:sz w:val="24"/>
          <w:szCs w:val="24"/>
        </w:rPr>
        <w:t xml:space="preserve"> Electronic Press Kit (EPK) ready for the Mission.</w:t>
      </w:r>
    </w:p>
    <w:p w:rsidR="008972F7" w:rsidRPr="009C53F7" w:rsidRDefault="008972F7" w:rsidP="00103E1C">
      <w:pPr>
        <w:spacing w:after="0" w:line="240" w:lineRule="auto"/>
        <w:rPr>
          <w:rFonts w:cs="Calibri"/>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Contacts:</w:t>
      </w:r>
      <w:hyperlink r:id="rId73" w:history="1">
        <w:r w:rsidRPr="009C53F7">
          <w:rPr>
            <w:rStyle w:val="Hyperlink"/>
            <w:color w:val="000000" w:themeColor="text1"/>
            <w:sz w:val="24"/>
            <w:szCs w:val="24"/>
          </w:rPr>
          <w:t>www.rikkijai.com</w:t>
        </w:r>
      </w:hyperlink>
      <w:r w:rsidRPr="009C53F7">
        <w:rPr>
          <w:rStyle w:val="Hyperlink"/>
          <w:color w:val="000000" w:themeColor="text1"/>
          <w:sz w:val="24"/>
          <w:szCs w:val="24"/>
        </w:rPr>
        <w:t xml:space="preserve">, myspace.com/rikkijai, </w:t>
      </w:r>
      <w:hyperlink r:id="rId74" w:history="1">
        <w:r w:rsidRPr="009C53F7">
          <w:rPr>
            <w:rStyle w:val="Hyperlink"/>
            <w:color w:val="000000" w:themeColor="text1"/>
            <w:sz w:val="24"/>
            <w:szCs w:val="24"/>
          </w:rPr>
          <w:t>rikkijai@gmail.com</w:t>
        </w:r>
      </w:hyperlink>
      <w:r w:rsidRPr="009C53F7">
        <w:rPr>
          <w:rStyle w:val="Hyperlink"/>
          <w:color w:val="000000" w:themeColor="text1"/>
          <w:sz w:val="24"/>
          <w:szCs w:val="24"/>
        </w:rPr>
        <w:t xml:space="preserve">, </w:t>
      </w:r>
      <w:hyperlink r:id="rId75" w:history="1">
        <w:r w:rsidRPr="009C53F7">
          <w:rPr>
            <w:rStyle w:val="Hyperlink"/>
            <w:color w:val="000000" w:themeColor="text1"/>
            <w:sz w:val="24"/>
            <w:szCs w:val="24"/>
          </w:rPr>
          <w:t>www.rikkijaimusic.com</w:t>
        </w:r>
      </w:hyperlink>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b/>
          <w:color w:val="000000" w:themeColor="text1"/>
          <w:sz w:val="24"/>
          <w:szCs w:val="24"/>
        </w:rPr>
      </w:pPr>
      <w:r w:rsidRPr="009C53F7">
        <w:rPr>
          <w:b/>
          <w:color w:val="000000" w:themeColor="text1"/>
          <w:sz w:val="24"/>
          <w:szCs w:val="24"/>
        </w:rPr>
        <w:br w:type="page"/>
      </w:r>
    </w:p>
    <w:p w:rsidR="008972F7" w:rsidRPr="007C0F6E" w:rsidRDefault="008972F7" w:rsidP="00103E1C">
      <w:pPr>
        <w:spacing w:after="120" w:line="240" w:lineRule="auto"/>
        <w:rPr>
          <w:b/>
          <w:color w:val="4F81BD"/>
          <w:sz w:val="24"/>
          <w:szCs w:val="24"/>
        </w:rPr>
      </w:pPr>
    </w:p>
    <w:p w:rsidR="008972F7" w:rsidRPr="009C53F7" w:rsidRDefault="006E5453" w:rsidP="00103E1C">
      <w:pPr>
        <w:spacing w:after="0" w:line="240" w:lineRule="auto"/>
        <w:rPr>
          <w:rFonts w:cs="Calibri"/>
          <w:color w:val="000000" w:themeColor="text1"/>
          <w:sz w:val="24"/>
          <w:szCs w:val="24"/>
        </w:rPr>
      </w:pPr>
      <w:r>
        <w:rPr>
          <w:b/>
          <w:color w:val="000000" w:themeColor="text1"/>
          <w:sz w:val="24"/>
          <w:szCs w:val="24"/>
        </w:rPr>
        <w:t>4.2.8</w:t>
      </w:r>
      <w:r w:rsidR="00CA1FCA" w:rsidRPr="009C53F7">
        <w:rPr>
          <w:b/>
          <w:color w:val="000000" w:themeColor="text1"/>
          <w:sz w:val="24"/>
          <w:szCs w:val="24"/>
        </w:rPr>
        <w:tab/>
      </w:r>
      <w:r w:rsidR="008972F7" w:rsidRPr="009C53F7">
        <w:rPr>
          <w:b/>
          <w:color w:val="000000" w:themeColor="text1"/>
          <w:sz w:val="24"/>
          <w:szCs w:val="24"/>
        </w:rPr>
        <w:t>Company name</w:t>
      </w:r>
      <w:r w:rsidR="008972F7" w:rsidRPr="009C53F7">
        <w:rPr>
          <w:color w:val="000000" w:themeColor="text1"/>
          <w:sz w:val="24"/>
          <w:szCs w:val="24"/>
        </w:rPr>
        <w:t xml:space="preserve">: </w:t>
      </w:r>
      <w:r w:rsidR="008972F7" w:rsidRPr="009C53F7">
        <w:rPr>
          <w:rFonts w:cs="Calibri"/>
          <w:color w:val="000000" w:themeColor="text1"/>
          <w:sz w:val="24"/>
          <w:szCs w:val="24"/>
        </w:rPr>
        <w:t>Bonfire Entertainment</w:t>
      </w:r>
    </w:p>
    <w:p w:rsidR="008972F7" w:rsidRPr="009C53F7" w:rsidRDefault="00D41EA8" w:rsidP="00103E1C">
      <w:pPr>
        <w:spacing w:after="0" w:line="240" w:lineRule="auto"/>
        <w:rPr>
          <w:color w:val="000000" w:themeColor="text1"/>
          <w:sz w:val="24"/>
          <w:szCs w:val="24"/>
        </w:rPr>
      </w:pPr>
      <w:r w:rsidRPr="00D41EA8">
        <w:rPr>
          <w:noProof/>
          <w:color w:val="000000" w:themeColor="text1"/>
        </w:rPr>
        <w:pict>
          <v:shape id="Text Box 81" o:spid="_x0000_s1044" type="#_x0000_t202" style="position:absolute;margin-left:312.75pt;margin-top:1.25pt;width:165.75pt;height:21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" stroked="f">
            <v:textbox>
              <w:txbxContent>
                <w:p w:rsidR="00581A6C" w:rsidRDefault="00581A6C" w:rsidP="00103E1C">
                  <w:pPr>
                    <w:jc w:val="center"/>
                  </w:pPr>
                </w:p>
                <w:p w:rsidR="00581A6C" w:rsidRDefault="00581A6C" w:rsidP="00103E1C">
                  <w:pPr>
                    <w:jc w:val="center"/>
                  </w:pPr>
                  <w:r>
                    <w:rPr>
                      <w:rFonts w:ascii="Arial" w:hAnsi="Arial" w:cs="Arial"/>
                      <w:noProof/>
                      <w:color w:val="0000FF"/>
                      <w:sz w:val="27"/>
                      <w:szCs w:val="27"/>
                    </w:rPr>
                    <w:drawing>
                      <wp:inline distT="0" distB="0" distL="0" distR="0">
                        <wp:extent cx="1922145" cy="1922145"/>
                        <wp:effectExtent l="0" t="0" r="1905" b="1905"/>
                        <wp:docPr id="127" name="Picture 127" descr="https://encrypted-tbn3.gstatic.com/images?q=tbn:ANd9GcRShDiDuWbXwBIoX4pGaYpveLfExubZolYoxGo2bcVsXPKhnUMm">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RShDiDuWbXwBIoX4pGaYpveLfExubZolYoxGo2bcVsXPKhnUMm">
                                  <a:hlinkClick r:id="rId76"/>
                                </pic:cNvPr>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2145" cy="1922145"/>
                                </a:xfrm>
                                <a:prstGeom prst="rect">
                                  <a:avLst/>
                                </a:prstGeom>
                                <a:noFill/>
                                <a:ln>
                                  <a:noFill/>
                                </a:ln>
                              </pic:spPr>
                            </pic:pic>
                          </a:graphicData>
                        </a:graphic>
                      </wp:inline>
                    </w:drawing>
                  </w:r>
                </w:p>
              </w:txbxContent>
            </v:textbox>
            <w10:wrap type="square"/>
          </v:shape>
        </w:pict>
      </w: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Name of representative</w:t>
      </w:r>
      <w:r w:rsidRPr="009C53F7">
        <w:rPr>
          <w:color w:val="000000" w:themeColor="text1"/>
          <w:sz w:val="24"/>
          <w:szCs w:val="24"/>
        </w:rPr>
        <w:t xml:space="preserve">: </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color w:val="000000" w:themeColor="text1"/>
          <w:sz w:val="24"/>
          <w:szCs w:val="24"/>
        </w:rPr>
        <w:t>Zakri Esau</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Areas of specialization</w:t>
      </w:r>
      <w:r w:rsidRPr="009C53F7">
        <w:rPr>
          <w:color w:val="000000" w:themeColor="text1"/>
          <w:sz w:val="24"/>
          <w:szCs w:val="24"/>
        </w:rPr>
        <w:t xml:space="preserve">:  </w:t>
      </w:r>
    </w:p>
    <w:p w:rsidR="008972F7" w:rsidRPr="009C53F7" w:rsidRDefault="008972F7" w:rsidP="00103E1C">
      <w:pPr>
        <w:spacing w:after="0" w:line="240" w:lineRule="auto"/>
        <w:rPr>
          <w:color w:val="000000" w:themeColor="text1"/>
          <w:sz w:val="24"/>
          <w:szCs w:val="24"/>
        </w:rPr>
      </w:pPr>
    </w:p>
    <w:p w:rsidR="008972F7" w:rsidRPr="009C53F7" w:rsidRDefault="008972F7" w:rsidP="008C1814">
      <w:pPr>
        <w:pStyle w:val="ListParagraph"/>
        <w:numPr>
          <w:ilvl w:val="0"/>
          <w:numId w:val="59"/>
        </w:numPr>
        <w:spacing w:after="0" w:line="240" w:lineRule="auto"/>
        <w:rPr>
          <w:color w:val="000000" w:themeColor="text1"/>
          <w:sz w:val="24"/>
          <w:szCs w:val="24"/>
        </w:rPr>
      </w:pPr>
      <w:r w:rsidRPr="009C53F7">
        <w:rPr>
          <w:color w:val="000000" w:themeColor="text1"/>
          <w:sz w:val="24"/>
          <w:szCs w:val="24"/>
        </w:rPr>
        <w:t>Management and Booking Agency and songwriting</w:t>
      </w:r>
    </w:p>
    <w:p w:rsidR="008972F7" w:rsidRPr="009C53F7" w:rsidRDefault="008972F7" w:rsidP="00103E1C">
      <w:pPr>
        <w:spacing w:after="0" w:line="240" w:lineRule="auto"/>
        <w:rPr>
          <w:rFonts w:cs="Arial"/>
          <w:color w:val="000000" w:themeColor="text1"/>
          <w:sz w:val="24"/>
          <w:szCs w:val="24"/>
        </w:rPr>
      </w:pPr>
    </w:p>
    <w:p w:rsidR="008972F7" w:rsidRPr="009C53F7" w:rsidRDefault="008972F7" w:rsidP="00103E1C">
      <w:pPr>
        <w:spacing w:after="0" w:line="240" w:lineRule="auto"/>
        <w:rPr>
          <w:color w:val="000000" w:themeColor="text1"/>
          <w:sz w:val="24"/>
          <w:szCs w:val="24"/>
        </w:rPr>
      </w:pPr>
      <w:r w:rsidRPr="009C53F7">
        <w:rPr>
          <w:b/>
          <w:color w:val="000000" w:themeColor="text1"/>
          <w:sz w:val="24"/>
          <w:szCs w:val="24"/>
        </w:rPr>
        <w:t>Type of business partners of greatest interest</w:t>
      </w:r>
      <w:r w:rsidRPr="009C53F7">
        <w:rPr>
          <w:color w:val="000000" w:themeColor="text1"/>
          <w:sz w:val="24"/>
          <w:szCs w:val="24"/>
        </w:rPr>
        <w:t xml:space="preserve">: </w:t>
      </w:r>
    </w:p>
    <w:p w:rsidR="008972F7" w:rsidRPr="009C53F7" w:rsidRDefault="008972F7" w:rsidP="00103E1C">
      <w:pPr>
        <w:spacing w:after="0" w:line="240" w:lineRule="auto"/>
        <w:rPr>
          <w:color w:val="000000" w:themeColor="text1"/>
          <w:sz w:val="24"/>
          <w:szCs w:val="24"/>
        </w:rPr>
      </w:pPr>
    </w:p>
    <w:p w:rsidR="008972F7" w:rsidRPr="009C53F7" w:rsidRDefault="008972F7" w:rsidP="008C1814">
      <w:pPr>
        <w:pStyle w:val="ListParagraph"/>
        <w:numPr>
          <w:ilvl w:val="0"/>
          <w:numId w:val="62"/>
        </w:numPr>
        <w:spacing w:after="0" w:line="240" w:lineRule="auto"/>
        <w:rPr>
          <w:color w:val="000000" w:themeColor="text1"/>
          <w:sz w:val="24"/>
          <w:szCs w:val="24"/>
        </w:rPr>
      </w:pPr>
      <w:r w:rsidRPr="009C53F7">
        <w:rPr>
          <w:color w:val="000000" w:themeColor="text1"/>
          <w:sz w:val="24"/>
          <w:szCs w:val="24"/>
        </w:rPr>
        <w:t xml:space="preserve">During the Mission to the EU, Zakri Esau wants to meet Festival Operators, Radio Programme Directors especially in World Music, Management and Booking Agencies, and those interested in Songwriting and Publishing.  </w:t>
      </w:r>
    </w:p>
    <w:p w:rsidR="008972F7" w:rsidRPr="009C53F7" w:rsidRDefault="008972F7" w:rsidP="00103E1C">
      <w:pPr>
        <w:spacing w:after="0" w:line="240" w:lineRule="auto"/>
        <w:rPr>
          <w:color w:val="000000" w:themeColor="text1"/>
          <w:sz w:val="24"/>
          <w:szCs w:val="24"/>
        </w:rPr>
      </w:pPr>
    </w:p>
    <w:p w:rsidR="008972F7" w:rsidRPr="009C53F7" w:rsidRDefault="008972F7" w:rsidP="00103E1C">
      <w:pPr>
        <w:spacing w:after="0" w:line="240" w:lineRule="auto"/>
        <w:rPr>
          <w:b/>
          <w:color w:val="000000" w:themeColor="text1"/>
          <w:sz w:val="24"/>
          <w:szCs w:val="24"/>
        </w:rPr>
      </w:pPr>
      <w:r w:rsidRPr="009C53F7">
        <w:rPr>
          <w:b/>
          <w:color w:val="000000" w:themeColor="text1"/>
          <w:sz w:val="24"/>
          <w:szCs w:val="24"/>
        </w:rPr>
        <w:t>Competitive advantage:</w:t>
      </w:r>
    </w:p>
    <w:p w:rsidR="008972F7" w:rsidRPr="009C53F7" w:rsidRDefault="008972F7" w:rsidP="00103E1C">
      <w:pPr>
        <w:spacing w:after="0" w:line="240" w:lineRule="auto"/>
        <w:rPr>
          <w:b/>
          <w:color w:val="000000" w:themeColor="text1"/>
          <w:sz w:val="24"/>
          <w:szCs w:val="24"/>
        </w:rPr>
      </w:pPr>
    </w:p>
    <w:p w:rsidR="008972F7" w:rsidRPr="009C53F7" w:rsidRDefault="008972F7" w:rsidP="008C1814">
      <w:pPr>
        <w:pStyle w:val="ListParagraph"/>
        <w:numPr>
          <w:ilvl w:val="0"/>
          <w:numId w:val="62"/>
        </w:numPr>
        <w:spacing w:after="0" w:line="240" w:lineRule="auto"/>
        <w:rPr>
          <w:rFonts w:cs="Calibri"/>
          <w:color w:val="000000" w:themeColor="text1"/>
          <w:sz w:val="24"/>
          <w:szCs w:val="24"/>
        </w:rPr>
      </w:pPr>
      <w:r w:rsidRPr="009C53F7">
        <w:rPr>
          <w:rFonts w:cs="Calibri"/>
          <w:color w:val="000000" w:themeColor="text1"/>
          <w:sz w:val="24"/>
          <w:szCs w:val="24"/>
        </w:rPr>
        <w:t>Bonfire has a collection of music from acclaimed songwriter Collis Duranty who has recorded three albums of original material and has written for Tarrus Riley and Morgan Heritage.</w:t>
      </w:r>
    </w:p>
    <w:p w:rsidR="008972F7" w:rsidRPr="009C53F7" w:rsidRDefault="008972F7" w:rsidP="00103E1C">
      <w:pPr>
        <w:spacing w:after="0" w:line="240" w:lineRule="auto"/>
        <w:rPr>
          <w:rFonts w:cs="Calibri"/>
          <w:color w:val="000000" w:themeColor="text1"/>
          <w:sz w:val="24"/>
          <w:szCs w:val="24"/>
        </w:rPr>
      </w:pPr>
    </w:p>
    <w:p w:rsidR="008972F7" w:rsidRPr="009C53F7" w:rsidRDefault="008972F7" w:rsidP="00103E1C">
      <w:pPr>
        <w:spacing w:after="0" w:line="240" w:lineRule="auto"/>
        <w:rPr>
          <w:b/>
          <w:color w:val="000000" w:themeColor="text1"/>
          <w:sz w:val="24"/>
          <w:szCs w:val="24"/>
        </w:rPr>
      </w:pPr>
      <w:r w:rsidRPr="009C53F7">
        <w:rPr>
          <w:b/>
          <w:color w:val="000000" w:themeColor="text1"/>
          <w:sz w:val="24"/>
          <w:szCs w:val="24"/>
        </w:rPr>
        <w:t xml:space="preserve">Other resources/capabilities: </w:t>
      </w:r>
    </w:p>
    <w:p w:rsidR="008972F7" w:rsidRPr="009C53F7" w:rsidRDefault="008972F7" w:rsidP="00103E1C">
      <w:pPr>
        <w:spacing w:after="0" w:line="240" w:lineRule="auto"/>
        <w:rPr>
          <w:b/>
          <w:color w:val="000000" w:themeColor="text1"/>
          <w:sz w:val="24"/>
          <w:szCs w:val="24"/>
        </w:rPr>
      </w:pPr>
    </w:p>
    <w:p w:rsidR="008972F7" w:rsidRPr="009C53F7" w:rsidRDefault="008972F7" w:rsidP="008C1814">
      <w:pPr>
        <w:pStyle w:val="ListParagraph"/>
        <w:numPr>
          <w:ilvl w:val="0"/>
          <w:numId w:val="62"/>
        </w:numPr>
        <w:spacing w:after="0" w:line="240" w:lineRule="auto"/>
        <w:rPr>
          <w:rFonts w:cs="Calibri"/>
          <w:color w:val="000000" w:themeColor="text1"/>
          <w:sz w:val="24"/>
          <w:szCs w:val="24"/>
        </w:rPr>
      </w:pPr>
      <w:r w:rsidRPr="009C53F7">
        <w:rPr>
          <w:color w:val="000000" w:themeColor="text1"/>
          <w:sz w:val="24"/>
          <w:szCs w:val="24"/>
        </w:rPr>
        <w:t>He is equipped with an</w:t>
      </w:r>
      <w:r w:rsidRPr="009C53F7">
        <w:rPr>
          <w:rFonts w:cs="Calibri"/>
          <w:color w:val="000000" w:themeColor="text1"/>
          <w:sz w:val="24"/>
          <w:szCs w:val="24"/>
        </w:rPr>
        <w:t xml:space="preserve"> Electronic Press Kit (EPK) ready for the Mission.</w:t>
      </w:r>
    </w:p>
    <w:p w:rsidR="008972F7" w:rsidRPr="009C53F7" w:rsidRDefault="008972F7" w:rsidP="00103E1C">
      <w:pPr>
        <w:spacing w:after="0" w:line="240" w:lineRule="auto"/>
        <w:rPr>
          <w:rFonts w:cs="Calibri"/>
          <w:color w:val="000000" w:themeColor="text1"/>
          <w:sz w:val="24"/>
          <w:szCs w:val="24"/>
        </w:rPr>
      </w:pPr>
    </w:p>
    <w:p w:rsidR="008972F7" w:rsidRPr="009C53F7" w:rsidRDefault="008972F7" w:rsidP="00103E1C">
      <w:pPr>
        <w:pStyle w:val="NoteLevel1"/>
        <w:spacing w:line="240" w:lineRule="auto"/>
        <w:rPr>
          <w:rFonts w:ascii="Calibri" w:hAnsi="Calibri" w:cs="Arial"/>
          <w:color w:val="000000" w:themeColor="text1"/>
          <w:sz w:val="24"/>
          <w:szCs w:val="24"/>
        </w:rPr>
      </w:pPr>
      <w:r w:rsidRPr="009C53F7">
        <w:rPr>
          <w:rFonts w:ascii="Calibri" w:hAnsi="Calibri"/>
          <w:b/>
          <w:color w:val="000000" w:themeColor="text1"/>
          <w:sz w:val="24"/>
          <w:szCs w:val="24"/>
        </w:rPr>
        <w:t>Contacts:</w:t>
      </w:r>
      <w:hyperlink r:id="rId78" w:history="1">
        <w:r w:rsidRPr="009C53F7">
          <w:rPr>
            <w:rStyle w:val="Hyperlink"/>
            <w:rFonts w:ascii="Calibri" w:hAnsi="Calibri" w:cs="Calibri"/>
            <w:color w:val="000000" w:themeColor="text1"/>
            <w:sz w:val="24"/>
            <w:szCs w:val="24"/>
          </w:rPr>
          <w:t>www.collisduranty.com</w:t>
        </w:r>
      </w:hyperlink>
      <w:r w:rsidRPr="009C53F7">
        <w:rPr>
          <w:rFonts w:ascii="Calibri" w:hAnsi="Calibri" w:cs="Calibri"/>
          <w:color w:val="000000" w:themeColor="text1"/>
          <w:sz w:val="24"/>
          <w:szCs w:val="24"/>
        </w:rPr>
        <w:t xml:space="preserve">, </w:t>
      </w:r>
      <w:hyperlink r:id="rId79" w:history="1">
        <w:r w:rsidRPr="009C53F7">
          <w:rPr>
            <w:rStyle w:val="Hyperlink"/>
            <w:rFonts w:ascii="Calibri" w:hAnsi="Calibri" w:cs="Calibri"/>
            <w:color w:val="000000" w:themeColor="text1"/>
            <w:sz w:val="24"/>
            <w:szCs w:val="24"/>
          </w:rPr>
          <w:t>bonfireent@gmail.com</w:t>
        </w:r>
      </w:hyperlink>
      <w:r w:rsidRPr="009C53F7">
        <w:rPr>
          <w:rFonts w:ascii="Calibri" w:hAnsi="Calibri" w:cs="Calibri"/>
          <w:color w:val="000000" w:themeColor="text1"/>
          <w:sz w:val="24"/>
          <w:szCs w:val="24"/>
        </w:rPr>
        <w:t xml:space="preserve">, Twitter: @collisduranty, </w:t>
      </w:r>
      <w:hyperlink r:id="rId80" w:history="1">
        <w:r w:rsidRPr="009C53F7">
          <w:rPr>
            <w:rStyle w:val="Hyperlink"/>
            <w:rFonts w:ascii="Calibri" w:hAnsi="Calibri" w:cs="Calibri"/>
            <w:color w:val="000000" w:themeColor="text1"/>
            <w:sz w:val="24"/>
            <w:szCs w:val="24"/>
          </w:rPr>
          <w:t>www.facebook.com/collisduranty</w:t>
        </w:r>
      </w:hyperlink>
    </w:p>
    <w:p w:rsidR="008972F7" w:rsidRPr="009C53F7" w:rsidRDefault="008972F7" w:rsidP="00103E1C">
      <w:pPr>
        <w:spacing w:after="0" w:line="240" w:lineRule="auto"/>
        <w:rPr>
          <w:color w:val="000000" w:themeColor="text1"/>
          <w:sz w:val="24"/>
          <w:szCs w:val="24"/>
        </w:rPr>
      </w:pPr>
    </w:p>
    <w:p w:rsidR="008972F7" w:rsidRPr="006B3349" w:rsidRDefault="008972F7">
      <w:pPr>
        <w:rPr>
          <w:rFonts w:cs="Arial"/>
          <w:sz w:val="24"/>
          <w:szCs w:val="24"/>
          <w:lang w:eastAsia="en-029"/>
        </w:rPr>
        <w:sectPr w:rsidR="008972F7" w:rsidRPr="006B3349" w:rsidSect="006A46E1">
          <w:pgSz w:w="12240" w:h="15840"/>
          <w:pgMar w:top="1440" w:right="1440" w:bottom="1440" w:left="1440" w:header="720" w:footer="720" w:gutter="0"/>
          <w:cols w:space="720"/>
          <w:docGrid w:linePitch="360"/>
        </w:sectPr>
      </w:pPr>
    </w:p>
    <w:p w:rsidR="00D4667B" w:rsidRPr="009C53F7" w:rsidRDefault="006E5453" w:rsidP="005262F3">
      <w:pPr>
        <w:spacing w:after="0" w:line="240" w:lineRule="auto"/>
        <w:rPr>
          <w:b/>
          <w:sz w:val="28"/>
          <w:szCs w:val="28"/>
        </w:rPr>
      </w:pPr>
      <w:r>
        <w:rPr>
          <w:b/>
          <w:sz w:val="28"/>
          <w:szCs w:val="28"/>
        </w:rPr>
        <w:t xml:space="preserve">4.3 </w:t>
      </w:r>
      <w:r w:rsidR="004068B2" w:rsidRPr="009C53F7">
        <w:rPr>
          <w:b/>
          <w:sz w:val="28"/>
          <w:szCs w:val="28"/>
        </w:rPr>
        <w:t>Appendix 3:</w:t>
      </w:r>
      <w:r w:rsidR="00D4667B" w:rsidRPr="009C53F7">
        <w:rPr>
          <w:b/>
          <w:sz w:val="28"/>
          <w:szCs w:val="28"/>
        </w:rPr>
        <w:tab/>
      </w:r>
      <w:r w:rsidR="00AB51C2" w:rsidRPr="009C53F7">
        <w:rPr>
          <w:b/>
          <w:sz w:val="28"/>
          <w:szCs w:val="28"/>
        </w:rPr>
        <w:t>Programme</w:t>
      </w:r>
      <w:r w:rsidR="00443E5D" w:rsidRPr="009C53F7">
        <w:rPr>
          <w:b/>
          <w:sz w:val="28"/>
          <w:szCs w:val="28"/>
        </w:rPr>
        <w:t>/Meeting Itinerary</w:t>
      </w:r>
      <w:r w:rsidR="00D4667B" w:rsidRPr="009C53F7">
        <w:rPr>
          <w:b/>
          <w:sz w:val="28"/>
          <w:szCs w:val="28"/>
        </w:rPr>
        <w:t xml:space="preserve"> for the Five Countries in Mission to the EU</w:t>
      </w:r>
    </w:p>
    <w:p w:rsidR="00D4667B" w:rsidRDefault="00D4667B" w:rsidP="005262F3">
      <w:pPr>
        <w:spacing w:after="0" w:line="240" w:lineRule="auto"/>
        <w:rPr>
          <w:b/>
          <w:sz w:val="24"/>
          <w:szCs w:val="24"/>
        </w:rPr>
      </w:pPr>
    </w:p>
    <w:p w:rsidR="008972F7" w:rsidRPr="009F0F58" w:rsidRDefault="006E5453" w:rsidP="005262F3">
      <w:pPr>
        <w:spacing w:after="0" w:line="240" w:lineRule="auto"/>
        <w:rPr>
          <w:b/>
          <w:sz w:val="24"/>
          <w:szCs w:val="24"/>
        </w:rPr>
      </w:pPr>
      <w:r>
        <w:rPr>
          <w:b/>
          <w:sz w:val="24"/>
          <w:szCs w:val="24"/>
        </w:rPr>
        <w:t>4.3.1</w:t>
      </w:r>
      <w:r w:rsidR="00FB4EC6" w:rsidRPr="009F0F58">
        <w:rPr>
          <w:b/>
          <w:sz w:val="24"/>
          <w:szCs w:val="24"/>
        </w:rPr>
        <w:tab/>
      </w:r>
      <w:r w:rsidR="008972F7" w:rsidRPr="009F0F58">
        <w:rPr>
          <w:b/>
          <w:sz w:val="24"/>
          <w:szCs w:val="24"/>
        </w:rPr>
        <w:t>Programme for Mission to Malta September 24-25</w:t>
      </w:r>
    </w:p>
    <w:p w:rsidR="001A4C60" w:rsidRPr="007C0F6E" w:rsidRDefault="001A4C60" w:rsidP="005262F3">
      <w:pPr>
        <w:spacing w:after="0" w:line="240" w:lineRule="auto"/>
        <w:rPr>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4111"/>
        <w:gridCol w:w="850"/>
        <w:gridCol w:w="3464"/>
      </w:tblGrid>
      <w:tr w:rsidR="008972F7" w:rsidRPr="008972F7">
        <w:tc>
          <w:tcPr>
            <w:tcW w:w="9242" w:type="dxa"/>
            <w:gridSpan w:val="4"/>
          </w:tcPr>
          <w:p w:rsidR="008972F7" w:rsidRPr="007C0F6E" w:rsidRDefault="008972F7">
            <w:pPr>
              <w:spacing w:after="0" w:line="360" w:lineRule="auto"/>
              <w:jc w:val="center"/>
              <w:rPr>
                <w:b/>
                <w:sz w:val="24"/>
                <w:szCs w:val="24"/>
                <w:u w:val="single"/>
              </w:rPr>
            </w:pPr>
            <w:r w:rsidRPr="007C0F6E">
              <w:rPr>
                <w:b/>
                <w:sz w:val="24"/>
                <w:szCs w:val="24"/>
                <w:u w:val="single"/>
              </w:rPr>
              <w:t>MONDAY 24</w:t>
            </w:r>
            <w:r w:rsidRPr="007C0F6E">
              <w:rPr>
                <w:b/>
                <w:sz w:val="24"/>
                <w:szCs w:val="24"/>
                <w:u w:val="single"/>
                <w:vertAlign w:val="superscript"/>
              </w:rPr>
              <w:t>TH</w:t>
            </w:r>
            <w:r w:rsidRPr="007C0F6E">
              <w:rPr>
                <w:b/>
                <w:sz w:val="24"/>
                <w:szCs w:val="24"/>
                <w:u w:val="single"/>
              </w:rPr>
              <w:t xml:space="preserve"> SEPTEMBER 2012</w:t>
            </w:r>
          </w:p>
        </w:tc>
      </w:tr>
      <w:tr w:rsidR="008972F7" w:rsidRPr="008972F7">
        <w:tc>
          <w:tcPr>
            <w:tcW w:w="817" w:type="dxa"/>
          </w:tcPr>
          <w:p w:rsidR="008972F7" w:rsidRPr="007C0F6E" w:rsidRDefault="008972F7">
            <w:pPr>
              <w:spacing w:after="0" w:line="240" w:lineRule="auto"/>
              <w:rPr>
                <w:sz w:val="24"/>
                <w:szCs w:val="24"/>
              </w:rPr>
            </w:pPr>
          </w:p>
        </w:tc>
        <w:tc>
          <w:tcPr>
            <w:tcW w:w="4111" w:type="dxa"/>
          </w:tcPr>
          <w:p w:rsidR="008972F7" w:rsidRPr="007C0F6E" w:rsidRDefault="008972F7">
            <w:pPr>
              <w:spacing w:after="0" w:line="240" w:lineRule="auto"/>
              <w:rPr>
                <w:b/>
                <w:sz w:val="24"/>
                <w:szCs w:val="24"/>
              </w:rPr>
            </w:pPr>
            <w:r w:rsidRPr="007C0F6E">
              <w:rPr>
                <w:b/>
                <w:sz w:val="24"/>
                <w:szCs w:val="24"/>
              </w:rPr>
              <w:t>ARCHITECTS &amp; ENGINEERS</w:t>
            </w:r>
          </w:p>
        </w:tc>
        <w:tc>
          <w:tcPr>
            <w:tcW w:w="850" w:type="dxa"/>
          </w:tcPr>
          <w:p w:rsidR="008972F7" w:rsidRPr="007C0F6E" w:rsidRDefault="008972F7">
            <w:pPr>
              <w:spacing w:after="0" w:line="240" w:lineRule="auto"/>
              <w:rPr>
                <w:b/>
                <w:sz w:val="24"/>
                <w:szCs w:val="24"/>
                <w:u w:val="single"/>
              </w:rPr>
            </w:pPr>
          </w:p>
        </w:tc>
        <w:tc>
          <w:tcPr>
            <w:tcW w:w="3464" w:type="dxa"/>
          </w:tcPr>
          <w:p w:rsidR="008972F7" w:rsidRPr="007C0F6E" w:rsidRDefault="008972F7">
            <w:pPr>
              <w:spacing w:after="0" w:line="240" w:lineRule="auto"/>
              <w:rPr>
                <w:b/>
                <w:sz w:val="24"/>
                <w:szCs w:val="24"/>
              </w:rPr>
            </w:pPr>
            <w:r w:rsidRPr="007C0F6E">
              <w:rPr>
                <w:b/>
                <w:sz w:val="24"/>
                <w:szCs w:val="24"/>
              </w:rPr>
              <w:t>ARTISTS</w:t>
            </w:r>
          </w:p>
        </w:tc>
      </w:tr>
      <w:tr w:rsidR="008972F7" w:rsidRPr="008972F7">
        <w:trPr>
          <w:trHeight w:val="64"/>
        </w:trPr>
        <w:tc>
          <w:tcPr>
            <w:tcW w:w="817" w:type="dxa"/>
          </w:tcPr>
          <w:p w:rsidR="008972F7" w:rsidRPr="007C0F6E" w:rsidRDefault="008972F7">
            <w:pPr>
              <w:spacing w:after="0" w:line="360" w:lineRule="auto"/>
              <w:rPr>
                <w:sz w:val="24"/>
                <w:szCs w:val="24"/>
              </w:rPr>
            </w:pPr>
          </w:p>
        </w:tc>
        <w:tc>
          <w:tcPr>
            <w:tcW w:w="4111" w:type="dxa"/>
          </w:tcPr>
          <w:p w:rsidR="008972F7" w:rsidRPr="007C0F6E" w:rsidRDefault="008972F7">
            <w:pPr>
              <w:spacing w:after="0" w:line="360" w:lineRule="auto"/>
              <w:rPr>
                <w:sz w:val="24"/>
                <w:szCs w:val="24"/>
              </w:rPr>
            </w:pPr>
          </w:p>
        </w:tc>
        <w:tc>
          <w:tcPr>
            <w:tcW w:w="850" w:type="dxa"/>
          </w:tcPr>
          <w:p w:rsidR="008972F7" w:rsidRPr="007C0F6E" w:rsidRDefault="008972F7">
            <w:pPr>
              <w:spacing w:after="0" w:line="360" w:lineRule="auto"/>
              <w:rPr>
                <w:sz w:val="24"/>
                <w:szCs w:val="24"/>
              </w:rPr>
            </w:pPr>
          </w:p>
        </w:tc>
        <w:tc>
          <w:tcPr>
            <w:tcW w:w="3464" w:type="dxa"/>
          </w:tcPr>
          <w:p w:rsidR="008972F7" w:rsidRPr="007C0F6E" w:rsidRDefault="008972F7">
            <w:pPr>
              <w:spacing w:after="0" w:line="360" w:lineRule="auto"/>
              <w:rPr>
                <w:sz w:val="24"/>
                <w:szCs w:val="24"/>
              </w:rPr>
            </w:pPr>
          </w:p>
        </w:tc>
      </w:tr>
      <w:tr w:rsidR="008972F7" w:rsidRPr="008972F7">
        <w:tc>
          <w:tcPr>
            <w:tcW w:w="817" w:type="dxa"/>
          </w:tcPr>
          <w:p w:rsidR="008972F7" w:rsidRPr="007C0F6E" w:rsidRDefault="008972F7">
            <w:pPr>
              <w:spacing w:after="0" w:line="240" w:lineRule="auto"/>
              <w:rPr>
                <w:sz w:val="24"/>
                <w:szCs w:val="24"/>
              </w:rPr>
            </w:pPr>
            <w:r w:rsidRPr="007C0F6E">
              <w:rPr>
                <w:sz w:val="24"/>
                <w:szCs w:val="24"/>
              </w:rPr>
              <w:t>11.00</w:t>
            </w:r>
          </w:p>
          <w:p w:rsidR="008972F7" w:rsidRPr="007C0F6E" w:rsidRDefault="008972F7">
            <w:pPr>
              <w:spacing w:after="0" w:line="240" w:lineRule="auto"/>
              <w:rPr>
                <w:sz w:val="24"/>
                <w:szCs w:val="24"/>
              </w:rPr>
            </w:pPr>
          </w:p>
        </w:tc>
        <w:tc>
          <w:tcPr>
            <w:tcW w:w="8425" w:type="dxa"/>
            <w:gridSpan w:val="3"/>
          </w:tcPr>
          <w:p w:rsidR="008972F7" w:rsidRPr="007C0F6E" w:rsidRDefault="008972F7">
            <w:pPr>
              <w:spacing w:after="0" w:line="240" w:lineRule="auto"/>
              <w:ind w:left="317"/>
              <w:rPr>
                <w:sz w:val="24"/>
                <w:szCs w:val="24"/>
              </w:rPr>
            </w:pPr>
            <w:r w:rsidRPr="007C0F6E">
              <w:rPr>
                <w:sz w:val="24"/>
                <w:szCs w:val="24"/>
              </w:rPr>
              <w:t xml:space="preserve">Meeting with </w:t>
            </w:r>
            <w:r w:rsidRPr="007C0F6E">
              <w:rPr>
                <w:b/>
                <w:sz w:val="24"/>
                <w:szCs w:val="24"/>
              </w:rPr>
              <w:t>Dr Jacqueline Tanti-Dougall</w:t>
            </w:r>
            <w:r w:rsidRPr="007C0F6E">
              <w:rPr>
                <w:sz w:val="24"/>
                <w:szCs w:val="24"/>
              </w:rPr>
              <w:t xml:space="preserve"> and </w:t>
            </w:r>
            <w:r w:rsidRPr="007C0F6E">
              <w:rPr>
                <w:b/>
                <w:sz w:val="24"/>
                <w:szCs w:val="24"/>
              </w:rPr>
              <w:t>Dr Michael Tanti-Dougall</w:t>
            </w:r>
            <w:r w:rsidRPr="007C0F6E">
              <w:rPr>
                <w:sz w:val="24"/>
                <w:szCs w:val="24"/>
              </w:rPr>
              <w:t xml:space="preserve"> of </w:t>
            </w:r>
            <w:r w:rsidRPr="007C0F6E">
              <w:rPr>
                <w:b/>
                <w:sz w:val="24"/>
                <w:szCs w:val="24"/>
              </w:rPr>
              <w:t>Advocates Tanti-Dougall &amp; Associates</w:t>
            </w:r>
            <w:r w:rsidRPr="007C0F6E">
              <w:rPr>
                <w:sz w:val="24"/>
                <w:szCs w:val="24"/>
              </w:rPr>
              <w:t xml:space="preserve"> as well as Directors of </w:t>
            </w:r>
            <w:r w:rsidRPr="007C0F6E">
              <w:rPr>
                <w:b/>
                <w:sz w:val="24"/>
                <w:szCs w:val="24"/>
              </w:rPr>
              <w:t>Ebony &amp; Ivory Co. Ltd.</w:t>
            </w:r>
          </w:p>
          <w:p w:rsidR="008972F7" w:rsidRPr="007C0F6E" w:rsidRDefault="008972F7">
            <w:pPr>
              <w:spacing w:after="0" w:line="240" w:lineRule="auto"/>
              <w:ind w:left="317"/>
              <w:rPr>
                <w:sz w:val="24"/>
                <w:szCs w:val="24"/>
              </w:rPr>
            </w:pPr>
            <w:r w:rsidRPr="007C0F6E">
              <w:rPr>
                <w:sz w:val="24"/>
                <w:szCs w:val="24"/>
              </w:rPr>
              <w:t xml:space="preserve">Introduction:  </w:t>
            </w:r>
            <w:r w:rsidRPr="007C0F6E">
              <w:rPr>
                <w:i/>
                <w:sz w:val="24"/>
                <w:szCs w:val="24"/>
              </w:rPr>
              <w:t>Malta as a centre of excellence for corporate, commercial, legislative and tax advantage</w:t>
            </w:r>
            <w:r w:rsidRPr="007C0F6E">
              <w:rPr>
                <w:sz w:val="24"/>
                <w:szCs w:val="24"/>
              </w:rPr>
              <w:t>.</w:t>
            </w:r>
          </w:p>
        </w:tc>
      </w:tr>
      <w:tr w:rsidR="008972F7" w:rsidRPr="008972F7">
        <w:tc>
          <w:tcPr>
            <w:tcW w:w="817" w:type="dxa"/>
          </w:tcPr>
          <w:p w:rsidR="008972F7" w:rsidRPr="007C0F6E" w:rsidRDefault="008972F7">
            <w:pPr>
              <w:spacing w:after="0" w:line="240" w:lineRule="auto"/>
              <w:rPr>
                <w:sz w:val="24"/>
                <w:szCs w:val="24"/>
              </w:rPr>
            </w:pPr>
          </w:p>
        </w:tc>
        <w:tc>
          <w:tcPr>
            <w:tcW w:w="4111" w:type="dxa"/>
          </w:tcPr>
          <w:p w:rsidR="008972F7" w:rsidRPr="007C0F6E" w:rsidRDefault="008972F7">
            <w:pPr>
              <w:pStyle w:val="ListParagraph"/>
              <w:spacing w:after="0" w:line="240" w:lineRule="auto"/>
              <w:rPr>
                <w:sz w:val="24"/>
                <w:szCs w:val="24"/>
              </w:rPr>
            </w:pPr>
          </w:p>
        </w:tc>
        <w:tc>
          <w:tcPr>
            <w:tcW w:w="850" w:type="dxa"/>
          </w:tcPr>
          <w:p w:rsidR="008972F7" w:rsidRPr="007C0F6E" w:rsidRDefault="008972F7">
            <w:pPr>
              <w:spacing w:after="0" w:line="240" w:lineRule="auto"/>
              <w:rPr>
                <w:sz w:val="24"/>
                <w:szCs w:val="24"/>
              </w:rPr>
            </w:pPr>
          </w:p>
        </w:tc>
        <w:tc>
          <w:tcPr>
            <w:tcW w:w="3464" w:type="dxa"/>
          </w:tcPr>
          <w:p w:rsidR="008972F7" w:rsidRPr="007C0F6E" w:rsidRDefault="008972F7">
            <w:pPr>
              <w:spacing w:after="0" w:line="240" w:lineRule="auto"/>
              <w:rPr>
                <w:sz w:val="24"/>
                <w:szCs w:val="24"/>
              </w:rPr>
            </w:pPr>
          </w:p>
        </w:tc>
      </w:tr>
      <w:tr w:rsidR="008972F7" w:rsidRPr="008972F7">
        <w:tc>
          <w:tcPr>
            <w:tcW w:w="817" w:type="dxa"/>
          </w:tcPr>
          <w:p w:rsidR="008972F7" w:rsidRPr="007C0F6E" w:rsidRDefault="008972F7">
            <w:pPr>
              <w:spacing w:after="0" w:line="240" w:lineRule="auto"/>
              <w:rPr>
                <w:sz w:val="24"/>
                <w:szCs w:val="24"/>
              </w:rPr>
            </w:pPr>
            <w:r w:rsidRPr="007C0F6E">
              <w:rPr>
                <w:sz w:val="24"/>
                <w:szCs w:val="24"/>
              </w:rPr>
              <w:t>12:15</w:t>
            </w:r>
          </w:p>
        </w:tc>
        <w:tc>
          <w:tcPr>
            <w:tcW w:w="4111" w:type="dxa"/>
          </w:tcPr>
          <w:p w:rsidR="008972F7" w:rsidRPr="007C0F6E" w:rsidRDefault="008972F7">
            <w:pPr>
              <w:pStyle w:val="ListParagraph"/>
              <w:spacing w:after="0" w:line="240" w:lineRule="auto"/>
              <w:ind w:left="360"/>
              <w:rPr>
                <w:sz w:val="24"/>
                <w:szCs w:val="24"/>
              </w:rPr>
            </w:pPr>
            <w:r w:rsidRPr="007C0F6E">
              <w:rPr>
                <w:sz w:val="24"/>
                <w:szCs w:val="24"/>
              </w:rPr>
              <w:t xml:space="preserve">Transport leaves Hotel  </w:t>
            </w:r>
          </w:p>
        </w:tc>
        <w:tc>
          <w:tcPr>
            <w:tcW w:w="850" w:type="dxa"/>
          </w:tcPr>
          <w:p w:rsidR="008972F7" w:rsidRPr="007C0F6E" w:rsidRDefault="008972F7">
            <w:pPr>
              <w:spacing w:after="0" w:line="240" w:lineRule="auto"/>
              <w:rPr>
                <w:sz w:val="24"/>
                <w:szCs w:val="24"/>
              </w:rPr>
            </w:pPr>
            <w:r w:rsidRPr="007C0F6E">
              <w:rPr>
                <w:sz w:val="24"/>
                <w:szCs w:val="24"/>
              </w:rPr>
              <w:t>12:00</w:t>
            </w:r>
          </w:p>
        </w:tc>
        <w:tc>
          <w:tcPr>
            <w:tcW w:w="3464" w:type="dxa"/>
          </w:tcPr>
          <w:p w:rsidR="008972F7" w:rsidRPr="007C0F6E" w:rsidRDefault="008972F7">
            <w:pPr>
              <w:spacing w:after="0" w:line="240" w:lineRule="auto"/>
              <w:rPr>
                <w:sz w:val="24"/>
                <w:szCs w:val="24"/>
              </w:rPr>
            </w:pPr>
            <w:r w:rsidRPr="007C0F6E">
              <w:rPr>
                <w:sz w:val="24"/>
                <w:szCs w:val="24"/>
              </w:rPr>
              <w:t>Transport leaves Hotel</w:t>
            </w:r>
          </w:p>
        </w:tc>
      </w:tr>
      <w:tr w:rsidR="008972F7" w:rsidRPr="008972F7">
        <w:tc>
          <w:tcPr>
            <w:tcW w:w="817" w:type="dxa"/>
          </w:tcPr>
          <w:p w:rsidR="008972F7" w:rsidRPr="007C0F6E" w:rsidRDefault="008972F7">
            <w:pPr>
              <w:spacing w:after="0" w:line="240" w:lineRule="auto"/>
              <w:rPr>
                <w:sz w:val="24"/>
                <w:szCs w:val="24"/>
              </w:rPr>
            </w:pPr>
            <w:r w:rsidRPr="007C0F6E">
              <w:rPr>
                <w:sz w:val="24"/>
                <w:szCs w:val="24"/>
              </w:rPr>
              <w:t>12:45</w:t>
            </w:r>
          </w:p>
        </w:tc>
        <w:tc>
          <w:tcPr>
            <w:tcW w:w="4111" w:type="dxa"/>
          </w:tcPr>
          <w:p w:rsidR="008972F7" w:rsidRPr="007C0F6E" w:rsidRDefault="008972F7">
            <w:pPr>
              <w:pStyle w:val="ListParagraph"/>
              <w:spacing w:after="0" w:line="240" w:lineRule="auto"/>
              <w:ind w:left="360"/>
              <w:rPr>
                <w:sz w:val="24"/>
                <w:szCs w:val="24"/>
              </w:rPr>
            </w:pPr>
            <w:r w:rsidRPr="007C0F6E">
              <w:rPr>
                <w:sz w:val="24"/>
                <w:szCs w:val="24"/>
              </w:rPr>
              <w:t xml:space="preserve">Visit to </w:t>
            </w:r>
            <w:r w:rsidRPr="007C0F6E">
              <w:rPr>
                <w:b/>
                <w:sz w:val="24"/>
                <w:szCs w:val="24"/>
              </w:rPr>
              <w:t>Blokrete Co. Ltd</w:t>
            </w:r>
            <w:r w:rsidRPr="007C0F6E">
              <w:rPr>
                <w:sz w:val="24"/>
                <w:szCs w:val="24"/>
              </w:rPr>
              <w:t>, construction company &amp; contractors at Lija</w:t>
            </w:r>
          </w:p>
          <w:p w:rsidR="008972F7" w:rsidRPr="007C0F6E" w:rsidRDefault="008972F7">
            <w:pPr>
              <w:pStyle w:val="ListParagraph"/>
              <w:spacing w:after="0" w:line="240" w:lineRule="auto"/>
              <w:ind w:left="360"/>
              <w:rPr>
                <w:sz w:val="24"/>
                <w:szCs w:val="24"/>
              </w:rPr>
            </w:pPr>
            <w:r w:rsidRPr="007C0F6E">
              <w:rPr>
                <w:sz w:val="24"/>
                <w:szCs w:val="24"/>
              </w:rPr>
              <w:t xml:space="preserve">Meeting with </w:t>
            </w:r>
            <w:r w:rsidRPr="007C0F6E">
              <w:rPr>
                <w:b/>
                <w:sz w:val="24"/>
                <w:szCs w:val="24"/>
              </w:rPr>
              <w:t>Managing Director, Dr Joseph Fenech, Mr. Daniel Portelli</w:t>
            </w:r>
            <w:r w:rsidRPr="007C0F6E">
              <w:rPr>
                <w:sz w:val="24"/>
                <w:szCs w:val="24"/>
              </w:rPr>
              <w:t xml:space="preserve">  - Company Architect &amp; Civil Engineer</w:t>
            </w:r>
          </w:p>
          <w:p w:rsidR="008972F7" w:rsidRPr="007C0F6E" w:rsidRDefault="008972F7" w:rsidP="00103E1C">
            <w:pPr>
              <w:pStyle w:val="ListParagraph"/>
              <w:numPr>
                <w:ilvl w:val="0"/>
                <w:numId w:val="27"/>
              </w:numPr>
              <w:spacing w:after="0" w:line="240" w:lineRule="auto"/>
              <w:ind w:firstLine="0"/>
              <w:rPr>
                <w:sz w:val="24"/>
                <w:szCs w:val="24"/>
              </w:rPr>
            </w:pPr>
            <w:r w:rsidRPr="007C0F6E">
              <w:rPr>
                <w:sz w:val="24"/>
                <w:szCs w:val="24"/>
              </w:rPr>
              <w:t>Tour of Factory</w:t>
            </w:r>
          </w:p>
          <w:p w:rsidR="008972F7" w:rsidRPr="007C0F6E" w:rsidRDefault="008972F7" w:rsidP="00103E1C">
            <w:pPr>
              <w:pStyle w:val="ListParagraph"/>
              <w:numPr>
                <w:ilvl w:val="0"/>
                <w:numId w:val="27"/>
              </w:numPr>
              <w:spacing w:after="0" w:line="240" w:lineRule="auto"/>
              <w:ind w:firstLine="0"/>
              <w:rPr>
                <w:sz w:val="24"/>
                <w:szCs w:val="24"/>
              </w:rPr>
            </w:pPr>
            <w:r w:rsidRPr="007C0F6E">
              <w:rPr>
                <w:sz w:val="24"/>
                <w:szCs w:val="24"/>
              </w:rPr>
              <w:t>Presentation</w:t>
            </w:r>
          </w:p>
        </w:tc>
        <w:tc>
          <w:tcPr>
            <w:tcW w:w="850" w:type="dxa"/>
          </w:tcPr>
          <w:p w:rsidR="008972F7" w:rsidRPr="007C0F6E" w:rsidRDefault="008972F7">
            <w:pPr>
              <w:spacing w:after="0" w:line="240" w:lineRule="auto"/>
              <w:rPr>
                <w:sz w:val="24"/>
                <w:szCs w:val="24"/>
              </w:rPr>
            </w:pPr>
            <w:r w:rsidRPr="007C0F6E">
              <w:rPr>
                <w:sz w:val="24"/>
                <w:szCs w:val="24"/>
              </w:rPr>
              <w:t>12:30</w:t>
            </w:r>
          </w:p>
        </w:tc>
        <w:tc>
          <w:tcPr>
            <w:tcW w:w="3464" w:type="dxa"/>
          </w:tcPr>
          <w:p w:rsidR="008972F7" w:rsidRPr="007C0F6E" w:rsidRDefault="008972F7">
            <w:pPr>
              <w:spacing w:after="0" w:line="240" w:lineRule="auto"/>
              <w:rPr>
                <w:sz w:val="24"/>
                <w:szCs w:val="24"/>
              </w:rPr>
            </w:pPr>
            <w:r w:rsidRPr="007C0F6E">
              <w:rPr>
                <w:sz w:val="24"/>
                <w:szCs w:val="24"/>
              </w:rPr>
              <w:t xml:space="preserve">Meeting/Lunch with </w:t>
            </w:r>
            <w:r w:rsidRPr="007C0F6E">
              <w:rPr>
                <w:b/>
                <w:sz w:val="24"/>
                <w:szCs w:val="24"/>
              </w:rPr>
              <w:t>Dr. Nigel Camilleri</w:t>
            </w:r>
            <w:r w:rsidRPr="007C0F6E">
              <w:rPr>
                <w:sz w:val="24"/>
                <w:szCs w:val="24"/>
              </w:rPr>
              <w:t xml:space="preserve">, </w:t>
            </w:r>
            <w:r w:rsidRPr="007C0F6E">
              <w:rPr>
                <w:b/>
                <w:sz w:val="24"/>
                <w:szCs w:val="24"/>
              </w:rPr>
              <w:t xml:space="preserve">Director ofNng Promotions Ltd </w:t>
            </w:r>
            <w:r w:rsidRPr="007C0F6E">
              <w:rPr>
                <w:sz w:val="24"/>
                <w:szCs w:val="24"/>
              </w:rPr>
              <w:t>at Sliema organizers of mega concerts with the participation of international artists</w:t>
            </w:r>
          </w:p>
        </w:tc>
      </w:tr>
      <w:tr w:rsidR="008972F7" w:rsidRPr="008972F7">
        <w:tc>
          <w:tcPr>
            <w:tcW w:w="817" w:type="dxa"/>
          </w:tcPr>
          <w:p w:rsidR="008972F7" w:rsidRPr="007C0F6E" w:rsidRDefault="008972F7">
            <w:pPr>
              <w:spacing w:after="0"/>
              <w:rPr>
                <w:sz w:val="24"/>
                <w:szCs w:val="24"/>
              </w:rPr>
            </w:pPr>
          </w:p>
        </w:tc>
        <w:tc>
          <w:tcPr>
            <w:tcW w:w="4111" w:type="dxa"/>
          </w:tcPr>
          <w:p w:rsidR="008972F7" w:rsidRPr="007C0F6E" w:rsidRDefault="008972F7">
            <w:pPr>
              <w:pStyle w:val="ListParagraph"/>
              <w:spacing w:after="0"/>
              <w:rPr>
                <w:sz w:val="24"/>
                <w:szCs w:val="24"/>
              </w:rPr>
            </w:pPr>
          </w:p>
        </w:tc>
        <w:tc>
          <w:tcPr>
            <w:tcW w:w="850" w:type="dxa"/>
          </w:tcPr>
          <w:p w:rsidR="008972F7" w:rsidRPr="007C0F6E" w:rsidRDefault="008972F7">
            <w:pPr>
              <w:spacing w:after="0"/>
              <w:rPr>
                <w:sz w:val="24"/>
                <w:szCs w:val="24"/>
              </w:rPr>
            </w:pPr>
          </w:p>
        </w:tc>
        <w:tc>
          <w:tcPr>
            <w:tcW w:w="3464" w:type="dxa"/>
          </w:tcPr>
          <w:p w:rsidR="008972F7" w:rsidRPr="007C0F6E" w:rsidRDefault="008972F7">
            <w:pPr>
              <w:spacing w:after="0"/>
              <w:rPr>
                <w:sz w:val="24"/>
                <w:szCs w:val="24"/>
              </w:rPr>
            </w:pPr>
          </w:p>
        </w:tc>
      </w:tr>
      <w:tr w:rsidR="008972F7" w:rsidRPr="008972F7">
        <w:tc>
          <w:tcPr>
            <w:tcW w:w="817" w:type="dxa"/>
          </w:tcPr>
          <w:p w:rsidR="008972F7" w:rsidRPr="007C0F6E" w:rsidRDefault="008972F7">
            <w:pPr>
              <w:spacing w:after="0" w:line="240" w:lineRule="auto"/>
              <w:rPr>
                <w:sz w:val="24"/>
                <w:szCs w:val="24"/>
              </w:rPr>
            </w:pPr>
            <w:r w:rsidRPr="007C0F6E">
              <w:rPr>
                <w:sz w:val="24"/>
                <w:szCs w:val="24"/>
              </w:rPr>
              <w:t>14:00</w:t>
            </w:r>
          </w:p>
          <w:p w:rsidR="008972F7" w:rsidRPr="007C0F6E" w:rsidRDefault="008972F7">
            <w:pPr>
              <w:spacing w:after="0" w:line="240" w:lineRule="auto"/>
              <w:rPr>
                <w:sz w:val="24"/>
                <w:szCs w:val="24"/>
              </w:rPr>
            </w:pPr>
          </w:p>
          <w:p w:rsidR="008972F7" w:rsidRPr="007C0F6E" w:rsidRDefault="008972F7">
            <w:pPr>
              <w:spacing w:after="0" w:line="240" w:lineRule="auto"/>
              <w:rPr>
                <w:sz w:val="24"/>
                <w:szCs w:val="24"/>
              </w:rPr>
            </w:pPr>
            <w:r w:rsidRPr="007C0F6E">
              <w:rPr>
                <w:sz w:val="24"/>
                <w:szCs w:val="24"/>
              </w:rPr>
              <w:t>14:15</w:t>
            </w:r>
          </w:p>
        </w:tc>
        <w:tc>
          <w:tcPr>
            <w:tcW w:w="4111" w:type="dxa"/>
          </w:tcPr>
          <w:p w:rsidR="008972F7" w:rsidRPr="007C0F6E" w:rsidRDefault="008972F7">
            <w:pPr>
              <w:pStyle w:val="ListParagraph"/>
              <w:spacing w:after="0" w:line="240" w:lineRule="auto"/>
              <w:ind w:left="317"/>
              <w:rPr>
                <w:sz w:val="24"/>
                <w:szCs w:val="24"/>
              </w:rPr>
            </w:pPr>
            <w:r w:rsidRPr="007C0F6E">
              <w:rPr>
                <w:sz w:val="24"/>
                <w:szCs w:val="24"/>
              </w:rPr>
              <w:t>Transport leaves Blokrete Co. Ltd in Lija</w:t>
            </w:r>
          </w:p>
          <w:p w:rsidR="008972F7" w:rsidRPr="007C0F6E" w:rsidRDefault="008972F7">
            <w:pPr>
              <w:pStyle w:val="ListParagraph"/>
              <w:spacing w:after="0" w:line="240" w:lineRule="auto"/>
              <w:ind w:left="317"/>
              <w:rPr>
                <w:sz w:val="24"/>
                <w:szCs w:val="24"/>
              </w:rPr>
            </w:pPr>
            <w:r w:rsidRPr="007C0F6E">
              <w:rPr>
                <w:sz w:val="24"/>
                <w:szCs w:val="24"/>
              </w:rPr>
              <w:t xml:space="preserve">Visit to </w:t>
            </w:r>
            <w:r w:rsidRPr="007C0F6E">
              <w:rPr>
                <w:b/>
                <w:sz w:val="24"/>
                <w:szCs w:val="24"/>
              </w:rPr>
              <w:t>QPM Ltd</w:t>
            </w:r>
            <w:r w:rsidRPr="007C0F6E">
              <w:rPr>
                <w:sz w:val="24"/>
                <w:szCs w:val="24"/>
              </w:rPr>
              <w:t xml:space="preserve"> in Floriana</w:t>
            </w:r>
          </w:p>
          <w:p w:rsidR="008972F7" w:rsidRPr="007C0F6E" w:rsidRDefault="008972F7" w:rsidP="00103E1C">
            <w:pPr>
              <w:pStyle w:val="ListParagraph"/>
              <w:numPr>
                <w:ilvl w:val="0"/>
                <w:numId w:val="27"/>
              </w:numPr>
              <w:spacing w:after="0" w:line="240" w:lineRule="auto"/>
              <w:ind w:firstLine="0"/>
              <w:rPr>
                <w:sz w:val="24"/>
                <w:szCs w:val="24"/>
              </w:rPr>
            </w:pPr>
            <w:r w:rsidRPr="007C0F6E">
              <w:rPr>
                <w:sz w:val="24"/>
                <w:szCs w:val="24"/>
              </w:rPr>
              <w:t xml:space="preserve">Meeting with </w:t>
            </w:r>
            <w:r w:rsidRPr="007C0F6E">
              <w:rPr>
                <w:b/>
                <w:sz w:val="24"/>
                <w:szCs w:val="24"/>
              </w:rPr>
              <w:t xml:space="preserve">Architects Davis Xuereb </w:t>
            </w:r>
            <w:r w:rsidRPr="006B3349">
              <w:rPr>
                <w:b/>
                <w:sz w:val="24"/>
                <w:szCs w:val="24"/>
              </w:rPr>
              <w:t>–</w:t>
            </w:r>
            <w:r w:rsidRPr="007C0F6E">
              <w:rPr>
                <w:sz w:val="24"/>
                <w:szCs w:val="24"/>
              </w:rPr>
              <w:t>CEO and</w:t>
            </w:r>
            <w:r w:rsidRPr="007C0F6E">
              <w:rPr>
                <w:b/>
                <w:sz w:val="24"/>
                <w:szCs w:val="24"/>
              </w:rPr>
              <w:t xml:space="preserve"> Ivan Cachia - </w:t>
            </w:r>
            <w:r w:rsidRPr="007C0F6E">
              <w:rPr>
                <w:sz w:val="24"/>
                <w:szCs w:val="24"/>
              </w:rPr>
              <w:t>Architect, Snr Manager - Project &amp; Business Development</w:t>
            </w:r>
          </w:p>
          <w:p w:rsidR="008972F7" w:rsidRPr="007C0F6E" w:rsidRDefault="008972F7" w:rsidP="00103E1C">
            <w:pPr>
              <w:pStyle w:val="ListParagraph"/>
              <w:numPr>
                <w:ilvl w:val="0"/>
                <w:numId w:val="27"/>
              </w:numPr>
              <w:spacing w:after="0" w:line="240" w:lineRule="auto"/>
              <w:ind w:firstLine="0"/>
              <w:rPr>
                <w:sz w:val="24"/>
                <w:szCs w:val="24"/>
              </w:rPr>
            </w:pPr>
            <w:r w:rsidRPr="007C0F6E">
              <w:rPr>
                <w:sz w:val="24"/>
                <w:szCs w:val="24"/>
              </w:rPr>
              <w:t xml:space="preserve">Presentation on </w:t>
            </w:r>
            <w:r w:rsidRPr="007C0F6E">
              <w:rPr>
                <w:i/>
                <w:sz w:val="24"/>
                <w:szCs w:val="24"/>
              </w:rPr>
              <w:t>Quality Project Management</w:t>
            </w:r>
            <w:r w:rsidRPr="007C0F6E">
              <w:rPr>
                <w:sz w:val="24"/>
                <w:szCs w:val="24"/>
              </w:rPr>
              <w:t xml:space="preserve"> in relation to hotel construction and engineering and other foreign projects.  </w:t>
            </w:r>
          </w:p>
        </w:tc>
        <w:tc>
          <w:tcPr>
            <w:tcW w:w="850" w:type="dxa"/>
          </w:tcPr>
          <w:p w:rsidR="008972F7" w:rsidRPr="007C0F6E" w:rsidRDefault="008972F7">
            <w:pPr>
              <w:spacing w:after="0" w:line="240" w:lineRule="auto"/>
              <w:rPr>
                <w:sz w:val="24"/>
                <w:szCs w:val="24"/>
              </w:rPr>
            </w:pPr>
            <w:r w:rsidRPr="007C0F6E">
              <w:rPr>
                <w:sz w:val="24"/>
                <w:szCs w:val="24"/>
              </w:rPr>
              <w:t>14:00</w:t>
            </w:r>
          </w:p>
          <w:p w:rsidR="008972F7" w:rsidRPr="007C0F6E" w:rsidRDefault="008972F7">
            <w:pPr>
              <w:spacing w:after="0" w:line="240" w:lineRule="auto"/>
              <w:rPr>
                <w:sz w:val="24"/>
                <w:szCs w:val="24"/>
              </w:rPr>
            </w:pPr>
            <w:r w:rsidRPr="007C0F6E">
              <w:rPr>
                <w:sz w:val="24"/>
                <w:szCs w:val="24"/>
              </w:rPr>
              <w:t>14:15</w:t>
            </w:r>
          </w:p>
        </w:tc>
        <w:tc>
          <w:tcPr>
            <w:tcW w:w="3464" w:type="dxa"/>
          </w:tcPr>
          <w:p w:rsidR="008972F7" w:rsidRPr="007C0F6E" w:rsidRDefault="008972F7">
            <w:pPr>
              <w:spacing w:after="0" w:line="240" w:lineRule="auto"/>
              <w:rPr>
                <w:sz w:val="24"/>
                <w:szCs w:val="24"/>
              </w:rPr>
            </w:pPr>
            <w:r w:rsidRPr="007C0F6E">
              <w:rPr>
                <w:sz w:val="24"/>
                <w:szCs w:val="24"/>
              </w:rPr>
              <w:t>Transport leaves Sliema</w:t>
            </w:r>
          </w:p>
          <w:p w:rsidR="008972F7" w:rsidRPr="007C0F6E" w:rsidRDefault="008972F7">
            <w:pPr>
              <w:spacing w:after="0" w:line="240" w:lineRule="auto"/>
              <w:rPr>
                <w:sz w:val="24"/>
                <w:szCs w:val="24"/>
              </w:rPr>
            </w:pPr>
            <w:r w:rsidRPr="007C0F6E">
              <w:rPr>
                <w:sz w:val="24"/>
                <w:szCs w:val="24"/>
              </w:rPr>
              <w:t xml:space="preserve">Visit to </w:t>
            </w:r>
            <w:r w:rsidRPr="007C0F6E">
              <w:rPr>
                <w:b/>
                <w:sz w:val="24"/>
                <w:szCs w:val="24"/>
              </w:rPr>
              <w:t>Malta Film Commission</w:t>
            </w:r>
            <w:r w:rsidRPr="007C0F6E">
              <w:rPr>
                <w:sz w:val="24"/>
                <w:szCs w:val="24"/>
              </w:rPr>
              <w:t xml:space="preserve"> in Birgu</w:t>
            </w:r>
          </w:p>
          <w:p w:rsidR="008972F7" w:rsidRPr="007C0F6E" w:rsidRDefault="008972F7" w:rsidP="00103E1C">
            <w:pPr>
              <w:pStyle w:val="ListParagraph"/>
              <w:numPr>
                <w:ilvl w:val="0"/>
                <w:numId w:val="28"/>
              </w:numPr>
              <w:spacing w:after="0" w:line="240" w:lineRule="auto"/>
              <w:ind w:firstLine="0"/>
              <w:rPr>
                <w:sz w:val="24"/>
                <w:szCs w:val="24"/>
              </w:rPr>
            </w:pPr>
            <w:r w:rsidRPr="007C0F6E">
              <w:rPr>
                <w:sz w:val="24"/>
                <w:szCs w:val="24"/>
              </w:rPr>
              <w:t xml:space="preserve">Meeting with </w:t>
            </w:r>
            <w:r w:rsidRPr="007C0F6E">
              <w:rPr>
                <w:b/>
                <w:sz w:val="24"/>
                <w:szCs w:val="24"/>
              </w:rPr>
              <w:t xml:space="preserve">Film Commission Peter Busuttil </w:t>
            </w:r>
            <w:r w:rsidRPr="007C0F6E">
              <w:rPr>
                <w:sz w:val="24"/>
                <w:szCs w:val="24"/>
              </w:rPr>
              <w:t>and Manager</w:t>
            </w:r>
          </w:p>
          <w:p w:rsidR="008972F7" w:rsidRPr="007C0F6E" w:rsidRDefault="008972F7" w:rsidP="00103E1C">
            <w:pPr>
              <w:pStyle w:val="ListParagraph"/>
              <w:numPr>
                <w:ilvl w:val="0"/>
                <w:numId w:val="28"/>
              </w:numPr>
              <w:spacing w:after="0" w:line="240" w:lineRule="auto"/>
              <w:ind w:firstLine="0"/>
              <w:rPr>
                <w:sz w:val="24"/>
                <w:szCs w:val="24"/>
              </w:rPr>
            </w:pPr>
            <w:r w:rsidRPr="007C0F6E">
              <w:rPr>
                <w:sz w:val="24"/>
                <w:szCs w:val="24"/>
              </w:rPr>
              <w:t>Presentation</w:t>
            </w:r>
          </w:p>
        </w:tc>
      </w:tr>
      <w:tr w:rsidR="008972F7" w:rsidRPr="008972F7">
        <w:tc>
          <w:tcPr>
            <w:tcW w:w="817" w:type="dxa"/>
          </w:tcPr>
          <w:p w:rsidR="008972F7" w:rsidRPr="007C0F6E" w:rsidRDefault="008972F7">
            <w:pPr>
              <w:spacing w:after="0"/>
              <w:rPr>
                <w:sz w:val="24"/>
                <w:szCs w:val="24"/>
              </w:rPr>
            </w:pPr>
          </w:p>
        </w:tc>
        <w:tc>
          <w:tcPr>
            <w:tcW w:w="4111" w:type="dxa"/>
          </w:tcPr>
          <w:p w:rsidR="008972F7" w:rsidRPr="007C0F6E" w:rsidRDefault="008972F7">
            <w:pPr>
              <w:spacing w:after="0"/>
              <w:rPr>
                <w:sz w:val="24"/>
                <w:szCs w:val="24"/>
              </w:rPr>
            </w:pPr>
          </w:p>
        </w:tc>
        <w:tc>
          <w:tcPr>
            <w:tcW w:w="850" w:type="dxa"/>
          </w:tcPr>
          <w:p w:rsidR="008972F7" w:rsidRPr="007C0F6E" w:rsidRDefault="008972F7">
            <w:pPr>
              <w:spacing w:after="0"/>
              <w:rPr>
                <w:sz w:val="24"/>
                <w:szCs w:val="24"/>
              </w:rPr>
            </w:pPr>
          </w:p>
        </w:tc>
        <w:tc>
          <w:tcPr>
            <w:tcW w:w="3464" w:type="dxa"/>
          </w:tcPr>
          <w:p w:rsidR="008972F7" w:rsidRPr="007C0F6E" w:rsidRDefault="008972F7">
            <w:pPr>
              <w:spacing w:after="0"/>
              <w:rPr>
                <w:sz w:val="24"/>
                <w:szCs w:val="24"/>
              </w:rPr>
            </w:pPr>
          </w:p>
        </w:tc>
      </w:tr>
      <w:tr w:rsidR="008972F7" w:rsidRPr="008972F7">
        <w:tc>
          <w:tcPr>
            <w:tcW w:w="817" w:type="dxa"/>
          </w:tcPr>
          <w:p w:rsidR="008972F7" w:rsidRPr="007C0F6E" w:rsidRDefault="008972F7">
            <w:pPr>
              <w:spacing w:after="0" w:line="240" w:lineRule="auto"/>
              <w:rPr>
                <w:sz w:val="24"/>
                <w:szCs w:val="24"/>
              </w:rPr>
            </w:pPr>
            <w:r w:rsidRPr="007C0F6E">
              <w:rPr>
                <w:sz w:val="24"/>
                <w:szCs w:val="24"/>
              </w:rPr>
              <w:t>15:15</w:t>
            </w:r>
          </w:p>
          <w:p w:rsidR="008972F7" w:rsidRPr="007C0F6E" w:rsidRDefault="008972F7">
            <w:pPr>
              <w:spacing w:after="0" w:line="240" w:lineRule="auto"/>
              <w:rPr>
                <w:sz w:val="24"/>
                <w:szCs w:val="24"/>
              </w:rPr>
            </w:pPr>
          </w:p>
          <w:p w:rsidR="008972F7" w:rsidRPr="007C0F6E" w:rsidRDefault="008972F7">
            <w:pPr>
              <w:spacing w:after="0" w:line="240" w:lineRule="auto"/>
              <w:rPr>
                <w:sz w:val="24"/>
                <w:szCs w:val="24"/>
              </w:rPr>
            </w:pPr>
            <w:r w:rsidRPr="007C0F6E">
              <w:rPr>
                <w:sz w:val="24"/>
                <w:szCs w:val="24"/>
              </w:rPr>
              <w:t>15.15</w:t>
            </w:r>
          </w:p>
        </w:tc>
        <w:tc>
          <w:tcPr>
            <w:tcW w:w="4111" w:type="dxa"/>
          </w:tcPr>
          <w:p w:rsidR="008972F7" w:rsidRPr="007C0F6E" w:rsidRDefault="008972F7">
            <w:pPr>
              <w:spacing w:after="0" w:line="240" w:lineRule="auto"/>
              <w:ind w:left="317"/>
              <w:rPr>
                <w:sz w:val="24"/>
                <w:szCs w:val="24"/>
              </w:rPr>
            </w:pPr>
            <w:r w:rsidRPr="007C0F6E">
              <w:rPr>
                <w:sz w:val="24"/>
                <w:szCs w:val="24"/>
              </w:rPr>
              <w:t>Transport leaves QPM Ltd in Floriana</w:t>
            </w:r>
          </w:p>
          <w:p w:rsidR="008972F7" w:rsidRPr="007C0F6E" w:rsidRDefault="008972F7">
            <w:pPr>
              <w:spacing w:after="0" w:line="240" w:lineRule="auto"/>
              <w:ind w:left="317"/>
              <w:rPr>
                <w:b/>
                <w:sz w:val="24"/>
                <w:szCs w:val="24"/>
              </w:rPr>
            </w:pPr>
            <w:r w:rsidRPr="007C0F6E">
              <w:rPr>
                <w:sz w:val="24"/>
                <w:szCs w:val="24"/>
              </w:rPr>
              <w:t xml:space="preserve">Meeting at </w:t>
            </w:r>
            <w:r w:rsidRPr="007C0F6E">
              <w:rPr>
                <w:b/>
                <w:sz w:val="24"/>
                <w:szCs w:val="24"/>
              </w:rPr>
              <w:t>Cassar, Grech &amp; Ebejer Architects and Civil Engineers Studio</w:t>
            </w:r>
            <w:r w:rsidRPr="007C0F6E">
              <w:rPr>
                <w:sz w:val="24"/>
                <w:szCs w:val="24"/>
              </w:rPr>
              <w:t xml:space="preserve"> at B`Kara with </w:t>
            </w:r>
            <w:r w:rsidRPr="007C0F6E">
              <w:rPr>
                <w:b/>
                <w:sz w:val="24"/>
                <w:szCs w:val="24"/>
              </w:rPr>
              <w:t>Mr. Joseph Cassar - Architect (Managing partner</w:t>
            </w:r>
            <w:r w:rsidRPr="007C0F6E">
              <w:rPr>
                <w:sz w:val="24"/>
                <w:szCs w:val="24"/>
              </w:rPr>
              <w:t>)</w:t>
            </w:r>
          </w:p>
          <w:p w:rsidR="008972F7" w:rsidRPr="007C0F6E" w:rsidRDefault="008972F7" w:rsidP="00103E1C">
            <w:pPr>
              <w:pStyle w:val="ListParagraph"/>
              <w:numPr>
                <w:ilvl w:val="0"/>
                <w:numId w:val="29"/>
              </w:numPr>
              <w:spacing w:after="0" w:line="240" w:lineRule="auto"/>
              <w:ind w:firstLine="0"/>
              <w:rPr>
                <w:sz w:val="24"/>
                <w:szCs w:val="24"/>
              </w:rPr>
            </w:pPr>
            <w:r w:rsidRPr="007C0F6E">
              <w:rPr>
                <w:sz w:val="24"/>
                <w:szCs w:val="24"/>
              </w:rPr>
              <w:t>Presentation</w:t>
            </w:r>
          </w:p>
        </w:tc>
        <w:tc>
          <w:tcPr>
            <w:tcW w:w="850" w:type="dxa"/>
          </w:tcPr>
          <w:p w:rsidR="008972F7" w:rsidRPr="007C0F6E" w:rsidRDefault="008972F7">
            <w:pPr>
              <w:spacing w:after="0" w:line="240" w:lineRule="auto"/>
              <w:rPr>
                <w:sz w:val="24"/>
                <w:szCs w:val="24"/>
              </w:rPr>
            </w:pPr>
            <w:r w:rsidRPr="007C0F6E">
              <w:rPr>
                <w:sz w:val="24"/>
                <w:szCs w:val="24"/>
              </w:rPr>
              <w:t>15:15</w:t>
            </w:r>
          </w:p>
          <w:p w:rsidR="008972F7" w:rsidRPr="007C0F6E" w:rsidRDefault="008972F7">
            <w:pPr>
              <w:spacing w:after="0" w:line="240" w:lineRule="auto"/>
              <w:rPr>
                <w:sz w:val="24"/>
                <w:szCs w:val="24"/>
              </w:rPr>
            </w:pPr>
          </w:p>
          <w:p w:rsidR="008972F7" w:rsidRPr="007C0F6E" w:rsidRDefault="008972F7">
            <w:pPr>
              <w:spacing w:after="0" w:line="240" w:lineRule="auto"/>
              <w:rPr>
                <w:sz w:val="24"/>
                <w:szCs w:val="24"/>
              </w:rPr>
            </w:pPr>
            <w:r w:rsidRPr="007C0F6E">
              <w:rPr>
                <w:sz w:val="24"/>
                <w:szCs w:val="24"/>
              </w:rPr>
              <w:t>15:30</w:t>
            </w:r>
          </w:p>
        </w:tc>
        <w:tc>
          <w:tcPr>
            <w:tcW w:w="3464" w:type="dxa"/>
          </w:tcPr>
          <w:p w:rsidR="008972F7" w:rsidRPr="007C0F6E" w:rsidRDefault="008972F7">
            <w:pPr>
              <w:spacing w:after="0" w:line="240" w:lineRule="auto"/>
              <w:rPr>
                <w:sz w:val="24"/>
                <w:szCs w:val="24"/>
              </w:rPr>
            </w:pPr>
            <w:r w:rsidRPr="007C0F6E">
              <w:rPr>
                <w:sz w:val="24"/>
                <w:szCs w:val="24"/>
              </w:rPr>
              <w:t>Transport leaves Malta Film Commission in Birgu</w:t>
            </w:r>
          </w:p>
          <w:p w:rsidR="008972F7" w:rsidRPr="007C0F6E" w:rsidRDefault="008972F7">
            <w:pPr>
              <w:spacing w:after="0" w:line="240" w:lineRule="auto"/>
              <w:rPr>
                <w:sz w:val="24"/>
                <w:szCs w:val="24"/>
              </w:rPr>
            </w:pPr>
            <w:r w:rsidRPr="007C0F6E">
              <w:rPr>
                <w:sz w:val="24"/>
                <w:szCs w:val="24"/>
              </w:rPr>
              <w:t xml:space="preserve">Visit to </w:t>
            </w:r>
            <w:r w:rsidRPr="007C0F6E">
              <w:rPr>
                <w:b/>
                <w:sz w:val="24"/>
                <w:szCs w:val="24"/>
              </w:rPr>
              <w:t>Media Link Communications Ltd</w:t>
            </w:r>
            <w:r w:rsidRPr="007C0F6E">
              <w:rPr>
                <w:sz w:val="24"/>
                <w:szCs w:val="24"/>
              </w:rPr>
              <w:t xml:space="preserve"> to be hosted by DJ on </w:t>
            </w:r>
            <w:r w:rsidRPr="007C0F6E">
              <w:rPr>
                <w:b/>
                <w:sz w:val="24"/>
                <w:szCs w:val="24"/>
              </w:rPr>
              <w:t>Radio 101</w:t>
            </w:r>
            <w:r w:rsidRPr="007C0F6E">
              <w:rPr>
                <w:sz w:val="24"/>
                <w:szCs w:val="24"/>
              </w:rPr>
              <w:t xml:space="preserve"> live music program </w:t>
            </w:r>
          </w:p>
        </w:tc>
      </w:tr>
      <w:tr w:rsidR="008972F7" w:rsidRPr="008972F7">
        <w:tc>
          <w:tcPr>
            <w:tcW w:w="817" w:type="dxa"/>
          </w:tcPr>
          <w:p w:rsidR="008972F7" w:rsidRPr="007C0F6E" w:rsidRDefault="008972F7">
            <w:pPr>
              <w:spacing w:after="0"/>
              <w:rPr>
                <w:sz w:val="24"/>
                <w:szCs w:val="24"/>
              </w:rPr>
            </w:pPr>
          </w:p>
        </w:tc>
        <w:tc>
          <w:tcPr>
            <w:tcW w:w="4111" w:type="dxa"/>
          </w:tcPr>
          <w:p w:rsidR="008972F7" w:rsidRPr="007C0F6E" w:rsidRDefault="008972F7">
            <w:pPr>
              <w:spacing w:after="0"/>
              <w:rPr>
                <w:sz w:val="24"/>
                <w:szCs w:val="24"/>
              </w:rPr>
            </w:pPr>
          </w:p>
        </w:tc>
        <w:tc>
          <w:tcPr>
            <w:tcW w:w="850" w:type="dxa"/>
          </w:tcPr>
          <w:p w:rsidR="008972F7" w:rsidRPr="007C0F6E" w:rsidRDefault="008972F7">
            <w:pPr>
              <w:spacing w:after="0"/>
              <w:rPr>
                <w:sz w:val="24"/>
                <w:szCs w:val="24"/>
              </w:rPr>
            </w:pPr>
          </w:p>
        </w:tc>
        <w:tc>
          <w:tcPr>
            <w:tcW w:w="3464" w:type="dxa"/>
          </w:tcPr>
          <w:p w:rsidR="008972F7" w:rsidRPr="007C0F6E" w:rsidRDefault="008972F7">
            <w:pPr>
              <w:spacing w:after="0"/>
              <w:rPr>
                <w:sz w:val="24"/>
                <w:szCs w:val="24"/>
              </w:rPr>
            </w:pPr>
          </w:p>
        </w:tc>
      </w:tr>
      <w:tr w:rsidR="008972F7" w:rsidRPr="008972F7">
        <w:tc>
          <w:tcPr>
            <w:tcW w:w="817" w:type="dxa"/>
          </w:tcPr>
          <w:p w:rsidR="008972F7" w:rsidRPr="007C0F6E" w:rsidRDefault="008972F7">
            <w:pPr>
              <w:spacing w:after="0" w:line="240" w:lineRule="auto"/>
              <w:rPr>
                <w:sz w:val="24"/>
                <w:szCs w:val="24"/>
              </w:rPr>
            </w:pPr>
            <w:r w:rsidRPr="007C0F6E">
              <w:rPr>
                <w:sz w:val="24"/>
                <w:szCs w:val="24"/>
              </w:rPr>
              <w:t>17.00</w:t>
            </w:r>
          </w:p>
          <w:p w:rsidR="008972F7" w:rsidRPr="007C0F6E" w:rsidRDefault="008972F7">
            <w:pPr>
              <w:spacing w:after="0" w:line="240" w:lineRule="auto"/>
              <w:rPr>
                <w:sz w:val="24"/>
                <w:szCs w:val="24"/>
              </w:rPr>
            </w:pPr>
          </w:p>
          <w:p w:rsidR="008972F7" w:rsidRPr="007C0F6E" w:rsidRDefault="008972F7">
            <w:pPr>
              <w:spacing w:after="0" w:line="240" w:lineRule="auto"/>
              <w:rPr>
                <w:sz w:val="24"/>
                <w:szCs w:val="24"/>
              </w:rPr>
            </w:pPr>
            <w:r w:rsidRPr="007C0F6E">
              <w:rPr>
                <w:sz w:val="24"/>
                <w:szCs w:val="24"/>
              </w:rPr>
              <w:t>17.15</w:t>
            </w:r>
          </w:p>
        </w:tc>
        <w:tc>
          <w:tcPr>
            <w:tcW w:w="4111" w:type="dxa"/>
          </w:tcPr>
          <w:p w:rsidR="008972F7" w:rsidRPr="007C0F6E" w:rsidRDefault="008972F7">
            <w:pPr>
              <w:spacing w:after="0" w:line="240" w:lineRule="auto"/>
              <w:ind w:left="317"/>
              <w:rPr>
                <w:sz w:val="24"/>
                <w:szCs w:val="24"/>
              </w:rPr>
            </w:pPr>
            <w:r w:rsidRPr="007C0F6E">
              <w:rPr>
                <w:sz w:val="24"/>
                <w:szCs w:val="24"/>
              </w:rPr>
              <w:t xml:space="preserve">Transport leaves B`Kara to return to Le Meridien Hotel St. Julians </w:t>
            </w:r>
          </w:p>
          <w:p w:rsidR="008972F7" w:rsidRPr="007C0F6E" w:rsidRDefault="008972F7" w:rsidP="00103E1C">
            <w:pPr>
              <w:pStyle w:val="ListParagraph"/>
              <w:numPr>
                <w:ilvl w:val="0"/>
                <w:numId w:val="30"/>
              </w:numPr>
              <w:spacing w:after="0" w:line="240" w:lineRule="auto"/>
              <w:ind w:firstLine="0"/>
              <w:rPr>
                <w:b/>
                <w:sz w:val="24"/>
                <w:szCs w:val="24"/>
              </w:rPr>
            </w:pPr>
            <w:r w:rsidRPr="007C0F6E">
              <w:rPr>
                <w:sz w:val="24"/>
                <w:szCs w:val="24"/>
              </w:rPr>
              <w:t xml:space="preserve">Meeting at Le Meridien with </w:t>
            </w:r>
            <w:r w:rsidRPr="007C0F6E">
              <w:rPr>
                <w:b/>
                <w:sz w:val="24"/>
                <w:szCs w:val="24"/>
              </w:rPr>
              <w:t xml:space="preserve">Civil Engineer Frederick Azzopardi </w:t>
            </w:r>
          </w:p>
          <w:p w:rsidR="008972F7" w:rsidRPr="007C0F6E" w:rsidRDefault="008972F7" w:rsidP="00103E1C">
            <w:pPr>
              <w:pStyle w:val="ListParagraph"/>
              <w:numPr>
                <w:ilvl w:val="0"/>
                <w:numId w:val="30"/>
              </w:numPr>
              <w:spacing w:after="0" w:line="240" w:lineRule="auto"/>
              <w:ind w:firstLine="0"/>
              <w:rPr>
                <w:sz w:val="24"/>
                <w:szCs w:val="24"/>
              </w:rPr>
            </w:pPr>
            <w:r w:rsidRPr="007C0F6E">
              <w:rPr>
                <w:sz w:val="24"/>
                <w:szCs w:val="24"/>
              </w:rPr>
              <w:t>Presentation</w:t>
            </w:r>
          </w:p>
        </w:tc>
        <w:tc>
          <w:tcPr>
            <w:tcW w:w="850" w:type="dxa"/>
          </w:tcPr>
          <w:p w:rsidR="008972F7" w:rsidRPr="007C0F6E" w:rsidRDefault="008972F7">
            <w:pPr>
              <w:spacing w:after="0" w:line="240" w:lineRule="auto"/>
              <w:rPr>
                <w:sz w:val="24"/>
                <w:szCs w:val="24"/>
              </w:rPr>
            </w:pPr>
          </w:p>
        </w:tc>
        <w:tc>
          <w:tcPr>
            <w:tcW w:w="3464" w:type="dxa"/>
          </w:tcPr>
          <w:p w:rsidR="008972F7" w:rsidRPr="007C0F6E" w:rsidRDefault="008972F7">
            <w:pPr>
              <w:spacing w:after="0" w:line="240" w:lineRule="auto"/>
              <w:rPr>
                <w:sz w:val="24"/>
                <w:szCs w:val="24"/>
              </w:rPr>
            </w:pPr>
          </w:p>
        </w:tc>
      </w:tr>
      <w:tr w:rsidR="008972F7" w:rsidRPr="008972F7">
        <w:tc>
          <w:tcPr>
            <w:tcW w:w="817" w:type="dxa"/>
          </w:tcPr>
          <w:p w:rsidR="008972F7" w:rsidRPr="007C0F6E" w:rsidRDefault="008972F7">
            <w:pPr>
              <w:spacing w:after="0"/>
              <w:rPr>
                <w:sz w:val="24"/>
                <w:szCs w:val="24"/>
              </w:rPr>
            </w:pPr>
          </w:p>
        </w:tc>
        <w:tc>
          <w:tcPr>
            <w:tcW w:w="4111" w:type="dxa"/>
          </w:tcPr>
          <w:p w:rsidR="008972F7" w:rsidRPr="007C0F6E" w:rsidRDefault="008972F7">
            <w:pPr>
              <w:spacing w:after="0"/>
              <w:rPr>
                <w:sz w:val="24"/>
                <w:szCs w:val="24"/>
              </w:rPr>
            </w:pPr>
          </w:p>
        </w:tc>
        <w:tc>
          <w:tcPr>
            <w:tcW w:w="850" w:type="dxa"/>
          </w:tcPr>
          <w:p w:rsidR="008972F7" w:rsidRPr="007C0F6E" w:rsidRDefault="008972F7">
            <w:pPr>
              <w:spacing w:after="0"/>
              <w:rPr>
                <w:sz w:val="24"/>
                <w:szCs w:val="24"/>
              </w:rPr>
            </w:pPr>
          </w:p>
        </w:tc>
        <w:tc>
          <w:tcPr>
            <w:tcW w:w="3464" w:type="dxa"/>
          </w:tcPr>
          <w:p w:rsidR="008972F7" w:rsidRPr="007C0F6E" w:rsidRDefault="008972F7">
            <w:pPr>
              <w:spacing w:after="0"/>
              <w:rPr>
                <w:sz w:val="24"/>
                <w:szCs w:val="24"/>
              </w:rPr>
            </w:pPr>
          </w:p>
        </w:tc>
      </w:tr>
      <w:tr w:rsidR="008972F7" w:rsidRPr="008972F7">
        <w:tc>
          <w:tcPr>
            <w:tcW w:w="817" w:type="dxa"/>
          </w:tcPr>
          <w:p w:rsidR="008972F7" w:rsidRPr="007C0F6E" w:rsidRDefault="008972F7">
            <w:pPr>
              <w:spacing w:after="0" w:line="240" w:lineRule="auto"/>
              <w:rPr>
                <w:sz w:val="24"/>
                <w:szCs w:val="24"/>
              </w:rPr>
            </w:pPr>
            <w:r w:rsidRPr="007C0F6E">
              <w:rPr>
                <w:sz w:val="24"/>
                <w:szCs w:val="24"/>
              </w:rPr>
              <w:t>19:30</w:t>
            </w:r>
          </w:p>
        </w:tc>
        <w:tc>
          <w:tcPr>
            <w:tcW w:w="8425" w:type="dxa"/>
            <w:gridSpan w:val="3"/>
          </w:tcPr>
          <w:p w:rsidR="008972F7" w:rsidRPr="007C0F6E" w:rsidRDefault="008972F7">
            <w:pPr>
              <w:spacing w:after="0" w:line="240" w:lineRule="auto"/>
              <w:ind w:left="317"/>
              <w:rPr>
                <w:sz w:val="24"/>
                <w:szCs w:val="24"/>
              </w:rPr>
            </w:pPr>
            <w:r w:rsidRPr="007C0F6E">
              <w:rPr>
                <w:sz w:val="24"/>
                <w:szCs w:val="24"/>
              </w:rPr>
              <w:t xml:space="preserve">Transport leaves Hotel for Dinner at </w:t>
            </w:r>
            <w:r w:rsidRPr="007C0F6E">
              <w:rPr>
                <w:b/>
                <w:sz w:val="24"/>
                <w:szCs w:val="24"/>
              </w:rPr>
              <w:t>Ferretti Restaurant</w:t>
            </w:r>
            <w:r w:rsidRPr="007C0F6E">
              <w:rPr>
                <w:sz w:val="24"/>
                <w:szCs w:val="24"/>
              </w:rPr>
              <w:t xml:space="preserve"> in Qajjenza for all members of the delegation together with a few selected guests.  </w:t>
            </w:r>
          </w:p>
        </w:tc>
      </w:tr>
    </w:tbl>
    <w:p w:rsidR="008972F7" w:rsidRPr="007C0F6E" w:rsidRDefault="008972F7" w:rsidP="005262F3">
      <w:pPr>
        <w:rPr>
          <w:sz w:val="24"/>
          <w:szCs w:val="24"/>
        </w:rPr>
      </w:pPr>
      <w:r w:rsidRPr="006B3349">
        <w:rPr>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4111"/>
        <w:gridCol w:w="850"/>
        <w:gridCol w:w="3464"/>
      </w:tblGrid>
      <w:tr w:rsidR="008972F7" w:rsidRPr="008972F7">
        <w:tc>
          <w:tcPr>
            <w:tcW w:w="9242" w:type="dxa"/>
            <w:gridSpan w:val="4"/>
          </w:tcPr>
          <w:p w:rsidR="008972F7" w:rsidRPr="007C0F6E" w:rsidRDefault="008972F7">
            <w:pPr>
              <w:spacing w:after="0"/>
              <w:jc w:val="center"/>
              <w:rPr>
                <w:b/>
                <w:sz w:val="24"/>
                <w:szCs w:val="24"/>
                <w:u w:val="single"/>
              </w:rPr>
            </w:pPr>
            <w:r w:rsidRPr="007C0F6E">
              <w:rPr>
                <w:b/>
                <w:sz w:val="24"/>
                <w:szCs w:val="24"/>
                <w:u w:val="single"/>
              </w:rPr>
              <w:t>TUESDAY 25</w:t>
            </w:r>
            <w:r w:rsidRPr="007C0F6E">
              <w:rPr>
                <w:b/>
                <w:sz w:val="24"/>
                <w:szCs w:val="24"/>
                <w:u w:val="single"/>
                <w:vertAlign w:val="superscript"/>
              </w:rPr>
              <w:t>TH</w:t>
            </w:r>
            <w:r w:rsidRPr="007C0F6E">
              <w:rPr>
                <w:b/>
                <w:sz w:val="24"/>
                <w:szCs w:val="24"/>
                <w:u w:val="single"/>
              </w:rPr>
              <w:t xml:space="preserve"> SEPTEMBER 2012</w:t>
            </w:r>
          </w:p>
        </w:tc>
      </w:tr>
      <w:tr w:rsidR="008972F7" w:rsidRPr="008972F7">
        <w:tc>
          <w:tcPr>
            <w:tcW w:w="817" w:type="dxa"/>
          </w:tcPr>
          <w:p w:rsidR="008972F7" w:rsidRPr="007C0F6E" w:rsidRDefault="008972F7">
            <w:pPr>
              <w:spacing w:after="0"/>
              <w:rPr>
                <w:sz w:val="24"/>
                <w:szCs w:val="24"/>
              </w:rPr>
            </w:pPr>
            <w:r w:rsidRPr="007C0F6E">
              <w:rPr>
                <w:sz w:val="24"/>
                <w:szCs w:val="24"/>
              </w:rPr>
              <w:t>09:30</w:t>
            </w:r>
          </w:p>
        </w:tc>
        <w:tc>
          <w:tcPr>
            <w:tcW w:w="4111" w:type="dxa"/>
          </w:tcPr>
          <w:p w:rsidR="008972F7" w:rsidRPr="007C0F6E" w:rsidRDefault="008972F7">
            <w:pPr>
              <w:spacing w:after="0"/>
              <w:ind w:left="317"/>
              <w:rPr>
                <w:sz w:val="24"/>
                <w:szCs w:val="24"/>
              </w:rPr>
            </w:pPr>
            <w:r w:rsidRPr="007C0F6E">
              <w:rPr>
                <w:sz w:val="24"/>
                <w:szCs w:val="24"/>
              </w:rPr>
              <w:t>Transport leaves Hotel</w:t>
            </w:r>
          </w:p>
        </w:tc>
        <w:tc>
          <w:tcPr>
            <w:tcW w:w="850" w:type="dxa"/>
          </w:tcPr>
          <w:p w:rsidR="008972F7" w:rsidRPr="007C0F6E" w:rsidRDefault="008972F7">
            <w:pPr>
              <w:spacing w:after="0"/>
              <w:rPr>
                <w:sz w:val="24"/>
                <w:szCs w:val="24"/>
              </w:rPr>
            </w:pPr>
            <w:r w:rsidRPr="007C0F6E">
              <w:rPr>
                <w:sz w:val="24"/>
                <w:szCs w:val="24"/>
              </w:rPr>
              <w:t>9:30</w:t>
            </w:r>
          </w:p>
        </w:tc>
        <w:tc>
          <w:tcPr>
            <w:tcW w:w="3464" w:type="dxa"/>
          </w:tcPr>
          <w:p w:rsidR="008972F7" w:rsidRPr="007C0F6E" w:rsidRDefault="008972F7">
            <w:pPr>
              <w:spacing w:after="0"/>
              <w:rPr>
                <w:sz w:val="24"/>
                <w:szCs w:val="24"/>
              </w:rPr>
            </w:pPr>
            <w:r w:rsidRPr="007C0F6E">
              <w:rPr>
                <w:sz w:val="24"/>
                <w:szCs w:val="24"/>
              </w:rPr>
              <w:t>Transport leaves Hotel</w:t>
            </w:r>
          </w:p>
        </w:tc>
      </w:tr>
      <w:tr w:rsidR="008972F7" w:rsidRPr="008972F7">
        <w:tc>
          <w:tcPr>
            <w:tcW w:w="817" w:type="dxa"/>
          </w:tcPr>
          <w:p w:rsidR="008972F7" w:rsidRPr="007C0F6E" w:rsidRDefault="008972F7">
            <w:pPr>
              <w:spacing w:after="0"/>
              <w:rPr>
                <w:sz w:val="24"/>
                <w:szCs w:val="24"/>
              </w:rPr>
            </w:pPr>
            <w:r w:rsidRPr="007C0F6E">
              <w:rPr>
                <w:sz w:val="24"/>
                <w:szCs w:val="24"/>
              </w:rPr>
              <w:t xml:space="preserve">10:00 </w:t>
            </w:r>
          </w:p>
          <w:p w:rsidR="008972F7" w:rsidRPr="007C0F6E" w:rsidRDefault="008972F7">
            <w:pPr>
              <w:spacing w:after="0"/>
              <w:rPr>
                <w:sz w:val="24"/>
                <w:szCs w:val="24"/>
              </w:rPr>
            </w:pPr>
          </w:p>
        </w:tc>
        <w:tc>
          <w:tcPr>
            <w:tcW w:w="4111" w:type="dxa"/>
          </w:tcPr>
          <w:p w:rsidR="008972F7" w:rsidRPr="007C0F6E" w:rsidRDefault="008972F7">
            <w:pPr>
              <w:spacing w:after="0"/>
              <w:ind w:left="317"/>
              <w:rPr>
                <w:b/>
                <w:sz w:val="24"/>
                <w:szCs w:val="24"/>
              </w:rPr>
            </w:pPr>
            <w:r w:rsidRPr="007C0F6E">
              <w:rPr>
                <w:sz w:val="24"/>
                <w:szCs w:val="24"/>
              </w:rPr>
              <w:t xml:space="preserve">Visit to </w:t>
            </w:r>
            <w:r w:rsidRPr="007C0F6E">
              <w:rPr>
                <w:b/>
                <w:sz w:val="24"/>
                <w:szCs w:val="24"/>
              </w:rPr>
              <w:t>New Power Station at Delimara</w:t>
            </w:r>
          </w:p>
          <w:p w:rsidR="008972F7" w:rsidRPr="007C0F6E" w:rsidRDefault="008972F7" w:rsidP="00103E1C">
            <w:pPr>
              <w:pStyle w:val="ListParagraph"/>
              <w:numPr>
                <w:ilvl w:val="0"/>
                <w:numId w:val="31"/>
              </w:numPr>
              <w:spacing w:after="0"/>
              <w:ind w:left="317" w:firstLine="0"/>
              <w:jc w:val="both"/>
              <w:rPr>
                <w:b/>
                <w:sz w:val="24"/>
                <w:szCs w:val="24"/>
              </w:rPr>
            </w:pPr>
            <w:r w:rsidRPr="007C0F6E">
              <w:rPr>
                <w:sz w:val="24"/>
                <w:szCs w:val="24"/>
              </w:rPr>
              <w:t xml:space="preserve">Meeting with </w:t>
            </w:r>
            <w:r w:rsidRPr="007C0F6E">
              <w:rPr>
                <w:b/>
                <w:sz w:val="24"/>
                <w:szCs w:val="24"/>
              </w:rPr>
              <w:t>Engineer George Portelli et</w:t>
            </w:r>
          </w:p>
          <w:p w:rsidR="008972F7" w:rsidRPr="007C0F6E" w:rsidRDefault="008972F7" w:rsidP="00103E1C">
            <w:pPr>
              <w:numPr>
                <w:ilvl w:val="0"/>
                <w:numId w:val="31"/>
              </w:numPr>
              <w:spacing w:after="0" w:line="240" w:lineRule="auto"/>
              <w:ind w:left="317" w:firstLine="0"/>
              <w:contextualSpacing/>
              <w:jc w:val="both"/>
              <w:rPr>
                <w:sz w:val="24"/>
                <w:szCs w:val="24"/>
              </w:rPr>
            </w:pPr>
            <w:r w:rsidRPr="007C0F6E">
              <w:rPr>
                <w:sz w:val="24"/>
                <w:szCs w:val="24"/>
              </w:rPr>
              <w:t xml:space="preserve">Tour of Power Station </w:t>
            </w:r>
          </w:p>
          <w:p w:rsidR="008972F7" w:rsidRPr="007C0F6E" w:rsidRDefault="008972F7" w:rsidP="00103E1C">
            <w:pPr>
              <w:numPr>
                <w:ilvl w:val="0"/>
                <w:numId w:val="31"/>
              </w:numPr>
              <w:spacing w:after="0" w:line="240" w:lineRule="auto"/>
              <w:ind w:left="317" w:firstLine="0"/>
              <w:contextualSpacing/>
              <w:jc w:val="both"/>
              <w:rPr>
                <w:sz w:val="24"/>
                <w:szCs w:val="24"/>
              </w:rPr>
            </w:pPr>
            <w:r w:rsidRPr="007C0F6E">
              <w:rPr>
                <w:sz w:val="24"/>
                <w:szCs w:val="24"/>
              </w:rPr>
              <w:t>Presentation</w:t>
            </w:r>
          </w:p>
        </w:tc>
        <w:tc>
          <w:tcPr>
            <w:tcW w:w="850" w:type="dxa"/>
          </w:tcPr>
          <w:p w:rsidR="008972F7" w:rsidRPr="007C0F6E" w:rsidRDefault="008972F7">
            <w:pPr>
              <w:spacing w:after="0"/>
              <w:rPr>
                <w:sz w:val="24"/>
                <w:szCs w:val="24"/>
              </w:rPr>
            </w:pPr>
            <w:r w:rsidRPr="007C0F6E">
              <w:rPr>
                <w:sz w:val="24"/>
                <w:szCs w:val="24"/>
              </w:rPr>
              <w:t>10:00</w:t>
            </w:r>
          </w:p>
        </w:tc>
        <w:tc>
          <w:tcPr>
            <w:tcW w:w="3464" w:type="dxa"/>
          </w:tcPr>
          <w:p w:rsidR="008972F7" w:rsidRPr="007C0F6E" w:rsidRDefault="008972F7">
            <w:pPr>
              <w:spacing w:after="0"/>
              <w:rPr>
                <w:sz w:val="24"/>
                <w:szCs w:val="24"/>
              </w:rPr>
            </w:pPr>
            <w:r w:rsidRPr="007C0F6E">
              <w:rPr>
                <w:sz w:val="24"/>
                <w:szCs w:val="24"/>
              </w:rPr>
              <w:t xml:space="preserve">Visit to </w:t>
            </w:r>
            <w:r w:rsidRPr="007C0F6E">
              <w:rPr>
                <w:b/>
                <w:sz w:val="24"/>
                <w:szCs w:val="24"/>
              </w:rPr>
              <w:t>St. James Cavalier (Centre for Arts)</w:t>
            </w:r>
            <w:r w:rsidRPr="007C0F6E">
              <w:rPr>
                <w:sz w:val="24"/>
                <w:szCs w:val="24"/>
              </w:rPr>
              <w:t xml:space="preserve"> in Valletta</w:t>
            </w:r>
          </w:p>
          <w:p w:rsidR="008972F7" w:rsidRPr="007C0F6E" w:rsidRDefault="008972F7">
            <w:pPr>
              <w:pStyle w:val="ListParagraph"/>
              <w:numPr>
                <w:ilvl w:val="0"/>
                <w:numId w:val="32"/>
              </w:numPr>
              <w:spacing w:after="0"/>
              <w:jc w:val="both"/>
              <w:rPr>
                <w:sz w:val="24"/>
                <w:szCs w:val="24"/>
              </w:rPr>
            </w:pPr>
            <w:r w:rsidRPr="007C0F6E">
              <w:rPr>
                <w:sz w:val="24"/>
                <w:szCs w:val="24"/>
              </w:rPr>
              <w:t xml:space="preserve">Meeting with </w:t>
            </w:r>
            <w:r w:rsidRPr="007C0F6E">
              <w:rPr>
                <w:b/>
                <w:sz w:val="24"/>
                <w:szCs w:val="24"/>
              </w:rPr>
              <w:t>Mr. Michael Fenech,Chairman - Centre for Arts in Valletta</w:t>
            </w:r>
            <w:r w:rsidRPr="007C0F6E">
              <w:rPr>
                <w:sz w:val="24"/>
                <w:szCs w:val="24"/>
              </w:rPr>
              <w:t>&amp; Meeting with Manager</w:t>
            </w:r>
          </w:p>
          <w:p w:rsidR="008972F7" w:rsidRPr="007C0F6E" w:rsidRDefault="008972F7">
            <w:pPr>
              <w:numPr>
                <w:ilvl w:val="0"/>
                <w:numId w:val="32"/>
              </w:numPr>
              <w:spacing w:before="100" w:beforeAutospacing="1" w:after="0" w:line="240" w:lineRule="auto"/>
              <w:contextualSpacing/>
              <w:jc w:val="both"/>
              <w:rPr>
                <w:sz w:val="24"/>
                <w:szCs w:val="24"/>
              </w:rPr>
            </w:pPr>
            <w:r w:rsidRPr="007C0F6E">
              <w:rPr>
                <w:sz w:val="24"/>
                <w:szCs w:val="24"/>
              </w:rPr>
              <w:t>Tour of St. James Cavalier</w:t>
            </w:r>
          </w:p>
          <w:p w:rsidR="008972F7" w:rsidRPr="007C0F6E" w:rsidRDefault="008972F7">
            <w:pPr>
              <w:numPr>
                <w:ilvl w:val="0"/>
                <w:numId w:val="32"/>
              </w:numPr>
              <w:spacing w:before="100" w:beforeAutospacing="1" w:after="0" w:line="240" w:lineRule="auto"/>
              <w:contextualSpacing/>
              <w:jc w:val="both"/>
              <w:rPr>
                <w:sz w:val="24"/>
                <w:szCs w:val="24"/>
              </w:rPr>
            </w:pPr>
            <w:r w:rsidRPr="007C0F6E">
              <w:rPr>
                <w:sz w:val="24"/>
                <w:szCs w:val="24"/>
              </w:rPr>
              <w:t>Presentation</w:t>
            </w:r>
          </w:p>
        </w:tc>
      </w:tr>
      <w:tr w:rsidR="008972F7" w:rsidRPr="008972F7">
        <w:tc>
          <w:tcPr>
            <w:tcW w:w="817" w:type="dxa"/>
          </w:tcPr>
          <w:p w:rsidR="008972F7" w:rsidRPr="007C0F6E" w:rsidRDefault="008972F7">
            <w:pPr>
              <w:spacing w:after="0"/>
              <w:rPr>
                <w:sz w:val="24"/>
                <w:szCs w:val="24"/>
              </w:rPr>
            </w:pPr>
          </w:p>
        </w:tc>
        <w:tc>
          <w:tcPr>
            <w:tcW w:w="4111" w:type="dxa"/>
          </w:tcPr>
          <w:p w:rsidR="008972F7" w:rsidRPr="007C0F6E" w:rsidRDefault="008972F7">
            <w:pPr>
              <w:spacing w:after="0"/>
              <w:rPr>
                <w:sz w:val="24"/>
                <w:szCs w:val="24"/>
              </w:rPr>
            </w:pPr>
          </w:p>
        </w:tc>
        <w:tc>
          <w:tcPr>
            <w:tcW w:w="850" w:type="dxa"/>
          </w:tcPr>
          <w:p w:rsidR="008972F7" w:rsidRPr="007C0F6E" w:rsidRDefault="008972F7">
            <w:pPr>
              <w:spacing w:after="0"/>
              <w:rPr>
                <w:sz w:val="24"/>
                <w:szCs w:val="24"/>
              </w:rPr>
            </w:pPr>
          </w:p>
        </w:tc>
        <w:tc>
          <w:tcPr>
            <w:tcW w:w="3464" w:type="dxa"/>
          </w:tcPr>
          <w:p w:rsidR="008972F7" w:rsidRPr="007C0F6E" w:rsidRDefault="008972F7">
            <w:pPr>
              <w:spacing w:after="0"/>
              <w:rPr>
                <w:sz w:val="24"/>
                <w:szCs w:val="24"/>
              </w:rPr>
            </w:pPr>
          </w:p>
        </w:tc>
      </w:tr>
      <w:tr w:rsidR="008972F7" w:rsidRPr="008972F7">
        <w:tc>
          <w:tcPr>
            <w:tcW w:w="817" w:type="dxa"/>
          </w:tcPr>
          <w:p w:rsidR="008972F7" w:rsidRPr="007C0F6E" w:rsidRDefault="008972F7">
            <w:pPr>
              <w:spacing w:after="0"/>
              <w:rPr>
                <w:sz w:val="24"/>
                <w:szCs w:val="24"/>
              </w:rPr>
            </w:pPr>
            <w:r w:rsidRPr="007C0F6E">
              <w:rPr>
                <w:sz w:val="24"/>
                <w:szCs w:val="24"/>
              </w:rPr>
              <w:t>13:00</w:t>
            </w:r>
          </w:p>
        </w:tc>
        <w:tc>
          <w:tcPr>
            <w:tcW w:w="4111" w:type="dxa"/>
          </w:tcPr>
          <w:p w:rsidR="008972F7" w:rsidRPr="007C0F6E" w:rsidRDefault="008972F7">
            <w:pPr>
              <w:spacing w:after="0"/>
              <w:ind w:left="317"/>
              <w:rPr>
                <w:sz w:val="24"/>
                <w:szCs w:val="24"/>
              </w:rPr>
            </w:pPr>
            <w:r w:rsidRPr="007C0F6E">
              <w:rPr>
                <w:sz w:val="24"/>
                <w:szCs w:val="24"/>
              </w:rPr>
              <w:t xml:space="preserve">Visit to </w:t>
            </w:r>
            <w:r w:rsidRPr="007C0F6E">
              <w:rPr>
                <w:b/>
                <w:sz w:val="24"/>
                <w:szCs w:val="24"/>
              </w:rPr>
              <w:t>Malta Freeport at Kalafrana</w:t>
            </w:r>
          </w:p>
          <w:p w:rsidR="008972F7" w:rsidRPr="007C0F6E" w:rsidRDefault="008972F7">
            <w:pPr>
              <w:pStyle w:val="ListParagraph"/>
              <w:numPr>
                <w:ilvl w:val="0"/>
                <w:numId w:val="33"/>
              </w:numPr>
              <w:spacing w:after="0"/>
              <w:jc w:val="both"/>
              <w:rPr>
                <w:sz w:val="24"/>
                <w:szCs w:val="24"/>
              </w:rPr>
            </w:pPr>
            <w:r w:rsidRPr="007C0F6E">
              <w:rPr>
                <w:sz w:val="24"/>
                <w:szCs w:val="24"/>
              </w:rPr>
              <w:t>Meeting (1) with Engineer</w:t>
            </w:r>
          </w:p>
          <w:p w:rsidR="008972F7" w:rsidRPr="007C0F6E" w:rsidRDefault="008972F7">
            <w:pPr>
              <w:numPr>
                <w:ilvl w:val="0"/>
                <w:numId w:val="33"/>
              </w:numPr>
              <w:spacing w:before="100" w:beforeAutospacing="1" w:after="0" w:line="240" w:lineRule="auto"/>
              <w:contextualSpacing/>
              <w:jc w:val="both"/>
              <w:rPr>
                <w:sz w:val="24"/>
                <w:szCs w:val="24"/>
              </w:rPr>
            </w:pPr>
            <w:r w:rsidRPr="007C0F6E">
              <w:rPr>
                <w:sz w:val="24"/>
                <w:szCs w:val="24"/>
              </w:rPr>
              <w:t xml:space="preserve">Meeting (2) with </w:t>
            </w:r>
            <w:r w:rsidRPr="007C0F6E">
              <w:rPr>
                <w:b/>
                <w:sz w:val="24"/>
                <w:szCs w:val="24"/>
              </w:rPr>
              <w:t xml:space="preserve">Architect Mr. Joe Bugeja </w:t>
            </w:r>
          </w:p>
          <w:p w:rsidR="008972F7" w:rsidRPr="007C0F6E" w:rsidRDefault="008972F7">
            <w:pPr>
              <w:numPr>
                <w:ilvl w:val="0"/>
                <w:numId w:val="33"/>
              </w:numPr>
              <w:spacing w:before="100" w:beforeAutospacing="1" w:after="0" w:line="240" w:lineRule="auto"/>
              <w:contextualSpacing/>
              <w:jc w:val="both"/>
              <w:rPr>
                <w:sz w:val="24"/>
                <w:szCs w:val="24"/>
              </w:rPr>
            </w:pPr>
            <w:r w:rsidRPr="007C0F6E">
              <w:rPr>
                <w:sz w:val="24"/>
                <w:szCs w:val="24"/>
              </w:rPr>
              <w:t>Tour of Freeport</w:t>
            </w:r>
          </w:p>
          <w:p w:rsidR="008972F7" w:rsidRPr="007C0F6E" w:rsidRDefault="008972F7">
            <w:pPr>
              <w:numPr>
                <w:ilvl w:val="0"/>
                <w:numId w:val="33"/>
              </w:numPr>
              <w:spacing w:before="100" w:beforeAutospacing="1" w:after="0" w:line="240" w:lineRule="auto"/>
              <w:contextualSpacing/>
              <w:jc w:val="both"/>
              <w:rPr>
                <w:sz w:val="24"/>
                <w:szCs w:val="24"/>
              </w:rPr>
            </w:pPr>
            <w:r w:rsidRPr="007C0F6E">
              <w:rPr>
                <w:sz w:val="24"/>
                <w:szCs w:val="24"/>
              </w:rPr>
              <w:t>Presentation</w:t>
            </w:r>
          </w:p>
        </w:tc>
        <w:tc>
          <w:tcPr>
            <w:tcW w:w="850" w:type="dxa"/>
          </w:tcPr>
          <w:p w:rsidR="008972F7" w:rsidRPr="007C0F6E" w:rsidRDefault="008972F7">
            <w:pPr>
              <w:spacing w:after="0"/>
              <w:rPr>
                <w:sz w:val="24"/>
                <w:szCs w:val="24"/>
              </w:rPr>
            </w:pPr>
            <w:r w:rsidRPr="007C0F6E">
              <w:rPr>
                <w:sz w:val="24"/>
                <w:szCs w:val="24"/>
              </w:rPr>
              <w:t>11:45</w:t>
            </w:r>
          </w:p>
        </w:tc>
        <w:tc>
          <w:tcPr>
            <w:tcW w:w="3464" w:type="dxa"/>
          </w:tcPr>
          <w:p w:rsidR="008972F7" w:rsidRPr="007C0F6E" w:rsidRDefault="008972F7">
            <w:pPr>
              <w:spacing w:after="0"/>
              <w:rPr>
                <w:sz w:val="24"/>
                <w:szCs w:val="24"/>
              </w:rPr>
            </w:pPr>
            <w:r w:rsidRPr="007C0F6E">
              <w:rPr>
                <w:sz w:val="24"/>
                <w:szCs w:val="24"/>
              </w:rPr>
              <w:t xml:space="preserve">Visit to </w:t>
            </w:r>
            <w:r w:rsidRPr="007C0F6E">
              <w:rPr>
                <w:b/>
                <w:sz w:val="24"/>
                <w:szCs w:val="24"/>
              </w:rPr>
              <w:t>Manoel Theatre</w:t>
            </w:r>
            <w:r w:rsidRPr="007C0F6E">
              <w:rPr>
                <w:sz w:val="24"/>
                <w:szCs w:val="24"/>
              </w:rPr>
              <w:t xml:space="preserve"> (one of the oldest theatres in Europe) in Valletta - </w:t>
            </w:r>
            <w:r w:rsidRPr="007C0F6E">
              <w:rPr>
                <w:b/>
                <w:sz w:val="24"/>
                <w:szCs w:val="24"/>
              </w:rPr>
              <w:t>Mr. Michael Mangion</w:t>
            </w:r>
            <w:r w:rsidRPr="007C0F6E">
              <w:rPr>
                <w:sz w:val="24"/>
                <w:szCs w:val="24"/>
              </w:rPr>
              <w:t xml:space="preserve"> - PR and Marketing Manager</w:t>
            </w:r>
          </w:p>
          <w:p w:rsidR="008972F7" w:rsidRPr="007C0F6E" w:rsidRDefault="008972F7">
            <w:pPr>
              <w:pStyle w:val="ListParagraph"/>
              <w:numPr>
                <w:ilvl w:val="0"/>
                <w:numId w:val="34"/>
              </w:numPr>
              <w:spacing w:after="0"/>
              <w:jc w:val="both"/>
              <w:rPr>
                <w:sz w:val="24"/>
                <w:szCs w:val="24"/>
              </w:rPr>
            </w:pPr>
            <w:r w:rsidRPr="007C0F6E">
              <w:rPr>
                <w:sz w:val="24"/>
                <w:szCs w:val="24"/>
              </w:rPr>
              <w:t>Presentation</w:t>
            </w:r>
          </w:p>
        </w:tc>
      </w:tr>
      <w:tr w:rsidR="008972F7" w:rsidRPr="008972F7">
        <w:tc>
          <w:tcPr>
            <w:tcW w:w="817" w:type="dxa"/>
          </w:tcPr>
          <w:p w:rsidR="008972F7" w:rsidRPr="007C0F6E" w:rsidRDefault="008972F7">
            <w:pPr>
              <w:spacing w:after="0"/>
              <w:rPr>
                <w:sz w:val="24"/>
                <w:szCs w:val="24"/>
              </w:rPr>
            </w:pPr>
          </w:p>
        </w:tc>
        <w:tc>
          <w:tcPr>
            <w:tcW w:w="4111" w:type="dxa"/>
          </w:tcPr>
          <w:p w:rsidR="008972F7" w:rsidRPr="007C0F6E" w:rsidRDefault="008972F7">
            <w:pPr>
              <w:spacing w:after="0"/>
              <w:rPr>
                <w:sz w:val="24"/>
                <w:szCs w:val="24"/>
              </w:rPr>
            </w:pPr>
          </w:p>
        </w:tc>
        <w:tc>
          <w:tcPr>
            <w:tcW w:w="850" w:type="dxa"/>
          </w:tcPr>
          <w:p w:rsidR="008972F7" w:rsidRPr="007C0F6E" w:rsidRDefault="008972F7">
            <w:pPr>
              <w:spacing w:after="0"/>
              <w:rPr>
                <w:sz w:val="24"/>
                <w:szCs w:val="24"/>
              </w:rPr>
            </w:pPr>
          </w:p>
        </w:tc>
        <w:tc>
          <w:tcPr>
            <w:tcW w:w="3464" w:type="dxa"/>
          </w:tcPr>
          <w:p w:rsidR="008972F7" w:rsidRPr="007C0F6E" w:rsidRDefault="008972F7">
            <w:pPr>
              <w:spacing w:after="0"/>
              <w:rPr>
                <w:sz w:val="24"/>
                <w:szCs w:val="24"/>
              </w:rPr>
            </w:pPr>
          </w:p>
        </w:tc>
      </w:tr>
      <w:tr w:rsidR="008972F7" w:rsidRPr="008972F7">
        <w:tc>
          <w:tcPr>
            <w:tcW w:w="817" w:type="dxa"/>
          </w:tcPr>
          <w:p w:rsidR="008972F7" w:rsidRPr="007C0F6E" w:rsidRDefault="008972F7">
            <w:pPr>
              <w:spacing w:after="0"/>
              <w:rPr>
                <w:sz w:val="24"/>
                <w:szCs w:val="24"/>
              </w:rPr>
            </w:pPr>
            <w:r w:rsidRPr="007C0F6E">
              <w:rPr>
                <w:sz w:val="24"/>
                <w:szCs w:val="24"/>
              </w:rPr>
              <w:t>15:45</w:t>
            </w:r>
          </w:p>
        </w:tc>
        <w:tc>
          <w:tcPr>
            <w:tcW w:w="8425" w:type="dxa"/>
            <w:gridSpan w:val="3"/>
          </w:tcPr>
          <w:p w:rsidR="008972F7" w:rsidRPr="007C0F6E" w:rsidRDefault="008972F7">
            <w:pPr>
              <w:spacing w:after="0"/>
              <w:ind w:left="317"/>
              <w:rPr>
                <w:sz w:val="24"/>
                <w:szCs w:val="24"/>
              </w:rPr>
            </w:pPr>
            <w:r w:rsidRPr="007C0F6E">
              <w:rPr>
                <w:b/>
                <w:sz w:val="24"/>
                <w:szCs w:val="24"/>
              </w:rPr>
              <w:t>Guided Tour</w:t>
            </w:r>
            <w:r w:rsidRPr="007C0F6E">
              <w:rPr>
                <w:sz w:val="24"/>
                <w:szCs w:val="24"/>
              </w:rPr>
              <w:t xml:space="preserve"> of Maltese Islands </w:t>
            </w:r>
            <w:r w:rsidRPr="006B3349">
              <w:rPr>
                <w:sz w:val="24"/>
                <w:szCs w:val="24"/>
              </w:rPr>
              <w:t>–</w:t>
            </w:r>
            <w:r w:rsidRPr="007C0F6E">
              <w:rPr>
                <w:b/>
                <w:sz w:val="24"/>
                <w:szCs w:val="24"/>
              </w:rPr>
              <w:t>Visit  to Old City of Mdina</w:t>
            </w:r>
          </w:p>
        </w:tc>
      </w:tr>
      <w:tr w:rsidR="008972F7" w:rsidRPr="008972F7">
        <w:tc>
          <w:tcPr>
            <w:tcW w:w="817" w:type="dxa"/>
          </w:tcPr>
          <w:p w:rsidR="008972F7" w:rsidRPr="007C0F6E" w:rsidRDefault="008972F7">
            <w:pPr>
              <w:spacing w:after="0"/>
              <w:rPr>
                <w:sz w:val="24"/>
                <w:szCs w:val="24"/>
              </w:rPr>
            </w:pPr>
          </w:p>
        </w:tc>
        <w:tc>
          <w:tcPr>
            <w:tcW w:w="4111" w:type="dxa"/>
          </w:tcPr>
          <w:p w:rsidR="008972F7" w:rsidRPr="007C0F6E" w:rsidRDefault="008972F7">
            <w:pPr>
              <w:spacing w:after="0"/>
              <w:ind w:left="317"/>
              <w:rPr>
                <w:sz w:val="24"/>
                <w:szCs w:val="24"/>
              </w:rPr>
            </w:pPr>
          </w:p>
        </w:tc>
        <w:tc>
          <w:tcPr>
            <w:tcW w:w="850" w:type="dxa"/>
          </w:tcPr>
          <w:p w:rsidR="008972F7" w:rsidRPr="007C0F6E" w:rsidRDefault="008972F7">
            <w:pPr>
              <w:spacing w:after="0"/>
              <w:ind w:left="317"/>
              <w:rPr>
                <w:sz w:val="24"/>
                <w:szCs w:val="24"/>
              </w:rPr>
            </w:pPr>
          </w:p>
        </w:tc>
        <w:tc>
          <w:tcPr>
            <w:tcW w:w="3464" w:type="dxa"/>
          </w:tcPr>
          <w:p w:rsidR="008972F7" w:rsidRPr="007C0F6E" w:rsidRDefault="008972F7">
            <w:pPr>
              <w:spacing w:after="0"/>
              <w:ind w:left="317"/>
              <w:rPr>
                <w:sz w:val="24"/>
                <w:szCs w:val="24"/>
              </w:rPr>
            </w:pPr>
          </w:p>
        </w:tc>
      </w:tr>
      <w:tr w:rsidR="008972F7" w:rsidRPr="008972F7">
        <w:tc>
          <w:tcPr>
            <w:tcW w:w="817" w:type="dxa"/>
          </w:tcPr>
          <w:p w:rsidR="008972F7" w:rsidRPr="007C0F6E" w:rsidRDefault="008972F7">
            <w:pPr>
              <w:spacing w:after="0"/>
              <w:rPr>
                <w:sz w:val="24"/>
                <w:szCs w:val="24"/>
              </w:rPr>
            </w:pPr>
            <w:r w:rsidRPr="007C0F6E">
              <w:rPr>
                <w:sz w:val="24"/>
                <w:szCs w:val="24"/>
              </w:rPr>
              <w:t>18:00</w:t>
            </w:r>
          </w:p>
        </w:tc>
        <w:tc>
          <w:tcPr>
            <w:tcW w:w="4111" w:type="dxa"/>
          </w:tcPr>
          <w:p w:rsidR="008972F7" w:rsidRPr="007C0F6E" w:rsidRDefault="008972F7">
            <w:pPr>
              <w:spacing w:after="0"/>
              <w:ind w:left="317"/>
              <w:rPr>
                <w:sz w:val="24"/>
                <w:szCs w:val="24"/>
              </w:rPr>
            </w:pPr>
            <w:r w:rsidRPr="007C0F6E">
              <w:rPr>
                <w:sz w:val="24"/>
                <w:szCs w:val="24"/>
              </w:rPr>
              <w:t>Return to Hotel from Tour</w:t>
            </w:r>
          </w:p>
        </w:tc>
        <w:tc>
          <w:tcPr>
            <w:tcW w:w="850" w:type="dxa"/>
          </w:tcPr>
          <w:p w:rsidR="008972F7" w:rsidRPr="007C0F6E" w:rsidRDefault="008972F7">
            <w:pPr>
              <w:spacing w:after="0"/>
              <w:ind w:left="317"/>
              <w:rPr>
                <w:sz w:val="24"/>
                <w:szCs w:val="24"/>
              </w:rPr>
            </w:pPr>
          </w:p>
        </w:tc>
        <w:tc>
          <w:tcPr>
            <w:tcW w:w="3464" w:type="dxa"/>
          </w:tcPr>
          <w:p w:rsidR="008972F7" w:rsidRPr="007C0F6E" w:rsidRDefault="008972F7">
            <w:pPr>
              <w:spacing w:after="0"/>
              <w:ind w:left="317"/>
              <w:rPr>
                <w:sz w:val="24"/>
                <w:szCs w:val="24"/>
              </w:rPr>
            </w:pPr>
          </w:p>
        </w:tc>
      </w:tr>
      <w:tr w:rsidR="008972F7" w:rsidRPr="008972F7">
        <w:tc>
          <w:tcPr>
            <w:tcW w:w="817" w:type="dxa"/>
          </w:tcPr>
          <w:p w:rsidR="008972F7" w:rsidRPr="007C0F6E" w:rsidRDefault="008972F7">
            <w:pPr>
              <w:spacing w:after="0"/>
              <w:rPr>
                <w:sz w:val="24"/>
                <w:szCs w:val="24"/>
              </w:rPr>
            </w:pPr>
          </w:p>
        </w:tc>
        <w:tc>
          <w:tcPr>
            <w:tcW w:w="4111" w:type="dxa"/>
          </w:tcPr>
          <w:p w:rsidR="008972F7" w:rsidRPr="007C0F6E" w:rsidRDefault="008972F7">
            <w:pPr>
              <w:spacing w:after="0"/>
              <w:ind w:left="317"/>
              <w:rPr>
                <w:sz w:val="24"/>
                <w:szCs w:val="24"/>
              </w:rPr>
            </w:pPr>
          </w:p>
        </w:tc>
        <w:tc>
          <w:tcPr>
            <w:tcW w:w="850" w:type="dxa"/>
          </w:tcPr>
          <w:p w:rsidR="008972F7" w:rsidRPr="007C0F6E" w:rsidRDefault="008972F7">
            <w:pPr>
              <w:spacing w:after="0"/>
              <w:ind w:left="317"/>
              <w:rPr>
                <w:sz w:val="24"/>
                <w:szCs w:val="24"/>
              </w:rPr>
            </w:pPr>
          </w:p>
        </w:tc>
        <w:tc>
          <w:tcPr>
            <w:tcW w:w="3464" w:type="dxa"/>
          </w:tcPr>
          <w:p w:rsidR="008972F7" w:rsidRPr="007C0F6E" w:rsidRDefault="008972F7">
            <w:pPr>
              <w:spacing w:after="0"/>
              <w:ind w:left="317"/>
              <w:rPr>
                <w:sz w:val="24"/>
                <w:szCs w:val="24"/>
              </w:rPr>
            </w:pPr>
          </w:p>
        </w:tc>
      </w:tr>
      <w:tr w:rsidR="008972F7" w:rsidRPr="008972F7">
        <w:tc>
          <w:tcPr>
            <w:tcW w:w="817" w:type="dxa"/>
          </w:tcPr>
          <w:p w:rsidR="008972F7" w:rsidRPr="007C0F6E" w:rsidRDefault="008972F7">
            <w:pPr>
              <w:spacing w:after="0"/>
              <w:rPr>
                <w:sz w:val="24"/>
                <w:szCs w:val="24"/>
              </w:rPr>
            </w:pPr>
            <w:r w:rsidRPr="007C0F6E">
              <w:rPr>
                <w:sz w:val="24"/>
                <w:szCs w:val="24"/>
              </w:rPr>
              <w:t>19:00</w:t>
            </w:r>
          </w:p>
        </w:tc>
        <w:tc>
          <w:tcPr>
            <w:tcW w:w="8425" w:type="dxa"/>
            <w:gridSpan w:val="3"/>
          </w:tcPr>
          <w:p w:rsidR="008972F7" w:rsidRPr="007C0F6E" w:rsidRDefault="008972F7">
            <w:pPr>
              <w:spacing w:after="0"/>
              <w:ind w:left="317"/>
              <w:rPr>
                <w:sz w:val="24"/>
                <w:szCs w:val="24"/>
              </w:rPr>
            </w:pPr>
            <w:r w:rsidRPr="007C0F6E">
              <w:rPr>
                <w:sz w:val="24"/>
                <w:szCs w:val="24"/>
              </w:rPr>
              <w:t xml:space="preserve">Transport leaves Hotel to </w:t>
            </w:r>
            <w:r w:rsidRPr="007C0F6E">
              <w:rPr>
                <w:b/>
                <w:sz w:val="24"/>
                <w:szCs w:val="24"/>
              </w:rPr>
              <w:t>Marina Hotel at Corinthia Beach Resort St. Julians.Networking Reception</w:t>
            </w:r>
            <w:r w:rsidRPr="007C0F6E">
              <w:rPr>
                <w:sz w:val="24"/>
                <w:szCs w:val="24"/>
              </w:rPr>
              <w:t xml:space="preserve"> for all members of the delegation.  Invitees will include:  </w:t>
            </w:r>
          </w:p>
          <w:p w:rsidR="008972F7" w:rsidRPr="007C0F6E" w:rsidRDefault="008972F7">
            <w:pPr>
              <w:pStyle w:val="ListParagraph"/>
              <w:spacing w:after="0"/>
              <w:ind w:left="317"/>
              <w:rPr>
                <w:sz w:val="24"/>
                <w:szCs w:val="24"/>
              </w:rPr>
            </w:pPr>
            <w:r w:rsidRPr="007C0F6E">
              <w:rPr>
                <w:sz w:val="24"/>
                <w:szCs w:val="24"/>
              </w:rPr>
              <w:t>Architects, Engineers, Artists, Contractors, Members from the legal profession and Judiciary, Film Industry, Diplomatic Corps, Business Community, Accountants and Auditors, Travel Agencies &amp; Cruise Liners operators, the Malta Tourism Authority, the Malta Enterprise and from the banking sector.</w:t>
            </w:r>
          </w:p>
        </w:tc>
      </w:tr>
    </w:tbl>
    <w:p w:rsidR="008972F7" w:rsidRPr="007C0F6E" w:rsidRDefault="008972F7" w:rsidP="005262F3">
      <w:pPr>
        <w:rPr>
          <w:sz w:val="24"/>
          <w:szCs w:val="24"/>
        </w:rPr>
      </w:pPr>
    </w:p>
    <w:p w:rsidR="008972F7" w:rsidRPr="007C0F6E" w:rsidRDefault="008972F7" w:rsidP="005262F3">
      <w:pPr>
        <w:rPr>
          <w:b/>
          <w:sz w:val="24"/>
          <w:szCs w:val="24"/>
        </w:rPr>
      </w:pPr>
      <w:r w:rsidRPr="006B3349">
        <w:rPr>
          <w:b/>
          <w:sz w:val="24"/>
          <w:szCs w:val="24"/>
        </w:rPr>
        <w:br w:type="page"/>
      </w:r>
      <w:r w:rsidR="006E5453">
        <w:rPr>
          <w:b/>
          <w:sz w:val="24"/>
          <w:szCs w:val="24"/>
        </w:rPr>
        <w:t xml:space="preserve">4.3.2 </w:t>
      </w:r>
      <w:r w:rsidRPr="007C0F6E">
        <w:rPr>
          <w:b/>
          <w:sz w:val="24"/>
          <w:szCs w:val="24"/>
        </w:rPr>
        <w:t xml:space="preserve"> Programme for Mission to Germany</w:t>
      </w:r>
    </w:p>
    <w:p w:rsidR="008972F7" w:rsidRPr="007C0F6E" w:rsidRDefault="008972F7" w:rsidP="005262F3">
      <w:pPr>
        <w:spacing w:after="0" w:line="240" w:lineRule="auto"/>
        <w:rPr>
          <w:b/>
          <w:sz w:val="24"/>
          <w:szCs w:val="24"/>
        </w:rPr>
      </w:pPr>
      <w:r w:rsidRPr="007C0F6E">
        <w:rPr>
          <w:b/>
          <w:sz w:val="24"/>
          <w:szCs w:val="24"/>
        </w:rPr>
        <w:t>Date: 26-28</w:t>
      </w:r>
      <w:r w:rsidRPr="007C0F6E">
        <w:rPr>
          <w:b/>
          <w:sz w:val="24"/>
          <w:szCs w:val="24"/>
          <w:vertAlign w:val="superscript"/>
        </w:rPr>
        <w:t>th</w:t>
      </w:r>
      <w:r w:rsidRPr="007C0F6E">
        <w:rPr>
          <w:b/>
          <w:sz w:val="24"/>
          <w:szCs w:val="24"/>
        </w:rPr>
        <w:t xml:space="preserve"> September 2012</w:t>
      </w:r>
    </w:p>
    <w:p w:rsidR="008972F7" w:rsidRPr="007C0F6E" w:rsidRDefault="008972F7" w:rsidP="005262F3">
      <w:pPr>
        <w:spacing w:after="0" w:line="240" w:lineRule="auto"/>
        <w:rPr>
          <w:b/>
          <w:sz w:val="24"/>
          <w:szCs w:val="24"/>
        </w:rPr>
      </w:pPr>
      <w:r w:rsidRPr="007C0F6E">
        <w:rPr>
          <w:b/>
          <w:sz w:val="24"/>
          <w:szCs w:val="24"/>
        </w:rPr>
        <w:t>Activities for Wednesday September 26</w:t>
      </w:r>
      <w:r w:rsidRPr="007C0F6E">
        <w:rPr>
          <w:b/>
          <w:sz w:val="24"/>
          <w:szCs w:val="24"/>
          <w:vertAlign w:val="superscript"/>
        </w:rPr>
        <w:t>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0"/>
        <w:gridCol w:w="3648"/>
        <w:gridCol w:w="4860"/>
      </w:tblGrid>
      <w:tr w:rsidR="008972F7" w:rsidRPr="008972F7" w:rsidTr="005262F3">
        <w:tc>
          <w:tcPr>
            <w:tcW w:w="1050" w:type="dxa"/>
          </w:tcPr>
          <w:p w:rsidR="008972F7" w:rsidRPr="007C0F6E" w:rsidRDefault="008972F7">
            <w:pPr>
              <w:spacing w:after="0"/>
              <w:rPr>
                <w:sz w:val="24"/>
                <w:szCs w:val="24"/>
              </w:rPr>
            </w:pPr>
            <w:r w:rsidRPr="007C0F6E">
              <w:rPr>
                <w:sz w:val="24"/>
                <w:szCs w:val="24"/>
              </w:rPr>
              <w:t>Time</w:t>
            </w:r>
          </w:p>
        </w:tc>
        <w:tc>
          <w:tcPr>
            <w:tcW w:w="3648" w:type="dxa"/>
          </w:tcPr>
          <w:p w:rsidR="008972F7" w:rsidRPr="007C0F6E" w:rsidRDefault="008972F7">
            <w:pPr>
              <w:spacing w:after="0"/>
              <w:rPr>
                <w:sz w:val="24"/>
                <w:szCs w:val="24"/>
              </w:rPr>
            </w:pPr>
            <w:r w:rsidRPr="007C0F6E">
              <w:rPr>
                <w:sz w:val="24"/>
                <w:szCs w:val="24"/>
              </w:rPr>
              <w:t>Venue</w:t>
            </w:r>
          </w:p>
        </w:tc>
        <w:tc>
          <w:tcPr>
            <w:tcW w:w="4860" w:type="dxa"/>
          </w:tcPr>
          <w:p w:rsidR="008972F7" w:rsidRPr="007C0F6E" w:rsidRDefault="008972F7">
            <w:pPr>
              <w:spacing w:after="0"/>
              <w:rPr>
                <w:sz w:val="24"/>
                <w:szCs w:val="24"/>
              </w:rPr>
            </w:pPr>
            <w:r w:rsidRPr="007C0F6E">
              <w:rPr>
                <w:sz w:val="24"/>
                <w:szCs w:val="24"/>
              </w:rPr>
              <w:t>Participants from the Berlin/Hamburg</w:t>
            </w:r>
          </w:p>
        </w:tc>
      </w:tr>
      <w:tr w:rsidR="008972F7" w:rsidRPr="008972F7" w:rsidTr="005262F3">
        <w:tc>
          <w:tcPr>
            <w:tcW w:w="1050" w:type="dxa"/>
          </w:tcPr>
          <w:p w:rsidR="008972F7" w:rsidRPr="007C0F6E" w:rsidRDefault="008972F7">
            <w:pPr>
              <w:spacing w:after="0"/>
              <w:rPr>
                <w:sz w:val="24"/>
                <w:szCs w:val="24"/>
              </w:rPr>
            </w:pPr>
            <w:r w:rsidRPr="007C0F6E">
              <w:rPr>
                <w:sz w:val="24"/>
                <w:szCs w:val="24"/>
              </w:rPr>
              <w:t>1:00 pm</w:t>
            </w:r>
          </w:p>
        </w:tc>
        <w:tc>
          <w:tcPr>
            <w:tcW w:w="3648" w:type="dxa"/>
          </w:tcPr>
          <w:p w:rsidR="008972F7" w:rsidRPr="007C0F6E" w:rsidRDefault="008972F7">
            <w:pPr>
              <w:spacing w:after="0"/>
              <w:rPr>
                <w:sz w:val="24"/>
                <w:szCs w:val="24"/>
              </w:rPr>
            </w:pPr>
            <w:r w:rsidRPr="007C0F6E">
              <w:rPr>
                <w:sz w:val="24"/>
                <w:szCs w:val="24"/>
              </w:rPr>
              <w:t>Berlin Tegel Airport</w:t>
            </w:r>
          </w:p>
        </w:tc>
        <w:tc>
          <w:tcPr>
            <w:tcW w:w="4860" w:type="dxa"/>
          </w:tcPr>
          <w:p w:rsidR="008972F7" w:rsidRPr="007C0F6E" w:rsidRDefault="008972F7">
            <w:pPr>
              <w:pStyle w:val="HTMLPreformatted"/>
              <w:shd w:val="clear" w:color="auto" w:fill="FFFFFF"/>
              <w:spacing w:line="260" w:lineRule="atLeast"/>
              <w:rPr>
                <w:rFonts w:ascii="Calibri" w:hAnsi="Calibri" w:cs="Times New Roman"/>
                <w:color w:val="2A2A2A"/>
                <w:sz w:val="24"/>
                <w:szCs w:val="24"/>
              </w:rPr>
            </w:pPr>
            <w:r w:rsidRPr="007C0F6E">
              <w:rPr>
                <w:rFonts w:ascii="Calibri" w:hAnsi="Calibri" w:cs="Times New Roman"/>
                <w:color w:val="2A2A2A"/>
                <w:sz w:val="24"/>
                <w:szCs w:val="24"/>
              </w:rPr>
              <w:t>Taxi Drivers (2)</w:t>
            </w:r>
          </w:p>
        </w:tc>
      </w:tr>
      <w:tr w:rsidR="008972F7" w:rsidRPr="008972F7" w:rsidTr="005262F3">
        <w:tc>
          <w:tcPr>
            <w:tcW w:w="1050" w:type="dxa"/>
          </w:tcPr>
          <w:p w:rsidR="008972F7" w:rsidRPr="007C0F6E" w:rsidRDefault="008972F7">
            <w:pPr>
              <w:spacing w:after="0"/>
              <w:rPr>
                <w:sz w:val="24"/>
                <w:szCs w:val="24"/>
              </w:rPr>
            </w:pPr>
            <w:r w:rsidRPr="007C0F6E">
              <w:rPr>
                <w:sz w:val="24"/>
                <w:szCs w:val="24"/>
              </w:rPr>
              <w:t>3:00 pm</w:t>
            </w:r>
          </w:p>
        </w:tc>
        <w:tc>
          <w:tcPr>
            <w:tcW w:w="3648" w:type="dxa"/>
          </w:tcPr>
          <w:p w:rsidR="008972F7" w:rsidRPr="007C0F6E" w:rsidRDefault="008972F7">
            <w:pPr>
              <w:spacing w:after="0"/>
              <w:rPr>
                <w:color w:val="2A2A2A"/>
                <w:sz w:val="24"/>
                <w:szCs w:val="24"/>
              </w:rPr>
            </w:pPr>
            <w:r w:rsidRPr="007C0F6E">
              <w:rPr>
                <w:color w:val="2A2A2A"/>
                <w:sz w:val="24"/>
                <w:szCs w:val="24"/>
              </w:rPr>
              <w:t>German Chamber of Industry and Commerce, Breite Straße 29</w:t>
            </w:r>
          </w:p>
          <w:p w:rsidR="008972F7" w:rsidRPr="007C0F6E" w:rsidRDefault="008972F7">
            <w:pPr>
              <w:spacing w:after="0"/>
              <w:rPr>
                <w:color w:val="2A2A2A"/>
                <w:sz w:val="24"/>
                <w:szCs w:val="24"/>
              </w:rPr>
            </w:pPr>
            <w:r w:rsidRPr="007C0F6E">
              <w:rPr>
                <w:color w:val="2A2A2A"/>
                <w:sz w:val="24"/>
                <w:szCs w:val="24"/>
              </w:rPr>
              <w:t>10178 Berlin</w:t>
            </w:r>
          </w:p>
          <w:p w:rsidR="008972F7" w:rsidRPr="007C0F6E" w:rsidRDefault="008972F7">
            <w:pPr>
              <w:spacing w:after="0"/>
              <w:rPr>
                <w:sz w:val="24"/>
                <w:szCs w:val="24"/>
              </w:rPr>
            </w:pPr>
            <w:r w:rsidRPr="007C0F6E">
              <w:rPr>
                <w:color w:val="2A2A2A"/>
                <w:sz w:val="24"/>
                <w:szCs w:val="24"/>
              </w:rPr>
              <w:t>Germany</w:t>
            </w:r>
          </w:p>
        </w:tc>
        <w:tc>
          <w:tcPr>
            <w:tcW w:w="4860" w:type="dxa"/>
          </w:tcPr>
          <w:p w:rsidR="008972F7" w:rsidRPr="007C0F6E" w:rsidRDefault="008972F7">
            <w:pPr>
              <w:pStyle w:val="HTMLPreformatted"/>
              <w:shd w:val="clear" w:color="auto" w:fill="FFFFFF"/>
              <w:spacing w:line="260" w:lineRule="atLeast"/>
              <w:rPr>
                <w:rFonts w:ascii="Calibri" w:hAnsi="Calibri" w:cs="Times New Roman"/>
                <w:color w:val="2A2A2A"/>
                <w:sz w:val="24"/>
                <w:szCs w:val="24"/>
              </w:rPr>
            </w:pPr>
            <w:r w:rsidRPr="007C0F6E">
              <w:rPr>
                <w:rFonts w:ascii="Calibri" w:hAnsi="Calibri" w:cs="Times New Roman"/>
                <w:color w:val="2A2A2A"/>
                <w:sz w:val="24"/>
                <w:szCs w:val="24"/>
              </w:rPr>
              <w:t>Mr. Oliver Parche</w:t>
            </w:r>
          </w:p>
          <w:p w:rsidR="008972F7" w:rsidRPr="007C0F6E" w:rsidRDefault="008972F7">
            <w:pPr>
              <w:pStyle w:val="HTMLPreformatted"/>
              <w:shd w:val="clear" w:color="auto" w:fill="FFFFFF"/>
              <w:spacing w:line="260" w:lineRule="atLeast"/>
              <w:rPr>
                <w:rFonts w:ascii="Calibri" w:hAnsi="Calibri" w:cs="Times New Roman"/>
                <w:color w:val="2A2A2A"/>
                <w:sz w:val="24"/>
                <w:szCs w:val="24"/>
              </w:rPr>
            </w:pPr>
            <w:r w:rsidRPr="007C0F6E">
              <w:rPr>
                <w:rFonts w:ascii="Calibri" w:hAnsi="Calibri" w:cs="Times New Roman"/>
                <w:color w:val="2A2A2A"/>
                <w:sz w:val="24"/>
                <w:szCs w:val="24"/>
              </w:rPr>
              <w:t>Head, North and Latin American Department and representatives from the architecture/engineering and cultural services</w:t>
            </w:r>
          </w:p>
          <w:p w:rsidR="008972F7" w:rsidRPr="007C0F6E" w:rsidRDefault="008972F7">
            <w:pPr>
              <w:pStyle w:val="HTMLPreformatted"/>
              <w:shd w:val="clear" w:color="auto" w:fill="FFFFFF"/>
              <w:spacing w:line="260" w:lineRule="atLeast"/>
              <w:rPr>
                <w:rFonts w:ascii="Calibri" w:hAnsi="Calibri" w:cs="Times New Roman"/>
                <w:color w:val="2A2A2A"/>
                <w:sz w:val="24"/>
                <w:szCs w:val="24"/>
              </w:rPr>
            </w:pPr>
            <w:r w:rsidRPr="007C0F6E">
              <w:rPr>
                <w:rFonts w:ascii="Calibri" w:hAnsi="Calibri" w:cs="Times New Roman"/>
                <w:sz w:val="24"/>
                <w:szCs w:val="24"/>
              </w:rPr>
              <w:t>Dr. Mark Heinzel  - International Economic Affairs Advisor for Development Cooperation)</w:t>
            </w:r>
          </w:p>
        </w:tc>
      </w:tr>
      <w:tr w:rsidR="008972F7" w:rsidRPr="008972F7" w:rsidTr="005262F3">
        <w:tc>
          <w:tcPr>
            <w:tcW w:w="1050" w:type="dxa"/>
          </w:tcPr>
          <w:p w:rsidR="008972F7" w:rsidRPr="007C0F6E" w:rsidRDefault="008972F7">
            <w:pPr>
              <w:spacing w:after="0"/>
              <w:rPr>
                <w:sz w:val="24"/>
                <w:szCs w:val="24"/>
              </w:rPr>
            </w:pPr>
            <w:r w:rsidRPr="007C0F6E">
              <w:rPr>
                <w:sz w:val="24"/>
                <w:szCs w:val="24"/>
              </w:rPr>
              <w:t>6:00 pm</w:t>
            </w:r>
          </w:p>
        </w:tc>
        <w:tc>
          <w:tcPr>
            <w:tcW w:w="3648" w:type="dxa"/>
          </w:tcPr>
          <w:p w:rsidR="008972F7" w:rsidRPr="007C0F6E" w:rsidRDefault="008972F7">
            <w:pPr>
              <w:spacing w:after="0"/>
              <w:rPr>
                <w:color w:val="2A2A2A"/>
                <w:sz w:val="24"/>
                <w:szCs w:val="24"/>
              </w:rPr>
            </w:pPr>
            <w:r w:rsidRPr="007C0F6E">
              <w:rPr>
                <w:color w:val="2A2A2A"/>
                <w:sz w:val="24"/>
                <w:szCs w:val="24"/>
              </w:rPr>
              <w:t>Holiday Inn Express</w:t>
            </w:r>
          </w:p>
        </w:tc>
        <w:tc>
          <w:tcPr>
            <w:tcW w:w="4860" w:type="dxa"/>
          </w:tcPr>
          <w:p w:rsidR="008972F7" w:rsidRPr="007C0F6E" w:rsidRDefault="008972F7">
            <w:pPr>
              <w:pStyle w:val="HTMLPreformatted"/>
              <w:shd w:val="clear" w:color="auto" w:fill="FFFFFF"/>
              <w:spacing w:line="260" w:lineRule="atLeast"/>
              <w:rPr>
                <w:rFonts w:ascii="Calibri" w:hAnsi="Calibri" w:cs="Times New Roman"/>
                <w:color w:val="2A2A2A"/>
                <w:sz w:val="24"/>
                <w:szCs w:val="24"/>
              </w:rPr>
            </w:pPr>
            <w:r w:rsidRPr="007C0F6E">
              <w:rPr>
                <w:rFonts w:ascii="Calibri" w:hAnsi="Calibri" w:cs="Times New Roman"/>
                <w:color w:val="2A2A2A"/>
                <w:sz w:val="24"/>
                <w:szCs w:val="24"/>
              </w:rPr>
              <w:t xml:space="preserve">Dr. Chris Dettmering -  Tivaris Advisory Services GMBH                                                                      Mr. Hanns Martin </w:t>
            </w:r>
            <w:r w:rsidRPr="006B3349">
              <w:rPr>
                <w:rFonts w:ascii="Calibri" w:hAnsi="Calibri" w:cs="Times New Roman"/>
                <w:color w:val="2A2A2A"/>
                <w:sz w:val="24"/>
                <w:szCs w:val="24"/>
              </w:rPr>
              <w:t>–</w:t>
            </w:r>
            <w:r w:rsidRPr="007C0F6E">
              <w:rPr>
                <w:rFonts w:ascii="Calibri" w:hAnsi="Calibri" w:cs="Times New Roman"/>
                <w:color w:val="2A2A2A"/>
                <w:sz w:val="24"/>
                <w:szCs w:val="24"/>
              </w:rPr>
              <w:t xml:space="preserve"> Film Industry Expert</w:t>
            </w:r>
            <w:r w:rsidRPr="007C0F6E">
              <w:rPr>
                <w:rFonts w:ascii="Calibri" w:hAnsi="Calibri" w:cs="Times New Roman"/>
                <w:sz w:val="24"/>
                <w:szCs w:val="24"/>
              </w:rPr>
              <w:t>(Lawyer)</w:t>
            </w:r>
          </w:p>
        </w:tc>
      </w:tr>
    </w:tbl>
    <w:p w:rsidR="008972F7" w:rsidRPr="007C0F6E" w:rsidRDefault="008972F7" w:rsidP="005262F3">
      <w:pPr>
        <w:rPr>
          <w:sz w:val="24"/>
          <w:szCs w:val="24"/>
        </w:rPr>
      </w:pPr>
    </w:p>
    <w:p w:rsidR="008972F7" w:rsidRPr="007C0F6E" w:rsidRDefault="008972F7" w:rsidP="005262F3">
      <w:pPr>
        <w:spacing w:after="0" w:line="240" w:lineRule="auto"/>
        <w:rPr>
          <w:b/>
          <w:sz w:val="24"/>
          <w:szCs w:val="24"/>
        </w:rPr>
      </w:pPr>
      <w:r w:rsidRPr="007C0F6E">
        <w:rPr>
          <w:b/>
          <w:sz w:val="24"/>
          <w:szCs w:val="24"/>
        </w:rPr>
        <w:t>Activities for Thursday September 27</w:t>
      </w:r>
      <w:r w:rsidRPr="007C0F6E">
        <w:rPr>
          <w:b/>
          <w:sz w:val="24"/>
          <w:szCs w:val="24"/>
          <w:vertAlign w:val="superscript"/>
        </w:rPr>
        <w:t>th</w:t>
      </w:r>
    </w:p>
    <w:p w:rsidR="008972F7" w:rsidRPr="007C0F6E" w:rsidRDefault="008972F7" w:rsidP="005262F3">
      <w:pPr>
        <w:spacing w:after="0" w:line="240" w:lineRule="auto"/>
        <w:rPr>
          <w:b/>
          <w:sz w:val="24"/>
          <w:szCs w:val="24"/>
        </w:rPr>
      </w:pPr>
      <w:r w:rsidRPr="007C0F6E">
        <w:rPr>
          <w:b/>
          <w:sz w:val="24"/>
          <w:szCs w:val="24"/>
        </w:rPr>
        <w:t>B2B Meetings for Architects and Engineers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0"/>
        <w:gridCol w:w="3648"/>
        <w:gridCol w:w="4860"/>
      </w:tblGrid>
      <w:tr w:rsidR="008972F7" w:rsidRPr="008972F7" w:rsidTr="005262F3">
        <w:tc>
          <w:tcPr>
            <w:tcW w:w="1050" w:type="dxa"/>
          </w:tcPr>
          <w:p w:rsidR="008972F7" w:rsidRPr="007C0F6E" w:rsidRDefault="008972F7">
            <w:pPr>
              <w:spacing w:after="0"/>
              <w:rPr>
                <w:sz w:val="24"/>
                <w:szCs w:val="24"/>
              </w:rPr>
            </w:pPr>
            <w:r w:rsidRPr="007C0F6E">
              <w:rPr>
                <w:sz w:val="24"/>
                <w:szCs w:val="24"/>
              </w:rPr>
              <w:t>Time</w:t>
            </w:r>
          </w:p>
        </w:tc>
        <w:tc>
          <w:tcPr>
            <w:tcW w:w="3648" w:type="dxa"/>
          </w:tcPr>
          <w:p w:rsidR="008972F7" w:rsidRPr="007C0F6E" w:rsidRDefault="008972F7">
            <w:pPr>
              <w:spacing w:after="0"/>
              <w:rPr>
                <w:sz w:val="24"/>
                <w:szCs w:val="24"/>
              </w:rPr>
            </w:pPr>
            <w:r w:rsidRPr="007C0F6E">
              <w:rPr>
                <w:sz w:val="24"/>
                <w:szCs w:val="24"/>
              </w:rPr>
              <w:t>Venue</w:t>
            </w:r>
          </w:p>
        </w:tc>
        <w:tc>
          <w:tcPr>
            <w:tcW w:w="4860" w:type="dxa"/>
          </w:tcPr>
          <w:p w:rsidR="008972F7" w:rsidRPr="007C0F6E" w:rsidRDefault="008972F7">
            <w:pPr>
              <w:spacing w:after="0"/>
              <w:rPr>
                <w:sz w:val="24"/>
                <w:szCs w:val="24"/>
              </w:rPr>
            </w:pPr>
            <w:r w:rsidRPr="007C0F6E">
              <w:rPr>
                <w:sz w:val="24"/>
                <w:szCs w:val="24"/>
              </w:rPr>
              <w:t>Participants from the Berlin/Hamburg</w:t>
            </w:r>
          </w:p>
        </w:tc>
      </w:tr>
      <w:tr w:rsidR="008972F7" w:rsidRPr="008972F7" w:rsidTr="005262F3">
        <w:tc>
          <w:tcPr>
            <w:tcW w:w="1050" w:type="dxa"/>
          </w:tcPr>
          <w:p w:rsidR="008972F7" w:rsidRPr="007C0F6E" w:rsidRDefault="008972F7">
            <w:pPr>
              <w:spacing w:after="0"/>
              <w:rPr>
                <w:sz w:val="24"/>
                <w:szCs w:val="24"/>
              </w:rPr>
            </w:pPr>
          </w:p>
        </w:tc>
        <w:tc>
          <w:tcPr>
            <w:tcW w:w="3648" w:type="dxa"/>
          </w:tcPr>
          <w:p w:rsidR="008972F7" w:rsidRPr="007C0F6E" w:rsidRDefault="008972F7">
            <w:pPr>
              <w:spacing w:after="0"/>
              <w:rPr>
                <w:sz w:val="24"/>
                <w:szCs w:val="24"/>
              </w:rPr>
            </w:pPr>
          </w:p>
        </w:tc>
        <w:tc>
          <w:tcPr>
            <w:tcW w:w="4860" w:type="dxa"/>
          </w:tcPr>
          <w:p w:rsidR="008972F7" w:rsidRPr="006B3349" w:rsidRDefault="008972F7">
            <w:pPr>
              <w:pStyle w:val="HTMLPreformatted"/>
              <w:shd w:val="clear" w:color="auto" w:fill="FFFFFF"/>
              <w:spacing w:line="260" w:lineRule="atLeast"/>
              <w:rPr>
                <w:rFonts w:ascii="Calibri" w:hAnsi="Calibri" w:cs="Times New Roman"/>
                <w:color w:val="2A2A2A"/>
                <w:sz w:val="24"/>
                <w:szCs w:val="24"/>
              </w:rPr>
            </w:pPr>
          </w:p>
        </w:tc>
      </w:tr>
      <w:tr w:rsidR="008972F7" w:rsidRPr="008972F7" w:rsidTr="005262F3">
        <w:tc>
          <w:tcPr>
            <w:tcW w:w="1050" w:type="dxa"/>
          </w:tcPr>
          <w:p w:rsidR="008972F7" w:rsidRPr="007C0F6E" w:rsidRDefault="008972F7">
            <w:pPr>
              <w:spacing w:after="0"/>
              <w:rPr>
                <w:sz w:val="24"/>
                <w:szCs w:val="24"/>
              </w:rPr>
            </w:pPr>
            <w:r w:rsidRPr="007C0F6E">
              <w:rPr>
                <w:sz w:val="24"/>
                <w:szCs w:val="24"/>
              </w:rPr>
              <w:t>10:00</w:t>
            </w:r>
          </w:p>
        </w:tc>
        <w:tc>
          <w:tcPr>
            <w:tcW w:w="3648" w:type="dxa"/>
          </w:tcPr>
          <w:p w:rsidR="008972F7" w:rsidRPr="007C0F6E" w:rsidRDefault="008972F7">
            <w:pPr>
              <w:spacing w:after="0" w:line="240" w:lineRule="auto"/>
              <w:rPr>
                <w:color w:val="000000"/>
                <w:sz w:val="24"/>
                <w:szCs w:val="24"/>
              </w:rPr>
            </w:pPr>
            <w:r w:rsidRPr="007C0F6E">
              <w:rPr>
                <w:color w:val="000000"/>
                <w:sz w:val="24"/>
                <w:szCs w:val="24"/>
              </w:rPr>
              <w:t>Schönhauser Allee 151</w:t>
            </w:r>
          </w:p>
          <w:p w:rsidR="008972F7" w:rsidRPr="007C0F6E" w:rsidRDefault="008972F7">
            <w:pPr>
              <w:spacing w:after="0" w:line="240" w:lineRule="auto"/>
              <w:rPr>
                <w:color w:val="000000"/>
                <w:sz w:val="24"/>
                <w:szCs w:val="24"/>
              </w:rPr>
            </w:pPr>
            <w:r w:rsidRPr="007C0F6E">
              <w:rPr>
                <w:color w:val="000000"/>
                <w:sz w:val="24"/>
                <w:szCs w:val="24"/>
              </w:rPr>
              <w:t>10435 Berlin.</w:t>
            </w:r>
          </w:p>
          <w:p w:rsidR="008972F7" w:rsidRPr="007C0F6E" w:rsidRDefault="008972F7">
            <w:pPr>
              <w:spacing w:after="0" w:line="240" w:lineRule="auto"/>
              <w:rPr>
                <w:color w:val="000000"/>
                <w:sz w:val="24"/>
                <w:szCs w:val="24"/>
              </w:rPr>
            </w:pPr>
            <w:r w:rsidRPr="007C0F6E">
              <w:rPr>
                <w:color w:val="000000"/>
                <w:sz w:val="24"/>
                <w:szCs w:val="24"/>
              </w:rPr>
              <w:t xml:space="preserve">We are located in East Berlin - 20 </w:t>
            </w:r>
            <w:r w:rsidR="006F0566" w:rsidRPr="007C0F6E">
              <w:rPr>
                <w:color w:val="000000"/>
                <w:sz w:val="24"/>
                <w:szCs w:val="24"/>
              </w:rPr>
              <w:t>minutes’ drive</w:t>
            </w:r>
            <w:r w:rsidRPr="007C0F6E">
              <w:rPr>
                <w:color w:val="000000"/>
                <w:sz w:val="24"/>
                <w:szCs w:val="24"/>
              </w:rPr>
              <w:t xml:space="preserve"> by cab.</w:t>
            </w:r>
          </w:p>
          <w:p w:rsidR="008972F7" w:rsidRPr="007C0F6E" w:rsidRDefault="008972F7">
            <w:pPr>
              <w:spacing w:after="0" w:line="240" w:lineRule="auto"/>
              <w:rPr>
                <w:color w:val="000000"/>
                <w:sz w:val="24"/>
                <w:szCs w:val="24"/>
              </w:rPr>
            </w:pPr>
            <w:r w:rsidRPr="007C0F6E">
              <w:rPr>
                <w:color w:val="000000"/>
                <w:sz w:val="24"/>
                <w:szCs w:val="24"/>
              </w:rPr>
              <w:t>The office is located at ground floor level, entrance right on the street.</w:t>
            </w:r>
          </w:p>
          <w:p w:rsidR="008972F7" w:rsidRPr="007C0F6E" w:rsidRDefault="008972F7">
            <w:pPr>
              <w:spacing w:after="0" w:line="240" w:lineRule="auto"/>
              <w:rPr>
                <w:sz w:val="24"/>
                <w:szCs w:val="24"/>
              </w:rPr>
            </w:pPr>
          </w:p>
        </w:tc>
        <w:tc>
          <w:tcPr>
            <w:tcW w:w="4860" w:type="dxa"/>
          </w:tcPr>
          <w:p w:rsidR="008972F7" w:rsidRPr="007C0F6E" w:rsidRDefault="008972F7">
            <w:pPr>
              <w:pStyle w:val="HTMLPreformatted"/>
              <w:shd w:val="clear" w:color="auto" w:fill="FFFFFF"/>
              <w:spacing w:line="260" w:lineRule="atLeast"/>
              <w:rPr>
                <w:rFonts w:ascii="Calibri" w:hAnsi="Calibri" w:cs="Times New Roman"/>
                <w:b/>
                <w:bCs/>
                <w:color w:val="2A2A2A"/>
                <w:sz w:val="24"/>
                <w:szCs w:val="24"/>
                <w:shd w:val="clear" w:color="auto" w:fill="FFFFFF"/>
              </w:rPr>
            </w:pPr>
            <w:r w:rsidRPr="007C0F6E">
              <w:rPr>
                <w:rFonts w:ascii="Calibri" w:hAnsi="Calibri" w:cs="Times New Roman"/>
                <w:color w:val="2A2A2A"/>
                <w:sz w:val="24"/>
                <w:szCs w:val="24"/>
              </w:rPr>
              <w:t xml:space="preserve">Mr. Mathis Malchow, </w:t>
            </w:r>
            <w:r w:rsidRPr="007C0F6E">
              <w:rPr>
                <w:rFonts w:ascii="Calibri" w:hAnsi="Calibri" w:cs="Times New Roman"/>
                <w:b/>
                <w:bCs/>
                <w:color w:val="2A2A2A"/>
                <w:sz w:val="24"/>
                <w:szCs w:val="24"/>
                <w:shd w:val="clear" w:color="auto" w:fill="FFFFFF"/>
              </w:rPr>
              <w:t>Designyougo - architects and designers</w:t>
            </w:r>
          </w:p>
          <w:p w:rsidR="008972F7" w:rsidRPr="007C0F6E" w:rsidRDefault="008972F7">
            <w:pPr>
              <w:spacing w:after="0" w:line="240" w:lineRule="auto"/>
              <w:rPr>
                <w:sz w:val="24"/>
                <w:szCs w:val="24"/>
              </w:rPr>
            </w:pPr>
            <w:r w:rsidRPr="007C0F6E">
              <w:rPr>
                <w:sz w:val="24"/>
                <w:szCs w:val="24"/>
              </w:rPr>
              <w:t xml:space="preserve">Mathis and Sebastian founded Designyougo in 2009. The office's main focus and aim are outstanding, fully customized design and high-quality architecture from the first sketch to completion. "Designyougo" also stands for a customer orientated and efficient working method, which both Mathis and Sebastian came to appreciate working in London for Foster + Partners. They have been involved in the design of many key projects, including 'Crystal Island' in Moscow, 'New Holland' in St. Petersburg and 'South Beach' in Singapore, </w:t>
            </w:r>
            <w:r w:rsidRPr="006B3349">
              <w:rPr>
                <w:sz w:val="24"/>
                <w:szCs w:val="24"/>
              </w:rPr>
              <w:t>‘</w:t>
            </w:r>
            <w:r w:rsidRPr="007C0F6E">
              <w:rPr>
                <w:sz w:val="24"/>
                <w:szCs w:val="24"/>
              </w:rPr>
              <w:t xml:space="preserve">New Holland' in St. Petersburg, 'Queen Alia Airport' in Jordan and 'South Beach' in Singapore. </w:t>
            </w:r>
          </w:p>
        </w:tc>
      </w:tr>
      <w:tr w:rsidR="008972F7" w:rsidRPr="008972F7" w:rsidTr="005262F3">
        <w:tc>
          <w:tcPr>
            <w:tcW w:w="1050" w:type="dxa"/>
          </w:tcPr>
          <w:p w:rsidR="008972F7" w:rsidRPr="007C0F6E" w:rsidRDefault="008972F7">
            <w:pPr>
              <w:spacing w:after="0"/>
              <w:rPr>
                <w:sz w:val="24"/>
                <w:szCs w:val="24"/>
              </w:rPr>
            </w:pPr>
            <w:r w:rsidRPr="007C0F6E">
              <w:rPr>
                <w:sz w:val="24"/>
                <w:szCs w:val="24"/>
              </w:rPr>
              <w:t>11:30</w:t>
            </w:r>
          </w:p>
        </w:tc>
        <w:tc>
          <w:tcPr>
            <w:tcW w:w="3648" w:type="dxa"/>
          </w:tcPr>
          <w:p w:rsidR="008972F7" w:rsidRPr="007C0F6E" w:rsidRDefault="008972F7">
            <w:pPr>
              <w:spacing w:after="0"/>
              <w:rPr>
                <w:sz w:val="24"/>
                <w:szCs w:val="24"/>
              </w:rPr>
            </w:pPr>
            <w:r w:rsidRPr="007C0F6E">
              <w:rPr>
                <w:color w:val="333333"/>
                <w:sz w:val="24"/>
                <w:szCs w:val="24"/>
                <w:shd w:val="clear" w:color="auto" w:fill="FFFFFF"/>
              </w:rPr>
              <w:t>Reuter Schoger</w:t>
            </w:r>
            <w:r w:rsidRPr="006B3349">
              <w:rPr>
                <w:color w:val="333333"/>
                <w:sz w:val="24"/>
                <w:szCs w:val="24"/>
                <w:shd w:val="clear" w:color="auto" w:fill="FFFFFF"/>
              </w:rPr>
              <w:t>  </w:t>
            </w:r>
            <w:r w:rsidRPr="007C0F6E">
              <w:rPr>
                <w:color w:val="333333"/>
                <w:sz w:val="24"/>
                <w:szCs w:val="24"/>
                <w:shd w:val="clear" w:color="auto" w:fill="FFFFFF"/>
              </w:rPr>
              <w:t xml:space="preserve"> Architekten</w:t>
            </w:r>
            <w:r w:rsidRPr="006B3349">
              <w:rPr>
                <w:color w:val="333333"/>
                <w:sz w:val="24"/>
                <w:szCs w:val="24"/>
                <w:shd w:val="clear" w:color="auto" w:fill="FFFFFF"/>
              </w:rPr>
              <w:t> </w:t>
            </w:r>
            <w:r w:rsidRPr="007C0F6E">
              <w:rPr>
                <w:color w:val="333333"/>
                <w:sz w:val="24"/>
                <w:szCs w:val="24"/>
                <w:shd w:val="clear" w:color="auto" w:fill="FFFFFF"/>
              </w:rPr>
              <w:t xml:space="preserve"> Innenarchitekten Reichsstraße 108</w:t>
            </w:r>
            <w:r w:rsidRPr="006B3349">
              <w:rPr>
                <w:color w:val="333333"/>
                <w:sz w:val="24"/>
                <w:szCs w:val="24"/>
                <w:shd w:val="clear" w:color="auto" w:fill="FFFFFF"/>
              </w:rPr>
              <w:t>  </w:t>
            </w:r>
            <w:r w:rsidRPr="007C0F6E">
              <w:rPr>
                <w:color w:val="333333"/>
                <w:sz w:val="24"/>
                <w:szCs w:val="24"/>
                <w:shd w:val="clear" w:color="auto" w:fill="FFFFFF"/>
              </w:rPr>
              <w:t xml:space="preserve"> D-14052 Berlin (not far from Hotel)</w:t>
            </w:r>
          </w:p>
        </w:tc>
        <w:tc>
          <w:tcPr>
            <w:tcW w:w="4860" w:type="dxa"/>
          </w:tcPr>
          <w:p w:rsidR="008972F7" w:rsidRPr="007C0F6E" w:rsidRDefault="008972F7">
            <w:pPr>
              <w:spacing w:after="0"/>
              <w:rPr>
                <w:sz w:val="24"/>
                <w:szCs w:val="24"/>
                <w:shd w:val="clear" w:color="auto" w:fill="FFFFFF"/>
              </w:rPr>
            </w:pPr>
            <w:r w:rsidRPr="007C0F6E">
              <w:rPr>
                <w:sz w:val="24"/>
                <w:szCs w:val="24"/>
                <w:shd w:val="clear" w:color="auto" w:fill="FFFFFF"/>
              </w:rPr>
              <w:t>Mr. Reuter</w:t>
            </w:r>
          </w:p>
          <w:p w:rsidR="008972F7" w:rsidRPr="007C0F6E" w:rsidRDefault="008972F7">
            <w:pPr>
              <w:spacing w:after="0"/>
              <w:rPr>
                <w:sz w:val="24"/>
                <w:szCs w:val="24"/>
                <w:shd w:val="clear" w:color="auto" w:fill="FFFFFF"/>
              </w:rPr>
            </w:pPr>
            <w:r w:rsidRPr="007C0F6E">
              <w:rPr>
                <w:sz w:val="24"/>
                <w:szCs w:val="24"/>
                <w:shd w:val="clear" w:color="auto" w:fill="FFFFFF"/>
              </w:rPr>
              <w:t>Reuter Schoger</w:t>
            </w:r>
            <w:r w:rsidRPr="006B3349">
              <w:rPr>
                <w:sz w:val="24"/>
                <w:szCs w:val="24"/>
                <w:shd w:val="clear" w:color="auto" w:fill="FFFFFF"/>
              </w:rPr>
              <w:t>  </w:t>
            </w:r>
            <w:r w:rsidRPr="007C0F6E">
              <w:rPr>
                <w:sz w:val="24"/>
                <w:szCs w:val="24"/>
                <w:shd w:val="clear" w:color="auto" w:fill="FFFFFF"/>
              </w:rPr>
              <w:t xml:space="preserve"> Architekten</w:t>
            </w:r>
            <w:r w:rsidRPr="006B3349">
              <w:rPr>
                <w:sz w:val="24"/>
                <w:szCs w:val="24"/>
                <w:shd w:val="clear" w:color="auto" w:fill="FFFFFF"/>
              </w:rPr>
              <w:t> </w:t>
            </w:r>
            <w:r w:rsidRPr="007C0F6E">
              <w:rPr>
                <w:sz w:val="24"/>
                <w:szCs w:val="24"/>
                <w:shd w:val="clear" w:color="auto" w:fill="FFFFFF"/>
              </w:rPr>
              <w:t xml:space="preserve"> Innenarchitekten BDIA (Architecture and Interior Design)</w:t>
            </w:r>
          </w:p>
          <w:p w:rsidR="008972F7" w:rsidRPr="007C0F6E" w:rsidRDefault="008972F7">
            <w:pPr>
              <w:spacing w:after="0"/>
              <w:rPr>
                <w:sz w:val="24"/>
                <w:szCs w:val="24"/>
                <w:shd w:val="clear" w:color="auto" w:fill="FFFFFF"/>
              </w:rPr>
            </w:pPr>
            <w:r w:rsidRPr="007C0F6E">
              <w:rPr>
                <w:sz w:val="24"/>
                <w:szCs w:val="24"/>
                <w:shd w:val="clear" w:color="auto" w:fill="FFFFFF"/>
              </w:rPr>
              <w:t>Will also invite a structural engineer</w:t>
            </w:r>
          </w:p>
          <w:p w:rsidR="008972F7" w:rsidRPr="007C0F6E" w:rsidRDefault="008972F7">
            <w:pPr>
              <w:shd w:val="clear" w:color="auto" w:fill="FFFFFF"/>
              <w:spacing w:after="0" w:line="240" w:lineRule="auto"/>
              <w:rPr>
                <w:sz w:val="24"/>
                <w:szCs w:val="24"/>
                <w:lang w:val="en-GB"/>
              </w:rPr>
            </w:pPr>
            <w:r w:rsidRPr="007C0F6E">
              <w:rPr>
                <w:sz w:val="24"/>
                <w:szCs w:val="24"/>
                <w:lang w:val="en-GB"/>
              </w:rPr>
              <w:t>Specialize in hotels, medical wellness,</w:t>
            </w:r>
            <w:r w:rsidRPr="006B3349">
              <w:rPr>
                <w:sz w:val="24"/>
                <w:szCs w:val="24"/>
                <w:lang w:val="en-GB"/>
              </w:rPr>
              <w:t> </w:t>
            </w:r>
            <w:r w:rsidRPr="007C0F6E">
              <w:rPr>
                <w:sz w:val="24"/>
                <w:szCs w:val="24"/>
                <w:lang w:val="en-GB"/>
              </w:rPr>
              <w:t>museums, habitation, sustainable kind of planning, responsible for all aspects of life, design, culture, religion (will invite others if possible).</w:t>
            </w:r>
          </w:p>
          <w:p w:rsidR="008972F7" w:rsidRPr="007C0F6E" w:rsidRDefault="008972F7">
            <w:pPr>
              <w:shd w:val="clear" w:color="auto" w:fill="FFFFFF"/>
              <w:spacing w:after="0" w:line="240" w:lineRule="auto"/>
              <w:rPr>
                <w:sz w:val="24"/>
                <w:szCs w:val="24"/>
                <w:lang w:val="en-GB"/>
              </w:rPr>
            </w:pPr>
          </w:p>
          <w:p w:rsidR="008972F7" w:rsidRPr="007C0F6E" w:rsidRDefault="008972F7">
            <w:pPr>
              <w:shd w:val="clear" w:color="auto" w:fill="FFFFFF"/>
              <w:spacing w:after="0" w:line="240" w:lineRule="auto"/>
              <w:rPr>
                <w:color w:val="2A2A2A"/>
                <w:sz w:val="24"/>
                <w:szCs w:val="24"/>
              </w:rPr>
            </w:pPr>
            <w:r w:rsidRPr="007C0F6E">
              <w:rPr>
                <w:sz w:val="24"/>
                <w:szCs w:val="24"/>
                <w:lang w:val="en-GB"/>
              </w:rPr>
              <w:t xml:space="preserve">The opportunity is strategic alliance and being their representatives in the Caribbean where they have no connection at the moment </w:t>
            </w:r>
          </w:p>
        </w:tc>
      </w:tr>
      <w:tr w:rsidR="008972F7" w:rsidRPr="008972F7" w:rsidTr="005262F3">
        <w:tc>
          <w:tcPr>
            <w:tcW w:w="1050" w:type="dxa"/>
          </w:tcPr>
          <w:p w:rsidR="008972F7" w:rsidRPr="007C0F6E" w:rsidRDefault="008972F7">
            <w:pPr>
              <w:spacing w:after="0"/>
              <w:rPr>
                <w:sz w:val="24"/>
                <w:szCs w:val="24"/>
              </w:rPr>
            </w:pPr>
            <w:r w:rsidRPr="007C0F6E">
              <w:rPr>
                <w:sz w:val="24"/>
                <w:szCs w:val="24"/>
              </w:rPr>
              <w:t>3:30</w:t>
            </w:r>
          </w:p>
        </w:tc>
        <w:tc>
          <w:tcPr>
            <w:tcW w:w="3648" w:type="dxa"/>
          </w:tcPr>
          <w:p w:rsidR="008972F7" w:rsidRPr="007C0F6E" w:rsidRDefault="008972F7">
            <w:pPr>
              <w:spacing w:after="0"/>
              <w:rPr>
                <w:sz w:val="24"/>
                <w:szCs w:val="24"/>
              </w:rPr>
            </w:pPr>
            <w:r w:rsidRPr="007C0F6E">
              <w:rPr>
                <w:color w:val="000000"/>
                <w:sz w:val="24"/>
                <w:szCs w:val="24"/>
                <w:shd w:val="clear" w:color="auto" w:fill="FFFFFF"/>
              </w:rPr>
              <w:t>Tectur, Pariser Street 44, Western Berlin10707, 5th Floor</w:t>
            </w:r>
          </w:p>
        </w:tc>
        <w:tc>
          <w:tcPr>
            <w:tcW w:w="4860" w:type="dxa"/>
          </w:tcPr>
          <w:p w:rsidR="008972F7" w:rsidRPr="007C0F6E" w:rsidRDefault="008972F7">
            <w:pPr>
              <w:spacing w:after="0"/>
              <w:rPr>
                <w:color w:val="000000"/>
                <w:sz w:val="24"/>
                <w:szCs w:val="24"/>
                <w:shd w:val="clear" w:color="auto" w:fill="FFFFFF"/>
              </w:rPr>
            </w:pPr>
            <w:r w:rsidRPr="007C0F6E">
              <w:rPr>
                <w:color w:val="000000"/>
                <w:sz w:val="24"/>
                <w:szCs w:val="24"/>
                <w:shd w:val="clear" w:color="auto" w:fill="FFFFFF"/>
              </w:rPr>
              <w:t>Peter Wenz, Tectur</w:t>
            </w:r>
          </w:p>
          <w:p w:rsidR="008972F7" w:rsidRPr="007C0F6E" w:rsidRDefault="008972F7">
            <w:pPr>
              <w:spacing w:after="0"/>
              <w:rPr>
                <w:sz w:val="24"/>
                <w:szCs w:val="24"/>
              </w:rPr>
            </w:pPr>
            <w:r w:rsidRPr="007C0F6E">
              <w:rPr>
                <w:color w:val="000000"/>
                <w:sz w:val="24"/>
                <w:szCs w:val="24"/>
                <w:shd w:val="clear" w:color="auto" w:fill="FFFFFF"/>
              </w:rPr>
              <w:t>tel. 443032521158</w:t>
            </w:r>
          </w:p>
        </w:tc>
      </w:tr>
    </w:tbl>
    <w:p w:rsidR="008972F7" w:rsidRPr="007C0F6E" w:rsidRDefault="008972F7" w:rsidP="005262F3">
      <w:pPr>
        <w:spacing w:after="0"/>
        <w:rPr>
          <w:sz w:val="24"/>
          <w:szCs w:val="24"/>
        </w:rPr>
      </w:pPr>
    </w:p>
    <w:p w:rsidR="008972F7" w:rsidRPr="007C0F6E" w:rsidRDefault="008972F7" w:rsidP="005262F3">
      <w:pPr>
        <w:spacing w:after="0"/>
        <w:rPr>
          <w:sz w:val="24"/>
          <w:szCs w:val="24"/>
        </w:rPr>
      </w:pPr>
      <w:r w:rsidRPr="006B3349">
        <w:rPr>
          <w:sz w:val="24"/>
          <w:szCs w:val="24"/>
        </w:rPr>
        <w:br w:type="page"/>
      </w:r>
      <w:r w:rsidRPr="007C0F6E">
        <w:rPr>
          <w:sz w:val="24"/>
          <w:szCs w:val="24"/>
        </w:rPr>
        <w:t>B2B Meetings for Cultural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0"/>
        <w:gridCol w:w="3648"/>
        <w:gridCol w:w="4860"/>
      </w:tblGrid>
      <w:tr w:rsidR="008972F7" w:rsidRPr="008972F7" w:rsidTr="005262F3">
        <w:tc>
          <w:tcPr>
            <w:tcW w:w="1050" w:type="dxa"/>
          </w:tcPr>
          <w:p w:rsidR="008972F7" w:rsidRPr="007C0F6E" w:rsidRDefault="008972F7">
            <w:pPr>
              <w:spacing w:after="0"/>
              <w:rPr>
                <w:sz w:val="24"/>
                <w:szCs w:val="24"/>
              </w:rPr>
            </w:pPr>
            <w:r w:rsidRPr="007C0F6E">
              <w:rPr>
                <w:sz w:val="24"/>
                <w:szCs w:val="24"/>
              </w:rPr>
              <w:t>Time</w:t>
            </w:r>
          </w:p>
        </w:tc>
        <w:tc>
          <w:tcPr>
            <w:tcW w:w="3648" w:type="dxa"/>
          </w:tcPr>
          <w:p w:rsidR="008972F7" w:rsidRPr="007C0F6E" w:rsidRDefault="008972F7">
            <w:pPr>
              <w:spacing w:after="0"/>
              <w:rPr>
                <w:sz w:val="24"/>
                <w:szCs w:val="24"/>
              </w:rPr>
            </w:pPr>
            <w:r w:rsidRPr="007C0F6E">
              <w:rPr>
                <w:sz w:val="24"/>
                <w:szCs w:val="24"/>
              </w:rPr>
              <w:t>Venue</w:t>
            </w:r>
          </w:p>
        </w:tc>
        <w:tc>
          <w:tcPr>
            <w:tcW w:w="4860" w:type="dxa"/>
          </w:tcPr>
          <w:p w:rsidR="008972F7" w:rsidRPr="007C0F6E" w:rsidRDefault="008972F7">
            <w:pPr>
              <w:spacing w:after="0"/>
              <w:rPr>
                <w:sz w:val="24"/>
                <w:szCs w:val="24"/>
              </w:rPr>
            </w:pPr>
            <w:r w:rsidRPr="007C0F6E">
              <w:rPr>
                <w:sz w:val="24"/>
                <w:szCs w:val="24"/>
              </w:rPr>
              <w:t>Participants from the Berlin/Hamburg</w:t>
            </w:r>
          </w:p>
        </w:tc>
      </w:tr>
      <w:tr w:rsidR="008972F7" w:rsidRPr="008972F7" w:rsidTr="005262F3">
        <w:tc>
          <w:tcPr>
            <w:tcW w:w="1050" w:type="dxa"/>
          </w:tcPr>
          <w:p w:rsidR="008972F7" w:rsidRPr="007C0F6E" w:rsidRDefault="008972F7">
            <w:pPr>
              <w:spacing w:after="0"/>
              <w:rPr>
                <w:sz w:val="24"/>
                <w:szCs w:val="24"/>
              </w:rPr>
            </w:pPr>
            <w:r w:rsidRPr="007C0F6E">
              <w:rPr>
                <w:sz w:val="24"/>
                <w:szCs w:val="24"/>
              </w:rPr>
              <w:t>11:00</w:t>
            </w:r>
          </w:p>
        </w:tc>
        <w:tc>
          <w:tcPr>
            <w:tcW w:w="3648" w:type="dxa"/>
          </w:tcPr>
          <w:p w:rsidR="008972F7" w:rsidRPr="007C0F6E" w:rsidRDefault="008972F7">
            <w:pPr>
              <w:spacing w:after="0"/>
              <w:rPr>
                <w:sz w:val="24"/>
                <w:szCs w:val="24"/>
              </w:rPr>
            </w:pPr>
            <w:r w:rsidRPr="007C0F6E">
              <w:rPr>
                <w:sz w:val="24"/>
                <w:szCs w:val="24"/>
              </w:rPr>
              <w:t xml:space="preserve">Holiday Inn </w:t>
            </w:r>
          </w:p>
        </w:tc>
        <w:tc>
          <w:tcPr>
            <w:tcW w:w="4860" w:type="dxa"/>
          </w:tcPr>
          <w:p w:rsidR="008972F7" w:rsidRPr="007C0F6E" w:rsidRDefault="008972F7">
            <w:pPr>
              <w:spacing w:after="0"/>
              <w:rPr>
                <w:sz w:val="24"/>
                <w:szCs w:val="24"/>
              </w:rPr>
            </w:pPr>
            <w:r w:rsidRPr="007C0F6E">
              <w:rPr>
                <w:b/>
                <w:sz w:val="24"/>
                <w:szCs w:val="24"/>
              </w:rPr>
              <w:t>Carnival Fever Entertainment</w:t>
            </w:r>
            <w:r w:rsidRPr="006B3349">
              <w:rPr>
                <w:sz w:val="24"/>
                <w:szCs w:val="24"/>
              </w:rPr>
              <w:br/>
            </w:r>
            <w:r w:rsidRPr="007C0F6E">
              <w:rPr>
                <w:sz w:val="24"/>
                <w:szCs w:val="24"/>
              </w:rPr>
              <w:t>Hendrik Sievert</w:t>
            </w:r>
            <w:r w:rsidRPr="006B3349">
              <w:rPr>
                <w:sz w:val="24"/>
                <w:szCs w:val="24"/>
              </w:rPr>
              <w:br/>
            </w:r>
            <w:r w:rsidRPr="007C0F6E">
              <w:rPr>
                <w:sz w:val="24"/>
                <w:szCs w:val="24"/>
              </w:rPr>
              <w:t>Kastanienallee 61</w:t>
            </w:r>
            <w:r w:rsidRPr="006B3349">
              <w:rPr>
                <w:sz w:val="24"/>
                <w:szCs w:val="24"/>
              </w:rPr>
              <w:br/>
            </w:r>
            <w:r w:rsidRPr="007C0F6E">
              <w:rPr>
                <w:sz w:val="24"/>
                <w:szCs w:val="24"/>
              </w:rPr>
              <w:t>10119 Berlin</w:t>
            </w:r>
            <w:r w:rsidRPr="006B3349">
              <w:rPr>
                <w:sz w:val="24"/>
                <w:szCs w:val="24"/>
              </w:rPr>
              <w:br/>
            </w:r>
            <w:r w:rsidRPr="007C0F6E">
              <w:rPr>
                <w:sz w:val="24"/>
                <w:szCs w:val="24"/>
              </w:rPr>
              <w:t>mobile: +49 177 523 2624</w:t>
            </w:r>
            <w:r w:rsidRPr="006B3349">
              <w:rPr>
                <w:sz w:val="24"/>
                <w:szCs w:val="24"/>
              </w:rPr>
              <w:br/>
            </w:r>
            <w:r w:rsidRPr="007C0F6E">
              <w:rPr>
                <w:sz w:val="24"/>
                <w:szCs w:val="24"/>
              </w:rPr>
              <w:t xml:space="preserve">www.carnivalfever.de </w:t>
            </w:r>
          </w:p>
          <w:p w:rsidR="008972F7" w:rsidRPr="007C0F6E" w:rsidRDefault="008972F7">
            <w:pPr>
              <w:spacing w:after="0"/>
              <w:rPr>
                <w:sz w:val="24"/>
                <w:szCs w:val="24"/>
              </w:rPr>
            </w:pPr>
            <w:r w:rsidRPr="007C0F6E">
              <w:rPr>
                <w:color w:val="2A2A2A"/>
                <w:sz w:val="24"/>
                <w:szCs w:val="24"/>
              </w:rPr>
              <w:t xml:space="preserve">Hendrik knows the whole music scene in Berlin and we will proceed with a programme based </w:t>
            </w:r>
            <w:r w:rsidR="00DD49BC">
              <w:rPr>
                <w:color w:val="2A2A2A"/>
                <w:sz w:val="24"/>
                <w:szCs w:val="24"/>
              </w:rPr>
              <w:t xml:space="preserve">on </w:t>
            </w:r>
            <w:r w:rsidRPr="007C0F6E">
              <w:rPr>
                <w:color w:val="2A2A2A"/>
                <w:sz w:val="24"/>
                <w:szCs w:val="24"/>
              </w:rPr>
              <w:t>his advice. His wife works for a company that manages big artists in Germany and will also offer direction</w:t>
            </w:r>
          </w:p>
        </w:tc>
      </w:tr>
      <w:tr w:rsidR="008972F7" w:rsidRPr="008972F7" w:rsidTr="005262F3">
        <w:tc>
          <w:tcPr>
            <w:tcW w:w="1050" w:type="dxa"/>
          </w:tcPr>
          <w:p w:rsidR="008972F7" w:rsidRPr="007C0F6E" w:rsidRDefault="008972F7">
            <w:pPr>
              <w:spacing w:after="0"/>
              <w:rPr>
                <w:sz w:val="24"/>
                <w:szCs w:val="24"/>
              </w:rPr>
            </w:pPr>
          </w:p>
        </w:tc>
        <w:tc>
          <w:tcPr>
            <w:tcW w:w="3648" w:type="dxa"/>
          </w:tcPr>
          <w:p w:rsidR="008972F7" w:rsidRPr="007C0F6E" w:rsidRDefault="008972F7">
            <w:pPr>
              <w:spacing w:after="0"/>
              <w:rPr>
                <w:sz w:val="24"/>
                <w:szCs w:val="24"/>
              </w:rPr>
            </w:pPr>
            <w:r w:rsidRPr="007C0F6E">
              <w:rPr>
                <w:sz w:val="24"/>
                <w:szCs w:val="24"/>
              </w:rPr>
              <w:t>Haus der Kulturen der Welt  (House of World Cultures)</w:t>
            </w:r>
          </w:p>
        </w:tc>
        <w:tc>
          <w:tcPr>
            <w:tcW w:w="4860" w:type="dxa"/>
          </w:tcPr>
          <w:p w:rsidR="008972F7" w:rsidRPr="007C0F6E" w:rsidRDefault="008972F7">
            <w:pPr>
              <w:spacing w:after="0"/>
              <w:rPr>
                <w:b/>
                <w:sz w:val="24"/>
                <w:szCs w:val="24"/>
              </w:rPr>
            </w:pPr>
            <w:r w:rsidRPr="007C0F6E">
              <w:rPr>
                <w:sz w:val="24"/>
                <w:szCs w:val="24"/>
              </w:rPr>
              <w:t>Detlef Diederichsen - Head of Music and Performing Arts</w:t>
            </w:r>
          </w:p>
        </w:tc>
      </w:tr>
      <w:tr w:rsidR="008972F7" w:rsidRPr="008972F7" w:rsidTr="005262F3">
        <w:tc>
          <w:tcPr>
            <w:tcW w:w="1050" w:type="dxa"/>
          </w:tcPr>
          <w:p w:rsidR="008972F7" w:rsidRPr="007C0F6E" w:rsidRDefault="008972F7">
            <w:pPr>
              <w:spacing w:after="0"/>
              <w:rPr>
                <w:sz w:val="24"/>
                <w:szCs w:val="24"/>
              </w:rPr>
            </w:pPr>
            <w:r w:rsidRPr="007C0F6E">
              <w:rPr>
                <w:sz w:val="24"/>
                <w:szCs w:val="24"/>
              </w:rPr>
              <w:t>16:00</w:t>
            </w:r>
          </w:p>
        </w:tc>
        <w:tc>
          <w:tcPr>
            <w:tcW w:w="3648" w:type="dxa"/>
          </w:tcPr>
          <w:p w:rsidR="008972F7" w:rsidRPr="007C0F6E" w:rsidRDefault="008972F7">
            <w:pPr>
              <w:spacing w:after="0" w:line="240" w:lineRule="auto"/>
              <w:rPr>
                <w:sz w:val="24"/>
                <w:szCs w:val="24"/>
              </w:rPr>
            </w:pPr>
            <w:r w:rsidRPr="007C0F6E">
              <w:rPr>
                <w:color w:val="2A2A2A"/>
                <w:sz w:val="24"/>
                <w:szCs w:val="24"/>
                <w:shd w:val="clear" w:color="auto" w:fill="FFFFFF"/>
              </w:rPr>
              <w:t>Radio multicult.fm</w:t>
            </w:r>
            <w:r w:rsidRPr="006B3349">
              <w:rPr>
                <w:color w:val="2A2A2A"/>
                <w:sz w:val="24"/>
                <w:szCs w:val="24"/>
              </w:rPr>
              <w:br/>
            </w:r>
            <w:r w:rsidRPr="007C0F6E">
              <w:rPr>
                <w:color w:val="2A2A2A"/>
                <w:sz w:val="24"/>
                <w:szCs w:val="24"/>
                <w:shd w:val="clear" w:color="auto" w:fill="FFFFFF"/>
              </w:rPr>
              <w:t>Marheineke Markthalle, Galerie links</w:t>
            </w:r>
            <w:r w:rsidRPr="006B3349">
              <w:rPr>
                <w:color w:val="2A2A2A"/>
                <w:sz w:val="24"/>
                <w:szCs w:val="24"/>
              </w:rPr>
              <w:br/>
            </w:r>
            <w:r w:rsidRPr="007C0F6E">
              <w:rPr>
                <w:color w:val="2A2A2A"/>
                <w:sz w:val="24"/>
                <w:szCs w:val="24"/>
                <w:shd w:val="clear" w:color="auto" w:fill="FFFFFF"/>
              </w:rPr>
              <w:t>Marheinekeplatz 15</w:t>
            </w:r>
            <w:r w:rsidRPr="006B3349">
              <w:rPr>
                <w:color w:val="2A2A2A"/>
                <w:sz w:val="24"/>
                <w:szCs w:val="24"/>
              </w:rPr>
              <w:br/>
            </w:r>
            <w:r w:rsidRPr="007C0F6E">
              <w:rPr>
                <w:color w:val="2A2A2A"/>
                <w:sz w:val="24"/>
                <w:szCs w:val="24"/>
                <w:shd w:val="clear" w:color="auto" w:fill="FFFFFF"/>
              </w:rPr>
              <w:t>10961 Berlin</w:t>
            </w:r>
          </w:p>
        </w:tc>
        <w:tc>
          <w:tcPr>
            <w:tcW w:w="4860" w:type="dxa"/>
          </w:tcPr>
          <w:p w:rsidR="008972F7" w:rsidRPr="007C0F6E" w:rsidRDefault="008972F7">
            <w:pPr>
              <w:spacing w:after="0"/>
              <w:rPr>
                <w:sz w:val="24"/>
                <w:szCs w:val="24"/>
                <w:shd w:val="clear" w:color="auto" w:fill="FFFFFF"/>
              </w:rPr>
            </w:pPr>
            <w:r w:rsidRPr="007C0F6E">
              <w:rPr>
                <w:sz w:val="24"/>
                <w:szCs w:val="24"/>
                <w:shd w:val="clear" w:color="auto" w:fill="FFFFFF"/>
              </w:rPr>
              <w:t xml:space="preserve">Ms. </w:t>
            </w:r>
            <w:r w:rsidRPr="007C0F6E">
              <w:rPr>
                <w:sz w:val="24"/>
                <w:szCs w:val="24"/>
              </w:rPr>
              <w:t>Brigitta</w:t>
            </w:r>
            <w:r w:rsidRPr="007C0F6E">
              <w:rPr>
                <w:sz w:val="24"/>
                <w:szCs w:val="24"/>
                <w:shd w:val="clear" w:color="auto" w:fill="FFFFFF"/>
              </w:rPr>
              <w:t xml:space="preserve"> Gabrin</w:t>
            </w:r>
          </w:p>
          <w:p w:rsidR="008972F7" w:rsidRPr="007C0F6E" w:rsidRDefault="008972F7">
            <w:pPr>
              <w:spacing w:after="0"/>
              <w:rPr>
                <w:sz w:val="24"/>
                <w:szCs w:val="24"/>
              </w:rPr>
            </w:pPr>
            <w:r w:rsidRPr="007C0F6E">
              <w:rPr>
                <w:sz w:val="24"/>
                <w:szCs w:val="24"/>
                <w:shd w:val="clear" w:color="auto" w:fill="FFFFFF"/>
              </w:rPr>
              <w:t>Meeting and possible interview at this radio station</w:t>
            </w:r>
          </w:p>
        </w:tc>
      </w:tr>
      <w:tr w:rsidR="008972F7" w:rsidRPr="008972F7" w:rsidTr="005262F3">
        <w:tc>
          <w:tcPr>
            <w:tcW w:w="1050" w:type="dxa"/>
          </w:tcPr>
          <w:p w:rsidR="008972F7" w:rsidRPr="007C0F6E" w:rsidRDefault="008972F7">
            <w:pPr>
              <w:spacing w:after="0"/>
              <w:rPr>
                <w:sz w:val="24"/>
                <w:szCs w:val="24"/>
              </w:rPr>
            </w:pPr>
          </w:p>
        </w:tc>
        <w:tc>
          <w:tcPr>
            <w:tcW w:w="3648" w:type="dxa"/>
          </w:tcPr>
          <w:p w:rsidR="008972F7" w:rsidRPr="007C0F6E" w:rsidRDefault="008972F7">
            <w:pPr>
              <w:spacing w:after="0" w:line="240" w:lineRule="auto"/>
              <w:rPr>
                <w:color w:val="2A2A2A"/>
                <w:sz w:val="24"/>
                <w:szCs w:val="24"/>
                <w:shd w:val="clear" w:color="auto" w:fill="FFFFFF"/>
              </w:rPr>
            </w:pPr>
            <w:r w:rsidRPr="007C0F6E">
              <w:rPr>
                <w:sz w:val="24"/>
                <w:szCs w:val="24"/>
              </w:rPr>
              <w:t>Global Music Academy</w:t>
            </w:r>
          </w:p>
        </w:tc>
        <w:tc>
          <w:tcPr>
            <w:tcW w:w="4860" w:type="dxa"/>
          </w:tcPr>
          <w:p w:rsidR="008972F7" w:rsidRPr="007C0F6E" w:rsidRDefault="008972F7">
            <w:pPr>
              <w:spacing w:after="0"/>
              <w:rPr>
                <w:sz w:val="24"/>
                <w:szCs w:val="24"/>
                <w:shd w:val="clear" w:color="auto" w:fill="FFFFFF"/>
              </w:rPr>
            </w:pPr>
            <w:r w:rsidRPr="007C0F6E">
              <w:rPr>
                <w:sz w:val="24"/>
                <w:szCs w:val="24"/>
              </w:rPr>
              <w:t>William Ramsey - Artistic Director</w:t>
            </w:r>
          </w:p>
        </w:tc>
      </w:tr>
      <w:tr w:rsidR="008972F7" w:rsidRPr="008972F7" w:rsidTr="005262F3">
        <w:tc>
          <w:tcPr>
            <w:tcW w:w="1050" w:type="dxa"/>
          </w:tcPr>
          <w:p w:rsidR="008972F7" w:rsidRPr="007C0F6E" w:rsidRDefault="008972F7">
            <w:pPr>
              <w:spacing w:after="0"/>
              <w:rPr>
                <w:sz w:val="24"/>
                <w:szCs w:val="24"/>
              </w:rPr>
            </w:pPr>
            <w:r w:rsidRPr="007C0F6E">
              <w:rPr>
                <w:sz w:val="24"/>
                <w:szCs w:val="24"/>
              </w:rPr>
              <w:t>17:30</w:t>
            </w:r>
          </w:p>
        </w:tc>
        <w:tc>
          <w:tcPr>
            <w:tcW w:w="3648" w:type="dxa"/>
          </w:tcPr>
          <w:p w:rsidR="008972F7" w:rsidRPr="007C0F6E" w:rsidRDefault="008972F7">
            <w:pPr>
              <w:spacing w:after="0" w:line="240" w:lineRule="auto"/>
              <w:rPr>
                <w:sz w:val="24"/>
                <w:szCs w:val="24"/>
              </w:rPr>
            </w:pPr>
            <w:r w:rsidRPr="007C0F6E">
              <w:rPr>
                <w:b/>
                <w:bCs/>
                <w:color w:val="000000"/>
                <w:sz w:val="24"/>
                <w:szCs w:val="24"/>
              </w:rPr>
              <w:t>Holiday Inn Express</w:t>
            </w:r>
          </w:p>
          <w:p w:rsidR="008972F7" w:rsidRPr="007C0F6E" w:rsidRDefault="008972F7">
            <w:pPr>
              <w:spacing w:after="0" w:line="240" w:lineRule="auto"/>
              <w:rPr>
                <w:sz w:val="24"/>
                <w:szCs w:val="24"/>
              </w:rPr>
            </w:pPr>
            <w:r w:rsidRPr="007C0F6E">
              <w:rPr>
                <w:sz w:val="24"/>
                <w:szCs w:val="24"/>
              </w:rPr>
              <w:t>Berlin City Centre West Kurfurstenstrasse 78 10787 Berlin Germany</w:t>
            </w:r>
          </w:p>
          <w:p w:rsidR="008972F7" w:rsidRPr="007C0F6E" w:rsidRDefault="008972F7">
            <w:pPr>
              <w:spacing w:after="0" w:line="240" w:lineRule="auto"/>
              <w:rPr>
                <w:sz w:val="24"/>
                <w:szCs w:val="24"/>
              </w:rPr>
            </w:pPr>
            <w:r w:rsidRPr="007C0F6E">
              <w:rPr>
                <w:sz w:val="24"/>
                <w:szCs w:val="24"/>
              </w:rPr>
              <w:t>Tel. +49 (0) 30-688 3190</w:t>
            </w:r>
          </w:p>
        </w:tc>
        <w:tc>
          <w:tcPr>
            <w:tcW w:w="4860" w:type="dxa"/>
          </w:tcPr>
          <w:p w:rsidR="008972F7" w:rsidRPr="007C0F6E" w:rsidRDefault="008972F7">
            <w:pPr>
              <w:spacing w:before="100" w:after="100"/>
              <w:ind w:right="720"/>
              <w:rPr>
                <w:sz w:val="24"/>
                <w:szCs w:val="24"/>
              </w:rPr>
            </w:pPr>
            <w:r w:rsidRPr="007C0F6E">
              <w:rPr>
                <w:b/>
                <w:sz w:val="24"/>
                <w:szCs w:val="24"/>
              </w:rPr>
              <w:t>Tommy Dollar   &amp; Spider</w:t>
            </w:r>
            <w:r w:rsidRPr="006B3349">
              <w:rPr>
                <w:sz w:val="24"/>
                <w:szCs w:val="24"/>
              </w:rPr>
              <w:br/>
            </w:r>
            <w:r w:rsidRPr="007C0F6E">
              <w:rPr>
                <w:sz w:val="24"/>
                <w:szCs w:val="24"/>
              </w:rPr>
              <w:t>Caribbean Invasion and City Lock Events</w:t>
            </w:r>
            <w:r w:rsidRPr="006B3349">
              <w:rPr>
                <w:sz w:val="24"/>
                <w:szCs w:val="24"/>
              </w:rPr>
              <w:br/>
            </w:r>
            <w:r w:rsidRPr="007C0F6E">
              <w:rPr>
                <w:sz w:val="24"/>
                <w:szCs w:val="24"/>
              </w:rPr>
              <w:t>+49 176 821 18777</w:t>
            </w:r>
          </w:p>
          <w:p w:rsidR="008972F7" w:rsidRPr="007C0F6E" w:rsidRDefault="008972F7">
            <w:pPr>
              <w:spacing w:after="0"/>
              <w:rPr>
                <w:sz w:val="24"/>
                <w:szCs w:val="24"/>
              </w:rPr>
            </w:pPr>
          </w:p>
        </w:tc>
      </w:tr>
    </w:tbl>
    <w:p w:rsidR="008972F7" w:rsidRPr="007C0F6E" w:rsidRDefault="008972F7" w:rsidP="005262F3">
      <w:pPr>
        <w:spacing w:after="0"/>
        <w:rPr>
          <w:sz w:val="24"/>
          <w:szCs w:val="24"/>
        </w:rPr>
      </w:pPr>
    </w:p>
    <w:p w:rsidR="008972F7" w:rsidRPr="007C0F6E" w:rsidRDefault="008972F7" w:rsidP="005262F3">
      <w:pPr>
        <w:spacing w:after="0"/>
        <w:rPr>
          <w:b/>
          <w:sz w:val="24"/>
          <w:szCs w:val="24"/>
        </w:rPr>
      </w:pPr>
      <w:r w:rsidRPr="007C0F6E">
        <w:rPr>
          <w:b/>
          <w:sz w:val="24"/>
          <w:szCs w:val="24"/>
        </w:rPr>
        <w:t>Activities for Friday September 28</w:t>
      </w:r>
      <w:r w:rsidRPr="007C0F6E">
        <w:rPr>
          <w:b/>
          <w:sz w:val="24"/>
          <w:szCs w:val="24"/>
          <w:vertAlign w:val="superscript"/>
        </w:rPr>
        <w:t>th</w:t>
      </w:r>
    </w:p>
    <w:p w:rsidR="008972F7" w:rsidRPr="007C0F6E" w:rsidRDefault="008972F7" w:rsidP="005262F3">
      <w:pPr>
        <w:spacing w:after="0"/>
        <w:rPr>
          <w:b/>
          <w:sz w:val="24"/>
          <w:szCs w:val="24"/>
        </w:rPr>
      </w:pPr>
      <w:r w:rsidRPr="007C0F6E">
        <w:rPr>
          <w:b/>
          <w:sz w:val="24"/>
          <w:szCs w:val="24"/>
        </w:rPr>
        <w:t>B2B Meetings for Engineers and Architects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2790"/>
        <w:gridCol w:w="6210"/>
      </w:tblGrid>
      <w:tr w:rsidR="008972F7" w:rsidRPr="008972F7" w:rsidTr="00272ADA">
        <w:tc>
          <w:tcPr>
            <w:tcW w:w="1008" w:type="dxa"/>
          </w:tcPr>
          <w:p w:rsidR="008972F7" w:rsidRPr="007C0F6E" w:rsidRDefault="008972F7">
            <w:pPr>
              <w:spacing w:after="0"/>
              <w:rPr>
                <w:sz w:val="24"/>
                <w:szCs w:val="24"/>
              </w:rPr>
            </w:pPr>
            <w:r w:rsidRPr="007C0F6E">
              <w:rPr>
                <w:sz w:val="24"/>
                <w:szCs w:val="24"/>
              </w:rPr>
              <w:t>Time</w:t>
            </w:r>
          </w:p>
        </w:tc>
        <w:tc>
          <w:tcPr>
            <w:tcW w:w="2790" w:type="dxa"/>
          </w:tcPr>
          <w:p w:rsidR="008972F7" w:rsidRPr="007C0F6E" w:rsidRDefault="008972F7">
            <w:pPr>
              <w:spacing w:after="0"/>
              <w:rPr>
                <w:sz w:val="24"/>
                <w:szCs w:val="24"/>
              </w:rPr>
            </w:pPr>
            <w:r w:rsidRPr="007C0F6E">
              <w:rPr>
                <w:sz w:val="24"/>
                <w:szCs w:val="24"/>
              </w:rPr>
              <w:t>Venue</w:t>
            </w:r>
          </w:p>
        </w:tc>
        <w:tc>
          <w:tcPr>
            <w:tcW w:w="6210" w:type="dxa"/>
          </w:tcPr>
          <w:p w:rsidR="008972F7" w:rsidRPr="007C0F6E" w:rsidRDefault="008972F7">
            <w:pPr>
              <w:spacing w:after="0"/>
              <w:rPr>
                <w:sz w:val="24"/>
                <w:szCs w:val="24"/>
              </w:rPr>
            </w:pPr>
            <w:r w:rsidRPr="007C0F6E">
              <w:rPr>
                <w:sz w:val="24"/>
                <w:szCs w:val="24"/>
              </w:rPr>
              <w:t>Participants from the Berlin/Hamburg</w:t>
            </w:r>
          </w:p>
        </w:tc>
      </w:tr>
      <w:tr w:rsidR="008972F7" w:rsidRPr="008972F7" w:rsidTr="00272ADA">
        <w:tc>
          <w:tcPr>
            <w:tcW w:w="1008" w:type="dxa"/>
          </w:tcPr>
          <w:p w:rsidR="008972F7" w:rsidRPr="007C0F6E" w:rsidRDefault="008972F7">
            <w:pPr>
              <w:spacing w:after="0"/>
              <w:rPr>
                <w:sz w:val="24"/>
                <w:szCs w:val="24"/>
              </w:rPr>
            </w:pPr>
            <w:r w:rsidRPr="007C0F6E">
              <w:rPr>
                <w:sz w:val="24"/>
                <w:szCs w:val="24"/>
              </w:rPr>
              <w:t>9am</w:t>
            </w:r>
          </w:p>
        </w:tc>
        <w:tc>
          <w:tcPr>
            <w:tcW w:w="2790" w:type="dxa"/>
          </w:tcPr>
          <w:p w:rsidR="008972F7" w:rsidRPr="007C0F6E" w:rsidRDefault="008972F7">
            <w:pPr>
              <w:spacing w:after="0" w:line="240" w:lineRule="auto"/>
              <w:rPr>
                <w:sz w:val="24"/>
                <w:szCs w:val="24"/>
              </w:rPr>
            </w:pPr>
            <w:r w:rsidRPr="007C0F6E">
              <w:rPr>
                <w:color w:val="2A2A2A"/>
                <w:sz w:val="24"/>
                <w:szCs w:val="24"/>
                <w:shd w:val="clear" w:color="auto" w:fill="FFFFFF"/>
              </w:rPr>
              <w:t>Mommsenstraße 64</w:t>
            </w:r>
            <w:r w:rsidRPr="006B3349">
              <w:rPr>
                <w:rStyle w:val="apple-converted-space"/>
                <w:color w:val="2A2A2A"/>
                <w:sz w:val="24"/>
                <w:szCs w:val="24"/>
                <w:shd w:val="clear" w:color="auto" w:fill="FFFFFF"/>
              </w:rPr>
              <w:t> </w:t>
            </w:r>
            <w:r w:rsidRPr="006B3349">
              <w:rPr>
                <w:color w:val="2A2A2A"/>
                <w:sz w:val="24"/>
                <w:szCs w:val="24"/>
                <w:shd w:val="clear" w:color="auto" w:fill="FFFFFF"/>
              </w:rPr>
              <w:br/>
            </w:r>
            <w:r w:rsidRPr="007C0F6E">
              <w:rPr>
                <w:color w:val="2A2A2A"/>
                <w:sz w:val="24"/>
                <w:szCs w:val="24"/>
                <w:shd w:val="clear" w:color="auto" w:fill="FFFFFF"/>
              </w:rPr>
              <w:t>10629 Berlin</w:t>
            </w:r>
            <w:r w:rsidRPr="006B3349">
              <w:rPr>
                <w:color w:val="2A2A2A"/>
                <w:sz w:val="24"/>
                <w:szCs w:val="24"/>
                <w:shd w:val="clear" w:color="auto" w:fill="FFFFFF"/>
              </w:rPr>
              <w:br/>
            </w:r>
            <w:r w:rsidRPr="007C0F6E">
              <w:rPr>
                <w:color w:val="2A2A2A"/>
                <w:sz w:val="24"/>
                <w:szCs w:val="24"/>
                <w:shd w:val="clear" w:color="auto" w:fill="FFFFFF"/>
              </w:rPr>
              <w:t>Tel 030 886 83 206</w:t>
            </w:r>
            <w:r w:rsidRPr="006B3349">
              <w:rPr>
                <w:color w:val="2A2A2A"/>
                <w:sz w:val="24"/>
                <w:szCs w:val="24"/>
                <w:shd w:val="clear" w:color="auto" w:fill="FFFFFF"/>
              </w:rPr>
              <w:br/>
            </w:r>
            <w:r w:rsidRPr="007C0F6E">
              <w:rPr>
                <w:color w:val="2A2A2A"/>
                <w:sz w:val="24"/>
                <w:szCs w:val="24"/>
                <w:shd w:val="clear" w:color="auto" w:fill="FFFFFF"/>
              </w:rPr>
              <w:t>Fax 030 886 83 216</w:t>
            </w:r>
            <w:r w:rsidRPr="006B3349">
              <w:rPr>
                <w:rStyle w:val="apple-converted-space"/>
                <w:color w:val="2A2A2A"/>
                <w:sz w:val="24"/>
                <w:szCs w:val="24"/>
                <w:shd w:val="clear" w:color="auto" w:fill="FFFFFF"/>
              </w:rPr>
              <w:t> </w:t>
            </w:r>
            <w:r w:rsidRPr="006B3349">
              <w:rPr>
                <w:color w:val="2A2A2A"/>
                <w:sz w:val="24"/>
                <w:szCs w:val="24"/>
                <w:shd w:val="clear" w:color="auto" w:fill="FFFFFF"/>
              </w:rPr>
              <w:br/>
            </w:r>
            <w:hyperlink r:id="rId81" w:history="1">
              <w:r w:rsidRPr="007C0F6E">
                <w:rPr>
                  <w:rStyle w:val="Hyperlink"/>
                  <w:color w:val="0068CF"/>
                  <w:sz w:val="24"/>
                  <w:szCs w:val="24"/>
                  <w:shd w:val="clear" w:color="auto" w:fill="FFFFFF"/>
                </w:rPr>
                <w:t>info@bda-berlin.de</w:t>
              </w:r>
            </w:hyperlink>
            <w:r w:rsidRPr="006B3349">
              <w:rPr>
                <w:rStyle w:val="apple-converted-space"/>
                <w:color w:val="2A2A2A"/>
                <w:sz w:val="24"/>
                <w:szCs w:val="24"/>
                <w:shd w:val="clear" w:color="auto" w:fill="FFFFFF"/>
              </w:rPr>
              <w:t> </w:t>
            </w:r>
            <w:r w:rsidRPr="006B3349">
              <w:rPr>
                <w:color w:val="2A2A2A"/>
                <w:sz w:val="24"/>
                <w:szCs w:val="24"/>
                <w:shd w:val="clear" w:color="auto" w:fill="FFFFFF"/>
              </w:rPr>
              <w:br/>
            </w:r>
            <w:hyperlink r:id="rId82" w:tgtFrame="_blank" w:history="1">
              <w:r w:rsidRPr="007C0F6E">
                <w:rPr>
                  <w:rStyle w:val="Hyperlink"/>
                  <w:color w:val="0068CF"/>
                  <w:sz w:val="24"/>
                  <w:szCs w:val="24"/>
                  <w:shd w:val="clear" w:color="auto" w:fill="FFFFFF"/>
                </w:rPr>
                <w:t>www.bda-berlin.de</w:t>
              </w:r>
            </w:hyperlink>
          </w:p>
        </w:tc>
        <w:tc>
          <w:tcPr>
            <w:tcW w:w="6210" w:type="dxa"/>
          </w:tcPr>
          <w:p w:rsidR="008972F7" w:rsidRPr="007C0F6E" w:rsidRDefault="008972F7">
            <w:pPr>
              <w:spacing w:after="0"/>
              <w:rPr>
                <w:sz w:val="24"/>
                <w:szCs w:val="24"/>
              </w:rPr>
            </w:pPr>
            <w:r w:rsidRPr="007C0F6E">
              <w:rPr>
                <w:sz w:val="24"/>
                <w:szCs w:val="24"/>
              </w:rPr>
              <w:t>Mr. Kaup (Chairman)</w:t>
            </w:r>
          </w:p>
          <w:p w:rsidR="008972F7" w:rsidRPr="007C0F6E" w:rsidRDefault="008972F7">
            <w:pPr>
              <w:shd w:val="clear" w:color="auto" w:fill="FFFFFF"/>
              <w:spacing w:after="0" w:line="240" w:lineRule="auto"/>
              <w:rPr>
                <w:color w:val="000000"/>
                <w:sz w:val="24"/>
                <w:szCs w:val="24"/>
                <w:lang w:eastAsia="en-029"/>
              </w:rPr>
            </w:pPr>
            <w:r w:rsidRPr="007C0F6E">
              <w:rPr>
                <w:color w:val="000000"/>
                <w:sz w:val="24"/>
                <w:szCs w:val="24"/>
                <w:lang w:eastAsia="en-029"/>
              </w:rPr>
              <w:t xml:space="preserve">The BDA LV Berlin is one of 16 regional associations of the German Federal Structure of </w:t>
            </w:r>
            <w:r w:rsidR="006F0566" w:rsidRPr="007C0F6E">
              <w:rPr>
                <w:color w:val="000000"/>
                <w:sz w:val="24"/>
                <w:szCs w:val="24"/>
                <w:lang w:eastAsia="en-029"/>
              </w:rPr>
              <w:t>Architecture;</w:t>
            </w:r>
            <w:r w:rsidRPr="007C0F6E">
              <w:rPr>
                <w:color w:val="000000"/>
                <w:sz w:val="24"/>
                <w:szCs w:val="24"/>
                <w:lang w:eastAsia="en-029"/>
              </w:rPr>
              <w:t xml:space="preserve"> it was founded in 1903, and is a member of the UIA (International Union of Architects) and the ACE (Architects Council of Europe).</w:t>
            </w:r>
          </w:p>
          <w:p w:rsidR="008972F7" w:rsidRPr="007C0F6E" w:rsidRDefault="008972F7">
            <w:pPr>
              <w:shd w:val="clear" w:color="auto" w:fill="FFFFFF"/>
              <w:spacing w:after="0" w:line="240" w:lineRule="auto"/>
              <w:rPr>
                <w:color w:val="000000"/>
                <w:sz w:val="24"/>
                <w:szCs w:val="24"/>
                <w:lang w:eastAsia="en-029"/>
              </w:rPr>
            </w:pPr>
            <w:r w:rsidRPr="007C0F6E">
              <w:rPr>
                <w:color w:val="000000"/>
                <w:sz w:val="24"/>
                <w:szCs w:val="24"/>
                <w:lang w:eastAsia="en-029"/>
              </w:rPr>
              <w:t>The BDA LV Berlin is a professional association of elite freelance architects and urban planners and focuses on encouraging architecture that is socially responsible and in harmony with the other arts.</w:t>
            </w:r>
          </w:p>
        </w:tc>
      </w:tr>
      <w:tr w:rsidR="008972F7" w:rsidRPr="008972F7" w:rsidTr="00272ADA">
        <w:tc>
          <w:tcPr>
            <w:tcW w:w="1008" w:type="dxa"/>
          </w:tcPr>
          <w:p w:rsidR="008972F7" w:rsidRPr="007C0F6E" w:rsidRDefault="008972F7">
            <w:pPr>
              <w:spacing w:after="0"/>
              <w:rPr>
                <w:sz w:val="24"/>
                <w:szCs w:val="24"/>
              </w:rPr>
            </w:pPr>
            <w:r w:rsidRPr="007C0F6E">
              <w:rPr>
                <w:sz w:val="24"/>
                <w:szCs w:val="24"/>
              </w:rPr>
              <w:t>10am</w:t>
            </w:r>
          </w:p>
        </w:tc>
        <w:tc>
          <w:tcPr>
            <w:tcW w:w="2790" w:type="dxa"/>
          </w:tcPr>
          <w:p w:rsidR="008972F7" w:rsidRPr="007C0F6E" w:rsidRDefault="008972F7">
            <w:pPr>
              <w:shd w:val="clear" w:color="auto" w:fill="FFFFFF"/>
              <w:spacing w:after="0" w:line="240" w:lineRule="auto"/>
              <w:rPr>
                <w:sz w:val="24"/>
                <w:szCs w:val="24"/>
              </w:rPr>
            </w:pPr>
            <w:r w:rsidRPr="007C0F6E">
              <w:rPr>
                <w:sz w:val="24"/>
                <w:szCs w:val="24"/>
              </w:rPr>
              <w:t>Charlottenstrasse 95</w:t>
            </w:r>
            <w:r w:rsidRPr="006B3349">
              <w:rPr>
                <w:sz w:val="24"/>
                <w:szCs w:val="24"/>
              </w:rPr>
              <w:br/>
            </w:r>
            <w:r w:rsidRPr="007C0F6E">
              <w:rPr>
                <w:sz w:val="24"/>
                <w:szCs w:val="24"/>
              </w:rPr>
              <w:t>10969 Berlin</w:t>
            </w:r>
            <w:r w:rsidRPr="006B3349">
              <w:rPr>
                <w:sz w:val="24"/>
                <w:szCs w:val="24"/>
              </w:rPr>
              <w:br/>
            </w:r>
            <w:r w:rsidRPr="007C0F6E">
              <w:rPr>
                <w:sz w:val="24"/>
                <w:szCs w:val="24"/>
              </w:rPr>
              <w:t>Deutschland</w:t>
            </w:r>
          </w:p>
          <w:p w:rsidR="008972F7" w:rsidRPr="007C0F6E" w:rsidRDefault="008972F7">
            <w:pPr>
              <w:shd w:val="clear" w:color="auto" w:fill="FFFFFF"/>
              <w:spacing w:after="0" w:line="240" w:lineRule="auto"/>
              <w:rPr>
                <w:sz w:val="24"/>
                <w:szCs w:val="24"/>
              </w:rPr>
            </w:pPr>
            <w:r w:rsidRPr="007C0F6E">
              <w:rPr>
                <w:sz w:val="24"/>
                <w:szCs w:val="24"/>
              </w:rPr>
              <w:t>T:</w:t>
            </w:r>
            <w:r w:rsidRPr="006B3349">
              <w:rPr>
                <w:sz w:val="24"/>
                <w:szCs w:val="24"/>
              </w:rPr>
              <w:t> </w:t>
            </w:r>
            <w:r w:rsidRPr="007C0F6E">
              <w:rPr>
                <w:sz w:val="24"/>
                <w:szCs w:val="24"/>
              </w:rPr>
              <w:t>+49 30 259 229 70</w:t>
            </w:r>
            <w:r w:rsidRPr="006B3349">
              <w:rPr>
                <w:sz w:val="24"/>
                <w:szCs w:val="24"/>
              </w:rPr>
              <w:t>      </w:t>
            </w:r>
            <w:r w:rsidRPr="006B3349">
              <w:rPr>
                <w:sz w:val="24"/>
                <w:szCs w:val="24"/>
              </w:rPr>
              <w:br/>
            </w:r>
            <w:r w:rsidRPr="007C0F6E">
              <w:rPr>
                <w:sz w:val="24"/>
                <w:szCs w:val="24"/>
              </w:rPr>
              <w:t>F: +49 30 259 229 71</w:t>
            </w:r>
          </w:p>
        </w:tc>
        <w:tc>
          <w:tcPr>
            <w:tcW w:w="6210" w:type="dxa"/>
          </w:tcPr>
          <w:p w:rsidR="008972F7" w:rsidRPr="007C0F6E" w:rsidRDefault="008972F7">
            <w:pPr>
              <w:spacing w:after="0" w:line="240" w:lineRule="auto"/>
              <w:rPr>
                <w:sz w:val="24"/>
                <w:szCs w:val="24"/>
              </w:rPr>
            </w:pPr>
            <w:r w:rsidRPr="007C0F6E">
              <w:rPr>
                <w:sz w:val="24"/>
                <w:szCs w:val="24"/>
              </w:rPr>
              <w:t xml:space="preserve">Magma Architecture </w:t>
            </w:r>
            <w:r w:rsidRPr="006B3349">
              <w:rPr>
                <w:sz w:val="24"/>
                <w:szCs w:val="24"/>
              </w:rPr>
              <w:t>–</w:t>
            </w:r>
            <w:r w:rsidRPr="007C0F6E">
              <w:rPr>
                <w:sz w:val="24"/>
                <w:szCs w:val="24"/>
              </w:rPr>
              <w:t xml:space="preserve"> Lena Kleinheinz</w:t>
            </w:r>
          </w:p>
          <w:p w:rsidR="008972F7" w:rsidRPr="007C0F6E" w:rsidRDefault="008972F7">
            <w:pPr>
              <w:shd w:val="clear" w:color="auto" w:fill="FFFFFF"/>
              <w:spacing w:after="0" w:line="240" w:lineRule="auto"/>
              <w:rPr>
                <w:color w:val="000000"/>
                <w:sz w:val="24"/>
                <w:szCs w:val="24"/>
                <w:lang w:eastAsia="en-029"/>
              </w:rPr>
            </w:pPr>
            <w:r w:rsidRPr="007C0F6E">
              <w:rPr>
                <w:color w:val="000000"/>
                <w:sz w:val="24"/>
                <w:szCs w:val="24"/>
                <w:lang w:eastAsia="en-029"/>
              </w:rPr>
              <w:t>Magma architecture - founded in 2003 by Martin Ostermann and Lena Kleinheinz - is an award-winning, multidisciplinary practice operating at the interface between architecture, design and communication. We specialize in creating visionary landmark buildings, spectacular temporary structures and expressive interiors. The studio has extensive experience working for both public and private clients in the cultural, sport, residential and commercial sectors.  Magma</w:t>
            </w:r>
            <w:r w:rsidRPr="006B3349">
              <w:rPr>
                <w:color w:val="000000"/>
                <w:sz w:val="24"/>
                <w:szCs w:val="24"/>
                <w:lang w:eastAsia="en-029"/>
              </w:rPr>
              <w:t>’</w:t>
            </w:r>
            <w:r w:rsidRPr="007C0F6E">
              <w:rPr>
                <w:color w:val="000000"/>
                <w:sz w:val="24"/>
                <w:szCs w:val="24"/>
                <w:lang w:eastAsia="en-029"/>
              </w:rPr>
              <w:t>s clients are people who want something different, something that gives them a real identity.</w:t>
            </w:r>
          </w:p>
          <w:p w:rsidR="008972F7" w:rsidRPr="007C0F6E" w:rsidRDefault="008972F7">
            <w:pPr>
              <w:spacing w:after="0" w:line="240" w:lineRule="auto"/>
              <w:rPr>
                <w:color w:val="000000"/>
                <w:sz w:val="24"/>
                <w:szCs w:val="24"/>
                <w:shd w:val="clear" w:color="auto" w:fill="FFFFFF"/>
              </w:rPr>
            </w:pPr>
            <w:r w:rsidRPr="007C0F6E">
              <w:rPr>
                <w:sz w:val="24"/>
                <w:szCs w:val="24"/>
              </w:rPr>
              <w:t xml:space="preserve">Awards:  </w:t>
            </w:r>
            <w:r w:rsidRPr="007C0F6E">
              <w:rPr>
                <w:color w:val="000000"/>
                <w:sz w:val="24"/>
                <w:szCs w:val="24"/>
                <w:shd w:val="clear" w:color="auto" w:fill="FFFFFF"/>
              </w:rPr>
              <w:t>2008 Contractworld Award, 2007 AR Awards for Emerging Architecture</w:t>
            </w:r>
          </w:p>
        </w:tc>
      </w:tr>
      <w:tr w:rsidR="008972F7" w:rsidRPr="008972F7" w:rsidTr="00272ADA">
        <w:tc>
          <w:tcPr>
            <w:tcW w:w="1008" w:type="dxa"/>
          </w:tcPr>
          <w:p w:rsidR="008972F7" w:rsidRPr="007C0F6E" w:rsidRDefault="008972F7">
            <w:pPr>
              <w:spacing w:after="0"/>
              <w:rPr>
                <w:sz w:val="24"/>
                <w:szCs w:val="24"/>
              </w:rPr>
            </w:pPr>
            <w:r w:rsidRPr="007C0F6E">
              <w:rPr>
                <w:sz w:val="24"/>
                <w:szCs w:val="24"/>
              </w:rPr>
              <w:t>Lunch</w:t>
            </w:r>
          </w:p>
        </w:tc>
        <w:tc>
          <w:tcPr>
            <w:tcW w:w="2790" w:type="dxa"/>
          </w:tcPr>
          <w:p w:rsidR="008972F7" w:rsidRPr="007C0F6E" w:rsidRDefault="008972F7">
            <w:pPr>
              <w:spacing w:after="0"/>
              <w:rPr>
                <w:color w:val="000000"/>
                <w:sz w:val="24"/>
                <w:szCs w:val="24"/>
                <w:shd w:val="clear" w:color="auto" w:fill="FFFFFF"/>
              </w:rPr>
            </w:pPr>
          </w:p>
        </w:tc>
        <w:tc>
          <w:tcPr>
            <w:tcW w:w="6210" w:type="dxa"/>
          </w:tcPr>
          <w:p w:rsidR="008972F7" w:rsidRPr="007C0F6E" w:rsidRDefault="008972F7">
            <w:pPr>
              <w:spacing w:after="0"/>
              <w:rPr>
                <w:sz w:val="24"/>
                <w:szCs w:val="24"/>
              </w:rPr>
            </w:pPr>
          </w:p>
        </w:tc>
      </w:tr>
      <w:tr w:rsidR="008972F7" w:rsidRPr="008972F7" w:rsidTr="00272ADA">
        <w:trPr>
          <w:trHeight w:val="1790"/>
        </w:trPr>
        <w:tc>
          <w:tcPr>
            <w:tcW w:w="1008" w:type="dxa"/>
          </w:tcPr>
          <w:p w:rsidR="008972F7" w:rsidRPr="007C0F6E" w:rsidRDefault="008972F7">
            <w:pPr>
              <w:spacing w:after="0"/>
              <w:rPr>
                <w:sz w:val="24"/>
                <w:szCs w:val="24"/>
              </w:rPr>
            </w:pPr>
            <w:r w:rsidRPr="007C0F6E">
              <w:rPr>
                <w:sz w:val="24"/>
                <w:szCs w:val="24"/>
              </w:rPr>
              <w:t>3:00pm</w:t>
            </w:r>
          </w:p>
        </w:tc>
        <w:tc>
          <w:tcPr>
            <w:tcW w:w="2790" w:type="dxa"/>
          </w:tcPr>
          <w:p w:rsidR="008972F7" w:rsidRPr="007C0F6E" w:rsidRDefault="008972F7">
            <w:pPr>
              <w:spacing w:after="0" w:line="240" w:lineRule="auto"/>
              <w:rPr>
                <w:sz w:val="24"/>
                <w:szCs w:val="24"/>
              </w:rPr>
            </w:pPr>
            <w:r w:rsidRPr="007C0F6E">
              <w:rPr>
                <w:sz w:val="24"/>
                <w:szCs w:val="24"/>
              </w:rPr>
              <w:t>Holiday Inn Express</w:t>
            </w:r>
          </w:p>
          <w:p w:rsidR="008972F7" w:rsidRPr="007C0F6E" w:rsidRDefault="008972F7">
            <w:pPr>
              <w:spacing w:after="0" w:line="240" w:lineRule="auto"/>
              <w:rPr>
                <w:rStyle w:val="skypepnhrightspan"/>
                <w:color w:val="2A2A2A"/>
                <w:sz w:val="24"/>
                <w:szCs w:val="24"/>
                <w:shd w:val="clear" w:color="auto" w:fill="FFFFFF"/>
              </w:rPr>
            </w:pPr>
            <w:r w:rsidRPr="007C0F6E">
              <w:rPr>
                <w:color w:val="2A2A2A"/>
                <w:sz w:val="24"/>
                <w:szCs w:val="24"/>
                <w:shd w:val="clear" w:color="auto" w:fill="FFFFFF"/>
              </w:rPr>
              <w:t>(Contact: Construction Sector Association</w:t>
            </w:r>
            <w:r w:rsidRPr="006B3349">
              <w:rPr>
                <w:color w:val="2A2A2A"/>
                <w:sz w:val="24"/>
                <w:szCs w:val="24"/>
              </w:rPr>
              <w:br/>
            </w:r>
            <w:r w:rsidRPr="007C0F6E">
              <w:rPr>
                <w:color w:val="2A2A2A"/>
                <w:sz w:val="24"/>
                <w:szCs w:val="24"/>
                <w:shd w:val="clear" w:color="auto" w:fill="FFFFFF"/>
              </w:rPr>
              <w:t>Export,</w:t>
            </w:r>
            <w:r w:rsidRPr="006B3349">
              <w:rPr>
                <w:rStyle w:val="apple-converted-space"/>
                <w:color w:val="2A2A2A"/>
                <w:sz w:val="24"/>
                <w:szCs w:val="24"/>
                <w:shd w:val="clear" w:color="auto" w:fill="FFFFFF"/>
              </w:rPr>
              <w:t> </w:t>
            </w:r>
            <w:r w:rsidRPr="007C0F6E">
              <w:rPr>
                <w:color w:val="2A2A2A"/>
                <w:sz w:val="24"/>
                <w:szCs w:val="24"/>
                <w:shd w:val="clear" w:color="auto" w:fill="FFFFFF"/>
              </w:rPr>
              <w:t>c/o Hauptverband der</w:t>
            </w:r>
            <w:r w:rsidRPr="006B3349">
              <w:rPr>
                <w:rStyle w:val="apple-converted-space"/>
                <w:color w:val="2A2A2A"/>
                <w:sz w:val="24"/>
                <w:szCs w:val="24"/>
                <w:shd w:val="clear" w:color="auto" w:fill="FFFFFF"/>
              </w:rPr>
              <w:t> </w:t>
            </w:r>
            <w:r w:rsidRPr="006B3349">
              <w:rPr>
                <w:color w:val="2A2A2A"/>
                <w:sz w:val="24"/>
                <w:szCs w:val="24"/>
              </w:rPr>
              <w:br/>
            </w:r>
            <w:r w:rsidRPr="007C0F6E">
              <w:rPr>
                <w:color w:val="2A2A2A"/>
                <w:sz w:val="24"/>
                <w:szCs w:val="24"/>
                <w:shd w:val="clear" w:color="auto" w:fill="FFFFFF"/>
              </w:rPr>
              <w:t>Deutschen Bauindustrie e. V.</w:t>
            </w:r>
            <w:r w:rsidRPr="006B3349">
              <w:rPr>
                <w:rStyle w:val="apple-converted-space"/>
                <w:color w:val="2A2A2A"/>
                <w:sz w:val="24"/>
                <w:szCs w:val="24"/>
                <w:shd w:val="clear" w:color="auto" w:fill="FFFFFF"/>
              </w:rPr>
              <w:t> </w:t>
            </w:r>
            <w:r w:rsidRPr="006B3349">
              <w:rPr>
                <w:color w:val="2A2A2A"/>
                <w:sz w:val="24"/>
                <w:szCs w:val="24"/>
              </w:rPr>
              <w:br/>
            </w:r>
            <w:r w:rsidRPr="007C0F6E">
              <w:rPr>
                <w:color w:val="2A2A2A"/>
                <w:sz w:val="24"/>
                <w:szCs w:val="24"/>
                <w:shd w:val="clear" w:color="auto" w:fill="FFFFFF"/>
              </w:rPr>
              <w:t>10898 Berlin</w:t>
            </w:r>
            <w:r w:rsidRPr="006B3349">
              <w:rPr>
                <w:rStyle w:val="apple-converted-space"/>
                <w:color w:val="2A2A2A"/>
                <w:sz w:val="24"/>
                <w:szCs w:val="24"/>
                <w:shd w:val="clear" w:color="auto" w:fill="FFFFFF"/>
              </w:rPr>
              <w:t> </w:t>
            </w:r>
            <w:r w:rsidRPr="007C0F6E">
              <w:rPr>
                <w:rStyle w:val="skypepnhtextspan"/>
                <w:color w:val="2A2A2A"/>
                <w:sz w:val="24"/>
                <w:szCs w:val="24"/>
                <w:shd w:val="clear" w:color="auto" w:fill="FFFFFF"/>
              </w:rPr>
              <w:t>(+49 30) 2 12 86-2 68</w:t>
            </w:r>
            <w:r w:rsidRPr="006B3349">
              <w:rPr>
                <w:rStyle w:val="skypepnhrightspan"/>
                <w:color w:val="2A2A2A"/>
                <w:sz w:val="24"/>
                <w:szCs w:val="24"/>
                <w:shd w:val="clear" w:color="auto" w:fill="FFFFFF"/>
              </w:rPr>
              <w:t>    </w:t>
            </w:r>
          </w:p>
          <w:p w:rsidR="008972F7" w:rsidRPr="007C0F6E" w:rsidRDefault="008972F7">
            <w:pPr>
              <w:spacing w:after="0" w:line="240" w:lineRule="auto"/>
              <w:rPr>
                <w:sz w:val="24"/>
                <w:szCs w:val="24"/>
              </w:rPr>
            </w:pPr>
            <w:r w:rsidRPr="007C0F6E">
              <w:rPr>
                <w:rStyle w:val="skypepnhrightspan"/>
                <w:color w:val="2A2A2A"/>
                <w:sz w:val="24"/>
                <w:szCs w:val="24"/>
                <w:shd w:val="clear" w:color="auto" w:fill="FFFFFF"/>
              </w:rPr>
              <w:t>Mobile: +49 1712779315</w:t>
            </w:r>
            <w:r w:rsidRPr="006B3349">
              <w:rPr>
                <w:rStyle w:val="skypepnhrightspan"/>
                <w:color w:val="2A2A2A"/>
                <w:sz w:val="24"/>
                <w:szCs w:val="24"/>
                <w:shd w:val="clear" w:color="auto" w:fill="FFFFFF"/>
              </w:rPr>
              <w:t> </w:t>
            </w:r>
            <w:r w:rsidRPr="006B3349">
              <w:rPr>
                <w:rStyle w:val="skypepnhcontainer"/>
                <w:color w:val="2A2A2A"/>
                <w:sz w:val="24"/>
                <w:szCs w:val="24"/>
                <w:shd w:val="clear" w:color="auto" w:fill="FFFFFF"/>
              </w:rPr>
              <w:t> </w:t>
            </w:r>
            <w:r w:rsidRPr="006B3349">
              <w:rPr>
                <w:rStyle w:val="apple-converted-space"/>
                <w:color w:val="2A2A2A"/>
                <w:sz w:val="24"/>
                <w:szCs w:val="24"/>
                <w:shd w:val="clear" w:color="auto" w:fill="FFFFFF"/>
              </w:rPr>
              <w:t> </w:t>
            </w:r>
            <w:r w:rsidRPr="006B3349">
              <w:rPr>
                <w:color w:val="2A2A2A"/>
                <w:sz w:val="24"/>
                <w:szCs w:val="24"/>
              </w:rPr>
              <w:br/>
            </w:r>
            <w:r w:rsidRPr="007C0F6E">
              <w:rPr>
                <w:color w:val="2A2A2A"/>
                <w:sz w:val="24"/>
                <w:szCs w:val="24"/>
                <w:shd w:val="clear" w:color="auto" w:fill="FFFFFF"/>
              </w:rPr>
              <w:t>frank.kehlenbach@bauindustrie.de)</w:t>
            </w:r>
            <w:r w:rsidRPr="006B3349">
              <w:rPr>
                <w:rStyle w:val="apple-converted-space"/>
                <w:color w:val="2A2A2A"/>
                <w:sz w:val="24"/>
                <w:szCs w:val="24"/>
                <w:shd w:val="clear" w:color="auto" w:fill="FFFFFF"/>
              </w:rPr>
              <w:t> </w:t>
            </w:r>
          </w:p>
        </w:tc>
        <w:tc>
          <w:tcPr>
            <w:tcW w:w="6210" w:type="dxa"/>
          </w:tcPr>
          <w:p w:rsidR="008972F7" w:rsidRPr="007C0F6E" w:rsidRDefault="008972F7">
            <w:pPr>
              <w:spacing w:after="0"/>
              <w:rPr>
                <w:sz w:val="24"/>
                <w:szCs w:val="24"/>
              </w:rPr>
            </w:pPr>
            <w:r w:rsidRPr="007C0F6E">
              <w:rPr>
                <w:sz w:val="24"/>
                <w:szCs w:val="24"/>
              </w:rPr>
              <w:t>Mr. Frank Kellenbach</w:t>
            </w:r>
          </w:p>
          <w:p w:rsidR="008972F7" w:rsidRPr="007C0F6E" w:rsidRDefault="008972F7">
            <w:pPr>
              <w:shd w:val="clear" w:color="auto" w:fill="FFFFFF"/>
              <w:spacing w:line="240" w:lineRule="auto"/>
              <w:rPr>
                <w:sz w:val="24"/>
                <w:szCs w:val="24"/>
              </w:rPr>
            </w:pPr>
            <w:r w:rsidRPr="007C0F6E">
              <w:rPr>
                <w:sz w:val="24"/>
                <w:szCs w:val="24"/>
              </w:rPr>
              <w:t>Specialist for the international construction market and will address issues relating to the prospects for the European construction industry to work in the Caribbean and how can they overcome the difficulties in accessing the Caribbean market!</w:t>
            </w:r>
          </w:p>
          <w:p w:rsidR="008972F7" w:rsidRPr="007C0F6E" w:rsidRDefault="008972F7">
            <w:pPr>
              <w:shd w:val="clear" w:color="auto" w:fill="FFFFFF"/>
              <w:spacing w:line="240" w:lineRule="auto"/>
              <w:rPr>
                <w:color w:val="2A2A2A"/>
                <w:sz w:val="24"/>
                <w:szCs w:val="24"/>
              </w:rPr>
            </w:pPr>
            <w:r w:rsidRPr="007C0F6E">
              <w:rPr>
                <w:color w:val="1F497D"/>
                <w:sz w:val="24"/>
                <w:szCs w:val="24"/>
              </w:rPr>
              <w:t>(Our suggestion is through the use of strategic alliances.)</w:t>
            </w:r>
          </w:p>
        </w:tc>
      </w:tr>
      <w:tr w:rsidR="008972F7" w:rsidRPr="008972F7" w:rsidTr="00272ADA">
        <w:tc>
          <w:tcPr>
            <w:tcW w:w="1008" w:type="dxa"/>
          </w:tcPr>
          <w:p w:rsidR="008972F7" w:rsidRPr="007C0F6E" w:rsidRDefault="008972F7">
            <w:pPr>
              <w:spacing w:after="0"/>
              <w:rPr>
                <w:sz w:val="24"/>
                <w:szCs w:val="24"/>
              </w:rPr>
            </w:pPr>
            <w:r w:rsidRPr="007C0F6E">
              <w:rPr>
                <w:sz w:val="24"/>
                <w:szCs w:val="24"/>
              </w:rPr>
              <w:t>5:15pm</w:t>
            </w:r>
          </w:p>
        </w:tc>
        <w:tc>
          <w:tcPr>
            <w:tcW w:w="2790" w:type="dxa"/>
          </w:tcPr>
          <w:p w:rsidR="008972F7" w:rsidRPr="007C0F6E" w:rsidRDefault="008972F7">
            <w:pPr>
              <w:spacing w:after="0" w:line="240" w:lineRule="auto"/>
              <w:rPr>
                <w:sz w:val="24"/>
                <w:szCs w:val="24"/>
              </w:rPr>
            </w:pPr>
            <w:r w:rsidRPr="007C0F6E">
              <w:rPr>
                <w:sz w:val="24"/>
                <w:szCs w:val="24"/>
              </w:rPr>
              <w:t>Holiday Inn Express</w:t>
            </w:r>
          </w:p>
          <w:p w:rsidR="008972F7" w:rsidRPr="007C0F6E" w:rsidRDefault="008972F7">
            <w:pPr>
              <w:spacing w:after="0" w:line="240" w:lineRule="auto"/>
              <w:rPr>
                <w:rStyle w:val="skypepnhrightspan"/>
                <w:color w:val="2A2A2A"/>
                <w:sz w:val="24"/>
                <w:szCs w:val="24"/>
                <w:shd w:val="clear" w:color="auto" w:fill="FFFFFF"/>
              </w:rPr>
            </w:pPr>
            <w:r w:rsidRPr="007C0F6E">
              <w:rPr>
                <w:color w:val="2A2A2A"/>
                <w:sz w:val="24"/>
                <w:szCs w:val="24"/>
                <w:shd w:val="clear" w:color="auto" w:fill="FFFFFF"/>
              </w:rPr>
              <w:t>(Contact: Construction Sector Association</w:t>
            </w:r>
            <w:r w:rsidRPr="006B3349">
              <w:rPr>
                <w:color w:val="2A2A2A"/>
                <w:sz w:val="24"/>
                <w:szCs w:val="24"/>
              </w:rPr>
              <w:br/>
            </w:r>
            <w:r w:rsidRPr="007C0F6E">
              <w:rPr>
                <w:color w:val="2A2A2A"/>
                <w:sz w:val="24"/>
                <w:szCs w:val="24"/>
                <w:shd w:val="clear" w:color="auto" w:fill="FFFFFF"/>
              </w:rPr>
              <w:t>Export,</w:t>
            </w:r>
            <w:r w:rsidRPr="006B3349">
              <w:rPr>
                <w:rStyle w:val="apple-converted-space"/>
                <w:color w:val="2A2A2A"/>
                <w:sz w:val="24"/>
                <w:szCs w:val="24"/>
                <w:shd w:val="clear" w:color="auto" w:fill="FFFFFF"/>
              </w:rPr>
              <w:t> </w:t>
            </w:r>
            <w:r w:rsidRPr="007C0F6E">
              <w:rPr>
                <w:color w:val="2A2A2A"/>
                <w:sz w:val="24"/>
                <w:szCs w:val="24"/>
                <w:shd w:val="clear" w:color="auto" w:fill="FFFFFF"/>
              </w:rPr>
              <w:t>c/o Hauptverband der</w:t>
            </w:r>
            <w:r w:rsidRPr="006B3349">
              <w:rPr>
                <w:rStyle w:val="apple-converted-space"/>
                <w:color w:val="2A2A2A"/>
                <w:sz w:val="24"/>
                <w:szCs w:val="24"/>
                <w:shd w:val="clear" w:color="auto" w:fill="FFFFFF"/>
              </w:rPr>
              <w:t> </w:t>
            </w:r>
            <w:r w:rsidRPr="006B3349">
              <w:rPr>
                <w:color w:val="2A2A2A"/>
                <w:sz w:val="24"/>
                <w:szCs w:val="24"/>
              </w:rPr>
              <w:br/>
            </w:r>
            <w:r w:rsidRPr="007C0F6E">
              <w:rPr>
                <w:color w:val="2A2A2A"/>
                <w:sz w:val="24"/>
                <w:szCs w:val="24"/>
                <w:shd w:val="clear" w:color="auto" w:fill="FFFFFF"/>
              </w:rPr>
              <w:t>Deutschen Bauindustrie e. V.</w:t>
            </w:r>
            <w:r w:rsidRPr="006B3349">
              <w:rPr>
                <w:rStyle w:val="apple-converted-space"/>
                <w:color w:val="2A2A2A"/>
                <w:sz w:val="24"/>
                <w:szCs w:val="24"/>
                <w:shd w:val="clear" w:color="auto" w:fill="FFFFFF"/>
              </w:rPr>
              <w:t> </w:t>
            </w:r>
            <w:r w:rsidRPr="006B3349">
              <w:rPr>
                <w:color w:val="2A2A2A"/>
                <w:sz w:val="24"/>
                <w:szCs w:val="24"/>
              </w:rPr>
              <w:br/>
            </w:r>
            <w:r w:rsidRPr="007C0F6E">
              <w:rPr>
                <w:color w:val="2A2A2A"/>
                <w:sz w:val="24"/>
                <w:szCs w:val="24"/>
                <w:shd w:val="clear" w:color="auto" w:fill="FFFFFF"/>
              </w:rPr>
              <w:t>10898 Berlin</w:t>
            </w:r>
            <w:r w:rsidRPr="006B3349">
              <w:rPr>
                <w:rStyle w:val="apple-converted-space"/>
                <w:color w:val="2A2A2A"/>
                <w:sz w:val="24"/>
                <w:szCs w:val="24"/>
                <w:shd w:val="clear" w:color="auto" w:fill="FFFFFF"/>
              </w:rPr>
              <w:t> </w:t>
            </w:r>
            <w:r w:rsidRPr="007C0F6E">
              <w:rPr>
                <w:rStyle w:val="skypepnhtextspan"/>
                <w:color w:val="2A2A2A"/>
                <w:sz w:val="24"/>
                <w:szCs w:val="24"/>
                <w:shd w:val="clear" w:color="auto" w:fill="FFFFFF"/>
              </w:rPr>
              <w:t>(+49 30) 2 12 86-2 68</w:t>
            </w:r>
            <w:r w:rsidRPr="006B3349">
              <w:rPr>
                <w:rStyle w:val="skypepnhrightspan"/>
                <w:color w:val="2A2A2A"/>
                <w:sz w:val="24"/>
                <w:szCs w:val="24"/>
                <w:shd w:val="clear" w:color="auto" w:fill="FFFFFF"/>
              </w:rPr>
              <w:t>    </w:t>
            </w:r>
          </w:p>
          <w:p w:rsidR="008972F7" w:rsidRPr="007C0F6E" w:rsidRDefault="008972F7">
            <w:pPr>
              <w:spacing w:after="0" w:line="240" w:lineRule="auto"/>
              <w:rPr>
                <w:sz w:val="24"/>
                <w:szCs w:val="24"/>
              </w:rPr>
            </w:pPr>
            <w:r w:rsidRPr="007C0F6E">
              <w:rPr>
                <w:rStyle w:val="skypepnhrightspan"/>
                <w:color w:val="2A2A2A"/>
                <w:sz w:val="24"/>
                <w:szCs w:val="24"/>
                <w:shd w:val="clear" w:color="auto" w:fill="FFFFFF"/>
              </w:rPr>
              <w:t>Mobile: +49 1712779315</w:t>
            </w:r>
            <w:r w:rsidRPr="006B3349">
              <w:rPr>
                <w:rStyle w:val="skypepnhrightspan"/>
                <w:color w:val="2A2A2A"/>
                <w:sz w:val="24"/>
                <w:szCs w:val="24"/>
                <w:shd w:val="clear" w:color="auto" w:fill="FFFFFF"/>
              </w:rPr>
              <w:t> </w:t>
            </w:r>
            <w:r w:rsidRPr="006B3349">
              <w:rPr>
                <w:rStyle w:val="skypepnhcontainer"/>
                <w:color w:val="2A2A2A"/>
                <w:sz w:val="24"/>
                <w:szCs w:val="24"/>
                <w:shd w:val="clear" w:color="auto" w:fill="FFFFFF"/>
              </w:rPr>
              <w:t> </w:t>
            </w:r>
            <w:r w:rsidRPr="006B3349">
              <w:rPr>
                <w:rStyle w:val="apple-converted-space"/>
                <w:color w:val="2A2A2A"/>
                <w:sz w:val="24"/>
                <w:szCs w:val="24"/>
                <w:shd w:val="clear" w:color="auto" w:fill="FFFFFF"/>
              </w:rPr>
              <w:t> </w:t>
            </w:r>
            <w:r w:rsidRPr="006B3349">
              <w:rPr>
                <w:color w:val="2A2A2A"/>
                <w:sz w:val="24"/>
                <w:szCs w:val="24"/>
              </w:rPr>
              <w:br/>
            </w:r>
            <w:r w:rsidRPr="007C0F6E">
              <w:rPr>
                <w:color w:val="2A2A2A"/>
                <w:sz w:val="24"/>
                <w:szCs w:val="24"/>
                <w:shd w:val="clear" w:color="auto" w:fill="FFFFFF"/>
              </w:rPr>
              <w:t>frank.kehlenbach@bauindustrie.de)</w:t>
            </w:r>
            <w:r w:rsidRPr="006B3349">
              <w:rPr>
                <w:rStyle w:val="apple-converted-space"/>
                <w:color w:val="2A2A2A"/>
                <w:sz w:val="24"/>
                <w:szCs w:val="24"/>
                <w:shd w:val="clear" w:color="auto" w:fill="FFFFFF"/>
              </w:rPr>
              <w:t> </w:t>
            </w:r>
          </w:p>
        </w:tc>
        <w:tc>
          <w:tcPr>
            <w:tcW w:w="6210" w:type="dxa"/>
          </w:tcPr>
          <w:p w:rsidR="008972F7" w:rsidRPr="007C0F6E" w:rsidRDefault="008972F7">
            <w:pPr>
              <w:spacing w:after="0" w:line="240" w:lineRule="auto"/>
              <w:rPr>
                <w:color w:val="2A2A2A"/>
                <w:sz w:val="24"/>
                <w:szCs w:val="24"/>
                <w:shd w:val="clear" w:color="auto" w:fill="FFFFFF"/>
              </w:rPr>
            </w:pPr>
            <w:r w:rsidRPr="007C0F6E">
              <w:rPr>
                <w:color w:val="2A2A2A"/>
                <w:sz w:val="24"/>
                <w:szCs w:val="24"/>
                <w:shd w:val="clear" w:color="auto" w:fill="FFFFFF"/>
              </w:rPr>
              <w:t>Mr. Kauschke (On West Side of Berlin)</w:t>
            </w:r>
          </w:p>
          <w:p w:rsidR="008972F7" w:rsidRPr="007C0F6E" w:rsidRDefault="008972F7">
            <w:pPr>
              <w:spacing w:line="240" w:lineRule="auto"/>
              <w:rPr>
                <w:vanish/>
                <w:color w:val="404040"/>
                <w:sz w:val="24"/>
                <w:szCs w:val="24"/>
              </w:rPr>
            </w:pPr>
            <w:r w:rsidRPr="007C0F6E">
              <w:rPr>
                <w:color w:val="2A2A2A"/>
                <w:sz w:val="24"/>
                <w:szCs w:val="24"/>
                <w:shd w:val="clear" w:color="auto" w:fill="FFFFFF"/>
              </w:rPr>
              <w:t>AKP Architekten Kauschke + Partner</w:t>
            </w:r>
            <w:r w:rsidRPr="007C0F6E">
              <w:rPr>
                <w:sz w:val="24"/>
                <w:szCs w:val="24"/>
              </w:rPr>
              <w:t>was founded in 1991 in Berlin and in 2003 was nominated for the DEUBAU Award. Company offers you complete conceptual, substantive, financial and technical architect, general contractor, engineering and town planning services from design to approval and implementation planning for tendering, contracting, construction management</w:t>
            </w:r>
            <w:r w:rsidR="006F0566">
              <w:rPr>
                <w:sz w:val="24"/>
                <w:szCs w:val="24"/>
              </w:rPr>
              <w:t>, billing and key delivery and s</w:t>
            </w:r>
          </w:p>
          <w:p w:rsidR="008972F7" w:rsidRPr="007C0F6E" w:rsidRDefault="008972F7">
            <w:pPr>
              <w:spacing w:after="0" w:line="240" w:lineRule="auto"/>
              <w:rPr>
                <w:sz w:val="24"/>
                <w:szCs w:val="24"/>
              </w:rPr>
            </w:pPr>
            <w:r w:rsidRPr="007C0F6E">
              <w:rPr>
                <w:sz w:val="24"/>
                <w:szCs w:val="24"/>
              </w:rPr>
              <w:t>upport for real estate analysis, buying behavior and financing.</w:t>
            </w:r>
          </w:p>
          <w:p w:rsidR="008972F7" w:rsidRPr="007C0F6E" w:rsidRDefault="008972F7">
            <w:pPr>
              <w:spacing w:after="0" w:line="240" w:lineRule="auto"/>
              <w:rPr>
                <w:color w:val="2A2A2A"/>
                <w:sz w:val="24"/>
                <w:szCs w:val="24"/>
                <w:shd w:val="clear" w:color="auto" w:fill="FFFFFF"/>
              </w:rPr>
            </w:pPr>
            <w:r w:rsidRPr="007C0F6E">
              <w:rPr>
                <w:color w:val="2A2A2A"/>
                <w:sz w:val="24"/>
                <w:szCs w:val="24"/>
                <w:shd w:val="clear" w:color="auto" w:fill="FFFFFF"/>
              </w:rPr>
              <w:t>AKP Architekten Kauschke + Partner</w:t>
            </w:r>
            <w:r w:rsidRPr="006B3349">
              <w:rPr>
                <w:color w:val="2A2A2A"/>
                <w:sz w:val="24"/>
                <w:szCs w:val="24"/>
              </w:rPr>
              <w:br/>
            </w:r>
            <w:r w:rsidRPr="007C0F6E">
              <w:rPr>
                <w:color w:val="2A2A2A"/>
                <w:sz w:val="24"/>
                <w:szCs w:val="24"/>
                <w:shd w:val="clear" w:color="auto" w:fill="FFFFFF"/>
              </w:rPr>
              <w:t>Hohenzollerndamm 12</w:t>
            </w:r>
            <w:r w:rsidRPr="006B3349">
              <w:rPr>
                <w:color w:val="2A2A2A"/>
                <w:sz w:val="24"/>
                <w:szCs w:val="24"/>
              </w:rPr>
              <w:br/>
            </w:r>
            <w:r w:rsidRPr="007C0F6E">
              <w:rPr>
                <w:color w:val="2A2A2A"/>
                <w:sz w:val="24"/>
                <w:szCs w:val="24"/>
                <w:shd w:val="clear" w:color="auto" w:fill="FFFFFF"/>
              </w:rPr>
              <w:t>10717 Berlin-Wilmersdorf</w:t>
            </w:r>
            <w:r w:rsidRPr="006B3349">
              <w:rPr>
                <w:color w:val="2A2A2A"/>
                <w:sz w:val="24"/>
                <w:szCs w:val="24"/>
              </w:rPr>
              <w:br/>
            </w:r>
            <w:r w:rsidRPr="007C0F6E">
              <w:rPr>
                <w:color w:val="2A2A2A"/>
                <w:sz w:val="24"/>
                <w:szCs w:val="24"/>
                <w:shd w:val="clear" w:color="auto" w:fill="FFFFFF"/>
              </w:rPr>
              <w:t>Telefon: +49. (0)30. 862 20-51</w:t>
            </w:r>
            <w:r w:rsidRPr="006B3349">
              <w:rPr>
                <w:color w:val="2A2A2A"/>
                <w:sz w:val="24"/>
                <w:szCs w:val="24"/>
              </w:rPr>
              <w:br/>
            </w:r>
            <w:r w:rsidRPr="007C0F6E">
              <w:rPr>
                <w:color w:val="2A2A2A"/>
                <w:sz w:val="24"/>
                <w:szCs w:val="24"/>
                <w:shd w:val="clear" w:color="auto" w:fill="FFFFFF"/>
              </w:rPr>
              <w:t>E-mail:</w:t>
            </w:r>
            <w:r w:rsidRPr="006B3349">
              <w:rPr>
                <w:rStyle w:val="apple-converted-space"/>
                <w:color w:val="2A2A2A"/>
                <w:sz w:val="24"/>
                <w:szCs w:val="24"/>
                <w:shd w:val="clear" w:color="auto" w:fill="FFFFFF"/>
              </w:rPr>
              <w:t> </w:t>
            </w:r>
            <w:r w:rsidRPr="007C0F6E">
              <w:rPr>
                <w:sz w:val="24"/>
                <w:szCs w:val="24"/>
              </w:rPr>
              <w:t>info@architekten-kauschke.de</w:t>
            </w:r>
            <w:r w:rsidRPr="006B3349">
              <w:rPr>
                <w:color w:val="2A2A2A"/>
                <w:sz w:val="24"/>
                <w:szCs w:val="24"/>
              </w:rPr>
              <w:br/>
            </w:r>
            <w:r w:rsidRPr="007C0F6E">
              <w:rPr>
                <w:color w:val="2A2A2A"/>
                <w:sz w:val="24"/>
                <w:szCs w:val="24"/>
                <w:shd w:val="clear" w:color="auto" w:fill="FFFFFF"/>
              </w:rPr>
              <w:t>Internet:</w:t>
            </w:r>
            <w:r w:rsidRPr="006B3349">
              <w:rPr>
                <w:rStyle w:val="apple-converted-space"/>
                <w:color w:val="2A2A2A"/>
                <w:sz w:val="24"/>
                <w:szCs w:val="24"/>
                <w:shd w:val="clear" w:color="auto" w:fill="FFFFFF"/>
              </w:rPr>
              <w:t> </w:t>
            </w:r>
            <w:r w:rsidRPr="007C0F6E">
              <w:rPr>
                <w:sz w:val="24"/>
                <w:szCs w:val="24"/>
              </w:rPr>
              <w:t>www.architekten-kauschke.de</w:t>
            </w:r>
          </w:p>
        </w:tc>
      </w:tr>
      <w:tr w:rsidR="008972F7" w:rsidRPr="008972F7" w:rsidTr="00272ADA">
        <w:tc>
          <w:tcPr>
            <w:tcW w:w="1008" w:type="dxa"/>
            <w:shd w:val="clear" w:color="auto" w:fill="FFFFFF"/>
          </w:tcPr>
          <w:p w:rsidR="008972F7" w:rsidRPr="007C0F6E" w:rsidRDefault="008972F7">
            <w:pPr>
              <w:spacing w:after="0"/>
              <w:rPr>
                <w:sz w:val="24"/>
                <w:szCs w:val="24"/>
              </w:rPr>
            </w:pPr>
            <w:r w:rsidRPr="007C0F6E">
              <w:rPr>
                <w:sz w:val="24"/>
                <w:szCs w:val="24"/>
              </w:rPr>
              <w:t>5:15pm</w:t>
            </w:r>
          </w:p>
        </w:tc>
        <w:tc>
          <w:tcPr>
            <w:tcW w:w="2790" w:type="dxa"/>
            <w:shd w:val="clear" w:color="auto" w:fill="FFFFFF"/>
          </w:tcPr>
          <w:p w:rsidR="008972F7" w:rsidRPr="007C0F6E" w:rsidRDefault="008972F7">
            <w:pPr>
              <w:spacing w:after="0" w:line="240" w:lineRule="auto"/>
              <w:rPr>
                <w:sz w:val="24"/>
                <w:szCs w:val="24"/>
              </w:rPr>
            </w:pPr>
            <w:r w:rsidRPr="007C0F6E">
              <w:rPr>
                <w:sz w:val="24"/>
                <w:szCs w:val="24"/>
              </w:rPr>
              <w:t>Holiday Inn Express</w:t>
            </w:r>
          </w:p>
          <w:p w:rsidR="008972F7" w:rsidRPr="007C0F6E" w:rsidRDefault="008972F7">
            <w:pPr>
              <w:spacing w:after="0" w:line="240" w:lineRule="auto"/>
              <w:rPr>
                <w:rStyle w:val="skypepnhrightspan"/>
                <w:color w:val="2A2A2A"/>
                <w:sz w:val="24"/>
                <w:szCs w:val="24"/>
                <w:shd w:val="clear" w:color="auto" w:fill="FFFFFF"/>
              </w:rPr>
            </w:pPr>
            <w:r w:rsidRPr="007C0F6E">
              <w:rPr>
                <w:color w:val="2A2A2A"/>
                <w:sz w:val="24"/>
                <w:szCs w:val="24"/>
                <w:shd w:val="clear" w:color="auto" w:fill="FFFFFF"/>
              </w:rPr>
              <w:t>(Contact: Construction Sector Association</w:t>
            </w:r>
            <w:r w:rsidRPr="006B3349">
              <w:rPr>
                <w:color w:val="2A2A2A"/>
                <w:sz w:val="24"/>
                <w:szCs w:val="24"/>
              </w:rPr>
              <w:br/>
            </w:r>
            <w:r w:rsidRPr="007C0F6E">
              <w:rPr>
                <w:color w:val="2A2A2A"/>
                <w:sz w:val="24"/>
                <w:szCs w:val="24"/>
                <w:shd w:val="clear" w:color="auto" w:fill="FFFFFF"/>
              </w:rPr>
              <w:t>Export,</w:t>
            </w:r>
            <w:r w:rsidRPr="006B3349">
              <w:rPr>
                <w:rStyle w:val="apple-converted-space"/>
                <w:color w:val="2A2A2A"/>
                <w:sz w:val="24"/>
                <w:szCs w:val="24"/>
                <w:shd w:val="clear" w:color="auto" w:fill="FFFFFF"/>
              </w:rPr>
              <w:t> </w:t>
            </w:r>
            <w:r w:rsidRPr="007C0F6E">
              <w:rPr>
                <w:color w:val="2A2A2A"/>
                <w:sz w:val="24"/>
                <w:szCs w:val="24"/>
                <w:shd w:val="clear" w:color="auto" w:fill="FFFFFF"/>
              </w:rPr>
              <w:t>c/o Hauptverband der</w:t>
            </w:r>
            <w:r w:rsidRPr="006B3349">
              <w:rPr>
                <w:rStyle w:val="apple-converted-space"/>
                <w:color w:val="2A2A2A"/>
                <w:sz w:val="24"/>
                <w:szCs w:val="24"/>
                <w:shd w:val="clear" w:color="auto" w:fill="FFFFFF"/>
              </w:rPr>
              <w:t> </w:t>
            </w:r>
            <w:r w:rsidRPr="006B3349">
              <w:rPr>
                <w:color w:val="2A2A2A"/>
                <w:sz w:val="24"/>
                <w:szCs w:val="24"/>
              </w:rPr>
              <w:br/>
            </w:r>
            <w:r w:rsidRPr="007C0F6E">
              <w:rPr>
                <w:color w:val="2A2A2A"/>
                <w:sz w:val="24"/>
                <w:szCs w:val="24"/>
                <w:shd w:val="clear" w:color="auto" w:fill="FFFFFF"/>
              </w:rPr>
              <w:t>Deutschen Bauindustrie e. V.</w:t>
            </w:r>
            <w:r w:rsidRPr="006B3349">
              <w:rPr>
                <w:rStyle w:val="apple-converted-space"/>
                <w:color w:val="2A2A2A"/>
                <w:sz w:val="24"/>
                <w:szCs w:val="24"/>
                <w:shd w:val="clear" w:color="auto" w:fill="FFFFFF"/>
              </w:rPr>
              <w:t> </w:t>
            </w:r>
            <w:r w:rsidRPr="006B3349">
              <w:rPr>
                <w:color w:val="2A2A2A"/>
                <w:sz w:val="24"/>
                <w:szCs w:val="24"/>
              </w:rPr>
              <w:br/>
            </w:r>
            <w:r w:rsidRPr="007C0F6E">
              <w:rPr>
                <w:color w:val="2A2A2A"/>
                <w:sz w:val="24"/>
                <w:szCs w:val="24"/>
                <w:shd w:val="clear" w:color="auto" w:fill="FFFFFF"/>
              </w:rPr>
              <w:t>10898 Berlin</w:t>
            </w:r>
            <w:r w:rsidRPr="006B3349">
              <w:rPr>
                <w:rStyle w:val="apple-converted-space"/>
                <w:color w:val="2A2A2A"/>
                <w:sz w:val="24"/>
                <w:szCs w:val="24"/>
                <w:shd w:val="clear" w:color="auto" w:fill="FFFFFF"/>
              </w:rPr>
              <w:t> </w:t>
            </w:r>
            <w:r w:rsidRPr="007C0F6E">
              <w:rPr>
                <w:rStyle w:val="skypepnhtextspan"/>
                <w:color w:val="2A2A2A"/>
                <w:sz w:val="24"/>
                <w:szCs w:val="24"/>
                <w:shd w:val="clear" w:color="auto" w:fill="FFFFFF"/>
              </w:rPr>
              <w:t>(+49 30) 2 12 86-2 68</w:t>
            </w:r>
            <w:r w:rsidRPr="006B3349">
              <w:rPr>
                <w:rStyle w:val="skypepnhrightspan"/>
                <w:color w:val="2A2A2A"/>
                <w:sz w:val="24"/>
                <w:szCs w:val="24"/>
                <w:shd w:val="clear" w:color="auto" w:fill="FFFFFF"/>
              </w:rPr>
              <w:t>    </w:t>
            </w:r>
          </w:p>
          <w:p w:rsidR="008972F7" w:rsidRPr="007C0F6E" w:rsidRDefault="008972F7">
            <w:pPr>
              <w:spacing w:after="0" w:line="240" w:lineRule="auto"/>
              <w:rPr>
                <w:sz w:val="24"/>
                <w:szCs w:val="24"/>
              </w:rPr>
            </w:pPr>
            <w:r w:rsidRPr="007C0F6E">
              <w:rPr>
                <w:rStyle w:val="skypepnhrightspan"/>
                <w:color w:val="2A2A2A"/>
                <w:sz w:val="24"/>
                <w:szCs w:val="24"/>
                <w:shd w:val="clear" w:color="auto" w:fill="FFFFFF"/>
              </w:rPr>
              <w:t>Mobile: +49 1712779315</w:t>
            </w:r>
            <w:r w:rsidRPr="006B3349">
              <w:rPr>
                <w:rStyle w:val="skypepnhrightspan"/>
                <w:color w:val="2A2A2A"/>
                <w:sz w:val="24"/>
                <w:szCs w:val="24"/>
                <w:shd w:val="clear" w:color="auto" w:fill="FFFFFF"/>
              </w:rPr>
              <w:t> </w:t>
            </w:r>
            <w:r w:rsidRPr="006B3349">
              <w:rPr>
                <w:rStyle w:val="skypepnhcontainer"/>
                <w:color w:val="2A2A2A"/>
                <w:sz w:val="24"/>
                <w:szCs w:val="24"/>
                <w:shd w:val="clear" w:color="auto" w:fill="FFFFFF"/>
              </w:rPr>
              <w:t> </w:t>
            </w:r>
            <w:r w:rsidRPr="006B3349">
              <w:rPr>
                <w:rStyle w:val="apple-converted-space"/>
                <w:color w:val="2A2A2A"/>
                <w:sz w:val="24"/>
                <w:szCs w:val="24"/>
                <w:shd w:val="clear" w:color="auto" w:fill="FFFFFF"/>
              </w:rPr>
              <w:t> </w:t>
            </w:r>
            <w:r w:rsidRPr="006B3349">
              <w:rPr>
                <w:color w:val="2A2A2A"/>
                <w:sz w:val="24"/>
                <w:szCs w:val="24"/>
              </w:rPr>
              <w:br/>
            </w:r>
            <w:r w:rsidRPr="007C0F6E">
              <w:rPr>
                <w:color w:val="2A2A2A"/>
                <w:sz w:val="24"/>
                <w:szCs w:val="24"/>
                <w:shd w:val="clear" w:color="auto" w:fill="FFFFFF"/>
              </w:rPr>
              <w:t>frank.kehlenbach@bauindustrie.de)</w:t>
            </w:r>
            <w:r w:rsidRPr="006B3349">
              <w:rPr>
                <w:rStyle w:val="apple-converted-space"/>
                <w:color w:val="2A2A2A"/>
                <w:sz w:val="24"/>
                <w:szCs w:val="24"/>
                <w:shd w:val="clear" w:color="auto" w:fill="FFFFFF"/>
              </w:rPr>
              <w:t> </w:t>
            </w:r>
          </w:p>
        </w:tc>
        <w:tc>
          <w:tcPr>
            <w:tcW w:w="6210" w:type="dxa"/>
            <w:shd w:val="clear" w:color="auto" w:fill="FFFFFF"/>
          </w:tcPr>
          <w:p w:rsidR="008972F7" w:rsidRPr="007C0F6E" w:rsidRDefault="008972F7">
            <w:pPr>
              <w:spacing w:after="0"/>
              <w:rPr>
                <w:sz w:val="24"/>
                <w:szCs w:val="24"/>
              </w:rPr>
            </w:pPr>
            <w:r w:rsidRPr="007C0F6E">
              <w:rPr>
                <w:sz w:val="24"/>
                <w:szCs w:val="24"/>
              </w:rPr>
              <w:t>Timm Schonberg</w:t>
            </w:r>
          </w:p>
          <w:p w:rsidR="008972F7" w:rsidRPr="007C0F6E" w:rsidRDefault="00571F6D">
            <w:pPr>
              <w:spacing w:after="0"/>
              <w:rPr>
                <w:sz w:val="24"/>
                <w:szCs w:val="24"/>
              </w:rPr>
            </w:pPr>
            <w:r>
              <w:rPr>
                <w:noProof/>
                <w:color w:val="000000"/>
                <w:sz w:val="24"/>
                <w:szCs w:val="24"/>
                <w:shd w:val="clear" w:color="auto" w:fill="FFFFFF"/>
              </w:rPr>
              <w:drawing>
                <wp:inline distT="0" distB="0" distL="0" distR="0">
                  <wp:extent cx="3459480" cy="2769235"/>
                  <wp:effectExtent l="0" t="0" r="7620" b="0"/>
                  <wp:docPr id="6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9480" cy="2769235"/>
                          </a:xfrm>
                          <a:prstGeom prst="rect">
                            <a:avLst/>
                          </a:prstGeom>
                          <a:noFill/>
                          <a:ln>
                            <a:noFill/>
                          </a:ln>
                        </pic:spPr>
                      </pic:pic>
                    </a:graphicData>
                  </a:graphic>
                </wp:inline>
              </w:drawing>
            </w:r>
          </w:p>
        </w:tc>
      </w:tr>
    </w:tbl>
    <w:p w:rsidR="008972F7" w:rsidRPr="007C0F6E" w:rsidRDefault="008972F7" w:rsidP="005262F3">
      <w:pPr>
        <w:spacing w:after="0"/>
        <w:rPr>
          <w:sz w:val="24"/>
          <w:szCs w:val="24"/>
        </w:rPr>
      </w:pPr>
    </w:p>
    <w:p w:rsidR="008972F7" w:rsidRPr="007C0F6E" w:rsidRDefault="008972F7" w:rsidP="005262F3">
      <w:pPr>
        <w:spacing w:after="0"/>
        <w:rPr>
          <w:b/>
          <w:sz w:val="24"/>
          <w:szCs w:val="24"/>
        </w:rPr>
      </w:pPr>
      <w:r w:rsidRPr="007C0F6E">
        <w:rPr>
          <w:b/>
          <w:sz w:val="24"/>
          <w:szCs w:val="24"/>
        </w:rPr>
        <w:t>B2B Meetings for Cultural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0"/>
        <w:gridCol w:w="3648"/>
        <w:gridCol w:w="4860"/>
      </w:tblGrid>
      <w:tr w:rsidR="008972F7" w:rsidRPr="008972F7" w:rsidTr="005262F3">
        <w:tc>
          <w:tcPr>
            <w:tcW w:w="1050" w:type="dxa"/>
          </w:tcPr>
          <w:p w:rsidR="008972F7" w:rsidRPr="007C0F6E" w:rsidRDefault="008972F7">
            <w:pPr>
              <w:spacing w:after="0"/>
              <w:rPr>
                <w:sz w:val="24"/>
                <w:szCs w:val="24"/>
              </w:rPr>
            </w:pPr>
            <w:r w:rsidRPr="007C0F6E">
              <w:rPr>
                <w:sz w:val="24"/>
                <w:szCs w:val="24"/>
              </w:rPr>
              <w:t>Time</w:t>
            </w:r>
          </w:p>
        </w:tc>
        <w:tc>
          <w:tcPr>
            <w:tcW w:w="3648" w:type="dxa"/>
          </w:tcPr>
          <w:p w:rsidR="008972F7" w:rsidRPr="007C0F6E" w:rsidRDefault="008972F7">
            <w:pPr>
              <w:spacing w:after="0"/>
              <w:rPr>
                <w:sz w:val="24"/>
                <w:szCs w:val="24"/>
              </w:rPr>
            </w:pPr>
            <w:r w:rsidRPr="007C0F6E">
              <w:rPr>
                <w:sz w:val="24"/>
                <w:szCs w:val="24"/>
              </w:rPr>
              <w:t>Venue</w:t>
            </w:r>
          </w:p>
        </w:tc>
        <w:tc>
          <w:tcPr>
            <w:tcW w:w="4860" w:type="dxa"/>
          </w:tcPr>
          <w:p w:rsidR="008972F7" w:rsidRPr="007C0F6E" w:rsidRDefault="008972F7">
            <w:pPr>
              <w:spacing w:after="0"/>
              <w:rPr>
                <w:sz w:val="24"/>
                <w:szCs w:val="24"/>
              </w:rPr>
            </w:pPr>
            <w:r w:rsidRPr="007C0F6E">
              <w:rPr>
                <w:sz w:val="24"/>
                <w:szCs w:val="24"/>
              </w:rPr>
              <w:t>German participants</w:t>
            </w:r>
          </w:p>
        </w:tc>
      </w:tr>
      <w:tr w:rsidR="008972F7" w:rsidRPr="008972F7" w:rsidTr="005262F3">
        <w:tc>
          <w:tcPr>
            <w:tcW w:w="1050" w:type="dxa"/>
          </w:tcPr>
          <w:p w:rsidR="008972F7" w:rsidRPr="007C0F6E" w:rsidRDefault="008972F7">
            <w:pPr>
              <w:spacing w:after="0"/>
              <w:rPr>
                <w:sz w:val="24"/>
                <w:szCs w:val="24"/>
              </w:rPr>
            </w:pPr>
            <w:r w:rsidRPr="007C0F6E">
              <w:rPr>
                <w:sz w:val="24"/>
                <w:szCs w:val="24"/>
              </w:rPr>
              <w:t>9:00</w:t>
            </w:r>
          </w:p>
        </w:tc>
        <w:tc>
          <w:tcPr>
            <w:tcW w:w="3648" w:type="dxa"/>
          </w:tcPr>
          <w:p w:rsidR="008972F7" w:rsidRPr="007C0F6E" w:rsidRDefault="008972F7">
            <w:pPr>
              <w:spacing w:after="0"/>
              <w:rPr>
                <w:sz w:val="24"/>
                <w:szCs w:val="24"/>
              </w:rPr>
            </w:pPr>
          </w:p>
        </w:tc>
        <w:tc>
          <w:tcPr>
            <w:tcW w:w="4860" w:type="dxa"/>
          </w:tcPr>
          <w:p w:rsidR="008972F7" w:rsidRPr="007C0F6E" w:rsidRDefault="008972F7">
            <w:pPr>
              <w:spacing w:after="0"/>
              <w:rPr>
                <w:sz w:val="24"/>
                <w:szCs w:val="24"/>
              </w:rPr>
            </w:pPr>
          </w:p>
        </w:tc>
      </w:tr>
      <w:tr w:rsidR="008972F7" w:rsidRPr="008972F7" w:rsidTr="005262F3">
        <w:tc>
          <w:tcPr>
            <w:tcW w:w="1050" w:type="dxa"/>
          </w:tcPr>
          <w:p w:rsidR="008972F7" w:rsidRPr="007C0F6E" w:rsidRDefault="008972F7">
            <w:pPr>
              <w:spacing w:after="0"/>
              <w:rPr>
                <w:sz w:val="24"/>
                <w:szCs w:val="24"/>
              </w:rPr>
            </w:pPr>
          </w:p>
        </w:tc>
        <w:tc>
          <w:tcPr>
            <w:tcW w:w="3648" w:type="dxa"/>
          </w:tcPr>
          <w:p w:rsidR="008972F7" w:rsidRPr="007C0F6E" w:rsidRDefault="008972F7">
            <w:pPr>
              <w:spacing w:after="0"/>
              <w:rPr>
                <w:sz w:val="24"/>
                <w:szCs w:val="24"/>
              </w:rPr>
            </w:pPr>
            <w:r w:rsidRPr="007C0F6E">
              <w:rPr>
                <w:sz w:val="24"/>
                <w:szCs w:val="24"/>
              </w:rPr>
              <w:t>Caribbean German Chamber of Commerce</w:t>
            </w:r>
          </w:p>
        </w:tc>
        <w:tc>
          <w:tcPr>
            <w:tcW w:w="4860" w:type="dxa"/>
          </w:tcPr>
          <w:p w:rsidR="008972F7" w:rsidRPr="007C0F6E" w:rsidRDefault="008972F7">
            <w:pPr>
              <w:spacing w:after="0"/>
              <w:rPr>
                <w:sz w:val="24"/>
                <w:szCs w:val="24"/>
              </w:rPr>
            </w:pPr>
            <w:r w:rsidRPr="007C0F6E">
              <w:rPr>
                <w:sz w:val="24"/>
                <w:szCs w:val="24"/>
              </w:rPr>
              <w:t>Dennis St Louis</w:t>
            </w:r>
          </w:p>
        </w:tc>
      </w:tr>
      <w:tr w:rsidR="008972F7" w:rsidRPr="008972F7" w:rsidTr="005262F3">
        <w:tc>
          <w:tcPr>
            <w:tcW w:w="1050" w:type="dxa"/>
          </w:tcPr>
          <w:p w:rsidR="008972F7" w:rsidRPr="007C0F6E" w:rsidRDefault="008972F7">
            <w:pPr>
              <w:spacing w:after="0"/>
              <w:rPr>
                <w:sz w:val="24"/>
                <w:szCs w:val="24"/>
              </w:rPr>
            </w:pPr>
          </w:p>
        </w:tc>
        <w:tc>
          <w:tcPr>
            <w:tcW w:w="3648" w:type="dxa"/>
          </w:tcPr>
          <w:p w:rsidR="008972F7" w:rsidRPr="007C0F6E" w:rsidRDefault="008972F7">
            <w:pPr>
              <w:spacing w:after="0"/>
              <w:rPr>
                <w:sz w:val="24"/>
                <w:szCs w:val="24"/>
              </w:rPr>
            </w:pPr>
          </w:p>
        </w:tc>
        <w:tc>
          <w:tcPr>
            <w:tcW w:w="4860" w:type="dxa"/>
          </w:tcPr>
          <w:p w:rsidR="008972F7" w:rsidRPr="007C0F6E" w:rsidRDefault="008972F7">
            <w:pPr>
              <w:spacing w:after="0"/>
              <w:rPr>
                <w:sz w:val="24"/>
                <w:szCs w:val="24"/>
              </w:rPr>
            </w:pPr>
            <w:r w:rsidRPr="007C0F6E">
              <w:rPr>
                <w:sz w:val="24"/>
                <w:szCs w:val="24"/>
              </w:rPr>
              <w:t>Daniel Best (owner of a club in Berlin)</w:t>
            </w:r>
          </w:p>
        </w:tc>
      </w:tr>
      <w:tr w:rsidR="008972F7" w:rsidRPr="008972F7" w:rsidTr="005262F3">
        <w:tc>
          <w:tcPr>
            <w:tcW w:w="1050" w:type="dxa"/>
          </w:tcPr>
          <w:p w:rsidR="008972F7" w:rsidRPr="007C0F6E" w:rsidRDefault="008972F7">
            <w:pPr>
              <w:spacing w:after="0"/>
              <w:rPr>
                <w:sz w:val="24"/>
                <w:szCs w:val="24"/>
              </w:rPr>
            </w:pPr>
            <w:r w:rsidRPr="007C0F6E">
              <w:rPr>
                <w:sz w:val="24"/>
                <w:szCs w:val="24"/>
              </w:rPr>
              <w:t>11:30</w:t>
            </w:r>
          </w:p>
        </w:tc>
        <w:tc>
          <w:tcPr>
            <w:tcW w:w="3648" w:type="dxa"/>
          </w:tcPr>
          <w:p w:rsidR="008972F7" w:rsidRPr="007C0F6E" w:rsidRDefault="008972F7">
            <w:pPr>
              <w:spacing w:after="0"/>
              <w:rPr>
                <w:sz w:val="24"/>
                <w:szCs w:val="24"/>
              </w:rPr>
            </w:pPr>
          </w:p>
        </w:tc>
        <w:tc>
          <w:tcPr>
            <w:tcW w:w="4860" w:type="dxa"/>
          </w:tcPr>
          <w:p w:rsidR="008972F7" w:rsidRPr="007C0F6E" w:rsidRDefault="008972F7">
            <w:pPr>
              <w:spacing w:after="0"/>
              <w:rPr>
                <w:sz w:val="24"/>
                <w:szCs w:val="24"/>
              </w:rPr>
            </w:pPr>
          </w:p>
        </w:tc>
      </w:tr>
    </w:tbl>
    <w:p w:rsidR="008972F7" w:rsidRPr="006B3349" w:rsidRDefault="008972F7" w:rsidP="005262F3">
      <w:pPr>
        <w:spacing w:after="0"/>
        <w:rPr>
          <w:b/>
          <w:sz w:val="24"/>
          <w:szCs w:val="24"/>
        </w:rPr>
        <w:sectPr w:rsidR="008972F7" w:rsidRPr="006B3349">
          <w:pgSz w:w="12240" w:h="15840"/>
          <w:pgMar w:top="1440" w:right="1440" w:bottom="1440" w:left="1440" w:header="720" w:footer="720" w:gutter="0"/>
          <w:cols w:space="720"/>
        </w:sectPr>
      </w:pPr>
    </w:p>
    <w:p w:rsidR="008972F7" w:rsidRPr="007C0F6E" w:rsidRDefault="009E246F" w:rsidP="005262F3">
      <w:pPr>
        <w:rPr>
          <w:b/>
          <w:sz w:val="24"/>
          <w:szCs w:val="24"/>
        </w:rPr>
      </w:pPr>
      <w:r>
        <w:rPr>
          <w:noProof/>
        </w:rPr>
        <w:t>4.3.2</w:t>
      </w:r>
      <w:r w:rsidR="00D4667B">
        <w:rPr>
          <w:noProof/>
        </w:rPr>
        <w:tab/>
      </w:r>
      <w:r w:rsidR="008972F7" w:rsidRPr="007C0F6E">
        <w:rPr>
          <w:b/>
          <w:sz w:val="24"/>
          <w:szCs w:val="24"/>
        </w:rPr>
        <w:t xml:space="preserve"> Mission to France September 29 to October 1, 2012</w:t>
      </w:r>
    </w:p>
    <w:p w:rsidR="008972F7" w:rsidRPr="007C0F6E" w:rsidRDefault="008972F7" w:rsidP="005262F3">
      <w:pPr>
        <w:spacing w:after="0" w:line="240" w:lineRule="auto"/>
        <w:rPr>
          <w:b/>
          <w:sz w:val="24"/>
          <w:szCs w:val="24"/>
        </w:rPr>
      </w:pPr>
      <w:r w:rsidRPr="007C0F6E">
        <w:rPr>
          <w:b/>
          <w:sz w:val="24"/>
          <w:szCs w:val="24"/>
        </w:rPr>
        <w:t>Activities for Saturday 29</w:t>
      </w:r>
      <w:r w:rsidRPr="007C0F6E">
        <w:rPr>
          <w:b/>
          <w:sz w:val="24"/>
          <w:szCs w:val="24"/>
          <w:vertAlign w:val="superscript"/>
        </w:rPr>
        <w:t>th</w:t>
      </w:r>
      <w:r w:rsidRPr="007C0F6E">
        <w:rPr>
          <w:b/>
          <w:sz w:val="24"/>
          <w:szCs w:val="24"/>
        </w:rPr>
        <w:t xml:space="preserve"> September</w:t>
      </w:r>
    </w:p>
    <w:p w:rsidR="008972F7" w:rsidRPr="007C0F6E" w:rsidRDefault="008972F7" w:rsidP="005262F3">
      <w:pPr>
        <w:spacing w:after="0" w:line="240" w:lineRule="auto"/>
        <w:rPr>
          <w:b/>
          <w:sz w:val="24"/>
          <w:szCs w:val="24"/>
        </w:rPr>
      </w:pPr>
      <w:r w:rsidRPr="007C0F6E">
        <w:rPr>
          <w:b/>
          <w:sz w:val="24"/>
          <w:szCs w:val="24"/>
        </w:rPr>
        <w:t>B2B Meetings for Cultural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0"/>
        <w:gridCol w:w="4278"/>
        <w:gridCol w:w="4230"/>
      </w:tblGrid>
      <w:tr w:rsidR="008972F7" w:rsidRPr="008972F7">
        <w:tc>
          <w:tcPr>
            <w:tcW w:w="1050" w:type="dxa"/>
            <w:shd w:val="clear" w:color="auto" w:fill="D6E3BC"/>
          </w:tcPr>
          <w:p w:rsidR="008972F7" w:rsidRPr="007C0F6E" w:rsidRDefault="008972F7">
            <w:pPr>
              <w:spacing w:after="0" w:line="240" w:lineRule="auto"/>
              <w:rPr>
                <w:b/>
                <w:sz w:val="24"/>
                <w:szCs w:val="24"/>
              </w:rPr>
            </w:pPr>
            <w:r w:rsidRPr="007C0F6E">
              <w:rPr>
                <w:b/>
                <w:sz w:val="24"/>
                <w:szCs w:val="24"/>
              </w:rPr>
              <w:t>Time</w:t>
            </w:r>
          </w:p>
        </w:tc>
        <w:tc>
          <w:tcPr>
            <w:tcW w:w="4278" w:type="dxa"/>
            <w:shd w:val="clear" w:color="auto" w:fill="D6E3BC"/>
          </w:tcPr>
          <w:p w:rsidR="008972F7" w:rsidRPr="007C0F6E" w:rsidRDefault="008972F7">
            <w:pPr>
              <w:spacing w:after="0" w:line="240" w:lineRule="auto"/>
              <w:rPr>
                <w:b/>
                <w:sz w:val="24"/>
                <w:szCs w:val="24"/>
              </w:rPr>
            </w:pPr>
            <w:r w:rsidRPr="007C0F6E">
              <w:rPr>
                <w:b/>
                <w:sz w:val="24"/>
                <w:szCs w:val="24"/>
              </w:rPr>
              <w:t>Venue</w:t>
            </w:r>
          </w:p>
        </w:tc>
        <w:tc>
          <w:tcPr>
            <w:tcW w:w="4230" w:type="dxa"/>
            <w:shd w:val="clear" w:color="auto" w:fill="D6E3BC"/>
          </w:tcPr>
          <w:p w:rsidR="008972F7" w:rsidRPr="007C0F6E" w:rsidRDefault="008972F7">
            <w:pPr>
              <w:spacing w:after="0" w:line="240" w:lineRule="auto"/>
              <w:rPr>
                <w:b/>
                <w:sz w:val="24"/>
                <w:szCs w:val="24"/>
              </w:rPr>
            </w:pPr>
            <w:r w:rsidRPr="007C0F6E">
              <w:rPr>
                <w:b/>
                <w:sz w:val="24"/>
                <w:szCs w:val="24"/>
              </w:rPr>
              <w:t>Participants from the France</w:t>
            </w:r>
          </w:p>
        </w:tc>
      </w:tr>
      <w:tr w:rsidR="008972F7" w:rsidRPr="008972F7">
        <w:tc>
          <w:tcPr>
            <w:tcW w:w="1050" w:type="dxa"/>
          </w:tcPr>
          <w:p w:rsidR="008972F7" w:rsidRPr="007C0F6E" w:rsidRDefault="008972F7">
            <w:pPr>
              <w:spacing w:after="0" w:line="240" w:lineRule="auto"/>
              <w:rPr>
                <w:b/>
                <w:sz w:val="24"/>
                <w:szCs w:val="24"/>
              </w:rPr>
            </w:pPr>
          </w:p>
        </w:tc>
        <w:tc>
          <w:tcPr>
            <w:tcW w:w="4278" w:type="dxa"/>
          </w:tcPr>
          <w:p w:rsidR="008972F7" w:rsidRPr="007C0F6E" w:rsidRDefault="008972F7">
            <w:pPr>
              <w:spacing w:after="0" w:line="240" w:lineRule="auto"/>
              <w:rPr>
                <w:b/>
                <w:sz w:val="24"/>
                <w:szCs w:val="24"/>
              </w:rPr>
            </w:pPr>
            <w:r w:rsidRPr="007C0F6E">
              <w:rPr>
                <w:color w:val="000000"/>
                <w:sz w:val="24"/>
                <w:szCs w:val="24"/>
              </w:rPr>
              <w:t>Full Force Production</w:t>
            </w:r>
          </w:p>
        </w:tc>
        <w:tc>
          <w:tcPr>
            <w:tcW w:w="4230" w:type="dxa"/>
          </w:tcPr>
          <w:p w:rsidR="008972F7" w:rsidRPr="007C0F6E" w:rsidRDefault="008972F7">
            <w:pPr>
              <w:spacing w:after="0" w:line="240" w:lineRule="auto"/>
              <w:rPr>
                <w:b/>
                <w:color w:val="FF0000"/>
                <w:sz w:val="24"/>
                <w:szCs w:val="24"/>
              </w:rPr>
            </w:pPr>
            <w:r w:rsidRPr="007C0F6E">
              <w:rPr>
                <w:sz w:val="24"/>
                <w:szCs w:val="24"/>
              </w:rPr>
              <w:t>Eric Laporte</w:t>
            </w:r>
          </w:p>
        </w:tc>
      </w:tr>
      <w:tr w:rsidR="008972F7" w:rsidRPr="008972F7">
        <w:tc>
          <w:tcPr>
            <w:tcW w:w="1050" w:type="dxa"/>
          </w:tcPr>
          <w:p w:rsidR="008972F7" w:rsidRPr="007C0F6E" w:rsidRDefault="008972F7">
            <w:pPr>
              <w:spacing w:after="0" w:line="240" w:lineRule="auto"/>
              <w:rPr>
                <w:b/>
                <w:sz w:val="24"/>
                <w:szCs w:val="24"/>
              </w:rPr>
            </w:pPr>
          </w:p>
        </w:tc>
        <w:tc>
          <w:tcPr>
            <w:tcW w:w="4278" w:type="dxa"/>
          </w:tcPr>
          <w:p w:rsidR="008972F7" w:rsidRPr="007C0F6E" w:rsidRDefault="008972F7">
            <w:pPr>
              <w:spacing w:after="0" w:line="240" w:lineRule="auto"/>
              <w:rPr>
                <w:color w:val="000000"/>
                <w:sz w:val="24"/>
                <w:szCs w:val="24"/>
              </w:rPr>
            </w:pPr>
            <w:r w:rsidRPr="007C0F6E">
              <w:rPr>
                <w:sz w:val="24"/>
                <w:szCs w:val="24"/>
              </w:rPr>
              <w:t>Studio des Varietes</w:t>
            </w:r>
          </w:p>
        </w:tc>
        <w:tc>
          <w:tcPr>
            <w:tcW w:w="4230" w:type="dxa"/>
          </w:tcPr>
          <w:p w:rsidR="008972F7" w:rsidRPr="007C0F6E" w:rsidRDefault="008972F7">
            <w:pPr>
              <w:spacing w:after="0" w:line="240" w:lineRule="auto"/>
              <w:rPr>
                <w:sz w:val="24"/>
                <w:szCs w:val="24"/>
              </w:rPr>
            </w:pPr>
            <w:r w:rsidRPr="007C0F6E">
              <w:rPr>
                <w:sz w:val="24"/>
                <w:szCs w:val="24"/>
              </w:rPr>
              <w:t>Florence Cabret</w:t>
            </w:r>
          </w:p>
        </w:tc>
      </w:tr>
      <w:tr w:rsidR="008972F7" w:rsidRPr="008972F7">
        <w:tc>
          <w:tcPr>
            <w:tcW w:w="1050" w:type="dxa"/>
          </w:tcPr>
          <w:p w:rsidR="008972F7" w:rsidRPr="007C0F6E" w:rsidRDefault="008972F7">
            <w:pPr>
              <w:spacing w:after="0" w:line="240" w:lineRule="auto"/>
              <w:rPr>
                <w:b/>
                <w:sz w:val="24"/>
                <w:szCs w:val="24"/>
              </w:rPr>
            </w:pPr>
          </w:p>
        </w:tc>
        <w:tc>
          <w:tcPr>
            <w:tcW w:w="4278" w:type="dxa"/>
          </w:tcPr>
          <w:p w:rsidR="008972F7" w:rsidRPr="007C0F6E" w:rsidRDefault="008972F7">
            <w:pPr>
              <w:spacing w:after="0" w:line="240" w:lineRule="auto"/>
              <w:rPr>
                <w:sz w:val="24"/>
                <w:szCs w:val="24"/>
              </w:rPr>
            </w:pPr>
          </w:p>
        </w:tc>
        <w:tc>
          <w:tcPr>
            <w:tcW w:w="4230" w:type="dxa"/>
          </w:tcPr>
          <w:p w:rsidR="008972F7" w:rsidRPr="007C0F6E" w:rsidRDefault="008972F7">
            <w:pPr>
              <w:spacing w:after="0" w:line="240" w:lineRule="auto"/>
              <w:rPr>
                <w:sz w:val="24"/>
                <w:szCs w:val="24"/>
              </w:rPr>
            </w:pPr>
          </w:p>
        </w:tc>
      </w:tr>
    </w:tbl>
    <w:p w:rsidR="008972F7" w:rsidRPr="007C0F6E" w:rsidRDefault="008972F7" w:rsidP="005262F3">
      <w:pPr>
        <w:spacing w:after="0" w:line="240" w:lineRule="auto"/>
        <w:rPr>
          <w:b/>
          <w:sz w:val="24"/>
          <w:szCs w:val="24"/>
        </w:rPr>
      </w:pPr>
    </w:p>
    <w:p w:rsidR="008972F7" w:rsidRPr="007C0F6E" w:rsidRDefault="008972F7" w:rsidP="005262F3">
      <w:pPr>
        <w:spacing w:after="0" w:line="240" w:lineRule="auto"/>
        <w:rPr>
          <w:b/>
          <w:sz w:val="24"/>
          <w:szCs w:val="24"/>
        </w:rPr>
      </w:pPr>
      <w:r w:rsidRPr="007C0F6E">
        <w:rPr>
          <w:b/>
          <w:sz w:val="24"/>
          <w:szCs w:val="24"/>
        </w:rPr>
        <w:t>Activities for Sunday 30</w:t>
      </w:r>
      <w:r w:rsidRPr="007C0F6E">
        <w:rPr>
          <w:b/>
          <w:sz w:val="24"/>
          <w:szCs w:val="24"/>
          <w:vertAlign w:val="superscript"/>
        </w:rPr>
        <w:t>th</w:t>
      </w:r>
      <w:r w:rsidRPr="007C0F6E">
        <w:rPr>
          <w:b/>
          <w:sz w:val="24"/>
          <w:szCs w:val="24"/>
        </w:rPr>
        <w:t xml:space="preserve"> September</w:t>
      </w:r>
    </w:p>
    <w:p w:rsidR="008972F7" w:rsidRPr="007C0F6E" w:rsidRDefault="008972F7" w:rsidP="005262F3">
      <w:pPr>
        <w:spacing w:after="0" w:line="240" w:lineRule="auto"/>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0"/>
        <w:gridCol w:w="4278"/>
        <w:gridCol w:w="4230"/>
      </w:tblGrid>
      <w:tr w:rsidR="008972F7" w:rsidRPr="008972F7">
        <w:tc>
          <w:tcPr>
            <w:tcW w:w="1050" w:type="dxa"/>
            <w:shd w:val="clear" w:color="auto" w:fill="D6E3BC"/>
          </w:tcPr>
          <w:p w:rsidR="008972F7" w:rsidRPr="007C0F6E" w:rsidRDefault="008972F7">
            <w:pPr>
              <w:spacing w:after="0" w:line="240" w:lineRule="auto"/>
              <w:rPr>
                <w:b/>
                <w:sz w:val="24"/>
                <w:szCs w:val="24"/>
              </w:rPr>
            </w:pPr>
            <w:r w:rsidRPr="007C0F6E">
              <w:rPr>
                <w:b/>
                <w:sz w:val="24"/>
                <w:szCs w:val="24"/>
              </w:rPr>
              <w:t>Time</w:t>
            </w:r>
          </w:p>
        </w:tc>
        <w:tc>
          <w:tcPr>
            <w:tcW w:w="4278" w:type="dxa"/>
            <w:shd w:val="clear" w:color="auto" w:fill="D6E3BC"/>
          </w:tcPr>
          <w:p w:rsidR="008972F7" w:rsidRPr="007C0F6E" w:rsidRDefault="008972F7">
            <w:pPr>
              <w:spacing w:after="0" w:line="240" w:lineRule="auto"/>
              <w:rPr>
                <w:b/>
                <w:sz w:val="24"/>
                <w:szCs w:val="24"/>
              </w:rPr>
            </w:pPr>
            <w:r w:rsidRPr="007C0F6E">
              <w:rPr>
                <w:b/>
                <w:sz w:val="24"/>
                <w:szCs w:val="24"/>
              </w:rPr>
              <w:t>Venue</w:t>
            </w:r>
          </w:p>
        </w:tc>
        <w:tc>
          <w:tcPr>
            <w:tcW w:w="4230" w:type="dxa"/>
            <w:shd w:val="clear" w:color="auto" w:fill="D6E3BC"/>
          </w:tcPr>
          <w:p w:rsidR="008972F7" w:rsidRPr="007C0F6E" w:rsidRDefault="008972F7">
            <w:pPr>
              <w:spacing w:after="0" w:line="240" w:lineRule="auto"/>
              <w:rPr>
                <w:b/>
                <w:sz w:val="24"/>
                <w:szCs w:val="24"/>
              </w:rPr>
            </w:pPr>
            <w:r w:rsidRPr="007C0F6E">
              <w:rPr>
                <w:b/>
                <w:sz w:val="24"/>
                <w:szCs w:val="24"/>
              </w:rPr>
              <w:t>Participants from France</w:t>
            </w:r>
          </w:p>
        </w:tc>
      </w:tr>
      <w:tr w:rsidR="008972F7" w:rsidRPr="008972F7" w:rsidTr="0050481C">
        <w:tc>
          <w:tcPr>
            <w:tcW w:w="1050" w:type="dxa"/>
            <w:shd w:val="clear" w:color="auto" w:fill="auto"/>
          </w:tcPr>
          <w:p w:rsidR="008972F7" w:rsidRPr="007C0F6E" w:rsidRDefault="008972F7">
            <w:pPr>
              <w:spacing w:after="0" w:line="240" w:lineRule="auto"/>
              <w:rPr>
                <w:sz w:val="24"/>
                <w:szCs w:val="24"/>
              </w:rPr>
            </w:pPr>
          </w:p>
        </w:tc>
        <w:tc>
          <w:tcPr>
            <w:tcW w:w="4278" w:type="dxa"/>
            <w:shd w:val="clear" w:color="auto" w:fill="auto"/>
          </w:tcPr>
          <w:p w:rsidR="008972F7" w:rsidRPr="007C0F6E" w:rsidRDefault="008972F7">
            <w:pPr>
              <w:spacing w:after="0" w:line="240" w:lineRule="auto"/>
              <w:rPr>
                <w:sz w:val="24"/>
                <w:szCs w:val="24"/>
              </w:rPr>
            </w:pPr>
            <w:r w:rsidRPr="0050481C">
              <w:rPr>
                <w:sz w:val="24"/>
                <w:szCs w:val="24"/>
              </w:rPr>
              <w:t>Free to look around Paris</w:t>
            </w:r>
          </w:p>
        </w:tc>
        <w:tc>
          <w:tcPr>
            <w:tcW w:w="4230" w:type="dxa"/>
            <w:shd w:val="clear" w:color="auto" w:fill="auto"/>
          </w:tcPr>
          <w:p w:rsidR="008972F7" w:rsidRPr="007C0F6E" w:rsidRDefault="008972F7">
            <w:pPr>
              <w:spacing w:after="0" w:line="240" w:lineRule="auto"/>
              <w:rPr>
                <w:sz w:val="24"/>
                <w:szCs w:val="24"/>
              </w:rPr>
            </w:pPr>
          </w:p>
        </w:tc>
      </w:tr>
    </w:tbl>
    <w:p w:rsidR="008972F7" w:rsidRPr="007C0F6E" w:rsidRDefault="008972F7" w:rsidP="005262F3">
      <w:pPr>
        <w:spacing w:after="0" w:line="240" w:lineRule="auto"/>
        <w:rPr>
          <w:b/>
          <w:sz w:val="24"/>
          <w:szCs w:val="24"/>
        </w:rPr>
      </w:pPr>
    </w:p>
    <w:p w:rsidR="008972F7" w:rsidRPr="007C0F6E" w:rsidRDefault="008972F7" w:rsidP="005262F3">
      <w:pPr>
        <w:spacing w:after="0" w:line="240" w:lineRule="auto"/>
        <w:rPr>
          <w:b/>
          <w:sz w:val="24"/>
          <w:szCs w:val="24"/>
        </w:rPr>
      </w:pPr>
      <w:r w:rsidRPr="007C0F6E">
        <w:rPr>
          <w:b/>
          <w:sz w:val="24"/>
          <w:szCs w:val="24"/>
        </w:rPr>
        <w:t>Activities for Monday 1</w:t>
      </w:r>
      <w:r w:rsidRPr="007C0F6E">
        <w:rPr>
          <w:b/>
          <w:sz w:val="24"/>
          <w:szCs w:val="24"/>
          <w:vertAlign w:val="superscript"/>
        </w:rPr>
        <w:t>st</w:t>
      </w:r>
      <w:r w:rsidRPr="007C0F6E">
        <w:rPr>
          <w:b/>
          <w:sz w:val="24"/>
          <w:szCs w:val="24"/>
        </w:rPr>
        <w:t xml:space="preserve"> October</w:t>
      </w:r>
    </w:p>
    <w:p w:rsidR="008972F7" w:rsidRPr="007C0F6E" w:rsidRDefault="008972F7" w:rsidP="005262F3">
      <w:pPr>
        <w:spacing w:after="0" w:line="240" w:lineRule="auto"/>
        <w:rPr>
          <w:b/>
          <w:sz w:val="24"/>
          <w:szCs w:val="24"/>
        </w:rPr>
      </w:pPr>
      <w:r w:rsidRPr="007C0F6E">
        <w:rPr>
          <w:b/>
          <w:sz w:val="24"/>
          <w:szCs w:val="24"/>
        </w:rPr>
        <w:t>B2B Meetings for Architects and Engineers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0"/>
        <w:gridCol w:w="4818"/>
        <w:gridCol w:w="3690"/>
      </w:tblGrid>
      <w:tr w:rsidR="008972F7" w:rsidRPr="008972F7">
        <w:tc>
          <w:tcPr>
            <w:tcW w:w="1050" w:type="dxa"/>
            <w:shd w:val="clear" w:color="auto" w:fill="D6E3BC"/>
          </w:tcPr>
          <w:p w:rsidR="008972F7" w:rsidRPr="007C0F6E" w:rsidRDefault="008972F7">
            <w:pPr>
              <w:spacing w:after="0" w:line="240" w:lineRule="auto"/>
              <w:rPr>
                <w:b/>
                <w:sz w:val="24"/>
                <w:szCs w:val="24"/>
              </w:rPr>
            </w:pPr>
            <w:r w:rsidRPr="007C0F6E">
              <w:rPr>
                <w:b/>
                <w:sz w:val="24"/>
                <w:szCs w:val="24"/>
              </w:rPr>
              <w:t>Time</w:t>
            </w:r>
          </w:p>
        </w:tc>
        <w:tc>
          <w:tcPr>
            <w:tcW w:w="4818" w:type="dxa"/>
            <w:shd w:val="clear" w:color="auto" w:fill="D6E3BC"/>
          </w:tcPr>
          <w:p w:rsidR="008972F7" w:rsidRPr="007C0F6E" w:rsidRDefault="008972F7">
            <w:pPr>
              <w:spacing w:after="0" w:line="240" w:lineRule="auto"/>
              <w:rPr>
                <w:b/>
                <w:sz w:val="24"/>
                <w:szCs w:val="24"/>
              </w:rPr>
            </w:pPr>
            <w:r w:rsidRPr="007C0F6E">
              <w:rPr>
                <w:b/>
                <w:sz w:val="24"/>
                <w:szCs w:val="24"/>
              </w:rPr>
              <w:t>Venue</w:t>
            </w:r>
          </w:p>
        </w:tc>
        <w:tc>
          <w:tcPr>
            <w:tcW w:w="3690" w:type="dxa"/>
            <w:shd w:val="clear" w:color="auto" w:fill="D6E3BC"/>
          </w:tcPr>
          <w:p w:rsidR="008972F7" w:rsidRPr="007C0F6E" w:rsidRDefault="008972F7">
            <w:pPr>
              <w:spacing w:after="0" w:line="240" w:lineRule="auto"/>
              <w:rPr>
                <w:b/>
                <w:sz w:val="24"/>
                <w:szCs w:val="24"/>
              </w:rPr>
            </w:pPr>
            <w:r w:rsidRPr="007C0F6E">
              <w:rPr>
                <w:b/>
                <w:sz w:val="24"/>
                <w:szCs w:val="24"/>
              </w:rPr>
              <w:t>Participants from  France</w:t>
            </w:r>
          </w:p>
        </w:tc>
      </w:tr>
      <w:tr w:rsidR="008972F7" w:rsidRPr="008972F7">
        <w:tc>
          <w:tcPr>
            <w:tcW w:w="1050" w:type="dxa"/>
          </w:tcPr>
          <w:p w:rsidR="008972F7" w:rsidRPr="007C0F6E" w:rsidRDefault="008972F7">
            <w:pPr>
              <w:spacing w:after="0" w:line="240" w:lineRule="auto"/>
              <w:rPr>
                <w:sz w:val="24"/>
                <w:szCs w:val="24"/>
              </w:rPr>
            </w:pPr>
            <w:r w:rsidRPr="007C0F6E">
              <w:rPr>
                <w:sz w:val="24"/>
                <w:szCs w:val="24"/>
              </w:rPr>
              <w:t xml:space="preserve">8:30 </w:t>
            </w:r>
          </w:p>
        </w:tc>
        <w:tc>
          <w:tcPr>
            <w:tcW w:w="4818" w:type="dxa"/>
          </w:tcPr>
          <w:p w:rsidR="008972F7" w:rsidRPr="007C0F6E" w:rsidRDefault="008972F7">
            <w:pPr>
              <w:spacing w:after="0" w:line="240" w:lineRule="auto"/>
              <w:rPr>
                <w:sz w:val="24"/>
                <w:szCs w:val="24"/>
              </w:rPr>
            </w:pPr>
            <w:r w:rsidRPr="007C0F6E">
              <w:rPr>
                <w:sz w:val="24"/>
                <w:szCs w:val="24"/>
              </w:rPr>
              <w:t xml:space="preserve">Paris Rive Gauche </w:t>
            </w:r>
            <w:r w:rsidRPr="006B3349">
              <w:rPr>
                <w:sz w:val="24"/>
                <w:szCs w:val="24"/>
              </w:rPr>
              <w:t>–</w:t>
            </w:r>
            <w:r w:rsidRPr="007C0F6E">
              <w:rPr>
                <w:sz w:val="24"/>
                <w:szCs w:val="24"/>
              </w:rPr>
              <w:t xml:space="preserve"> Semapa Avenue de France, 75013 Paris</w:t>
            </w:r>
          </w:p>
        </w:tc>
        <w:tc>
          <w:tcPr>
            <w:tcW w:w="3690" w:type="dxa"/>
          </w:tcPr>
          <w:p w:rsidR="008972F7" w:rsidRPr="007C0F6E" w:rsidRDefault="008972F7">
            <w:pPr>
              <w:spacing w:after="0" w:line="240" w:lineRule="auto"/>
              <w:rPr>
                <w:sz w:val="24"/>
                <w:szCs w:val="24"/>
              </w:rPr>
            </w:pPr>
            <w:r w:rsidRPr="007C0F6E">
              <w:rPr>
                <w:sz w:val="24"/>
                <w:szCs w:val="24"/>
              </w:rPr>
              <w:t xml:space="preserve">Paris Rive Gauche (A Management Company)- </w:t>
            </w:r>
            <w:r w:rsidRPr="007C0F6E">
              <w:rPr>
                <w:b/>
                <w:sz w:val="24"/>
                <w:szCs w:val="24"/>
              </w:rPr>
              <w:t>Architects &amp; Engineers</w:t>
            </w:r>
            <w:r w:rsidRPr="007C0F6E">
              <w:rPr>
                <w:color w:val="000000"/>
                <w:sz w:val="24"/>
                <w:szCs w:val="24"/>
                <w:shd w:val="clear" w:color="auto" w:fill="FFFFFF"/>
              </w:rPr>
              <w:t>Gilles de Mont-Marin, Architect DPLG</w:t>
            </w:r>
          </w:p>
          <w:p w:rsidR="008972F7" w:rsidRPr="007C0F6E" w:rsidRDefault="008972F7">
            <w:pPr>
              <w:spacing w:after="0" w:line="240" w:lineRule="auto"/>
              <w:rPr>
                <w:color w:val="0000FF"/>
                <w:sz w:val="24"/>
                <w:szCs w:val="24"/>
              </w:rPr>
            </w:pPr>
            <w:r w:rsidRPr="007C0F6E">
              <w:rPr>
                <w:color w:val="0000FF"/>
                <w:sz w:val="24"/>
                <w:szCs w:val="24"/>
              </w:rPr>
              <w:t>Ambassador, Alain, Gary, Dwight, Darren, Jenifer, Sharen, Nirad, Ramesh, (Cam.1), (Cam2)</w:t>
            </w:r>
          </w:p>
          <w:p w:rsidR="008972F7" w:rsidRPr="007C0F6E" w:rsidRDefault="008972F7">
            <w:pPr>
              <w:spacing w:after="0" w:line="240" w:lineRule="auto"/>
              <w:rPr>
                <w:sz w:val="24"/>
                <w:szCs w:val="24"/>
              </w:rPr>
            </w:pPr>
          </w:p>
        </w:tc>
      </w:tr>
      <w:tr w:rsidR="008972F7" w:rsidRPr="008972F7">
        <w:tc>
          <w:tcPr>
            <w:tcW w:w="1050" w:type="dxa"/>
          </w:tcPr>
          <w:p w:rsidR="008972F7" w:rsidRPr="007C0F6E" w:rsidRDefault="008972F7">
            <w:pPr>
              <w:spacing w:after="0" w:line="240" w:lineRule="auto"/>
              <w:rPr>
                <w:sz w:val="24"/>
                <w:szCs w:val="24"/>
              </w:rPr>
            </w:pPr>
            <w:r w:rsidRPr="007C0F6E">
              <w:rPr>
                <w:sz w:val="24"/>
                <w:szCs w:val="24"/>
              </w:rPr>
              <w:t>10:00</w:t>
            </w:r>
          </w:p>
        </w:tc>
        <w:tc>
          <w:tcPr>
            <w:tcW w:w="4818" w:type="dxa"/>
          </w:tcPr>
          <w:p w:rsidR="008972F7" w:rsidRPr="007C0F6E" w:rsidRDefault="008972F7">
            <w:pPr>
              <w:pStyle w:val="ListParagraph"/>
              <w:spacing w:after="0" w:line="240" w:lineRule="auto"/>
              <w:ind w:left="30"/>
              <w:rPr>
                <w:sz w:val="24"/>
                <w:szCs w:val="24"/>
              </w:rPr>
            </w:pPr>
            <w:r w:rsidRPr="007C0F6E">
              <w:rPr>
                <w:sz w:val="24"/>
                <w:szCs w:val="24"/>
              </w:rPr>
              <w:t>AFEX Offices, Paris</w:t>
            </w:r>
          </w:p>
          <w:p w:rsidR="008972F7" w:rsidRPr="007C0F6E" w:rsidRDefault="008972F7">
            <w:pPr>
              <w:spacing w:after="0" w:line="240" w:lineRule="auto"/>
              <w:ind w:left="30"/>
              <w:contextualSpacing/>
              <w:rPr>
                <w:color w:val="000000"/>
                <w:sz w:val="24"/>
                <w:szCs w:val="24"/>
              </w:rPr>
            </w:pPr>
            <w:r w:rsidRPr="007C0F6E">
              <w:rPr>
                <w:color w:val="000000"/>
                <w:sz w:val="24"/>
                <w:szCs w:val="24"/>
              </w:rPr>
              <w:t xml:space="preserve">AFEX promotes French architectural and urban management throughout the world. </w:t>
            </w:r>
            <w:r w:rsidRPr="006B3349">
              <w:rPr>
                <w:color w:val="000000"/>
                <w:sz w:val="24"/>
                <w:szCs w:val="24"/>
              </w:rPr>
              <w:br/>
            </w:r>
            <w:r w:rsidRPr="007C0F6E">
              <w:rPr>
                <w:color w:val="000000"/>
                <w:sz w:val="24"/>
                <w:szCs w:val="24"/>
              </w:rPr>
              <w:t xml:space="preserve">AFEX is an association of a hundred architects whom, together with engineers, urban planners, landscape architects, interior designers, surveyors and industrialists pool their experience to promote French savoir-faire throughout the world. </w:t>
            </w:r>
            <w:r w:rsidRPr="006B3349">
              <w:rPr>
                <w:color w:val="000000"/>
                <w:sz w:val="24"/>
                <w:szCs w:val="24"/>
              </w:rPr>
              <w:br/>
            </w:r>
            <w:r w:rsidRPr="007C0F6E">
              <w:rPr>
                <w:color w:val="000000"/>
                <w:sz w:val="24"/>
                <w:szCs w:val="24"/>
              </w:rPr>
              <w:t xml:space="preserve">Founded in 1996 with support from the Ministry for Culture and Communications, AFEX : </w:t>
            </w:r>
            <w:r w:rsidRPr="006B3349">
              <w:rPr>
                <w:color w:val="000000"/>
                <w:sz w:val="24"/>
                <w:szCs w:val="24"/>
              </w:rPr>
              <w:br/>
            </w:r>
            <w:r w:rsidRPr="007C0F6E">
              <w:rPr>
                <w:color w:val="000000"/>
                <w:sz w:val="24"/>
                <w:szCs w:val="24"/>
              </w:rPr>
              <w:t>- promotes French savoir-faire by supporting its members</w:t>
            </w:r>
            <w:r w:rsidRPr="006B3349">
              <w:rPr>
                <w:color w:val="000000"/>
                <w:sz w:val="24"/>
                <w:szCs w:val="24"/>
              </w:rPr>
              <w:t>’</w:t>
            </w:r>
            <w:r w:rsidRPr="007C0F6E">
              <w:rPr>
                <w:color w:val="000000"/>
                <w:sz w:val="24"/>
                <w:szCs w:val="24"/>
              </w:rPr>
              <w:t xml:space="preserve"> participation in international events: exhibitions, trade fairs, shows… </w:t>
            </w:r>
            <w:r w:rsidRPr="006B3349">
              <w:rPr>
                <w:color w:val="000000"/>
                <w:sz w:val="24"/>
                <w:szCs w:val="24"/>
              </w:rPr>
              <w:br/>
            </w:r>
            <w:r w:rsidRPr="007C0F6E">
              <w:rPr>
                <w:color w:val="000000"/>
                <w:sz w:val="24"/>
                <w:szCs w:val="24"/>
              </w:rPr>
              <w:t>- participates in the provision of French architectural services</w:t>
            </w:r>
            <w:r w:rsidRPr="006B3349">
              <w:rPr>
                <w:color w:val="000000"/>
                <w:sz w:val="24"/>
                <w:szCs w:val="24"/>
              </w:rPr>
              <w:br/>
            </w:r>
            <w:r w:rsidRPr="007C0F6E">
              <w:rPr>
                <w:color w:val="000000"/>
                <w:sz w:val="24"/>
                <w:szCs w:val="24"/>
              </w:rPr>
              <w:t>- participates in the provision of French architectural services</w:t>
            </w:r>
            <w:r w:rsidRPr="006B3349">
              <w:rPr>
                <w:color w:val="000000"/>
                <w:sz w:val="24"/>
                <w:szCs w:val="24"/>
              </w:rPr>
              <w:br/>
            </w:r>
            <w:r w:rsidRPr="007C0F6E">
              <w:rPr>
                <w:color w:val="000000"/>
                <w:sz w:val="24"/>
                <w:szCs w:val="24"/>
              </w:rPr>
              <w:t>- collates and records members</w:t>
            </w:r>
            <w:r w:rsidRPr="006B3349">
              <w:rPr>
                <w:color w:val="000000"/>
                <w:sz w:val="24"/>
                <w:szCs w:val="24"/>
              </w:rPr>
              <w:t>’</w:t>
            </w:r>
            <w:r w:rsidRPr="007C0F6E">
              <w:rPr>
                <w:color w:val="000000"/>
                <w:sz w:val="24"/>
                <w:szCs w:val="24"/>
              </w:rPr>
              <w:t xml:space="preserve"> projects by country and type on a website database available to the public (www.archi.fr/AFEX)organizes numerous events with institutional and private partners in France and overseas co-ordinates information</w:t>
            </w:r>
          </w:p>
          <w:p w:rsidR="008972F7" w:rsidRPr="007C0F6E" w:rsidRDefault="008972F7" w:rsidP="00103E1C">
            <w:pPr>
              <w:pStyle w:val="spip"/>
              <w:numPr>
                <w:ilvl w:val="0"/>
                <w:numId w:val="35"/>
              </w:numPr>
              <w:spacing w:before="0" w:beforeAutospacing="0" w:after="0" w:afterAutospacing="0"/>
              <w:ind w:left="120" w:hanging="90"/>
              <w:rPr>
                <w:rFonts w:ascii="Calibri" w:hAnsi="Calibri" w:cs="Times New Roman"/>
                <w:color w:val="000000"/>
              </w:rPr>
            </w:pPr>
            <w:r w:rsidRPr="007C0F6E">
              <w:rPr>
                <w:rFonts w:ascii="Calibri" w:hAnsi="Calibri" w:cs="Times New Roman"/>
                <w:color w:val="000000"/>
              </w:rPr>
              <w:t>diffuses and shares experience within its network collaborates with Ubifrance and 163 Trade Offices in 127 countries (organization of trade missions, seminars and the diffusion of international tender call details)</w:t>
            </w:r>
          </w:p>
          <w:p w:rsidR="008972F7" w:rsidRPr="007C0F6E" w:rsidRDefault="008972F7" w:rsidP="00103E1C">
            <w:pPr>
              <w:pStyle w:val="spip"/>
              <w:numPr>
                <w:ilvl w:val="0"/>
                <w:numId w:val="35"/>
              </w:numPr>
              <w:spacing w:before="0" w:beforeAutospacing="0" w:after="0" w:afterAutospacing="0"/>
              <w:ind w:left="120" w:hanging="90"/>
              <w:rPr>
                <w:rFonts w:ascii="Calibri" w:hAnsi="Calibri" w:cs="Times New Roman"/>
                <w:color w:val="000000"/>
              </w:rPr>
            </w:pPr>
            <w:r w:rsidRPr="007C0F6E">
              <w:rPr>
                <w:rFonts w:ascii="Calibri" w:hAnsi="Calibri" w:cs="Times New Roman"/>
                <w:color w:val="000000"/>
              </w:rPr>
              <w:t>introduces international clients to qualified French professionals</w:t>
            </w:r>
          </w:p>
        </w:tc>
        <w:tc>
          <w:tcPr>
            <w:tcW w:w="3690" w:type="dxa"/>
          </w:tcPr>
          <w:p w:rsidR="008972F7" w:rsidRPr="007C0F6E" w:rsidRDefault="008972F7">
            <w:pPr>
              <w:spacing w:after="0" w:line="240" w:lineRule="auto"/>
              <w:rPr>
                <w:sz w:val="24"/>
                <w:szCs w:val="24"/>
              </w:rPr>
            </w:pPr>
            <w:r w:rsidRPr="007C0F6E">
              <w:rPr>
                <w:sz w:val="24"/>
                <w:szCs w:val="24"/>
              </w:rPr>
              <w:t xml:space="preserve">Madeliene Houbart </w:t>
            </w:r>
          </w:p>
          <w:p w:rsidR="008972F7" w:rsidRPr="007C0F6E" w:rsidRDefault="008972F7">
            <w:pPr>
              <w:spacing w:after="0" w:line="240" w:lineRule="auto"/>
              <w:rPr>
                <w:sz w:val="24"/>
                <w:szCs w:val="24"/>
              </w:rPr>
            </w:pPr>
            <w:r w:rsidRPr="007C0F6E">
              <w:rPr>
                <w:sz w:val="24"/>
                <w:szCs w:val="24"/>
              </w:rPr>
              <w:t>Partners with Conseil National de L</w:t>
            </w:r>
            <w:r w:rsidRPr="006B3349">
              <w:rPr>
                <w:sz w:val="24"/>
                <w:szCs w:val="24"/>
              </w:rPr>
              <w:t>’</w:t>
            </w:r>
            <w:r w:rsidRPr="007C0F6E">
              <w:rPr>
                <w:sz w:val="24"/>
                <w:szCs w:val="24"/>
              </w:rPr>
              <w:t xml:space="preserve">Ordre des Architectes (CNOA) </w:t>
            </w:r>
          </w:p>
          <w:p w:rsidR="008972F7" w:rsidRPr="007C0F6E" w:rsidRDefault="008972F7">
            <w:pPr>
              <w:spacing w:after="0" w:line="240" w:lineRule="auto"/>
              <w:rPr>
                <w:color w:val="0000FF"/>
                <w:sz w:val="24"/>
                <w:szCs w:val="24"/>
              </w:rPr>
            </w:pPr>
            <w:r w:rsidRPr="007C0F6E">
              <w:rPr>
                <w:color w:val="0000FF"/>
                <w:sz w:val="24"/>
                <w:szCs w:val="24"/>
              </w:rPr>
              <w:t>Jenifer, Nirad,(Cam.2)</w:t>
            </w:r>
          </w:p>
          <w:p w:rsidR="008972F7" w:rsidRPr="007C0F6E" w:rsidRDefault="008972F7">
            <w:pPr>
              <w:spacing w:after="0" w:line="240" w:lineRule="auto"/>
              <w:rPr>
                <w:sz w:val="24"/>
                <w:szCs w:val="24"/>
              </w:rPr>
            </w:pPr>
          </w:p>
        </w:tc>
      </w:tr>
      <w:tr w:rsidR="008972F7" w:rsidRPr="008972F7">
        <w:tc>
          <w:tcPr>
            <w:tcW w:w="1050" w:type="dxa"/>
          </w:tcPr>
          <w:p w:rsidR="008972F7" w:rsidRPr="007C0F6E" w:rsidRDefault="008972F7">
            <w:pPr>
              <w:spacing w:after="0" w:line="240" w:lineRule="auto"/>
              <w:rPr>
                <w:sz w:val="24"/>
                <w:szCs w:val="24"/>
              </w:rPr>
            </w:pPr>
            <w:r w:rsidRPr="007C0F6E">
              <w:rPr>
                <w:sz w:val="24"/>
                <w:szCs w:val="24"/>
              </w:rPr>
              <w:t>11:00 AM</w:t>
            </w:r>
          </w:p>
        </w:tc>
        <w:tc>
          <w:tcPr>
            <w:tcW w:w="4818" w:type="dxa"/>
          </w:tcPr>
          <w:p w:rsidR="008972F7" w:rsidRPr="007C0F6E" w:rsidRDefault="008972F7">
            <w:pPr>
              <w:spacing w:after="0" w:line="240" w:lineRule="auto"/>
              <w:rPr>
                <w:sz w:val="24"/>
                <w:szCs w:val="24"/>
              </w:rPr>
            </w:pPr>
            <w:r w:rsidRPr="007C0F6E">
              <w:rPr>
                <w:sz w:val="24"/>
                <w:szCs w:val="24"/>
              </w:rPr>
              <w:t>Valode &amp; Pistre</w:t>
            </w:r>
          </w:p>
          <w:p w:rsidR="008972F7" w:rsidRPr="007C0F6E" w:rsidRDefault="008972F7">
            <w:pPr>
              <w:spacing w:after="0" w:line="240" w:lineRule="auto"/>
              <w:rPr>
                <w:sz w:val="24"/>
                <w:szCs w:val="24"/>
              </w:rPr>
            </w:pPr>
            <w:r w:rsidRPr="007C0F6E">
              <w:rPr>
                <w:sz w:val="24"/>
                <w:szCs w:val="24"/>
              </w:rPr>
              <w:t>115 Rue du Bac Paris, 7ème.</w:t>
            </w:r>
          </w:p>
          <w:p w:rsidR="008972F7" w:rsidRPr="007C0F6E" w:rsidRDefault="008972F7">
            <w:pPr>
              <w:spacing w:after="0" w:line="240" w:lineRule="auto"/>
              <w:rPr>
                <w:sz w:val="24"/>
                <w:szCs w:val="24"/>
              </w:rPr>
            </w:pPr>
            <w:r w:rsidRPr="007C0F6E">
              <w:rPr>
                <w:sz w:val="24"/>
                <w:szCs w:val="24"/>
              </w:rPr>
              <w:t xml:space="preserve">Valode &amp; Pistre </w:t>
            </w:r>
            <w:r w:rsidR="006F0566" w:rsidRPr="007C0F6E">
              <w:rPr>
                <w:sz w:val="24"/>
                <w:szCs w:val="24"/>
              </w:rPr>
              <w:t>architects is</w:t>
            </w:r>
            <w:r w:rsidRPr="007C0F6E">
              <w:rPr>
                <w:sz w:val="24"/>
                <w:szCs w:val="24"/>
              </w:rPr>
              <w:t xml:space="preserve"> an international architectural design firm having expertise as well in the fields of urban design, interior design and engineer services. Founded in 1980 by the current managing partners and </w:t>
            </w:r>
            <w:r w:rsidR="006F0566" w:rsidRPr="007C0F6E">
              <w:rPr>
                <w:sz w:val="24"/>
                <w:szCs w:val="24"/>
              </w:rPr>
              <w:t>longtime</w:t>
            </w:r>
            <w:r w:rsidRPr="007C0F6E">
              <w:rPr>
                <w:sz w:val="24"/>
                <w:szCs w:val="24"/>
              </w:rPr>
              <w:t xml:space="preserve"> friends, Denis Valode and Jean Pistre, the firm entered upon a new phase of its career in 1992, when the architects received the Equerre d'argent prize of the journal Le Moniteur for the L'Oreal corporate headquarters outside Paris. Their predominantly large-scale projects are distinguished by their high degree of diversity. For some years, Valode &amp; Pistre have not only been practicing in France, their native country, but also in Germany, Italy, Great Britain, Russia, Mexico, China, and elsewhere." "The firm's philosophy is built around progressively acquired principles distilled from specific project experience. For Denis Valode and Jean Pistre, an architectural project is a social act for both client and user, an act based upon original research and reflection, an act of creation in response to a specific program and site."</w:t>
            </w:r>
          </w:p>
        </w:tc>
        <w:tc>
          <w:tcPr>
            <w:tcW w:w="3690" w:type="dxa"/>
          </w:tcPr>
          <w:p w:rsidR="008972F7" w:rsidRPr="007C0F6E" w:rsidRDefault="008972F7">
            <w:pPr>
              <w:spacing w:after="0" w:line="240" w:lineRule="auto"/>
              <w:rPr>
                <w:sz w:val="24"/>
                <w:szCs w:val="24"/>
              </w:rPr>
            </w:pPr>
            <w:r w:rsidRPr="007C0F6E">
              <w:rPr>
                <w:sz w:val="24"/>
                <w:szCs w:val="24"/>
              </w:rPr>
              <w:t xml:space="preserve">Meeting with French Architects </w:t>
            </w:r>
          </w:p>
          <w:p w:rsidR="008972F7" w:rsidRPr="007C0F6E" w:rsidRDefault="008972F7">
            <w:pPr>
              <w:spacing w:after="0" w:line="240" w:lineRule="auto"/>
              <w:rPr>
                <w:color w:val="0000FF"/>
                <w:sz w:val="24"/>
                <w:szCs w:val="24"/>
              </w:rPr>
            </w:pPr>
            <w:r w:rsidRPr="007C0F6E">
              <w:rPr>
                <w:color w:val="0000FF"/>
                <w:sz w:val="24"/>
                <w:szCs w:val="24"/>
              </w:rPr>
              <w:t>Alain, Gary, Dwight, Darren, Jenifer, Sharen, Nirad, Ramesh (Cam.1)</w:t>
            </w:r>
          </w:p>
          <w:p w:rsidR="008972F7" w:rsidRPr="007C0F6E" w:rsidRDefault="008972F7">
            <w:pPr>
              <w:spacing w:after="0" w:line="240" w:lineRule="auto"/>
              <w:rPr>
                <w:color w:val="000000"/>
                <w:sz w:val="24"/>
                <w:szCs w:val="24"/>
                <w:shd w:val="clear" w:color="auto" w:fill="FFFFFF"/>
              </w:rPr>
            </w:pPr>
            <w:r w:rsidRPr="007C0F6E">
              <w:rPr>
                <w:color w:val="000000"/>
                <w:sz w:val="24"/>
                <w:szCs w:val="24"/>
                <w:shd w:val="clear" w:color="auto" w:fill="FFFFFF"/>
              </w:rPr>
              <w:t>Denis Valode - Partner</w:t>
            </w:r>
          </w:p>
          <w:p w:rsidR="008972F7" w:rsidRPr="007C0F6E" w:rsidRDefault="008972F7">
            <w:pPr>
              <w:spacing w:after="0" w:line="240" w:lineRule="auto"/>
              <w:rPr>
                <w:sz w:val="24"/>
                <w:szCs w:val="24"/>
              </w:rPr>
            </w:pPr>
            <w:r w:rsidRPr="007C0F6E">
              <w:rPr>
                <w:color w:val="000000"/>
                <w:sz w:val="24"/>
                <w:szCs w:val="24"/>
                <w:shd w:val="clear" w:color="auto" w:fill="FFFFFF"/>
              </w:rPr>
              <w:t>Stéfane Ferrier -  Director of Development</w:t>
            </w:r>
          </w:p>
        </w:tc>
      </w:tr>
      <w:tr w:rsidR="008972F7" w:rsidRPr="008972F7">
        <w:tc>
          <w:tcPr>
            <w:tcW w:w="1050" w:type="dxa"/>
          </w:tcPr>
          <w:p w:rsidR="008972F7" w:rsidRPr="007C0F6E" w:rsidRDefault="008972F7">
            <w:pPr>
              <w:spacing w:after="0" w:line="240" w:lineRule="auto"/>
              <w:rPr>
                <w:sz w:val="24"/>
                <w:szCs w:val="24"/>
              </w:rPr>
            </w:pPr>
            <w:r w:rsidRPr="007C0F6E">
              <w:rPr>
                <w:sz w:val="24"/>
                <w:szCs w:val="24"/>
              </w:rPr>
              <w:t>1:45 pm</w:t>
            </w:r>
          </w:p>
        </w:tc>
        <w:tc>
          <w:tcPr>
            <w:tcW w:w="4818" w:type="dxa"/>
          </w:tcPr>
          <w:p w:rsidR="008972F7" w:rsidRPr="007C0F6E" w:rsidRDefault="008972F7">
            <w:pPr>
              <w:spacing w:after="0" w:line="240" w:lineRule="auto"/>
              <w:rPr>
                <w:sz w:val="24"/>
                <w:szCs w:val="24"/>
                <w:shd w:val="clear" w:color="auto" w:fill="FFFFFF"/>
              </w:rPr>
            </w:pPr>
            <w:r w:rsidRPr="007C0F6E">
              <w:rPr>
                <w:sz w:val="24"/>
                <w:szCs w:val="24"/>
                <w:shd w:val="clear" w:color="auto" w:fill="FFFFFF"/>
              </w:rPr>
              <w:t>VINCI Construction</w:t>
            </w:r>
            <w:r w:rsidRPr="006B3349">
              <w:rPr>
                <w:sz w:val="24"/>
                <w:szCs w:val="24"/>
              </w:rPr>
              <w:br/>
            </w:r>
            <w:r w:rsidRPr="007C0F6E">
              <w:rPr>
                <w:sz w:val="24"/>
                <w:szCs w:val="24"/>
                <w:shd w:val="clear" w:color="auto" w:fill="FFFFFF"/>
              </w:rPr>
              <w:t>5 Cours Ferdinand de Lesseps</w:t>
            </w:r>
            <w:r w:rsidRPr="006B3349">
              <w:rPr>
                <w:sz w:val="24"/>
                <w:szCs w:val="24"/>
              </w:rPr>
              <w:br/>
            </w:r>
            <w:r w:rsidRPr="007C0F6E">
              <w:rPr>
                <w:sz w:val="24"/>
                <w:szCs w:val="24"/>
                <w:shd w:val="clear" w:color="auto" w:fill="FFFFFF"/>
              </w:rPr>
              <w:t>92500 RUEIL-MALMAIS</w:t>
            </w:r>
          </w:p>
          <w:p w:rsidR="008972F7" w:rsidRPr="007C0F6E" w:rsidRDefault="008972F7">
            <w:pPr>
              <w:spacing w:after="0" w:line="240" w:lineRule="auto"/>
              <w:rPr>
                <w:sz w:val="24"/>
                <w:szCs w:val="24"/>
              </w:rPr>
            </w:pPr>
            <w:r w:rsidRPr="007C0F6E">
              <w:rPr>
                <w:sz w:val="24"/>
                <w:szCs w:val="24"/>
              </w:rPr>
              <w:t>VINCI Construction France, the leading French building and civil engineering company, makes available to local authorities and public operators comprehensive expertise covering design, financing, execution and maintenance of construction and development projects. Its exceptionally close-knit network of 370 profit centers lends it optimum geographical coverage. They have done projects in Trinidad and Tobago, Jamaica and The Dominican Republic.</w:t>
            </w:r>
          </w:p>
        </w:tc>
        <w:tc>
          <w:tcPr>
            <w:tcW w:w="3690" w:type="dxa"/>
          </w:tcPr>
          <w:p w:rsidR="008972F7" w:rsidRPr="007C0F6E" w:rsidRDefault="008972F7">
            <w:pPr>
              <w:spacing w:after="0" w:line="240" w:lineRule="auto"/>
              <w:rPr>
                <w:sz w:val="24"/>
                <w:szCs w:val="24"/>
              </w:rPr>
            </w:pPr>
            <w:r w:rsidRPr="007C0F6E">
              <w:rPr>
                <w:sz w:val="24"/>
                <w:szCs w:val="24"/>
              </w:rPr>
              <w:t xml:space="preserve">Francois Chevalier Directeur Commercial Batiments </w:t>
            </w:r>
            <w:r w:rsidRPr="006B3349">
              <w:rPr>
                <w:sz w:val="24"/>
                <w:szCs w:val="24"/>
              </w:rPr>
              <w:t>–</w:t>
            </w:r>
          </w:p>
          <w:p w:rsidR="008972F7" w:rsidRPr="007C0F6E" w:rsidRDefault="008972F7">
            <w:pPr>
              <w:spacing w:after="0" w:line="240" w:lineRule="auto"/>
              <w:rPr>
                <w:sz w:val="24"/>
                <w:szCs w:val="24"/>
              </w:rPr>
            </w:pPr>
            <w:r w:rsidRPr="007C0F6E">
              <w:rPr>
                <w:sz w:val="24"/>
                <w:szCs w:val="24"/>
              </w:rPr>
              <w:t>Architects and Engineers</w:t>
            </w:r>
          </w:p>
          <w:p w:rsidR="008972F7" w:rsidRPr="007C0F6E" w:rsidRDefault="008972F7">
            <w:pPr>
              <w:spacing w:after="0" w:line="240" w:lineRule="auto"/>
              <w:rPr>
                <w:sz w:val="24"/>
                <w:szCs w:val="24"/>
              </w:rPr>
            </w:pPr>
            <w:r w:rsidRPr="007C0F6E">
              <w:rPr>
                <w:sz w:val="24"/>
                <w:szCs w:val="24"/>
              </w:rPr>
              <w:t>Tel: 0147163500</w:t>
            </w:r>
          </w:p>
          <w:p w:rsidR="008972F7" w:rsidRPr="007C0F6E" w:rsidRDefault="008972F7">
            <w:pPr>
              <w:spacing w:after="0" w:line="240" w:lineRule="auto"/>
              <w:rPr>
                <w:rFonts w:cs="Arial"/>
                <w:color w:val="000000"/>
                <w:sz w:val="24"/>
                <w:szCs w:val="24"/>
                <w:shd w:val="clear" w:color="auto" w:fill="FFFFFF"/>
              </w:rPr>
            </w:pPr>
          </w:p>
          <w:p w:rsidR="008972F7" w:rsidRPr="007C0F6E" w:rsidRDefault="008972F7">
            <w:pPr>
              <w:spacing w:after="0" w:line="240" w:lineRule="auto"/>
              <w:rPr>
                <w:color w:val="000000"/>
                <w:sz w:val="24"/>
                <w:szCs w:val="24"/>
                <w:shd w:val="clear" w:color="auto" w:fill="FFFFFF"/>
              </w:rPr>
            </w:pPr>
            <w:r w:rsidRPr="007C0F6E">
              <w:rPr>
                <w:color w:val="000000"/>
                <w:sz w:val="24"/>
                <w:szCs w:val="24"/>
                <w:shd w:val="clear" w:color="auto" w:fill="FFFFFF"/>
              </w:rPr>
              <w:t>Joseph Attias - Directeur de l</w:t>
            </w:r>
            <w:r w:rsidRPr="006B3349">
              <w:rPr>
                <w:color w:val="000000"/>
                <w:sz w:val="24"/>
                <w:szCs w:val="24"/>
                <w:shd w:val="clear" w:color="auto" w:fill="FFFFFF"/>
              </w:rPr>
              <w:t>’</w:t>
            </w:r>
            <w:r w:rsidRPr="007C0F6E">
              <w:rPr>
                <w:color w:val="000000"/>
                <w:sz w:val="24"/>
                <w:szCs w:val="24"/>
                <w:shd w:val="clear" w:color="auto" w:fill="FFFFFF"/>
              </w:rPr>
              <w:t>ingenierie</w:t>
            </w:r>
          </w:p>
          <w:p w:rsidR="008972F7" w:rsidRPr="007C0F6E" w:rsidRDefault="008972F7">
            <w:pPr>
              <w:spacing w:after="0" w:line="240" w:lineRule="auto"/>
              <w:rPr>
                <w:sz w:val="24"/>
                <w:szCs w:val="24"/>
              </w:rPr>
            </w:pPr>
          </w:p>
          <w:p w:rsidR="008972F7" w:rsidRPr="007C0F6E" w:rsidRDefault="008972F7">
            <w:pPr>
              <w:spacing w:after="0" w:line="240" w:lineRule="auto"/>
              <w:rPr>
                <w:color w:val="0000FF"/>
                <w:sz w:val="24"/>
                <w:szCs w:val="24"/>
              </w:rPr>
            </w:pPr>
            <w:r w:rsidRPr="007C0F6E">
              <w:rPr>
                <w:color w:val="0000FF"/>
                <w:sz w:val="24"/>
                <w:szCs w:val="24"/>
              </w:rPr>
              <w:t>Alain, Gary, Dwight, Darren, Jenifer, Sharen, Nirad, Ramesh (Cam.1)</w:t>
            </w:r>
          </w:p>
        </w:tc>
      </w:tr>
      <w:tr w:rsidR="008972F7" w:rsidRPr="008972F7">
        <w:tc>
          <w:tcPr>
            <w:tcW w:w="1050" w:type="dxa"/>
          </w:tcPr>
          <w:p w:rsidR="008972F7" w:rsidRPr="007C0F6E" w:rsidRDefault="008972F7">
            <w:pPr>
              <w:spacing w:after="0" w:line="240" w:lineRule="auto"/>
              <w:rPr>
                <w:sz w:val="24"/>
                <w:szCs w:val="24"/>
              </w:rPr>
            </w:pPr>
            <w:r w:rsidRPr="007C0F6E">
              <w:rPr>
                <w:sz w:val="24"/>
                <w:szCs w:val="24"/>
              </w:rPr>
              <w:t>3:00pm</w:t>
            </w:r>
          </w:p>
        </w:tc>
        <w:tc>
          <w:tcPr>
            <w:tcW w:w="4818" w:type="dxa"/>
          </w:tcPr>
          <w:p w:rsidR="008972F7" w:rsidRPr="007C0F6E" w:rsidRDefault="008972F7">
            <w:pPr>
              <w:spacing w:after="0" w:line="240" w:lineRule="auto"/>
              <w:rPr>
                <w:sz w:val="24"/>
                <w:szCs w:val="24"/>
              </w:rPr>
            </w:pPr>
            <w:r w:rsidRPr="007C0F6E">
              <w:rPr>
                <w:sz w:val="24"/>
                <w:szCs w:val="24"/>
              </w:rPr>
              <w:t xml:space="preserve">Ingerop Engineering </w:t>
            </w:r>
          </w:p>
          <w:p w:rsidR="008972F7" w:rsidRPr="007C0F6E" w:rsidRDefault="008972F7">
            <w:pPr>
              <w:spacing w:after="0" w:line="240" w:lineRule="auto"/>
              <w:rPr>
                <w:sz w:val="24"/>
                <w:szCs w:val="24"/>
              </w:rPr>
            </w:pPr>
            <w:r w:rsidRPr="007C0F6E">
              <w:rPr>
                <w:sz w:val="24"/>
                <w:szCs w:val="24"/>
              </w:rPr>
              <w:t>168 Boulevard du Verdun, 92400 Courbevoie</w:t>
            </w:r>
          </w:p>
          <w:p w:rsidR="008972F7" w:rsidRPr="007C0F6E" w:rsidRDefault="008972F7">
            <w:pPr>
              <w:spacing w:after="0" w:line="240" w:lineRule="auto"/>
              <w:outlineLvl w:val="2"/>
              <w:rPr>
                <w:b/>
                <w:bCs/>
                <w:caps/>
                <w:color w:val="3D3C3F"/>
                <w:sz w:val="24"/>
                <w:szCs w:val="24"/>
              </w:rPr>
            </w:pPr>
            <w:r w:rsidRPr="007C0F6E">
              <w:rPr>
                <w:b/>
                <w:bCs/>
                <w:caps/>
                <w:color w:val="3D3C3F"/>
                <w:sz w:val="24"/>
                <w:szCs w:val="24"/>
              </w:rPr>
              <w:t xml:space="preserve">The INGÉROP Group was born in 1992 </w:t>
            </w:r>
            <w:r w:rsidRPr="007C0F6E">
              <w:rPr>
                <w:color w:val="000000"/>
                <w:sz w:val="24"/>
                <w:szCs w:val="24"/>
              </w:rPr>
              <w:t>from the merger of INTER G and SEEE, two technical engineering companies on a complementary path:</w:t>
            </w:r>
          </w:p>
          <w:p w:rsidR="008972F7" w:rsidRPr="007C0F6E" w:rsidRDefault="008972F7" w:rsidP="00103E1C">
            <w:pPr>
              <w:numPr>
                <w:ilvl w:val="0"/>
                <w:numId w:val="36"/>
              </w:numPr>
              <w:spacing w:after="0" w:line="240" w:lineRule="auto"/>
              <w:ind w:left="270"/>
              <w:rPr>
                <w:color w:val="000000"/>
                <w:sz w:val="24"/>
                <w:szCs w:val="24"/>
              </w:rPr>
            </w:pPr>
            <w:r w:rsidRPr="007C0F6E">
              <w:rPr>
                <w:b/>
                <w:bCs/>
                <w:color w:val="000000"/>
                <w:sz w:val="24"/>
                <w:szCs w:val="24"/>
              </w:rPr>
              <w:t>INTER G, created in 1945</w:t>
            </w:r>
            <w:r w:rsidRPr="007C0F6E">
              <w:rPr>
                <w:color w:val="000000"/>
                <w:sz w:val="24"/>
                <w:szCs w:val="24"/>
              </w:rPr>
              <w:t>, specializing in power stations, hotels, hospitals, and, from the 80s, also tramways, then, reacquired by GTM, in 1984, in order to develop its turnkey activity,</w:t>
            </w:r>
          </w:p>
          <w:p w:rsidR="008972F7" w:rsidRPr="007C0F6E" w:rsidRDefault="008972F7" w:rsidP="00103E1C">
            <w:pPr>
              <w:numPr>
                <w:ilvl w:val="0"/>
                <w:numId w:val="36"/>
              </w:numPr>
              <w:spacing w:after="0" w:line="240" w:lineRule="auto"/>
              <w:ind w:left="270"/>
              <w:rPr>
                <w:color w:val="000000"/>
                <w:sz w:val="24"/>
                <w:szCs w:val="24"/>
              </w:rPr>
            </w:pPr>
            <w:r w:rsidRPr="007C0F6E">
              <w:rPr>
                <w:b/>
                <w:bCs/>
                <w:color w:val="000000"/>
                <w:sz w:val="24"/>
                <w:szCs w:val="24"/>
              </w:rPr>
              <w:t>SEEE, founded in 1962</w:t>
            </w:r>
            <w:r w:rsidRPr="007C0F6E">
              <w:rPr>
                <w:color w:val="000000"/>
                <w:sz w:val="24"/>
                <w:szCs w:val="24"/>
              </w:rPr>
              <w:t xml:space="preserve"> by Francis Germain within the GTM group to be its technical studies department for structures and complex structures, and which grew into the fields of managing large linear infrastructure projects, urban transport networks, buildings and industrial installations.</w:t>
            </w:r>
          </w:p>
          <w:p w:rsidR="008972F7" w:rsidRPr="007C0F6E" w:rsidRDefault="008972F7">
            <w:pPr>
              <w:spacing w:after="0" w:line="240" w:lineRule="auto"/>
              <w:rPr>
                <w:color w:val="000000"/>
                <w:sz w:val="24"/>
                <w:szCs w:val="24"/>
              </w:rPr>
            </w:pPr>
            <w:r w:rsidRPr="007C0F6E">
              <w:rPr>
                <w:color w:val="000000"/>
                <w:sz w:val="24"/>
                <w:szCs w:val="24"/>
              </w:rPr>
              <w:t>The newly combined company, constituted under the name INGÉROP, is multi-disciplinary and strongly anchored in territorial terms</w:t>
            </w:r>
          </w:p>
          <w:p w:rsidR="008972F7" w:rsidRPr="007C0F6E" w:rsidRDefault="008972F7">
            <w:pPr>
              <w:spacing w:after="0" w:line="240" w:lineRule="auto"/>
              <w:rPr>
                <w:sz w:val="24"/>
                <w:szCs w:val="24"/>
              </w:rPr>
            </w:pPr>
            <w:r w:rsidRPr="007C0F6E">
              <w:rPr>
                <w:sz w:val="24"/>
                <w:szCs w:val="24"/>
              </w:rPr>
              <w:t>The INGÉROP Group is owned entirely by more than 200 executives and by a Collective Employee Shareholding Scheme, open to all of its French employees. Its staff increases to 1,450 colleagues of which more than 200 are abroad; for the most part in southern African, north Africa and Europe</w:t>
            </w:r>
          </w:p>
        </w:tc>
        <w:tc>
          <w:tcPr>
            <w:tcW w:w="3690" w:type="dxa"/>
          </w:tcPr>
          <w:p w:rsidR="008972F7" w:rsidRPr="007C0F6E" w:rsidRDefault="008972F7">
            <w:pPr>
              <w:spacing w:after="0" w:line="240" w:lineRule="auto"/>
              <w:rPr>
                <w:sz w:val="24"/>
                <w:szCs w:val="24"/>
              </w:rPr>
            </w:pPr>
            <w:r w:rsidRPr="007C0F6E">
              <w:rPr>
                <w:sz w:val="24"/>
                <w:szCs w:val="24"/>
              </w:rPr>
              <w:t>Courbevoie near la Défense.  Meeting with French Engineers</w:t>
            </w:r>
          </w:p>
          <w:p w:rsidR="008972F7" w:rsidRPr="007C0F6E" w:rsidRDefault="008972F7">
            <w:pPr>
              <w:spacing w:after="0" w:line="240" w:lineRule="auto"/>
              <w:rPr>
                <w:sz w:val="24"/>
                <w:szCs w:val="24"/>
              </w:rPr>
            </w:pPr>
          </w:p>
          <w:p w:rsidR="008972F7" w:rsidRPr="007C0F6E" w:rsidRDefault="008972F7">
            <w:pPr>
              <w:spacing w:after="0" w:line="240" w:lineRule="auto"/>
              <w:rPr>
                <w:color w:val="000000"/>
                <w:sz w:val="24"/>
                <w:szCs w:val="24"/>
                <w:shd w:val="clear" w:color="auto" w:fill="FFFFFF"/>
              </w:rPr>
            </w:pPr>
            <w:r w:rsidRPr="007C0F6E">
              <w:rPr>
                <w:color w:val="000000"/>
                <w:sz w:val="24"/>
                <w:szCs w:val="24"/>
                <w:shd w:val="clear" w:color="auto" w:fill="FFFFFF"/>
              </w:rPr>
              <w:t>Alain-Pierre Gresil - Membre du Directoire</w:t>
            </w:r>
          </w:p>
          <w:p w:rsidR="008972F7" w:rsidRPr="007C0F6E" w:rsidRDefault="008972F7">
            <w:pPr>
              <w:spacing w:after="0" w:line="240" w:lineRule="auto"/>
              <w:rPr>
                <w:color w:val="000000"/>
                <w:sz w:val="24"/>
                <w:szCs w:val="24"/>
                <w:shd w:val="clear" w:color="auto" w:fill="FFFFFF"/>
              </w:rPr>
            </w:pPr>
          </w:p>
          <w:p w:rsidR="008972F7" w:rsidRPr="007C0F6E" w:rsidRDefault="008972F7">
            <w:pPr>
              <w:spacing w:after="0" w:line="240" w:lineRule="auto"/>
              <w:rPr>
                <w:color w:val="000000"/>
                <w:sz w:val="24"/>
                <w:szCs w:val="24"/>
                <w:shd w:val="clear" w:color="auto" w:fill="FFFFFF"/>
              </w:rPr>
            </w:pPr>
            <w:r w:rsidRPr="007C0F6E">
              <w:rPr>
                <w:color w:val="000000"/>
                <w:sz w:val="24"/>
                <w:szCs w:val="24"/>
                <w:shd w:val="clear" w:color="auto" w:fill="FFFFFF"/>
              </w:rPr>
              <w:t>Frederic Le Clezio-Coron</w:t>
            </w:r>
            <w:r w:rsidRPr="006B3349">
              <w:rPr>
                <w:rStyle w:val="apple-converted-space"/>
                <w:color w:val="000000"/>
                <w:sz w:val="24"/>
                <w:szCs w:val="24"/>
                <w:shd w:val="clear" w:color="auto" w:fill="FFFFFF"/>
              </w:rPr>
              <w:t> </w:t>
            </w:r>
            <w:r w:rsidRPr="007C0F6E">
              <w:rPr>
                <w:rStyle w:val="apple-converted-space"/>
                <w:color w:val="000000"/>
                <w:sz w:val="24"/>
                <w:szCs w:val="24"/>
                <w:shd w:val="clear" w:color="auto" w:fill="FFFFFF"/>
              </w:rPr>
              <w:t xml:space="preserve">- </w:t>
            </w:r>
            <w:r w:rsidRPr="007C0F6E">
              <w:rPr>
                <w:color w:val="000000"/>
                <w:sz w:val="24"/>
                <w:szCs w:val="24"/>
                <w:shd w:val="clear" w:color="auto" w:fill="FFFFFF"/>
              </w:rPr>
              <w:t>Project Manager</w:t>
            </w:r>
          </w:p>
          <w:p w:rsidR="008972F7" w:rsidRPr="007C0F6E" w:rsidRDefault="008972F7">
            <w:pPr>
              <w:spacing w:after="0" w:line="240" w:lineRule="auto"/>
              <w:rPr>
                <w:sz w:val="24"/>
                <w:szCs w:val="24"/>
              </w:rPr>
            </w:pPr>
          </w:p>
          <w:p w:rsidR="008972F7" w:rsidRPr="007C0F6E" w:rsidRDefault="008972F7">
            <w:pPr>
              <w:spacing w:after="0" w:line="240" w:lineRule="auto"/>
              <w:rPr>
                <w:b/>
                <w:color w:val="0000FF"/>
                <w:sz w:val="24"/>
                <w:szCs w:val="24"/>
              </w:rPr>
            </w:pPr>
            <w:r w:rsidRPr="007C0F6E">
              <w:rPr>
                <w:color w:val="0000FF"/>
                <w:sz w:val="24"/>
                <w:szCs w:val="24"/>
              </w:rPr>
              <w:t>Alain, Gary, Dwight, Darren, Jenifer, Sharen, Nirad, Ramesh (Cam.1)</w:t>
            </w:r>
          </w:p>
        </w:tc>
      </w:tr>
      <w:tr w:rsidR="008972F7" w:rsidRPr="008972F7">
        <w:trPr>
          <w:trHeight w:val="575"/>
        </w:trPr>
        <w:tc>
          <w:tcPr>
            <w:tcW w:w="1050" w:type="dxa"/>
          </w:tcPr>
          <w:p w:rsidR="008972F7" w:rsidRPr="007C0F6E" w:rsidRDefault="008972F7">
            <w:pPr>
              <w:spacing w:after="0" w:line="240" w:lineRule="auto"/>
              <w:rPr>
                <w:sz w:val="24"/>
                <w:szCs w:val="24"/>
              </w:rPr>
            </w:pPr>
            <w:r w:rsidRPr="007C0F6E">
              <w:rPr>
                <w:sz w:val="24"/>
                <w:szCs w:val="24"/>
              </w:rPr>
              <w:t>5:00 pm</w:t>
            </w:r>
          </w:p>
        </w:tc>
        <w:tc>
          <w:tcPr>
            <w:tcW w:w="4818" w:type="dxa"/>
          </w:tcPr>
          <w:p w:rsidR="008972F7" w:rsidRPr="007C0F6E" w:rsidRDefault="008972F7">
            <w:pPr>
              <w:spacing w:after="0" w:line="240" w:lineRule="auto"/>
              <w:rPr>
                <w:sz w:val="24"/>
                <w:szCs w:val="24"/>
              </w:rPr>
            </w:pPr>
            <w:r w:rsidRPr="007C0F6E">
              <w:rPr>
                <w:sz w:val="24"/>
                <w:szCs w:val="24"/>
              </w:rPr>
              <w:t>Office of Atelier Christian de Portzamparc -  1 Rue de l</w:t>
            </w:r>
            <w:r w:rsidRPr="006B3349">
              <w:rPr>
                <w:sz w:val="24"/>
                <w:szCs w:val="24"/>
              </w:rPr>
              <w:t>’</w:t>
            </w:r>
            <w:r w:rsidRPr="007C0F6E">
              <w:rPr>
                <w:sz w:val="24"/>
                <w:szCs w:val="24"/>
              </w:rPr>
              <w:t>Aude 75014 Paris</w:t>
            </w:r>
          </w:p>
          <w:p w:rsidR="008972F7" w:rsidRPr="007C0F6E" w:rsidRDefault="008972F7">
            <w:pPr>
              <w:spacing w:after="0" w:line="240" w:lineRule="auto"/>
              <w:rPr>
                <w:sz w:val="24"/>
                <w:szCs w:val="24"/>
              </w:rPr>
            </w:pPr>
            <w:r w:rsidRPr="007C0F6E">
              <w:rPr>
                <w:sz w:val="24"/>
                <w:szCs w:val="24"/>
              </w:rPr>
              <w:t>One of France</w:t>
            </w:r>
            <w:r w:rsidRPr="006B3349">
              <w:rPr>
                <w:sz w:val="24"/>
                <w:szCs w:val="24"/>
              </w:rPr>
              <w:t>’</w:t>
            </w:r>
            <w:r w:rsidRPr="007C0F6E">
              <w:rPr>
                <w:sz w:val="24"/>
                <w:szCs w:val="24"/>
              </w:rPr>
              <w:t>s leading Architects</w:t>
            </w:r>
          </w:p>
          <w:p w:rsidR="008972F7" w:rsidRPr="007C0F6E" w:rsidRDefault="008972F7">
            <w:pPr>
              <w:spacing w:after="0" w:line="240" w:lineRule="auto"/>
              <w:rPr>
                <w:sz w:val="24"/>
                <w:szCs w:val="24"/>
              </w:rPr>
            </w:pPr>
            <w:r w:rsidRPr="007C0F6E">
              <w:rPr>
                <w:sz w:val="24"/>
                <w:szCs w:val="24"/>
              </w:rPr>
              <w:t xml:space="preserve">Christian de Portzamparc was born in Casablanca in 1944 and received the Pritzker Prize for architecture in 1994, followed by the Great Urbanism Prize in 2004. Christian de Portzamparc created his agency in 1980, and today it is a cohesive team of 90 people with offices in New York and Rio de Janeiro in addition to </w:t>
            </w:r>
            <w:r w:rsidRPr="006B3349">
              <w:rPr>
                <w:sz w:val="24"/>
                <w:szCs w:val="24"/>
              </w:rPr>
              <w:t>‘</w:t>
            </w:r>
            <w:r w:rsidRPr="007C0F6E">
              <w:rPr>
                <w:sz w:val="24"/>
                <w:szCs w:val="24"/>
              </w:rPr>
              <w:t xml:space="preserve">satellite' offices near building sites. In 2006, the "Collège de France" created a 53rd chair, that of "Artistic Creation », and called on Christian de Portzamparc to be its first occupant. This month, the English version of his </w:t>
            </w:r>
            <w:r w:rsidR="006F0566" w:rsidRPr="007C0F6E">
              <w:rPr>
                <w:sz w:val="24"/>
                <w:szCs w:val="24"/>
              </w:rPr>
              <w:t>well-known</w:t>
            </w:r>
            <w:r w:rsidRPr="007C0F6E">
              <w:rPr>
                <w:sz w:val="24"/>
                <w:szCs w:val="24"/>
              </w:rPr>
              <w:t xml:space="preserve"> publication "Voir Écrire", conversations between Christian de Portzamparc and Philippe Solers, has been released in the United States, entitled Writing and Seeing Architecture. Based in Paris, he has constructed worldwide. From simple buildings to urban re-think, the town is a founding principal of his work, which develops in parallel, and in crossover, along various major lines</w:t>
            </w:r>
          </w:p>
        </w:tc>
        <w:tc>
          <w:tcPr>
            <w:tcW w:w="3690" w:type="dxa"/>
          </w:tcPr>
          <w:p w:rsidR="008972F7" w:rsidRPr="007C0F6E" w:rsidRDefault="008972F7">
            <w:pPr>
              <w:spacing w:after="0" w:line="240" w:lineRule="auto"/>
              <w:rPr>
                <w:sz w:val="24"/>
                <w:szCs w:val="24"/>
              </w:rPr>
            </w:pPr>
            <w:r w:rsidRPr="007C0F6E">
              <w:rPr>
                <w:sz w:val="24"/>
                <w:szCs w:val="24"/>
              </w:rPr>
              <w:t xml:space="preserve">A group of French Architects </w:t>
            </w:r>
          </w:p>
          <w:p w:rsidR="008972F7" w:rsidRPr="007C0F6E" w:rsidRDefault="008972F7">
            <w:pPr>
              <w:spacing w:after="0" w:line="240" w:lineRule="auto"/>
              <w:rPr>
                <w:sz w:val="24"/>
                <w:szCs w:val="24"/>
              </w:rPr>
            </w:pPr>
          </w:p>
          <w:p w:rsidR="008972F7" w:rsidRPr="007C0F6E" w:rsidRDefault="008972F7">
            <w:pPr>
              <w:spacing w:after="0" w:line="240" w:lineRule="auto"/>
              <w:rPr>
                <w:sz w:val="24"/>
                <w:szCs w:val="24"/>
              </w:rPr>
            </w:pPr>
            <w:r w:rsidRPr="007C0F6E">
              <w:rPr>
                <w:sz w:val="24"/>
                <w:szCs w:val="24"/>
              </w:rPr>
              <w:t>Christian de Portzamparc - Owner and Founder</w:t>
            </w:r>
          </w:p>
          <w:p w:rsidR="008972F7" w:rsidRPr="007C0F6E" w:rsidRDefault="008972F7">
            <w:pPr>
              <w:spacing w:after="0" w:line="240" w:lineRule="auto"/>
              <w:rPr>
                <w:sz w:val="24"/>
                <w:szCs w:val="24"/>
              </w:rPr>
            </w:pPr>
          </w:p>
          <w:p w:rsidR="008972F7" w:rsidRPr="007C0F6E" w:rsidRDefault="008972F7">
            <w:pPr>
              <w:spacing w:after="0" w:line="240" w:lineRule="auto"/>
              <w:rPr>
                <w:color w:val="0000FF"/>
                <w:sz w:val="24"/>
                <w:szCs w:val="24"/>
              </w:rPr>
            </w:pPr>
            <w:r w:rsidRPr="007C0F6E">
              <w:rPr>
                <w:color w:val="0000FF"/>
                <w:sz w:val="24"/>
                <w:szCs w:val="24"/>
              </w:rPr>
              <w:t>Alain, Gary, Jenifer, Sharen, Ramesh (Cam.1)</w:t>
            </w:r>
          </w:p>
        </w:tc>
      </w:tr>
      <w:tr w:rsidR="008972F7" w:rsidRPr="008972F7">
        <w:trPr>
          <w:trHeight w:val="575"/>
        </w:trPr>
        <w:tc>
          <w:tcPr>
            <w:tcW w:w="1050" w:type="dxa"/>
          </w:tcPr>
          <w:p w:rsidR="008972F7" w:rsidRPr="007C0F6E" w:rsidRDefault="008972F7">
            <w:pPr>
              <w:spacing w:after="0" w:line="240" w:lineRule="auto"/>
              <w:rPr>
                <w:sz w:val="24"/>
                <w:szCs w:val="24"/>
              </w:rPr>
            </w:pPr>
            <w:r w:rsidRPr="007C0F6E">
              <w:rPr>
                <w:sz w:val="24"/>
                <w:szCs w:val="24"/>
              </w:rPr>
              <w:t>6:00pm</w:t>
            </w:r>
          </w:p>
        </w:tc>
        <w:tc>
          <w:tcPr>
            <w:tcW w:w="4818" w:type="dxa"/>
          </w:tcPr>
          <w:p w:rsidR="008972F7" w:rsidRPr="007C0F6E" w:rsidRDefault="008972F7">
            <w:pPr>
              <w:rPr>
                <w:sz w:val="24"/>
                <w:szCs w:val="24"/>
              </w:rPr>
            </w:pPr>
            <w:r w:rsidRPr="007C0F6E">
              <w:rPr>
                <w:sz w:val="24"/>
                <w:szCs w:val="24"/>
              </w:rPr>
              <w:t>Chambre de l</w:t>
            </w:r>
            <w:r w:rsidRPr="006B3349">
              <w:rPr>
                <w:sz w:val="24"/>
                <w:szCs w:val="24"/>
              </w:rPr>
              <w:t>’</w:t>
            </w:r>
            <w:r w:rsidRPr="007C0F6E">
              <w:rPr>
                <w:sz w:val="24"/>
                <w:szCs w:val="24"/>
              </w:rPr>
              <w:t xml:space="preserve">Ingenierie et du Conseil de France </w:t>
            </w:r>
          </w:p>
          <w:p w:rsidR="008972F7" w:rsidRPr="007C0F6E" w:rsidRDefault="008972F7">
            <w:pPr>
              <w:rPr>
                <w:sz w:val="24"/>
                <w:szCs w:val="24"/>
              </w:rPr>
            </w:pPr>
            <w:r w:rsidRPr="007C0F6E">
              <w:rPr>
                <w:sz w:val="24"/>
                <w:szCs w:val="24"/>
              </w:rPr>
              <w:t>C/° CICF, 4, Avenue du Recteur POINCARE, 75016 PARIS.</w:t>
            </w:r>
          </w:p>
          <w:p w:rsidR="008972F7" w:rsidRPr="007C0F6E" w:rsidRDefault="008972F7">
            <w:pPr>
              <w:rPr>
                <w:sz w:val="24"/>
                <w:szCs w:val="24"/>
              </w:rPr>
            </w:pPr>
            <w:r w:rsidRPr="007C0F6E">
              <w:rPr>
                <w:sz w:val="24"/>
                <w:szCs w:val="24"/>
              </w:rPr>
              <w:t>Chamber and Engineering Council of France is a business federation representing and negotiating national collective agreement called CICF-Syntec professional branch of Engineering Council and Informatics.</w:t>
            </w:r>
          </w:p>
        </w:tc>
        <w:tc>
          <w:tcPr>
            <w:tcW w:w="3690" w:type="dxa"/>
          </w:tcPr>
          <w:p w:rsidR="008972F7" w:rsidRPr="007C0F6E" w:rsidRDefault="008972F7">
            <w:pPr>
              <w:spacing w:after="0" w:line="240" w:lineRule="auto"/>
              <w:rPr>
                <w:sz w:val="24"/>
                <w:szCs w:val="24"/>
              </w:rPr>
            </w:pPr>
            <w:r w:rsidRPr="007C0F6E">
              <w:rPr>
                <w:sz w:val="24"/>
                <w:szCs w:val="24"/>
              </w:rPr>
              <w:t xml:space="preserve">Several French Engineers </w:t>
            </w:r>
          </w:p>
          <w:p w:rsidR="008972F7" w:rsidRPr="007C0F6E" w:rsidRDefault="008972F7">
            <w:pPr>
              <w:spacing w:after="0" w:line="240" w:lineRule="auto"/>
              <w:rPr>
                <w:sz w:val="24"/>
                <w:szCs w:val="24"/>
              </w:rPr>
            </w:pPr>
          </w:p>
          <w:p w:rsidR="008972F7" w:rsidRPr="007C0F6E" w:rsidRDefault="008972F7">
            <w:pPr>
              <w:spacing w:after="0" w:line="240" w:lineRule="auto"/>
              <w:rPr>
                <w:sz w:val="24"/>
                <w:szCs w:val="24"/>
                <w:shd w:val="clear" w:color="auto" w:fill="FFFFFF"/>
              </w:rPr>
            </w:pPr>
            <w:r w:rsidRPr="007C0F6E">
              <w:rPr>
                <w:sz w:val="24"/>
                <w:szCs w:val="24"/>
                <w:shd w:val="clear" w:color="auto" w:fill="FFFFFF"/>
              </w:rPr>
              <w:t>Mr.  Xavier Roiret - Delegue Generale,</w:t>
            </w:r>
          </w:p>
          <w:p w:rsidR="008972F7" w:rsidRPr="007C0F6E" w:rsidRDefault="008972F7">
            <w:pPr>
              <w:spacing w:after="0" w:line="240" w:lineRule="auto"/>
              <w:rPr>
                <w:sz w:val="24"/>
                <w:szCs w:val="24"/>
                <w:shd w:val="clear" w:color="auto" w:fill="FFFFFF"/>
              </w:rPr>
            </w:pPr>
            <w:r w:rsidRPr="007C0F6E">
              <w:rPr>
                <w:sz w:val="24"/>
                <w:szCs w:val="24"/>
                <w:shd w:val="clear" w:color="auto" w:fill="FFFFFF"/>
              </w:rPr>
              <w:t>Ms. Sylvie Raspillere - Deleguee Intersyndicale,</w:t>
            </w:r>
          </w:p>
          <w:p w:rsidR="008972F7" w:rsidRPr="007C0F6E" w:rsidRDefault="008972F7">
            <w:pPr>
              <w:spacing w:after="0" w:line="240" w:lineRule="auto"/>
              <w:rPr>
                <w:sz w:val="24"/>
                <w:szCs w:val="24"/>
                <w:shd w:val="clear" w:color="auto" w:fill="FFFFFF"/>
              </w:rPr>
            </w:pPr>
            <w:r w:rsidRPr="007C0F6E">
              <w:rPr>
                <w:sz w:val="24"/>
                <w:szCs w:val="24"/>
                <w:shd w:val="clear" w:color="auto" w:fill="FFFFFF"/>
              </w:rPr>
              <w:t xml:space="preserve">Mr. Dominique Sutra Del Galy </w:t>
            </w:r>
            <w:r w:rsidRPr="006B3349">
              <w:rPr>
                <w:sz w:val="24"/>
                <w:szCs w:val="24"/>
                <w:shd w:val="clear" w:color="auto" w:fill="FFFFFF"/>
              </w:rPr>
              <w:t>–</w:t>
            </w:r>
            <w:r w:rsidRPr="007C0F6E">
              <w:rPr>
                <w:sz w:val="24"/>
                <w:szCs w:val="24"/>
                <w:shd w:val="clear" w:color="auto" w:fill="FFFFFF"/>
              </w:rPr>
              <w:t xml:space="preserve"> President</w:t>
            </w:r>
          </w:p>
          <w:p w:rsidR="008972F7" w:rsidRPr="007C0F6E" w:rsidRDefault="008972F7">
            <w:pPr>
              <w:spacing w:after="0" w:line="240" w:lineRule="auto"/>
              <w:rPr>
                <w:sz w:val="24"/>
                <w:szCs w:val="24"/>
              </w:rPr>
            </w:pPr>
          </w:p>
          <w:p w:rsidR="008972F7" w:rsidRPr="007C0F6E" w:rsidRDefault="008972F7">
            <w:pPr>
              <w:shd w:val="clear" w:color="auto" w:fill="FFFFFF"/>
              <w:spacing w:after="0" w:line="240" w:lineRule="auto"/>
              <w:rPr>
                <w:color w:val="000000"/>
                <w:sz w:val="24"/>
                <w:szCs w:val="24"/>
              </w:rPr>
            </w:pPr>
            <w:r w:rsidRPr="007C0F6E">
              <w:rPr>
                <w:color w:val="000000"/>
                <w:sz w:val="24"/>
                <w:szCs w:val="24"/>
              </w:rPr>
              <w:t>Salle CONSEIL</w:t>
            </w:r>
          </w:p>
          <w:p w:rsidR="008972F7" w:rsidRPr="007C0F6E" w:rsidRDefault="008972F7">
            <w:pPr>
              <w:shd w:val="clear" w:color="auto" w:fill="FFFFFF"/>
              <w:spacing w:after="0" w:line="240" w:lineRule="auto"/>
              <w:rPr>
                <w:color w:val="000000"/>
                <w:sz w:val="24"/>
                <w:szCs w:val="24"/>
              </w:rPr>
            </w:pPr>
            <w:r w:rsidRPr="007C0F6E">
              <w:rPr>
                <w:color w:val="000000"/>
                <w:sz w:val="24"/>
                <w:szCs w:val="24"/>
              </w:rPr>
              <w:t>6 to 6.30 Welcome (Dominique) and presentation CICF (Xavier)</w:t>
            </w:r>
          </w:p>
          <w:p w:rsidR="008972F7" w:rsidRPr="007C0F6E" w:rsidRDefault="008972F7">
            <w:pPr>
              <w:shd w:val="clear" w:color="auto" w:fill="FFFFFF"/>
              <w:spacing w:after="0" w:line="240" w:lineRule="auto"/>
              <w:rPr>
                <w:color w:val="000000"/>
                <w:sz w:val="24"/>
                <w:szCs w:val="24"/>
              </w:rPr>
            </w:pPr>
            <w:r w:rsidRPr="007C0F6E">
              <w:rPr>
                <w:color w:val="000000"/>
                <w:sz w:val="24"/>
                <w:szCs w:val="24"/>
              </w:rPr>
              <w:t xml:space="preserve">6.30 </w:t>
            </w:r>
            <w:r w:rsidRPr="006B3349">
              <w:rPr>
                <w:color w:val="000000"/>
                <w:sz w:val="24"/>
                <w:szCs w:val="24"/>
              </w:rPr>
              <w:t>–</w:t>
            </w:r>
            <w:r w:rsidRPr="007C0F6E">
              <w:rPr>
                <w:color w:val="000000"/>
                <w:sz w:val="24"/>
                <w:szCs w:val="24"/>
              </w:rPr>
              <w:t xml:space="preserve"> 6.45 presentation TTCSI (Nirad)</w:t>
            </w:r>
          </w:p>
          <w:p w:rsidR="008972F7" w:rsidRPr="007C0F6E" w:rsidRDefault="008972F7">
            <w:pPr>
              <w:shd w:val="clear" w:color="auto" w:fill="FFFFFF"/>
              <w:spacing w:after="0" w:line="240" w:lineRule="auto"/>
              <w:rPr>
                <w:color w:val="000000"/>
                <w:sz w:val="24"/>
                <w:szCs w:val="24"/>
              </w:rPr>
            </w:pPr>
            <w:r w:rsidRPr="007C0F6E">
              <w:rPr>
                <w:color w:val="000000"/>
                <w:sz w:val="24"/>
                <w:szCs w:val="24"/>
              </w:rPr>
              <w:t xml:space="preserve">6.45 </w:t>
            </w:r>
            <w:r w:rsidRPr="006B3349">
              <w:rPr>
                <w:color w:val="000000"/>
                <w:sz w:val="24"/>
                <w:szCs w:val="24"/>
              </w:rPr>
              <w:t>–</w:t>
            </w:r>
            <w:r w:rsidRPr="007C0F6E">
              <w:rPr>
                <w:color w:val="000000"/>
                <w:sz w:val="24"/>
                <w:szCs w:val="24"/>
              </w:rPr>
              <w:t xml:space="preserve"> 7.15 individual presentations and wishes</w:t>
            </w:r>
          </w:p>
          <w:p w:rsidR="008972F7" w:rsidRPr="007C0F6E" w:rsidRDefault="008972F7">
            <w:pPr>
              <w:shd w:val="clear" w:color="auto" w:fill="FFFFFF"/>
              <w:spacing w:after="0" w:line="240" w:lineRule="auto"/>
              <w:rPr>
                <w:color w:val="000000"/>
                <w:sz w:val="24"/>
                <w:szCs w:val="24"/>
              </w:rPr>
            </w:pPr>
            <w:r w:rsidRPr="007C0F6E">
              <w:rPr>
                <w:color w:val="000000"/>
                <w:sz w:val="24"/>
                <w:szCs w:val="24"/>
              </w:rPr>
              <w:t xml:space="preserve">7.15 </w:t>
            </w:r>
            <w:r w:rsidRPr="006B3349">
              <w:rPr>
                <w:color w:val="000000"/>
                <w:sz w:val="24"/>
                <w:szCs w:val="24"/>
              </w:rPr>
              <w:t>–</w:t>
            </w:r>
            <w:r w:rsidRPr="007C0F6E">
              <w:rPr>
                <w:color w:val="000000"/>
                <w:sz w:val="24"/>
                <w:szCs w:val="24"/>
              </w:rPr>
              <w:t xml:space="preserve"> 7.25 Conclusion and aperitif</w:t>
            </w:r>
          </w:p>
          <w:p w:rsidR="008972F7" w:rsidRPr="007C0F6E" w:rsidRDefault="008972F7">
            <w:pPr>
              <w:shd w:val="clear" w:color="auto" w:fill="FFFFFF"/>
              <w:spacing w:after="0" w:line="240" w:lineRule="auto"/>
              <w:rPr>
                <w:color w:val="0000FF"/>
                <w:sz w:val="24"/>
                <w:szCs w:val="24"/>
              </w:rPr>
            </w:pPr>
            <w:r w:rsidRPr="007C0F6E">
              <w:rPr>
                <w:color w:val="0000FF"/>
                <w:sz w:val="24"/>
                <w:szCs w:val="24"/>
              </w:rPr>
              <w:t>Dwight, Darren, Alain, Noel, Nirad, Ramesh (Cam.1)</w:t>
            </w:r>
          </w:p>
        </w:tc>
      </w:tr>
      <w:tr w:rsidR="008972F7" w:rsidRPr="008972F7">
        <w:tc>
          <w:tcPr>
            <w:tcW w:w="1050" w:type="dxa"/>
          </w:tcPr>
          <w:p w:rsidR="008972F7" w:rsidRPr="007C0F6E" w:rsidRDefault="008972F7">
            <w:pPr>
              <w:spacing w:after="0" w:line="240" w:lineRule="auto"/>
              <w:rPr>
                <w:sz w:val="24"/>
                <w:szCs w:val="24"/>
              </w:rPr>
            </w:pPr>
            <w:r w:rsidRPr="007C0F6E">
              <w:rPr>
                <w:sz w:val="24"/>
                <w:szCs w:val="24"/>
              </w:rPr>
              <w:t>7:30pm</w:t>
            </w:r>
          </w:p>
        </w:tc>
        <w:tc>
          <w:tcPr>
            <w:tcW w:w="4818" w:type="dxa"/>
          </w:tcPr>
          <w:p w:rsidR="008972F7" w:rsidRPr="007C0F6E" w:rsidRDefault="008972F7">
            <w:pPr>
              <w:spacing w:after="0" w:line="240" w:lineRule="auto"/>
              <w:rPr>
                <w:sz w:val="24"/>
                <w:szCs w:val="24"/>
              </w:rPr>
            </w:pPr>
            <w:r w:rsidRPr="007C0F6E">
              <w:rPr>
                <w:sz w:val="24"/>
                <w:szCs w:val="24"/>
              </w:rPr>
              <w:t>Restaurant (dining and socializing)</w:t>
            </w:r>
          </w:p>
          <w:p w:rsidR="008972F7" w:rsidRPr="007C0F6E" w:rsidRDefault="008972F7">
            <w:pPr>
              <w:shd w:val="clear" w:color="auto" w:fill="FFFFFF"/>
              <w:spacing w:after="0" w:line="240" w:lineRule="auto"/>
              <w:rPr>
                <w:sz w:val="24"/>
                <w:szCs w:val="24"/>
              </w:rPr>
            </w:pPr>
            <w:r w:rsidRPr="007C0F6E">
              <w:rPr>
                <w:sz w:val="24"/>
                <w:szCs w:val="24"/>
              </w:rPr>
              <w:t>LE DOME</w:t>
            </w:r>
          </w:p>
          <w:p w:rsidR="008972F7" w:rsidRPr="007C0F6E" w:rsidRDefault="008972F7">
            <w:pPr>
              <w:shd w:val="clear" w:color="auto" w:fill="FFFFFF"/>
              <w:spacing w:after="0" w:line="240" w:lineRule="auto"/>
              <w:rPr>
                <w:sz w:val="24"/>
                <w:szCs w:val="24"/>
              </w:rPr>
            </w:pPr>
            <w:r w:rsidRPr="007C0F6E">
              <w:rPr>
                <w:sz w:val="24"/>
                <w:szCs w:val="24"/>
              </w:rPr>
              <w:t>3 Avenue Théophile GAUTIER</w:t>
            </w:r>
          </w:p>
          <w:p w:rsidR="008972F7" w:rsidRPr="007C0F6E" w:rsidRDefault="008972F7">
            <w:pPr>
              <w:shd w:val="clear" w:color="auto" w:fill="FFFFFF"/>
              <w:spacing w:after="0" w:line="240" w:lineRule="auto"/>
              <w:rPr>
                <w:sz w:val="24"/>
                <w:szCs w:val="24"/>
              </w:rPr>
            </w:pPr>
            <w:r w:rsidRPr="007C0F6E">
              <w:rPr>
                <w:sz w:val="24"/>
                <w:szCs w:val="24"/>
              </w:rPr>
              <w:t>750016 PARIS</w:t>
            </w:r>
          </w:p>
          <w:p w:rsidR="008972F7" w:rsidRPr="007C0F6E" w:rsidRDefault="008972F7">
            <w:pPr>
              <w:spacing w:after="0" w:line="240" w:lineRule="auto"/>
              <w:rPr>
                <w:sz w:val="24"/>
                <w:szCs w:val="24"/>
              </w:rPr>
            </w:pPr>
            <w:r w:rsidRPr="007C0F6E">
              <w:rPr>
                <w:sz w:val="24"/>
                <w:szCs w:val="24"/>
              </w:rPr>
              <w:t>Inclusive rate per person: 32.- € TTC (BORDEAUX, café, tax and service all included)</w:t>
            </w:r>
          </w:p>
        </w:tc>
        <w:tc>
          <w:tcPr>
            <w:tcW w:w="3690" w:type="dxa"/>
          </w:tcPr>
          <w:p w:rsidR="008972F7" w:rsidRPr="007C0F6E" w:rsidRDefault="008972F7">
            <w:pPr>
              <w:spacing w:after="0" w:line="240" w:lineRule="auto"/>
              <w:rPr>
                <w:sz w:val="24"/>
                <w:szCs w:val="24"/>
              </w:rPr>
            </w:pPr>
            <w:r w:rsidRPr="007C0F6E">
              <w:rPr>
                <w:sz w:val="24"/>
                <w:szCs w:val="24"/>
              </w:rPr>
              <w:t>The whole team (excluding Entertainers)</w:t>
            </w:r>
          </w:p>
          <w:p w:rsidR="008972F7" w:rsidRPr="007C0F6E" w:rsidRDefault="008972F7">
            <w:pPr>
              <w:spacing w:after="0" w:line="240" w:lineRule="auto"/>
              <w:rPr>
                <w:color w:val="0000FF"/>
                <w:sz w:val="24"/>
                <w:szCs w:val="24"/>
              </w:rPr>
            </w:pPr>
            <w:r w:rsidRPr="007C0F6E">
              <w:rPr>
                <w:color w:val="0000FF"/>
                <w:sz w:val="24"/>
                <w:szCs w:val="24"/>
              </w:rPr>
              <w:t>Ambassador, Alain, Nirad, Gary, Jenifer, Sharen, Ramesh Dwight, Darren, Alain, Noel, Ramesh, Denise, (Cam.1)</w:t>
            </w:r>
          </w:p>
        </w:tc>
      </w:tr>
    </w:tbl>
    <w:p w:rsidR="008972F7" w:rsidRPr="007C0F6E" w:rsidRDefault="008972F7" w:rsidP="005262F3">
      <w:pPr>
        <w:spacing w:after="0" w:line="240" w:lineRule="auto"/>
        <w:rPr>
          <w:sz w:val="24"/>
          <w:szCs w:val="24"/>
        </w:rPr>
      </w:pPr>
    </w:p>
    <w:p w:rsidR="008972F7" w:rsidRPr="007C0F6E" w:rsidRDefault="008972F7" w:rsidP="005262F3">
      <w:pPr>
        <w:spacing w:after="0" w:line="240" w:lineRule="auto"/>
        <w:rPr>
          <w:b/>
          <w:sz w:val="24"/>
          <w:szCs w:val="24"/>
        </w:rPr>
      </w:pPr>
      <w:r w:rsidRPr="007C0F6E">
        <w:rPr>
          <w:b/>
          <w:sz w:val="24"/>
          <w:szCs w:val="24"/>
        </w:rPr>
        <w:t>B2B Meetings for Cultural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0"/>
        <w:gridCol w:w="4278"/>
        <w:gridCol w:w="4230"/>
      </w:tblGrid>
      <w:tr w:rsidR="008972F7" w:rsidRPr="008972F7">
        <w:tc>
          <w:tcPr>
            <w:tcW w:w="1050" w:type="dxa"/>
          </w:tcPr>
          <w:p w:rsidR="008972F7" w:rsidRPr="007C0F6E" w:rsidRDefault="008972F7">
            <w:pPr>
              <w:spacing w:after="0" w:line="240" w:lineRule="auto"/>
              <w:rPr>
                <w:b/>
                <w:sz w:val="24"/>
                <w:szCs w:val="24"/>
              </w:rPr>
            </w:pPr>
            <w:r w:rsidRPr="007C0F6E">
              <w:rPr>
                <w:b/>
                <w:sz w:val="24"/>
                <w:szCs w:val="24"/>
              </w:rPr>
              <w:t>Time</w:t>
            </w:r>
          </w:p>
        </w:tc>
        <w:tc>
          <w:tcPr>
            <w:tcW w:w="4278" w:type="dxa"/>
          </w:tcPr>
          <w:p w:rsidR="008972F7" w:rsidRPr="007C0F6E" w:rsidRDefault="008972F7">
            <w:pPr>
              <w:spacing w:after="0" w:line="240" w:lineRule="auto"/>
              <w:rPr>
                <w:b/>
                <w:sz w:val="24"/>
                <w:szCs w:val="24"/>
              </w:rPr>
            </w:pPr>
            <w:r w:rsidRPr="007C0F6E">
              <w:rPr>
                <w:b/>
                <w:sz w:val="24"/>
                <w:szCs w:val="24"/>
              </w:rPr>
              <w:t>Venue</w:t>
            </w:r>
          </w:p>
        </w:tc>
        <w:tc>
          <w:tcPr>
            <w:tcW w:w="4230" w:type="dxa"/>
          </w:tcPr>
          <w:p w:rsidR="008972F7" w:rsidRPr="007C0F6E" w:rsidRDefault="008972F7">
            <w:pPr>
              <w:spacing w:after="0" w:line="240" w:lineRule="auto"/>
              <w:rPr>
                <w:b/>
                <w:sz w:val="24"/>
                <w:szCs w:val="24"/>
              </w:rPr>
            </w:pPr>
            <w:r w:rsidRPr="007C0F6E">
              <w:rPr>
                <w:b/>
                <w:sz w:val="24"/>
                <w:szCs w:val="24"/>
              </w:rPr>
              <w:t>Participants from the France</w:t>
            </w:r>
          </w:p>
        </w:tc>
      </w:tr>
      <w:tr w:rsidR="008972F7" w:rsidRPr="008972F7">
        <w:tc>
          <w:tcPr>
            <w:tcW w:w="1050" w:type="dxa"/>
          </w:tcPr>
          <w:p w:rsidR="008972F7" w:rsidRPr="007C0F6E" w:rsidRDefault="008972F7">
            <w:pPr>
              <w:spacing w:after="0" w:line="240" w:lineRule="auto"/>
              <w:rPr>
                <w:sz w:val="24"/>
                <w:szCs w:val="24"/>
              </w:rPr>
            </w:pPr>
          </w:p>
        </w:tc>
        <w:tc>
          <w:tcPr>
            <w:tcW w:w="4278" w:type="dxa"/>
          </w:tcPr>
          <w:p w:rsidR="008972F7" w:rsidRPr="007C0F6E" w:rsidRDefault="008972F7">
            <w:pPr>
              <w:spacing w:after="0" w:line="240" w:lineRule="auto"/>
              <w:rPr>
                <w:b/>
                <w:sz w:val="24"/>
                <w:szCs w:val="24"/>
              </w:rPr>
            </w:pPr>
          </w:p>
        </w:tc>
        <w:tc>
          <w:tcPr>
            <w:tcW w:w="4230" w:type="dxa"/>
          </w:tcPr>
          <w:p w:rsidR="008972F7" w:rsidRPr="007C0F6E" w:rsidRDefault="008972F7">
            <w:pPr>
              <w:spacing w:after="0" w:line="240" w:lineRule="auto"/>
              <w:rPr>
                <w:sz w:val="24"/>
                <w:szCs w:val="24"/>
              </w:rPr>
            </w:pPr>
            <w:r w:rsidRPr="007C0F6E">
              <w:rPr>
                <w:sz w:val="24"/>
                <w:szCs w:val="24"/>
              </w:rPr>
              <w:t xml:space="preserve">Azimuth Productions </w:t>
            </w:r>
          </w:p>
          <w:p w:rsidR="008972F7" w:rsidRPr="007C0F6E" w:rsidRDefault="008972F7">
            <w:pPr>
              <w:spacing w:after="0" w:line="240" w:lineRule="auto"/>
              <w:rPr>
                <w:color w:val="000000"/>
                <w:sz w:val="24"/>
                <w:szCs w:val="24"/>
                <w:shd w:val="clear" w:color="auto" w:fill="FFFFFF"/>
              </w:rPr>
            </w:pPr>
            <w:r w:rsidRPr="007C0F6E">
              <w:rPr>
                <w:sz w:val="24"/>
                <w:szCs w:val="24"/>
              </w:rPr>
              <w:t>Bernard Batzen</w:t>
            </w:r>
          </w:p>
        </w:tc>
      </w:tr>
      <w:tr w:rsidR="008972F7" w:rsidRPr="008972F7">
        <w:tc>
          <w:tcPr>
            <w:tcW w:w="1050" w:type="dxa"/>
          </w:tcPr>
          <w:p w:rsidR="008972F7" w:rsidRPr="007C0F6E" w:rsidRDefault="008972F7">
            <w:pPr>
              <w:spacing w:after="0" w:line="240" w:lineRule="auto"/>
              <w:rPr>
                <w:sz w:val="24"/>
                <w:szCs w:val="24"/>
              </w:rPr>
            </w:pPr>
          </w:p>
        </w:tc>
        <w:tc>
          <w:tcPr>
            <w:tcW w:w="4278" w:type="dxa"/>
          </w:tcPr>
          <w:p w:rsidR="008972F7" w:rsidRPr="007C0F6E" w:rsidRDefault="008972F7">
            <w:pPr>
              <w:spacing w:after="0" w:line="240" w:lineRule="auto"/>
              <w:rPr>
                <w:b/>
                <w:sz w:val="24"/>
                <w:szCs w:val="24"/>
              </w:rPr>
            </w:pPr>
          </w:p>
        </w:tc>
        <w:tc>
          <w:tcPr>
            <w:tcW w:w="4230" w:type="dxa"/>
          </w:tcPr>
          <w:p w:rsidR="008972F7" w:rsidRPr="007C0F6E" w:rsidRDefault="008972F7">
            <w:pPr>
              <w:spacing w:after="0" w:line="240" w:lineRule="auto"/>
              <w:rPr>
                <w:color w:val="000000"/>
                <w:sz w:val="24"/>
                <w:szCs w:val="24"/>
                <w:shd w:val="clear" w:color="auto" w:fill="FFFFFF"/>
              </w:rPr>
            </w:pPr>
            <w:r w:rsidRPr="007C0F6E">
              <w:rPr>
                <w:color w:val="000000"/>
                <w:sz w:val="24"/>
                <w:szCs w:val="24"/>
                <w:shd w:val="clear" w:color="auto" w:fill="FFFFFF"/>
              </w:rPr>
              <w:t xml:space="preserve">Nuno Pereira </w:t>
            </w:r>
            <w:r w:rsidRPr="006B3349">
              <w:rPr>
                <w:color w:val="000000"/>
                <w:sz w:val="24"/>
                <w:szCs w:val="24"/>
                <w:shd w:val="clear" w:color="auto" w:fill="FFFFFF"/>
              </w:rPr>
              <w:t>–</w:t>
            </w:r>
          </w:p>
          <w:p w:rsidR="008972F7" w:rsidRPr="007C0F6E" w:rsidRDefault="008972F7">
            <w:pPr>
              <w:spacing w:after="0" w:line="240" w:lineRule="auto"/>
              <w:rPr>
                <w:sz w:val="24"/>
                <w:szCs w:val="24"/>
              </w:rPr>
            </w:pPr>
            <w:r w:rsidRPr="007C0F6E">
              <w:rPr>
                <w:color w:val="000000"/>
                <w:sz w:val="24"/>
                <w:szCs w:val="24"/>
                <w:shd w:val="clear" w:color="auto" w:fill="FFFFFF"/>
              </w:rPr>
              <w:t>Manager of Star Entertainment</w:t>
            </w:r>
          </w:p>
        </w:tc>
      </w:tr>
    </w:tbl>
    <w:p w:rsidR="008972F7" w:rsidRPr="007C0F6E" w:rsidRDefault="008972F7" w:rsidP="00FB4251">
      <w:pPr>
        <w:rPr>
          <w:b/>
          <w:sz w:val="24"/>
          <w:szCs w:val="24"/>
        </w:rPr>
      </w:pPr>
      <w:r w:rsidRPr="006B3349">
        <w:rPr>
          <w:b/>
          <w:sz w:val="24"/>
          <w:szCs w:val="24"/>
        </w:rPr>
        <w:br w:type="page"/>
      </w:r>
      <w:r w:rsidR="009E246F">
        <w:rPr>
          <w:b/>
          <w:sz w:val="24"/>
          <w:szCs w:val="24"/>
        </w:rPr>
        <w:t>4.3.4</w:t>
      </w:r>
      <w:r w:rsidR="00D4667B">
        <w:rPr>
          <w:b/>
          <w:sz w:val="24"/>
          <w:szCs w:val="24"/>
        </w:rPr>
        <w:tab/>
      </w:r>
      <w:r w:rsidRPr="007C0F6E">
        <w:rPr>
          <w:b/>
          <w:sz w:val="24"/>
          <w:szCs w:val="24"/>
        </w:rPr>
        <w:t>Mission to the UK October 2-3, 2012</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2"/>
        <w:gridCol w:w="1070"/>
        <w:gridCol w:w="3046"/>
        <w:gridCol w:w="4320"/>
      </w:tblGrid>
      <w:tr w:rsidR="008972F7" w:rsidRPr="008972F7" w:rsidTr="0050481C">
        <w:tc>
          <w:tcPr>
            <w:tcW w:w="9558" w:type="dxa"/>
            <w:gridSpan w:val="4"/>
            <w:tcBorders>
              <w:top w:val="single" w:sz="12" w:space="0" w:color="auto"/>
              <w:left w:val="single" w:sz="12" w:space="0" w:color="auto"/>
              <w:bottom w:val="single" w:sz="12" w:space="0" w:color="auto"/>
              <w:right w:val="single" w:sz="12" w:space="0" w:color="auto"/>
            </w:tcBorders>
          </w:tcPr>
          <w:p w:rsidR="008972F7" w:rsidRPr="007C0F6E" w:rsidRDefault="008972F7">
            <w:pPr>
              <w:spacing w:after="0" w:line="240" w:lineRule="auto"/>
              <w:rPr>
                <w:b/>
                <w:sz w:val="24"/>
                <w:szCs w:val="24"/>
              </w:rPr>
            </w:pPr>
            <w:r w:rsidRPr="007C0F6E">
              <w:rPr>
                <w:b/>
                <w:sz w:val="24"/>
                <w:szCs w:val="24"/>
              </w:rPr>
              <w:t>B2B Meetings for Architects</w:t>
            </w:r>
          </w:p>
        </w:tc>
      </w:tr>
      <w:tr w:rsidR="008972F7" w:rsidRPr="008972F7" w:rsidTr="0050481C">
        <w:tc>
          <w:tcPr>
            <w:tcW w:w="1122" w:type="dxa"/>
            <w:tcBorders>
              <w:top w:val="single" w:sz="12" w:space="0" w:color="auto"/>
            </w:tcBorders>
          </w:tcPr>
          <w:p w:rsidR="008972F7" w:rsidRPr="007C0F6E" w:rsidRDefault="008972F7">
            <w:pPr>
              <w:spacing w:after="0" w:line="240" w:lineRule="auto"/>
              <w:rPr>
                <w:b/>
                <w:sz w:val="24"/>
                <w:szCs w:val="24"/>
              </w:rPr>
            </w:pPr>
            <w:r w:rsidRPr="007C0F6E">
              <w:rPr>
                <w:b/>
                <w:sz w:val="24"/>
                <w:szCs w:val="24"/>
              </w:rPr>
              <w:t xml:space="preserve">Oct 2nd </w:t>
            </w:r>
          </w:p>
        </w:tc>
        <w:tc>
          <w:tcPr>
            <w:tcW w:w="1070" w:type="dxa"/>
            <w:tcBorders>
              <w:top w:val="single" w:sz="12" w:space="0" w:color="auto"/>
            </w:tcBorders>
          </w:tcPr>
          <w:p w:rsidR="008972F7" w:rsidRPr="007C0F6E" w:rsidRDefault="008972F7">
            <w:pPr>
              <w:spacing w:after="0" w:line="240" w:lineRule="auto"/>
              <w:rPr>
                <w:sz w:val="24"/>
                <w:szCs w:val="24"/>
              </w:rPr>
            </w:pPr>
            <w:r w:rsidRPr="007C0F6E">
              <w:rPr>
                <w:sz w:val="24"/>
                <w:szCs w:val="24"/>
              </w:rPr>
              <w:t>11:30</w:t>
            </w:r>
          </w:p>
        </w:tc>
        <w:tc>
          <w:tcPr>
            <w:tcW w:w="3046" w:type="dxa"/>
            <w:tcBorders>
              <w:top w:val="single" w:sz="12" w:space="0" w:color="auto"/>
            </w:tcBorders>
          </w:tcPr>
          <w:p w:rsidR="008972F7" w:rsidRPr="007C0F6E" w:rsidRDefault="008972F7">
            <w:pPr>
              <w:spacing w:after="0" w:line="240" w:lineRule="auto"/>
              <w:rPr>
                <w:sz w:val="24"/>
                <w:szCs w:val="24"/>
              </w:rPr>
            </w:pPr>
            <w:r w:rsidRPr="007C0F6E">
              <w:rPr>
                <w:sz w:val="24"/>
                <w:szCs w:val="24"/>
              </w:rPr>
              <w:t>RIBA HQ</w:t>
            </w:r>
          </w:p>
        </w:tc>
        <w:tc>
          <w:tcPr>
            <w:tcW w:w="4320" w:type="dxa"/>
            <w:tcBorders>
              <w:top w:val="single" w:sz="12" w:space="0" w:color="auto"/>
            </w:tcBorders>
          </w:tcPr>
          <w:p w:rsidR="008972F7" w:rsidRPr="007C0F6E" w:rsidRDefault="008972F7">
            <w:pPr>
              <w:spacing w:after="0" w:line="240" w:lineRule="auto"/>
              <w:rPr>
                <w:sz w:val="24"/>
                <w:szCs w:val="24"/>
              </w:rPr>
            </w:pPr>
            <w:r w:rsidRPr="007C0F6E">
              <w:rPr>
                <w:sz w:val="24"/>
                <w:szCs w:val="24"/>
              </w:rPr>
              <w:t>Three (3) Architectural firms</w:t>
            </w:r>
            <w:r w:rsidR="00841E41">
              <w:rPr>
                <w:sz w:val="24"/>
                <w:szCs w:val="24"/>
              </w:rPr>
              <w:t xml:space="preserve"> and 20 persons from the Construction Industry</w:t>
            </w:r>
          </w:p>
        </w:tc>
      </w:tr>
      <w:tr w:rsidR="008972F7" w:rsidRPr="008972F7" w:rsidTr="0050481C">
        <w:tc>
          <w:tcPr>
            <w:tcW w:w="1122" w:type="dxa"/>
          </w:tcPr>
          <w:p w:rsidR="008972F7" w:rsidRPr="007C0F6E" w:rsidRDefault="008972F7">
            <w:pPr>
              <w:spacing w:after="0" w:line="240" w:lineRule="auto"/>
              <w:rPr>
                <w:sz w:val="24"/>
                <w:szCs w:val="24"/>
              </w:rPr>
            </w:pPr>
          </w:p>
        </w:tc>
        <w:tc>
          <w:tcPr>
            <w:tcW w:w="1070" w:type="dxa"/>
          </w:tcPr>
          <w:p w:rsidR="008972F7" w:rsidRPr="007C0F6E" w:rsidRDefault="008972F7">
            <w:pPr>
              <w:spacing w:after="0" w:line="240" w:lineRule="auto"/>
              <w:rPr>
                <w:sz w:val="24"/>
                <w:szCs w:val="24"/>
              </w:rPr>
            </w:pPr>
            <w:r w:rsidRPr="007C0F6E">
              <w:rPr>
                <w:sz w:val="24"/>
                <w:szCs w:val="24"/>
              </w:rPr>
              <w:t>14:30</w:t>
            </w:r>
          </w:p>
        </w:tc>
        <w:tc>
          <w:tcPr>
            <w:tcW w:w="3046" w:type="dxa"/>
          </w:tcPr>
          <w:p w:rsidR="008972F7" w:rsidRPr="007C0F6E" w:rsidRDefault="008972F7">
            <w:pPr>
              <w:spacing w:after="0" w:line="240" w:lineRule="auto"/>
              <w:rPr>
                <w:sz w:val="24"/>
                <w:szCs w:val="24"/>
              </w:rPr>
            </w:pPr>
            <w:r w:rsidRPr="007C0F6E">
              <w:rPr>
                <w:sz w:val="24"/>
                <w:szCs w:val="24"/>
              </w:rPr>
              <w:t>RIBA HQ</w:t>
            </w:r>
          </w:p>
        </w:tc>
        <w:tc>
          <w:tcPr>
            <w:tcW w:w="4320" w:type="dxa"/>
          </w:tcPr>
          <w:p w:rsidR="008972F7" w:rsidRPr="007C0F6E" w:rsidRDefault="008972F7">
            <w:pPr>
              <w:spacing w:after="0" w:line="240" w:lineRule="auto"/>
              <w:rPr>
                <w:sz w:val="24"/>
                <w:szCs w:val="24"/>
                <w:highlight w:val="yellow"/>
              </w:rPr>
            </w:pPr>
          </w:p>
        </w:tc>
      </w:tr>
      <w:tr w:rsidR="008972F7" w:rsidRPr="008972F7" w:rsidTr="0050481C">
        <w:tc>
          <w:tcPr>
            <w:tcW w:w="1122" w:type="dxa"/>
          </w:tcPr>
          <w:p w:rsidR="008972F7" w:rsidRPr="007C0F6E" w:rsidRDefault="008972F7">
            <w:pPr>
              <w:spacing w:after="0" w:line="240" w:lineRule="auto"/>
              <w:rPr>
                <w:sz w:val="24"/>
                <w:szCs w:val="24"/>
              </w:rPr>
            </w:pPr>
          </w:p>
        </w:tc>
        <w:tc>
          <w:tcPr>
            <w:tcW w:w="1070" w:type="dxa"/>
          </w:tcPr>
          <w:p w:rsidR="008972F7" w:rsidRPr="007C0F6E" w:rsidRDefault="008972F7">
            <w:pPr>
              <w:spacing w:after="0" w:line="240" w:lineRule="auto"/>
              <w:rPr>
                <w:sz w:val="24"/>
                <w:szCs w:val="24"/>
              </w:rPr>
            </w:pPr>
          </w:p>
        </w:tc>
        <w:tc>
          <w:tcPr>
            <w:tcW w:w="3046" w:type="dxa"/>
          </w:tcPr>
          <w:p w:rsidR="008972F7" w:rsidRPr="007C0F6E" w:rsidRDefault="008972F7">
            <w:pPr>
              <w:spacing w:after="0" w:line="240" w:lineRule="auto"/>
              <w:rPr>
                <w:sz w:val="24"/>
                <w:szCs w:val="24"/>
              </w:rPr>
            </w:pPr>
            <w:r w:rsidRPr="007C0F6E">
              <w:rPr>
                <w:sz w:val="24"/>
                <w:szCs w:val="24"/>
                <w:shd w:val="clear" w:color="auto" w:fill="FFFFFF"/>
                <w:lang w:eastAsia="en-029"/>
              </w:rPr>
              <w:t>BDP London office</w:t>
            </w:r>
          </w:p>
        </w:tc>
        <w:tc>
          <w:tcPr>
            <w:tcW w:w="4320" w:type="dxa"/>
          </w:tcPr>
          <w:p w:rsidR="008972F7" w:rsidRPr="007C0F6E" w:rsidRDefault="008972F7">
            <w:pPr>
              <w:spacing w:after="0" w:line="240" w:lineRule="auto"/>
              <w:rPr>
                <w:rStyle w:val="apple-converted-space"/>
                <w:color w:val="000000"/>
                <w:sz w:val="24"/>
                <w:szCs w:val="24"/>
                <w:shd w:val="clear" w:color="auto" w:fill="FFFFFF"/>
              </w:rPr>
            </w:pPr>
            <w:r w:rsidRPr="007C0F6E">
              <w:rPr>
                <w:color w:val="000000"/>
                <w:sz w:val="24"/>
                <w:szCs w:val="24"/>
                <w:shd w:val="clear" w:color="auto" w:fill="FFFFFF"/>
              </w:rPr>
              <w:t>Michelle McDowell</w:t>
            </w:r>
            <w:r w:rsidRPr="006B3349">
              <w:rPr>
                <w:rStyle w:val="apple-converted-space"/>
                <w:color w:val="000000"/>
                <w:sz w:val="24"/>
                <w:szCs w:val="24"/>
                <w:shd w:val="clear" w:color="auto" w:fill="FFFFFF"/>
              </w:rPr>
              <w:t> </w:t>
            </w:r>
          </w:p>
          <w:p w:rsidR="008972F7" w:rsidRPr="007C0F6E" w:rsidRDefault="008972F7">
            <w:pPr>
              <w:spacing w:after="0" w:line="240" w:lineRule="auto"/>
              <w:rPr>
                <w:sz w:val="24"/>
                <w:szCs w:val="24"/>
              </w:rPr>
            </w:pPr>
            <w:r w:rsidRPr="007C0F6E">
              <w:rPr>
                <w:rStyle w:val="apple-converted-space"/>
                <w:color w:val="000000"/>
                <w:sz w:val="24"/>
                <w:szCs w:val="24"/>
                <w:shd w:val="clear" w:color="auto" w:fill="FFFFFF"/>
              </w:rPr>
              <w:t>John Bear</w:t>
            </w:r>
          </w:p>
        </w:tc>
      </w:tr>
      <w:tr w:rsidR="008972F7" w:rsidRPr="008972F7" w:rsidTr="0050481C">
        <w:tc>
          <w:tcPr>
            <w:tcW w:w="9558" w:type="dxa"/>
            <w:gridSpan w:val="4"/>
            <w:tcBorders>
              <w:top w:val="single" w:sz="12" w:space="0" w:color="auto"/>
              <w:left w:val="single" w:sz="12" w:space="0" w:color="auto"/>
              <w:bottom w:val="single" w:sz="12" w:space="0" w:color="auto"/>
              <w:right w:val="single" w:sz="12" w:space="0" w:color="auto"/>
            </w:tcBorders>
          </w:tcPr>
          <w:p w:rsidR="008972F7" w:rsidRPr="007C0F6E" w:rsidRDefault="008972F7">
            <w:pPr>
              <w:spacing w:after="0" w:line="240" w:lineRule="auto"/>
              <w:rPr>
                <w:sz w:val="24"/>
                <w:szCs w:val="24"/>
              </w:rPr>
            </w:pPr>
            <w:r w:rsidRPr="007C0F6E">
              <w:rPr>
                <w:b/>
                <w:sz w:val="24"/>
                <w:szCs w:val="24"/>
              </w:rPr>
              <w:t>B2B Meetings for Cultural Services</w:t>
            </w:r>
          </w:p>
        </w:tc>
      </w:tr>
      <w:tr w:rsidR="00841E41" w:rsidRPr="008972F7" w:rsidTr="0050481C">
        <w:tc>
          <w:tcPr>
            <w:tcW w:w="1122" w:type="dxa"/>
          </w:tcPr>
          <w:p w:rsidR="00841E41" w:rsidRPr="007C0F6E" w:rsidRDefault="00841E41" w:rsidP="00E1569E">
            <w:pPr>
              <w:spacing w:after="0" w:line="240" w:lineRule="auto"/>
              <w:rPr>
                <w:sz w:val="24"/>
                <w:szCs w:val="24"/>
              </w:rPr>
            </w:pPr>
          </w:p>
        </w:tc>
        <w:tc>
          <w:tcPr>
            <w:tcW w:w="1070" w:type="dxa"/>
          </w:tcPr>
          <w:p w:rsidR="00841E41" w:rsidRPr="007C0F6E" w:rsidRDefault="00841E41" w:rsidP="00841E41">
            <w:pPr>
              <w:spacing w:after="0" w:line="240" w:lineRule="auto"/>
              <w:rPr>
                <w:sz w:val="24"/>
                <w:szCs w:val="24"/>
              </w:rPr>
            </w:pPr>
            <w:r w:rsidRPr="007C0F6E">
              <w:rPr>
                <w:sz w:val="24"/>
                <w:szCs w:val="24"/>
              </w:rPr>
              <w:t>1</w:t>
            </w:r>
            <w:r>
              <w:rPr>
                <w:sz w:val="24"/>
                <w:szCs w:val="24"/>
              </w:rPr>
              <w:t>1</w:t>
            </w:r>
            <w:r w:rsidRPr="007C0F6E">
              <w:rPr>
                <w:sz w:val="24"/>
                <w:szCs w:val="24"/>
              </w:rPr>
              <w:t>:30</w:t>
            </w:r>
          </w:p>
        </w:tc>
        <w:tc>
          <w:tcPr>
            <w:tcW w:w="3046" w:type="dxa"/>
          </w:tcPr>
          <w:p w:rsidR="00841E41" w:rsidRPr="007C0F6E" w:rsidRDefault="00841E41" w:rsidP="00E1569E">
            <w:pPr>
              <w:spacing w:after="0" w:line="240" w:lineRule="auto"/>
              <w:rPr>
                <w:sz w:val="24"/>
                <w:szCs w:val="24"/>
              </w:rPr>
            </w:pPr>
            <w:r>
              <w:rPr>
                <w:sz w:val="24"/>
                <w:szCs w:val="24"/>
              </w:rPr>
              <w:t>RIBA HQ</w:t>
            </w:r>
          </w:p>
        </w:tc>
        <w:tc>
          <w:tcPr>
            <w:tcW w:w="4320" w:type="dxa"/>
          </w:tcPr>
          <w:p w:rsidR="00841E41" w:rsidRPr="007C0F6E" w:rsidRDefault="00841E41" w:rsidP="00E1569E">
            <w:pPr>
              <w:spacing w:after="0" w:line="240" w:lineRule="auto"/>
              <w:rPr>
                <w:sz w:val="24"/>
                <w:szCs w:val="24"/>
              </w:rPr>
            </w:pPr>
            <w:r>
              <w:rPr>
                <w:sz w:val="24"/>
                <w:szCs w:val="24"/>
              </w:rPr>
              <w:t>5 persons from the Entertainment industry came for B2B meetings</w:t>
            </w:r>
          </w:p>
        </w:tc>
      </w:tr>
      <w:tr w:rsidR="008972F7" w:rsidRPr="008972F7" w:rsidTr="0050481C">
        <w:tc>
          <w:tcPr>
            <w:tcW w:w="1122" w:type="dxa"/>
          </w:tcPr>
          <w:p w:rsidR="008972F7" w:rsidRPr="007C0F6E" w:rsidRDefault="008972F7">
            <w:pPr>
              <w:spacing w:after="0" w:line="240" w:lineRule="auto"/>
              <w:rPr>
                <w:sz w:val="24"/>
                <w:szCs w:val="24"/>
              </w:rPr>
            </w:pPr>
          </w:p>
        </w:tc>
        <w:tc>
          <w:tcPr>
            <w:tcW w:w="1070" w:type="dxa"/>
          </w:tcPr>
          <w:p w:rsidR="008972F7" w:rsidRPr="007C0F6E" w:rsidRDefault="008972F7">
            <w:pPr>
              <w:spacing w:after="0" w:line="240" w:lineRule="auto"/>
              <w:rPr>
                <w:sz w:val="24"/>
                <w:szCs w:val="24"/>
              </w:rPr>
            </w:pPr>
            <w:r w:rsidRPr="007C0F6E">
              <w:rPr>
                <w:sz w:val="24"/>
                <w:szCs w:val="24"/>
              </w:rPr>
              <w:t>14:30</w:t>
            </w:r>
          </w:p>
        </w:tc>
        <w:tc>
          <w:tcPr>
            <w:tcW w:w="3046" w:type="dxa"/>
          </w:tcPr>
          <w:p w:rsidR="008972F7" w:rsidRPr="007C0F6E" w:rsidRDefault="008972F7">
            <w:pPr>
              <w:spacing w:after="0" w:line="240" w:lineRule="auto"/>
              <w:rPr>
                <w:sz w:val="24"/>
                <w:szCs w:val="24"/>
              </w:rPr>
            </w:pPr>
            <w:r w:rsidRPr="007C0F6E">
              <w:rPr>
                <w:sz w:val="24"/>
                <w:szCs w:val="24"/>
              </w:rPr>
              <w:t>The Notting Hill Carnival Trust</w:t>
            </w:r>
          </w:p>
        </w:tc>
        <w:tc>
          <w:tcPr>
            <w:tcW w:w="4320" w:type="dxa"/>
          </w:tcPr>
          <w:p w:rsidR="008972F7" w:rsidRPr="007C0F6E" w:rsidRDefault="008972F7">
            <w:pPr>
              <w:spacing w:after="0" w:line="240" w:lineRule="auto"/>
              <w:rPr>
                <w:sz w:val="24"/>
                <w:szCs w:val="24"/>
              </w:rPr>
            </w:pPr>
            <w:r w:rsidRPr="007C0F6E">
              <w:rPr>
                <w:sz w:val="24"/>
                <w:szCs w:val="24"/>
              </w:rPr>
              <w:t>Meeting with Kemi Sobers (Notting Hill Carnival)</w:t>
            </w:r>
          </w:p>
        </w:tc>
      </w:tr>
      <w:tr w:rsidR="008972F7" w:rsidRPr="008972F7" w:rsidTr="0050481C">
        <w:tc>
          <w:tcPr>
            <w:tcW w:w="9558" w:type="dxa"/>
            <w:gridSpan w:val="4"/>
            <w:tcBorders>
              <w:top w:val="single" w:sz="12" w:space="0" w:color="auto"/>
              <w:left w:val="single" w:sz="12" w:space="0" w:color="auto"/>
              <w:bottom w:val="single" w:sz="12" w:space="0" w:color="auto"/>
              <w:right w:val="single" w:sz="12" w:space="0" w:color="auto"/>
            </w:tcBorders>
          </w:tcPr>
          <w:p w:rsidR="008972F7" w:rsidRPr="007C0F6E" w:rsidRDefault="008972F7">
            <w:pPr>
              <w:spacing w:after="0" w:line="240" w:lineRule="auto"/>
              <w:rPr>
                <w:sz w:val="24"/>
                <w:szCs w:val="24"/>
              </w:rPr>
            </w:pPr>
            <w:r w:rsidRPr="007C0F6E">
              <w:rPr>
                <w:b/>
                <w:sz w:val="24"/>
                <w:szCs w:val="24"/>
              </w:rPr>
              <w:t>Caribbean Social B2B Meeting at RIBA</w:t>
            </w:r>
          </w:p>
        </w:tc>
      </w:tr>
      <w:tr w:rsidR="008972F7" w:rsidRPr="008972F7" w:rsidTr="0050481C">
        <w:tc>
          <w:tcPr>
            <w:tcW w:w="1122" w:type="dxa"/>
            <w:tcBorders>
              <w:top w:val="single" w:sz="12" w:space="0" w:color="auto"/>
            </w:tcBorders>
          </w:tcPr>
          <w:p w:rsidR="008972F7" w:rsidRPr="007C0F6E" w:rsidRDefault="008972F7">
            <w:pPr>
              <w:spacing w:after="0" w:line="240" w:lineRule="auto"/>
              <w:rPr>
                <w:b/>
                <w:sz w:val="24"/>
                <w:szCs w:val="24"/>
              </w:rPr>
            </w:pPr>
            <w:r w:rsidRPr="007C0F6E">
              <w:rPr>
                <w:b/>
                <w:sz w:val="24"/>
                <w:szCs w:val="24"/>
              </w:rPr>
              <w:t>Oct 2nd</w:t>
            </w:r>
          </w:p>
        </w:tc>
        <w:tc>
          <w:tcPr>
            <w:tcW w:w="1070" w:type="dxa"/>
            <w:tcBorders>
              <w:top w:val="single" w:sz="12" w:space="0" w:color="auto"/>
            </w:tcBorders>
          </w:tcPr>
          <w:p w:rsidR="008972F7" w:rsidRPr="007C0F6E" w:rsidRDefault="008972F7">
            <w:pPr>
              <w:spacing w:after="0" w:line="240" w:lineRule="auto"/>
              <w:rPr>
                <w:sz w:val="24"/>
                <w:szCs w:val="24"/>
              </w:rPr>
            </w:pPr>
            <w:r w:rsidRPr="007C0F6E">
              <w:rPr>
                <w:sz w:val="24"/>
                <w:szCs w:val="24"/>
              </w:rPr>
              <w:t xml:space="preserve">6:30 </w:t>
            </w:r>
            <w:r w:rsidRPr="006B3349">
              <w:rPr>
                <w:sz w:val="24"/>
                <w:szCs w:val="24"/>
              </w:rPr>
              <w:t>–</w:t>
            </w:r>
          </w:p>
          <w:p w:rsidR="008972F7" w:rsidRPr="007C0F6E" w:rsidRDefault="008972F7">
            <w:pPr>
              <w:spacing w:after="0" w:line="240" w:lineRule="auto"/>
              <w:rPr>
                <w:sz w:val="24"/>
                <w:szCs w:val="24"/>
              </w:rPr>
            </w:pPr>
            <w:r w:rsidRPr="007C0F6E">
              <w:rPr>
                <w:sz w:val="24"/>
                <w:szCs w:val="24"/>
              </w:rPr>
              <w:t xml:space="preserve"> 10pm</w:t>
            </w:r>
          </w:p>
        </w:tc>
        <w:tc>
          <w:tcPr>
            <w:tcW w:w="3046" w:type="dxa"/>
            <w:tcBorders>
              <w:top w:val="single" w:sz="12" w:space="0" w:color="auto"/>
            </w:tcBorders>
          </w:tcPr>
          <w:p w:rsidR="008972F7" w:rsidRPr="007C0F6E" w:rsidRDefault="008972F7">
            <w:pPr>
              <w:spacing w:after="0" w:line="240" w:lineRule="auto"/>
              <w:rPr>
                <w:sz w:val="24"/>
                <w:szCs w:val="24"/>
              </w:rPr>
            </w:pPr>
            <w:r w:rsidRPr="007C0F6E">
              <w:rPr>
                <w:sz w:val="24"/>
                <w:szCs w:val="24"/>
              </w:rPr>
              <w:t>RIBA Headquarters</w:t>
            </w:r>
          </w:p>
        </w:tc>
        <w:tc>
          <w:tcPr>
            <w:tcW w:w="4320" w:type="dxa"/>
            <w:tcBorders>
              <w:top w:val="single" w:sz="12" w:space="0" w:color="auto"/>
            </w:tcBorders>
          </w:tcPr>
          <w:p w:rsidR="008972F7" w:rsidRPr="007C0F6E" w:rsidRDefault="008972F7">
            <w:pPr>
              <w:spacing w:after="0" w:line="240" w:lineRule="auto"/>
              <w:rPr>
                <w:sz w:val="24"/>
                <w:szCs w:val="24"/>
              </w:rPr>
            </w:pPr>
            <w:r w:rsidRPr="007C0F6E">
              <w:rPr>
                <w:sz w:val="24"/>
                <w:szCs w:val="24"/>
              </w:rPr>
              <w:t>Service providers and professionals from both UK and T&amp;T, TTCSI Delegation, High Commissioner</w:t>
            </w:r>
            <w:r w:rsidRPr="006B3349">
              <w:rPr>
                <w:sz w:val="24"/>
                <w:szCs w:val="24"/>
              </w:rPr>
              <w:t>’</w:t>
            </w:r>
            <w:r w:rsidRPr="007C0F6E">
              <w:rPr>
                <w:sz w:val="24"/>
                <w:szCs w:val="24"/>
              </w:rPr>
              <w:t xml:space="preserve">s party, RIBA Officials and members, film crew, A-Z Consultants </w:t>
            </w:r>
          </w:p>
        </w:tc>
      </w:tr>
      <w:tr w:rsidR="008972F7" w:rsidRPr="008972F7" w:rsidTr="0050481C">
        <w:tc>
          <w:tcPr>
            <w:tcW w:w="9558" w:type="dxa"/>
            <w:gridSpan w:val="4"/>
            <w:tcBorders>
              <w:top w:val="single" w:sz="12" w:space="0" w:color="auto"/>
              <w:left w:val="single" w:sz="12" w:space="0" w:color="auto"/>
              <w:bottom w:val="single" w:sz="12" w:space="0" w:color="auto"/>
              <w:right w:val="single" w:sz="12" w:space="0" w:color="auto"/>
            </w:tcBorders>
          </w:tcPr>
          <w:p w:rsidR="008972F7" w:rsidRPr="007C0F6E" w:rsidRDefault="008972F7">
            <w:pPr>
              <w:spacing w:after="0" w:line="240" w:lineRule="auto"/>
              <w:rPr>
                <w:b/>
                <w:sz w:val="24"/>
                <w:szCs w:val="24"/>
              </w:rPr>
            </w:pPr>
            <w:r w:rsidRPr="007C0F6E">
              <w:rPr>
                <w:b/>
                <w:sz w:val="24"/>
                <w:szCs w:val="24"/>
              </w:rPr>
              <w:t>B2B Meetings for Architects</w:t>
            </w:r>
          </w:p>
        </w:tc>
      </w:tr>
      <w:tr w:rsidR="008972F7" w:rsidRPr="008972F7" w:rsidTr="0050481C">
        <w:tc>
          <w:tcPr>
            <w:tcW w:w="9558" w:type="dxa"/>
            <w:gridSpan w:val="4"/>
            <w:tcBorders>
              <w:top w:val="single" w:sz="12" w:space="0" w:color="auto"/>
              <w:left w:val="single" w:sz="12" w:space="0" w:color="auto"/>
              <w:bottom w:val="single" w:sz="12" w:space="0" w:color="auto"/>
              <w:right w:val="single" w:sz="12" w:space="0" w:color="auto"/>
            </w:tcBorders>
          </w:tcPr>
          <w:p w:rsidR="008972F7" w:rsidRPr="007C0F6E" w:rsidRDefault="008972F7">
            <w:pPr>
              <w:spacing w:after="0" w:line="240" w:lineRule="auto"/>
              <w:rPr>
                <w:sz w:val="24"/>
                <w:szCs w:val="24"/>
              </w:rPr>
            </w:pPr>
            <w:r w:rsidRPr="007C0F6E">
              <w:rPr>
                <w:b/>
                <w:sz w:val="24"/>
                <w:szCs w:val="24"/>
              </w:rPr>
              <w:t>B2B Meetings for Engineers</w:t>
            </w:r>
          </w:p>
        </w:tc>
      </w:tr>
      <w:tr w:rsidR="008972F7" w:rsidRPr="008972F7" w:rsidTr="0050481C">
        <w:tc>
          <w:tcPr>
            <w:tcW w:w="1122" w:type="dxa"/>
            <w:tcBorders>
              <w:top w:val="single" w:sz="12" w:space="0" w:color="auto"/>
            </w:tcBorders>
          </w:tcPr>
          <w:p w:rsidR="008972F7" w:rsidRPr="007C0F6E" w:rsidRDefault="008972F7">
            <w:pPr>
              <w:spacing w:after="0" w:line="240" w:lineRule="auto"/>
              <w:rPr>
                <w:b/>
                <w:sz w:val="24"/>
                <w:szCs w:val="24"/>
              </w:rPr>
            </w:pPr>
            <w:r w:rsidRPr="007C0F6E">
              <w:rPr>
                <w:b/>
                <w:sz w:val="24"/>
                <w:szCs w:val="24"/>
              </w:rPr>
              <w:t xml:space="preserve">Oct 3rd </w:t>
            </w:r>
          </w:p>
        </w:tc>
        <w:tc>
          <w:tcPr>
            <w:tcW w:w="1070" w:type="dxa"/>
            <w:tcBorders>
              <w:top w:val="single" w:sz="12" w:space="0" w:color="auto"/>
            </w:tcBorders>
          </w:tcPr>
          <w:p w:rsidR="008972F7" w:rsidRPr="007C0F6E" w:rsidRDefault="008972F7">
            <w:pPr>
              <w:spacing w:after="0" w:line="240" w:lineRule="auto"/>
              <w:rPr>
                <w:sz w:val="24"/>
                <w:szCs w:val="24"/>
              </w:rPr>
            </w:pPr>
          </w:p>
        </w:tc>
        <w:tc>
          <w:tcPr>
            <w:tcW w:w="3046" w:type="dxa"/>
            <w:tcBorders>
              <w:top w:val="single" w:sz="12" w:space="0" w:color="auto"/>
            </w:tcBorders>
          </w:tcPr>
          <w:p w:rsidR="008972F7" w:rsidRPr="007C0F6E" w:rsidRDefault="008972F7">
            <w:pPr>
              <w:spacing w:after="0" w:line="240" w:lineRule="auto"/>
              <w:rPr>
                <w:sz w:val="24"/>
                <w:szCs w:val="24"/>
              </w:rPr>
            </w:pPr>
          </w:p>
        </w:tc>
        <w:tc>
          <w:tcPr>
            <w:tcW w:w="4320" w:type="dxa"/>
            <w:tcBorders>
              <w:top w:val="single" w:sz="12" w:space="0" w:color="auto"/>
            </w:tcBorders>
          </w:tcPr>
          <w:p w:rsidR="008972F7" w:rsidRPr="007C0F6E" w:rsidRDefault="008972F7">
            <w:pPr>
              <w:spacing w:after="0" w:line="240" w:lineRule="auto"/>
              <w:rPr>
                <w:sz w:val="24"/>
                <w:szCs w:val="24"/>
              </w:rPr>
            </w:pPr>
          </w:p>
        </w:tc>
      </w:tr>
      <w:tr w:rsidR="008972F7" w:rsidRPr="008972F7" w:rsidTr="0050481C">
        <w:tc>
          <w:tcPr>
            <w:tcW w:w="1122" w:type="dxa"/>
          </w:tcPr>
          <w:p w:rsidR="008972F7" w:rsidRPr="007C0F6E" w:rsidRDefault="008972F7">
            <w:pPr>
              <w:spacing w:after="0" w:line="240" w:lineRule="auto"/>
              <w:rPr>
                <w:sz w:val="24"/>
                <w:szCs w:val="24"/>
              </w:rPr>
            </w:pPr>
          </w:p>
        </w:tc>
        <w:tc>
          <w:tcPr>
            <w:tcW w:w="1070" w:type="dxa"/>
          </w:tcPr>
          <w:p w:rsidR="008972F7" w:rsidRPr="007C0F6E" w:rsidRDefault="008972F7">
            <w:pPr>
              <w:spacing w:after="0" w:line="240" w:lineRule="auto"/>
              <w:rPr>
                <w:sz w:val="24"/>
                <w:szCs w:val="24"/>
              </w:rPr>
            </w:pPr>
            <w:r w:rsidRPr="007C0F6E">
              <w:rPr>
                <w:sz w:val="24"/>
                <w:szCs w:val="24"/>
              </w:rPr>
              <w:t>9:30</w:t>
            </w:r>
          </w:p>
        </w:tc>
        <w:tc>
          <w:tcPr>
            <w:tcW w:w="3046" w:type="dxa"/>
          </w:tcPr>
          <w:p w:rsidR="008972F7" w:rsidRPr="007C0F6E" w:rsidRDefault="008972F7">
            <w:pPr>
              <w:spacing w:after="0" w:line="240" w:lineRule="auto"/>
              <w:rPr>
                <w:sz w:val="24"/>
                <w:szCs w:val="24"/>
              </w:rPr>
            </w:pPr>
            <w:r w:rsidRPr="007C0F6E">
              <w:rPr>
                <w:sz w:val="24"/>
                <w:szCs w:val="24"/>
              </w:rPr>
              <w:t xml:space="preserve">Building Research Establishment (BRE) in Watford.  </w:t>
            </w:r>
          </w:p>
        </w:tc>
        <w:tc>
          <w:tcPr>
            <w:tcW w:w="4320" w:type="dxa"/>
          </w:tcPr>
          <w:p w:rsidR="008972F7" w:rsidRPr="007C0F6E" w:rsidRDefault="008972F7">
            <w:pPr>
              <w:spacing w:after="0" w:line="240" w:lineRule="auto"/>
              <w:rPr>
                <w:sz w:val="24"/>
                <w:szCs w:val="24"/>
              </w:rPr>
            </w:pPr>
            <w:r w:rsidRPr="007C0F6E">
              <w:rPr>
                <w:sz w:val="24"/>
                <w:szCs w:val="24"/>
              </w:rPr>
              <w:t xml:space="preserve">BRE Group </w:t>
            </w:r>
          </w:p>
          <w:p w:rsidR="008972F7" w:rsidRPr="007C0F6E" w:rsidRDefault="008972F7">
            <w:pPr>
              <w:spacing w:after="0" w:line="240" w:lineRule="auto"/>
              <w:rPr>
                <w:sz w:val="24"/>
                <w:szCs w:val="24"/>
              </w:rPr>
            </w:pPr>
            <w:r w:rsidRPr="007C0F6E">
              <w:rPr>
                <w:sz w:val="24"/>
                <w:szCs w:val="24"/>
              </w:rPr>
              <w:t>Dr Deborah Pullen - Head, Knowledge Transfer Section</w:t>
            </w:r>
          </w:p>
        </w:tc>
      </w:tr>
      <w:tr w:rsidR="008972F7" w:rsidRPr="008972F7" w:rsidTr="0050481C">
        <w:tc>
          <w:tcPr>
            <w:tcW w:w="9558" w:type="dxa"/>
            <w:gridSpan w:val="4"/>
            <w:tcBorders>
              <w:top w:val="single" w:sz="12" w:space="0" w:color="auto"/>
              <w:left w:val="single" w:sz="12" w:space="0" w:color="auto"/>
              <w:bottom w:val="single" w:sz="12" w:space="0" w:color="auto"/>
              <w:right w:val="single" w:sz="12" w:space="0" w:color="auto"/>
            </w:tcBorders>
          </w:tcPr>
          <w:p w:rsidR="008972F7" w:rsidRPr="007C0F6E" w:rsidRDefault="008972F7">
            <w:pPr>
              <w:spacing w:after="0" w:line="240" w:lineRule="auto"/>
              <w:rPr>
                <w:sz w:val="24"/>
                <w:szCs w:val="24"/>
              </w:rPr>
            </w:pPr>
            <w:r w:rsidRPr="007C0F6E">
              <w:rPr>
                <w:b/>
                <w:sz w:val="24"/>
                <w:szCs w:val="24"/>
              </w:rPr>
              <w:t>B2B Meetings for Cultural Services</w:t>
            </w:r>
          </w:p>
        </w:tc>
      </w:tr>
      <w:tr w:rsidR="008972F7" w:rsidRPr="008972F7" w:rsidTr="0050481C">
        <w:tc>
          <w:tcPr>
            <w:tcW w:w="1122" w:type="dxa"/>
            <w:tcBorders>
              <w:top w:val="single" w:sz="12" w:space="0" w:color="auto"/>
            </w:tcBorders>
          </w:tcPr>
          <w:p w:rsidR="008972F7" w:rsidRPr="007C0F6E" w:rsidRDefault="008972F7">
            <w:pPr>
              <w:spacing w:after="0" w:line="240" w:lineRule="auto"/>
              <w:rPr>
                <w:b/>
                <w:sz w:val="24"/>
                <w:szCs w:val="24"/>
              </w:rPr>
            </w:pPr>
            <w:r w:rsidRPr="007C0F6E">
              <w:rPr>
                <w:b/>
                <w:sz w:val="24"/>
                <w:szCs w:val="24"/>
              </w:rPr>
              <w:t xml:space="preserve">Oct 3rd </w:t>
            </w:r>
          </w:p>
        </w:tc>
        <w:tc>
          <w:tcPr>
            <w:tcW w:w="1070" w:type="dxa"/>
            <w:tcBorders>
              <w:top w:val="single" w:sz="12" w:space="0" w:color="auto"/>
            </w:tcBorders>
          </w:tcPr>
          <w:p w:rsidR="008972F7" w:rsidRPr="007C0F6E" w:rsidRDefault="008972F7">
            <w:pPr>
              <w:spacing w:after="0" w:line="240" w:lineRule="auto"/>
              <w:rPr>
                <w:sz w:val="24"/>
                <w:szCs w:val="24"/>
              </w:rPr>
            </w:pPr>
            <w:r w:rsidRPr="007C0F6E">
              <w:rPr>
                <w:sz w:val="24"/>
                <w:szCs w:val="24"/>
              </w:rPr>
              <w:t xml:space="preserve">9:00 </w:t>
            </w:r>
            <w:r w:rsidRPr="006B3349">
              <w:rPr>
                <w:sz w:val="24"/>
                <w:szCs w:val="24"/>
              </w:rPr>
              <w:t>–</w:t>
            </w:r>
            <w:r w:rsidRPr="007C0F6E">
              <w:rPr>
                <w:sz w:val="24"/>
                <w:szCs w:val="24"/>
              </w:rPr>
              <w:t xml:space="preserve"> 11:00</w:t>
            </w:r>
          </w:p>
        </w:tc>
        <w:tc>
          <w:tcPr>
            <w:tcW w:w="3046" w:type="dxa"/>
            <w:tcBorders>
              <w:top w:val="single" w:sz="12" w:space="0" w:color="auto"/>
            </w:tcBorders>
          </w:tcPr>
          <w:p w:rsidR="008972F7" w:rsidRPr="007C0F6E" w:rsidRDefault="008972F7">
            <w:pPr>
              <w:spacing w:after="0" w:line="240" w:lineRule="auto"/>
              <w:rPr>
                <w:sz w:val="24"/>
                <w:szCs w:val="24"/>
              </w:rPr>
            </w:pPr>
            <w:r w:rsidRPr="007C0F6E">
              <w:rPr>
                <w:sz w:val="24"/>
                <w:szCs w:val="24"/>
              </w:rPr>
              <w:t>RIBA</w:t>
            </w:r>
          </w:p>
        </w:tc>
        <w:tc>
          <w:tcPr>
            <w:tcW w:w="4320" w:type="dxa"/>
            <w:tcBorders>
              <w:top w:val="single" w:sz="12" w:space="0" w:color="auto"/>
            </w:tcBorders>
          </w:tcPr>
          <w:p w:rsidR="008972F7" w:rsidRPr="007C0F6E" w:rsidRDefault="008972F7">
            <w:pPr>
              <w:spacing w:after="0" w:line="240" w:lineRule="auto"/>
              <w:rPr>
                <w:sz w:val="24"/>
                <w:szCs w:val="24"/>
              </w:rPr>
            </w:pPr>
            <w:r w:rsidRPr="007C0F6E">
              <w:rPr>
                <w:sz w:val="24"/>
                <w:szCs w:val="24"/>
              </w:rPr>
              <w:t xml:space="preserve">Meetings with Alvin Vernon - </w:t>
            </w:r>
            <w:r w:rsidRPr="007C0F6E">
              <w:rPr>
                <w:rStyle w:val="yiv1679144709apple-style-span"/>
                <w:color w:val="000000"/>
                <w:sz w:val="24"/>
                <w:szCs w:val="24"/>
              </w:rPr>
              <w:t>Reggaetivity</w:t>
            </w:r>
            <w:r w:rsidRPr="007C0F6E">
              <w:rPr>
                <w:sz w:val="24"/>
                <w:szCs w:val="24"/>
              </w:rPr>
              <w:t xml:space="preserve"> and Wendell Clement - </w:t>
            </w:r>
            <w:r w:rsidRPr="007C0F6E">
              <w:rPr>
                <w:rStyle w:val="yiv1679144709apple-style-span"/>
                <w:color w:val="000000"/>
                <w:sz w:val="24"/>
                <w:szCs w:val="24"/>
              </w:rPr>
              <w:t xml:space="preserve">Poison UK </w:t>
            </w:r>
          </w:p>
          <w:p w:rsidR="008972F7" w:rsidRPr="007C0F6E" w:rsidRDefault="008972F7">
            <w:pPr>
              <w:spacing w:after="0" w:line="240" w:lineRule="auto"/>
              <w:rPr>
                <w:sz w:val="24"/>
                <w:szCs w:val="24"/>
              </w:rPr>
            </w:pPr>
          </w:p>
        </w:tc>
      </w:tr>
    </w:tbl>
    <w:p w:rsidR="008972F7" w:rsidRPr="007C0F6E" w:rsidRDefault="008972F7" w:rsidP="005262F3">
      <w:pPr>
        <w:rPr>
          <w:b/>
          <w:color w:val="FF0000"/>
          <w:sz w:val="24"/>
          <w:szCs w:val="24"/>
        </w:rPr>
      </w:pPr>
      <w:r w:rsidRPr="006B3349">
        <w:rPr>
          <w:rFonts w:cs="Arial"/>
          <w:color w:val="333300"/>
          <w:sz w:val="24"/>
          <w:szCs w:val="24"/>
        </w:rPr>
        <w:br w:type="page"/>
      </w:r>
      <w:r w:rsidR="009E246F" w:rsidRPr="009E246F">
        <w:rPr>
          <w:rFonts w:cs="Arial"/>
          <w:b/>
          <w:color w:val="333300"/>
          <w:sz w:val="24"/>
          <w:szCs w:val="24"/>
        </w:rPr>
        <w:t>4.3.5</w:t>
      </w:r>
      <w:r w:rsidRPr="007C0F6E">
        <w:rPr>
          <w:b/>
          <w:sz w:val="24"/>
          <w:szCs w:val="24"/>
        </w:rPr>
        <w:t xml:space="preserve">Programme for Mission to Netherlands </w:t>
      </w:r>
      <w:r w:rsidRPr="007C0F6E">
        <w:rPr>
          <w:b/>
          <w:color w:val="FF0000"/>
          <w:sz w:val="24"/>
          <w:szCs w:val="24"/>
        </w:rPr>
        <w:t xml:space="preserve">- </w:t>
      </w:r>
      <w:r w:rsidRPr="007C0F6E">
        <w:rPr>
          <w:b/>
          <w:sz w:val="24"/>
          <w:szCs w:val="24"/>
        </w:rPr>
        <w:t>October 4-5, 2012</w:t>
      </w:r>
    </w:p>
    <w:p w:rsidR="008972F7" w:rsidRPr="007C0F6E" w:rsidRDefault="008972F7" w:rsidP="005262F3">
      <w:pPr>
        <w:shd w:val="clear" w:color="auto" w:fill="FFFFFF"/>
        <w:rPr>
          <w:rFonts w:cs="Courier New"/>
          <w:b/>
          <w:color w:val="000000"/>
          <w:sz w:val="24"/>
          <w:szCs w:val="24"/>
          <w:lang w:eastAsia="en-029"/>
        </w:rPr>
      </w:pPr>
      <w:r w:rsidRPr="007C0F6E">
        <w:rPr>
          <w:rFonts w:cs="Calibri"/>
          <w:b/>
          <w:color w:val="000000"/>
          <w:sz w:val="24"/>
          <w:szCs w:val="24"/>
          <w:lang w:eastAsia="en-029"/>
        </w:rPr>
        <w:t>Activities for October 4</w:t>
      </w:r>
      <w:r w:rsidRPr="007C0F6E">
        <w:rPr>
          <w:rFonts w:cs="Calibri"/>
          <w:b/>
          <w:bCs/>
          <w:color w:val="000000"/>
          <w:sz w:val="24"/>
          <w:szCs w:val="24"/>
          <w:vertAlign w:val="superscript"/>
          <w:lang w:eastAsia="en-029"/>
        </w:rPr>
        <w:t xml:space="preserve">th </w:t>
      </w:r>
      <w:r w:rsidRPr="007C0F6E">
        <w:rPr>
          <w:rFonts w:cs="Calibri"/>
          <w:b/>
          <w:bCs/>
          <w:color w:val="000000"/>
          <w:sz w:val="24"/>
          <w:szCs w:val="24"/>
          <w:lang w:eastAsia="en-029"/>
        </w:rPr>
        <w:t>2012</w:t>
      </w:r>
    </w:p>
    <w:tbl>
      <w:tblPr>
        <w:tblW w:w="1000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980"/>
        <w:gridCol w:w="1264"/>
        <w:gridCol w:w="4748"/>
        <w:gridCol w:w="3016"/>
      </w:tblGrid>
      <w:tr w:rsidR="008972F7" w:rsidRPr="008972F7" w:rsidTr="005262F3">
        <w:tc>
          <w:tcPr>
            <w:tcW w:w="11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r w:rsidRPr="007C0F6E">
              <w:rPr>
                <w:b/>
                <w:bCs/>
                <w:color w:val="000000"/>
                <w:sz w:val="24"/>
                <w:szCs w:val="24"/>
                <w:lang w:eastAsia="en-029"/>
              </w:rPr>
              <w:t>Time</w:t>
            </w:r>
          </w:p>
        </w:tc>
        <w:tc>
          <w:tcPr>
            <w:tcW w:w="144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r w:rsidRPr="007C0F6E">
              <w:rPr>
                <w:b/>
                <w:bCs/>
                <w:color w:val="000000"/>
                <w:sz w:val="24"/>
                <w:szCs w:val="24"/>
                <w:lang w:eastAsia="en-029"/>
              </w:rPr>
              <w:t>Venue</w:t>
            </w:r>
          </w:p>
        </w:tc>
        <w:tc>
          <w:tcPr>
            <w:tcW w:w="376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r w:rsidRPr="007C0F6E">
              <w:rPr>
                <w:b/>
                <w:bCs/>
                <w:color w:val="000000"/>
                <w:sz w:val="24"/>
                <w:szCs w:val="24"/>
                <w:lang w:eastAsia="en-029"/>
              </w:rPr>
              <w:t>Event</w:t>
            </w:r>
          </w:p>
        </w:tc>
        <w:tc>
          <w:tcPr>
            <w:tcW w:w="36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r w:rsidRPr="007C0F6E">
              <w:rPr>
                <w:b/>
                <w:bCs/>
                <w:color w:val="000000"/>
                <w:sz w:val="24"/>
                <w:szCs w:val="24"/>
                <w:lang w:eastAsia="en-029"/>
              </w:rPr>
              <w:t>Participants</w:t>
            </w:r>
          </w:p>
        </w:tc>
      </w:tr>
      <w:tr w:rsidR="008972F7" w:rsidRPr="008972F7" w:rsidTr="005262F3">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r w:rsidRPr="007C0F6E">
              <w:rPr>
                <w:color w:val="000000"/>
                <w:sz w:val="24"/>
                <w:szCs w:val="24"/>
                <w:lang w:eastAsia="en-029"/>
              </w:rPr>
              <w:t>1:30 - 5:00</w:t>
            </w:r>
          </w:p>
        </w:tc>
        <w:tc>
          <w:tcPr>
            <w:tcW w:w="1448"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3766"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sz w:val="24"/>
                <w:szCs w:val="24"/>
              </w:rPr>
            </w:pPr>
            <w:r w:rsidRPr="007C0F6E">
              <w:rPr>
                <w:sz w:val="24"/>
                <w:szCs w:val="24"/>
              </w:rPr>
              <w:t xml:space="preserve">Spiceland Entertainment </w:t>
            </w:r>
          </w:p>
          <w:p w:rsidR="008972F7" w:rsidRPr="007C0F6E" w:rsidRDefault="008972F7">
            <w:pPr>
              <w:spacing w:after="0" w:line="240" w:lineRule="auto"/>
              <w:rPr>
                <w:sz w:val="24"/>
                <w:szCs w:val="24"/>
              </w:rPr>
            </w:pPr>
            <w:r w:rsidRPr="007C0F6E">
              <w:rPr>
                <w:sz w:val="24"/>
                <w:szCs w:val="24"/>
              </w:rPr>
              <w:t>rondelheyliger@gmail.com</w:t>
            </w:r>
          </w:p>
          <w:p w:rsidR="008972F7" w:rsidRPr="007C0F6E" w:rsidRDefault="00D41EA8">
            <w:pPr>
              <w:spacing w:after="0" w:line="240" w:lineRule="auto"/>
              <w:rPr>
                <w:sz w:val="24"/>
                <w:szCs w:val="24"/>
              </w:rPr>
            </w:pPr>
            <w:hyperlink r:id="rId84" w:tgtFrame="_blank" w:history="1">
              <w:r w:rsidR="008972F7" w:rsidRPr="007C0F6E">
                <w:rPr>
                  <w:rStyle w:val="Hyperlink"/>
                  <w:sz w:val="24"/>
                  <w:szCs w:val="24"/>
                </w:rPr>
                <w:t>http://www.facebook.com/deejay.spice1</w:t>
              </w:r>
            </w:hyperlink>
          </w:p>
          <w:p w:rsidR="008972F7" w:rsidRPr="007C0F6E" w:rsidRDefault="00D41EA8">
            <w:pPr>
              <w:spacing w:after="0" w:line="240" w:lineRule="auto"/>
              <w:rPr>
                <w:sz w:val="24"/>
                <w:szCs w:val="24"/>
              </w:rPr>
            </w:pPr>
            <w:hyperlink r:id="rId85" w:tgtFrame="_blank" w:history="1">
              <w:r w:rsidR="008972F7" w:rsidRPr="007C0F6E">
                <w:rPr>
                  <w:rStyle w:val="Hyperlink"/>
                  <w:sz w:val="24"/>
                  <w:szCs w:val="24"/>
                </w:rPr>
                <w:t>http://www.facebook.com/clubuniq</w:t>
              </w:r>
            </w:hyperlink>
            <w:r w:rsidR="008972F7" w:rsidRPr="006B3349">
              <w:rPr>
                <w:sz w:val="24"/>
                <w:szCs w:val="24"/>
              </w:rPr>
              <w:br/>
            </w:r>
            <w:r w:rsidR="008972F7" w:rsidRPr="007C0F6E">
              <w:rPr>
                <w:sz w:val="24"/>
                <w:szCs w:val="24"/>
              </w:rPr>
              <w:t>Amsterdam</w:t>
            </w:r>
          </w:p>
          <w:p w:rsidR="008972F7" w:rsidRPr="007C0F6E" w:rsidRDefault="008972F7">
            <w:pPr>
              <w:spacing w:after="0" w:line="240" w:lineRule="auto"/>
              <w:rPr>
                <w:sz w:val="24"/>
                <w:szCs w:val="24"/>
              </w:rPr>
            </w:pPr>
            <w:r w:rsidRPr="007C0F6E">
              <w:rPr>
                <w:sz w:val="24"/>
                <w:szCs w:val="24"/>
              </w:rPr>
              <w:t>Tel:  (+31) 647156533</w:t>
            </w:r>
            <w:r w:rsidRPr="006B3349">
              <w:rPr>
                <w:sz w:val="24"/>
                <w:szCs w:val="24"/>
              </w:rPr>
              <w:br/>
            </w:r>
            <w:r w:rsidRPr="007C0F6E">
              <w:rPr>
                <w:sz w:val="24"/>
                <w:szCs w:val="24"/>
              </w:rPr>
              <w:t>Tel Aruba (+297) 6307323</w:t>
            </w:r>
            <w:r w:rsidRPr="006B3349">
              <w:rPr>
                <w:sz w:val="24"/>
                <w:szCs w:val="24"/>
              </w:rPr>
              <w:br/>
            </w:r>
            <w:r w:rsidRPr="007C0F6E">
              <w:rPr>
                <w:sz w:val="24"/>
                <w:szCs w:val="24"/>
              </w:rPr>
              <w:t>BB Pin: 22EFFF03</w:t>
            </w:r>
          </w:p>
          <w:p w:rsidR="008972F7" w:rsidRPr="007C0F6E" w:rsidRDefault="008972F7">
            <w:pPr>
              <w:spacing w:after="0" w:line="240" w:lineRule="auto"/>
              <w:rPr>
                <w:color w:val="000000"/>
                <w:sz w:val="24"/>
                <w:szCs w:val="24"/>
                <w:lang w:eastAsia="en-029"/>
              </w:rPr>
            </w:pPr>
          </w:p>
        </w:tc>
        <w:tc>
          <w:tcPr>
            <w:tcW w:w="3691"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r w:rsidRPr="007C0F6E">
              <w:rPr>
                <w:color w:val="000000"/>
                <w:sz w:val="24"/>
                <w:szCs w:val="24"/>
                <w:lang w:eastAsia="en-029"/>
              </w:rPr>
              <w:t>Cultural Services Providers</w:t>
            </w:r>
          </w:p>
          <w:p w:rsidR="008972F7" w:rsidRPr="007C0F6E" w:rsidRDefault="008972F7">
            <w:pPr>
              <w:spacing w:after="0" w:line="240" w:lineRule="auto"/>
              <w:rPr>
                <w:color w:val="000000"/>
                <w:sz w:val="24"/>
                <w:szCs w:val="24"/>
                <w:lang w:eastAsia="en-029"/>
              </w:rPr>
            </w:pPr>
            <w:r w:rsidRPr="007C0F6E">
              <w:rPr>
                <w:sz w:val="24"/>
                <w:szCs w:val="24"/>
              </w:rPr>
              <w:t>Rondel Heyliger a.k.a.</w:t>
            </w:r>
            <w:r w:rsidRPr="006B3349">
              <w:rPr>
                <w:sz w:val="24"/>
                <w:szCs w:val="24"/>
              </w:rPr>
              <w:t> </w:t>
            </w:r>
            <w:r w:rsidRPr="007C0F6E">
              <w:rPr>
                <w:sz w:val="24"/>
                <w:szCs w:val="24"/>
              </w:rPr>
              <w:t>The Spiceman(ex Deejay Spice)</w:t>
            </w:r>
          </w:p>
          <w:p w:rsidR="008972F7" w:rsidRPr="007C0F6E" w:rsidRDefault="008972F7">
            <w:pPr>
              <w:spacing w:after="0" w:line="240" w:lineRule="auto"/>
              <w:rPr>
                <w:color w:val="000000"/>
                <w:sz w:val="24"/>
                <w:szCs w:val="24"/>
                <w:lang w:eastAsia="en-029"/>
              </w:rPr>
            </w:pPr>
          </w:p>
        </w:tc>
      </w:tr>
      <w:tr w:rsidR="008972F7" w:rsidRPr="008972F7" w:rsidTr="005262F3">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1448"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3766"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sz w:val="24"/>
                <w:szCs w:val="24"/>
              </w:rPr>
            </w:pPr>
            <w:r w:rsidRPr="007C0F6E">
              <w:rPr>
                <w:sz w:val="24"/>
                <w:szCs w:val="24"/>
              </w:rPr>
              <w:t>Keti-Koti Festival - Ivette Forster</w:t>
            </w:r>
          </w:p>
          <w:p w:rsidR="008972F7" w:rsidRDefault="008972F7">
            <w:pPr>
              <w:spacing w:after="0" w:line="240" w:lineRule="auto"/>
              <w:rPr>
                <w:sz w:val="24"/>
                <w:szCs w:val="24"/>
              </w:rPr>
            </w:pPr>
            <w:r w:rsidRPr="007C0F6E">
              <w:rPr>
                <w:sz w:val="24"/>
                <w:szCs w:val="24"/>
              </w:rPr>
              <w:t xml:space="preserve">Tel: 31 20 463 6572  </w:t>
            </w:r>
          </w:p>
          <w:p w:rsidR="008972F7" w:rsidRPr="007C0F6E" w:rsidRDefault="008972F7">
            <w:pPr>
              <w:spacing w:after="0" w:line="240" w:lineRule="auto"/>
              <w:rPr>
                <w:sz w:val="24"/>
                <w:szCs w:val="24"/>
              </w:rPr>
            </w:pPr>
          </w:p>
          <w:p w:rsidR="008972F7" w:rsidRPr="007C0F6E" w:rsidRDefault="008972F7">
            <w:pPr>
              <w:spacing w:after="0" w:line="240" w:lineRule="auto"/>
              <w:rPr>
                <w:sz w:val="24"/>
                <w:szCs w:val="24"/>
              </w:rPr>
            </w:pPr>
            <w:r w:rsidRPr="007C0F6E">
              <w:rPr>
                <w:sz w:val="24"/>
                <w:szCs w:val="24"/>
              </w:rPr>
              <w:t>Amsterdam Roots Festival</w:t>
            </w:r>
          </w:p>
          <w:p w:rsidR="008972F7" w:rsidRPr="007C0F6E" w:rsidRDefault="00D41EA8">
            <w:pPr>
              <w:spacing w:after="0" w:line="240" w:lineRule="auto"/>
              <w:rPr>
                <w:sz w:val="24"/>
                <w:szCs w:val="24"/>
              </w:rPr>
            </w:pPr>
            <w:hyperlink r:id="rId86" w:history="1">
              <w:r w:rsidR="008972F7" w:rsidRPr="007C0F6E">
                <w:rPr>
                  <w:rStyle w:val="Hyperlink"/>
                  <w:sz w:val="24"/>
                  <w:szCs w:val="24"/>
                </w:rPr>
                <w:t>frans@melkweg.nl</w:t>
              </w:r>
            </w:hyperlink>
            <w:hyperlink r:id="rId87" w:history="1">
              <w:r w:rsidR="008972F7" w:rsidRPr="007C0F6E">
                <w:rPr>
                  <w:rStyle w:val="Hyperlink"/>
                  <w:sz w:val="24"/>
                  <w:szCs w:val="24"/>
                </w:rPr>
                <w:t>info@amsterdamroots.com</w:t>
              </w:r>
            </w:hyperlink>
          </w:p>
          <w:p w:rsidR="008972F7" w:rsidRPr="007C0F6E" w:rsidRDefault="008972F7">
            <w:pPr>
              <w:spacing w:after="0" w:line="240" w:lineRule="auto"/>
              <w:rPr>
                <w:sz w:val="24"/>
                <w:szCs w:val="24"/>
              </w:rPr>
            </w:pPr>
            <w:r w:rsidRPr="007C0F6E">
              <w:rPr>
                <w:sz w:val="24"/>
                <w:szCs w:val="24"/>
              </w:rPr>
              <w:t>31 205 318 181  (confirm Sep 25)</w:t>
            </w:r>
          </w:p>
          <w:p w:rsidR="008972F7" w:rsidRPr="007C0F6E" w:rsidRDefault="008972F7">
            <w:pPr>
              <w:spacing w:after="0" w:line="240" w:lineRule="auto"/>
              <w:rPr>
                <w:sz w:val="24"/>
                <w:szCs w:val="24"/>
              </w:rPr>
            </w:pPr>
          </w:p>
          <w:p w:rsidR="008972F7" w:rsidRPr="007C0F6E" w:rsidRDefault="008972F7">
            <w:pPr>
              <w:spacing w:after="0" w:line="240" w:lineRule="auto"/>
              <w:rPr>
                <w:sz w:val="24"/>
                <w:szCs w:val="24"/>
              </w:rPr>
            </w:pPr>
            <w:r w:rsidRPr="007C0F6E">
              <w:rPr>
                <w:sz w:val="24"/>
                <w:szCs w:val="24"/>
              </w:rPr>
              <w:t>De Affaire Festival</w:t>
            </w:r>
          </w:p>
          <w:p w:rsidR="008972F7" w:rsidRPr="007C0F6E" w:rsidRDefault="008972F7">
            <w:pPr>
              <w:spacing w:after="0" w:line="240" w:lineRule="auto"/>
              <w:rPr>
                <w:sz w:val="24"/>
                <w:szCs w:val="24"/>
              </w:rPr>
            </w:pPr>
            <w:r w:rsidRPr="007C0F6E">
              <w:rPr>
                <w:sz w:val="24"/>
                <w:szCs w:val="24"/>
              </w:rPr>
              <w:t>http://www.de-affaire.nl/</w:t>
            </w:r>
          </w:p>
          <w:p w:rsidR="008972F7" w:rsidRPr="007C0F6E" w:rsidRDefault="008972F7">
            <w:pPr>
              <w:spacing w:after="0" w:line="240" w:lineRule="auto"/>
              <w:rPr>
                <w:sz w:val="24"/>
                <w:szCs w:val="24"/>
              </w:rPr>
            </w:pPr>
            <w:r w:rsidRPr="007C0F6E">
              <w:rPr>
                <w:sz w:val="24"/>
                <w:szCs w:val="24"/>
              </w:rPr>
              <w:t>Godfried Verstegen, Artistic Director</w:t>
            </w:r>
          </w:p>
          <w:p w:rsidR="008972F7" w:rsidRPr="007C0F6E" w:rsidRDefault="008972F7">
            <w:pPr>
              <w:spacing w:after="0" w:line="240" w:lineRule="auto"/>
              <w:rPr>
                <w:sz w:val="24"/>
                <w:szCs w:val="24"/>
              </w:rPr>
            </w:pPr>
            <w:r w:rsidRPr="007C0F6E">
              <w:rPr>
                <w:sz w:val="24"/>
                <w:szCs w:val="24"/>
              </w:rPr>
              <w:t>0031624863344  (Call Sep 25)</w:t>
            </w:r>
          </w:p>
          <w:p w:rsidR="008972F7" w:rsidRPr="007C0F6E" w:rsidRDefault="008972F7">
            <w:pPr>
              <w:spacing w:after="0" w:line="240" w:lineRule="auto"/>
              <w:rPr>
                <w:sz w:val="24"/>
                <w:szCs w:val="24"/>
              </w:rPr>
            </w:pPr>
          </w:p>
        </w:tc>
        <w:tc>
          <w:tcPr>
            <w:tcW w:w="3691"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sz w:val="24"/>
                <w:szCs w:val="24"/>
              </w:rPr>
            </w:pPr>
            <w:r w:rsidRPr="007C0F6E">
              <w:rPr>
                <w:sz w:val="24"/>
                <w:szCs w:val="24"/>
              </w:rPr>
              <w:t xml:space="preserve">Ivette Forster </w:t>
            </w:r>
          </w:p>
          <w:p w:rsidR="008972F7" w:rsidRPr="007C0F6E" w:rsidRDefault="008972F7">
            <w:pPr>
              <w:spacing w:after="0" w:line="240" w:lineRule="auto"/>
              <w:rPr>
                <w:sz w:val="24"/>
                <w:szCs w:val="24"/>
              </w:rPr>
            </w:pPr>
            <w:r w:rsidRPr="007C0F6E">
              <w:rPr>
                <w:sz w:val="24"/>
                <w:szCs w:val="24"/>
              </w:rPr>
              <w:t>Vincent Soekra</w:t>
            </w:r>
          </w:p>
          <w:p w:rsidR="008972F7" w:rsidRPr="007C0F6E" w:rsidRDefault="008972F7">
            <w:pPr>
              <w:spacing w:after="0" w:line="240" w:lineRule="auto"/>
              <w:rPr>
                <w:sz w:val="24"/>
                <w:szCs w:val="24"/>
              </w:rPr>
            </w:pPr>
          </w:p>
          <w:p w:rsidR="008972F7" w:rsidRPr="007C0F6E" w:rsidRDefault="008972F7">
            <w:pPr>
              <w:spacing w:after="0" w:line="240" w:lineRule="auto"/>
              <w:rPr>
                <w:sz w:val="24"/>
                <w:szCs w:val="24"/>
              </w:rPr>
            </w:pPr>
          </w:p>
          <w:p w:rsidR="008972F7" w:rsidRPr="007C0F6E" w:rsidRDefault="008972F7">
            <w:pPr>
              <w:spacing w:after="0" w:line="240" w:lineRule="auto"/>
              <w:rPr>
                <w:sz w:val="24"/>
                <w:szCs w:val="24"/>
                <w:lang w:eastAsia="en-029"/>
              </w:rPr>
            </w:pPr>
          </w:p>
          <w:p w:rsidR="008972F7" w:rsidRPr="007C0F6E" w:rsidRDefault="008972F7">
            <w:pPr>
              <w:spacing w:after="0" w:line="240" w:lineRule="auto"/>
              <w:rPr>
                <w:sz w:val="24"/>
                <w:szCs w:val="24"/>
                <w:lang w:eastAsia="en-029"/>
              </w:rPr>
            </w:pPr>
          </w:p>
          <w:p w:rsidR="008972F7" w:rsidRPr="007C0F6E" w:rsidRDefault="008972F7">
            <w:pPr>
              <w:spacing w:after="0" w:line="240" w:lineRule="auto"/>
              <w:rPr>
                <w:sz w:val="24"/>
                <w:szCs w:val="24"/>
                <w:lang w:eastAsia="en-029"/>
              </w:rPr>
            </w:pPr>
          </w:p>
          <w:p w:rsidR="008972F7" w:rsidRPr="007C0F6E" w:rsidRDefault="008972F7">
            <w:pPr>
              <w:spacing w:after="0" w:line="240" w:lineRule="auto"/>
              <w:rPr>
                <w:sz w:val="24"/>
                <w:szCs w:val="24"/>
                <w:lang w:eastAsia="en-029"/>
              </w:rPr>
            </w:pPr>
          </w:p>
          <w:p w:rsidR="008972F7" w:rsidRPr="007C0F6E" w:rsidRDefault="008972F7">
            <w:pPr>
              <w:spacing w:after="0" w:line="240" w:lineRule="auto"/>
              <w:rPr>
                <w:color w:val="000000"/>
                <w:sz w:val="24"/>
                <w:szCs w:val="24"/>
                <w:lang w:eastAsia="en-029"/>
              </w:rPr>
            </w:pPr>
          </w:p>
        </w:tc>
      </w:tr>
      <w:tr w:rsidR="008972F7" w:rsidRPr="008972F7" w:rsidTr="005262F3">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1448"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3766"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sz w:val="24"/>
                <w:szCs w:val="24"/>
              </w:rPr>
            </w:pPr>
          </w:p>
        </w:tc>
        <w:tc>
          <w:tcPr>
            <w:tcW w:w="3691"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sz w:val="24"/>
                <w:szCs w:val="24"/>
              </w:rPr>
            </w:pPr>
            <w:r w:rsidRPr="007C0F6E">
              <w:rPr>
                <w:color w:val="000000"/>
                <w:sz w:val="24"/>
                <w:szCs w:val="24"/>
                <w:lang w:eastAsia="en-029"/>
              </w:rPr>
              <w:t>Lou Prince</w:t>
            </w:r>
          </w:p>
        </w:tc>
      </w:tr>
      <w:tr w:rsidR="008972F7" w:rsidRPr="008972F7" w:rsidTr="005262F3">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1448"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3766"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sz w:val="24"/>
                <w:szCs w:val="24"/>
              </w:rPr>
            </w:pPr>
            <w:r w:rsidRPr="007C0F6E">
              <w:rPr>
                <w:color w:val="000000"/>
                <w:sz w:val="24"/>
                <w:szCs w:val="24"/>
                <w:shd w:val="clear" w:color="auto" w:fill="FFFFFF"/>
              </w:rPr>
              <w:t xml:space="preserve">JMR (festival organization Metropolis festival);  </w:t>
            </w:r>
          </w:p>
        </w:tc>
        <w:tc>
          <w:tcPr>
            <w:tcW w:w="3691"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sz w:val="24"/>
                <w:szCs w:val="24"/>
              </w:rPr>
            </w:pPr>
            <w:r w:rsidRPr="007C0F6E">
              <w:rPr>
                <w:color w:val="000000"/>
                <w:sz w:val="24"/>
                <w:szCs w:val="24"/>
                <w:shd w:val="clear" w:color="auto" w:fill="FFFFFF"/>
              </w:rPr>
              <w:t xml:space="preserve">Jasper Scholte - </w:t>
            </w:r>
          </w:p>
          <w:p w:rsidR="008972F7" w:rsidRPr="007C0F6E" w:rsidRDefault="008972F7">
            <w:pPr>
              <w:spacing w:after="0" w:line="240" w:lineRule="auto"/>
              <w:rPr>
                <w:sz w:val="24"/>
                <w:szCs w:val="24"/>
              </w:rPr>
            </w:pPr>
          </w:p>
        </w:tc>
      </w:tr>
      <w:tr w:rsidR="008972F7" w:rsidRPr="008972F7" w:rsidTr="005262F3">
        <w:tc>
          <w:tcPr>
            <w:tcW w:w="1103" w:type="dxa"/>
            <w:tcBorders>
              <w:top w:val="nil"/>
              <w:left w:val="single" w:sz="8" w:space="0" w:color="auto"/>
              <w:bottom w:val="nil"/>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1448" w:type="dxa"/>
            <w:tcBorders>
              <w:top w:val="nil"/>
              <w:left w:val="nil"/>
              <w:bottom w:val="nil"/>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3766" w:type="dxa"/>
            <w:tcBorders>
              <w:top w:val="nil"/>
              <w:left w:val="nil"/>
              <w:bottom w:val="nil"/>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shd w:val="clear" w:color="auto" w:fill="FFFFFF"/>
              </w:rPr>
            </w:pPr>
            <w:r w:rsidRPr="007C0F6E">
              <w:rPr>
                <w:color w:val="000000"/>
                <w:sz w:val="24"/>
                <w:szCs w:val="24"/>
                <w:shd w:val="clear" w:color="auto" w:fill="FFFFFF"/>
              </w:rPr>
              <w:t>Pepijn van Amersfoort - jong RRKC</w:t>
            </w:r>
          </w:p>
        </w:tc>
        <w:tc>
          <w:tcPr>
            <w:tcW w:w="3691" w:type="dxa"/>
            <w:tcBorders>
              <w:top w:val="nil"/>
              <w:left w:val="nil"/>
              <w:bottom w:val="nil"/>
              <w:right w:val="single" w:sz="8" w:space="0" w:color="auto"/>
            </w:tcBorders>
            <w:tcMar>
              <w:top w:w="0" w:type="dxa"/>
              <w:left w:w="108" w:type="dxa"/>
              <w:bottom w:w="0" w:type="dxa"/>
              <w:right w:w="108" w:type="dxa"/>
            </w:tcMar>
          </w:tcPr>
          <w:p w:rsidR="008972F7" w:rsidRPr="007C0F6E" w:rsidRDefault="008972F7">
            <w:pPr>
              <w:spacing w:after="0" w:line="240" w:lineRule="auto"/>
              <w:rPr>
                <w:sz w:val="24"/>
                <w:szCs w:val="24"/>
              </w:rPr>
            </w:pPr>
            <w:r w:rsidRPr="007C0F6E">
              <w:rPr>
                <w:color w:val="000000"/>
                <w:sz w:val="24"/>
                <w:szCs w:val="24"/>
                <w:shd w:val="clear" w:color="auto" w:fill="FFFFFF"/>
              </w:rPr>
              <w:t>Danny Elmendorp</w:t>
            </w:r>
          </w:p>
          <w:p w:rsidR="008972F7" w:rsidRPr="007C0F6E" w:rsidRDefault="008972F7">
            <w:pPr>
              <w:spacing w:after="0" w:line="240" w:lineRule="auto"/>
              <w:rPr>
                <w:color w:val="000000"/>
                <w:sz w:val="24"/>
                <w:szCs w:val="24"/>
                <w:shd w:val="clear" w:color="auto" w:fill="FFFFFF"/>
              </w:rPr>
            </w:pPr>
          </w:p>
        </w:tc>
      </w:tr>
      <w:tr w:rsidR="008972F7" w:rsidRPr="008972F7" w:rsidTr="005262F3">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1448"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3766"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shd w:val="clear" w:color="auto" w:fill="FFFFFF"/>
              </w:rPr>
            </w:pPr>
          </w:p>
        </w:tc>
        <w:tc>
          <w:tcPr>
            <w:tcW w:w="3691"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sz w:val="24"/>
                <w:szCs w:val="24"/>
              </w:rPr>
            </w:pPr>
            <w:r w:rsidRPr="007C0F6E">
              <w:rPr>
                <w:sz w:val="24"/>
                <w:szCs w:val="24"/>
              </w:rPr>
              <w:t>Witteveen + Bos (Engineering)</w:t>
            </w:r>
          </w:p>
          <w:p w:rsidR="008972F7" w:rsidRPr="007C0F6E" w:rsidRDefault="008972F7">
            <w:pPr>
              <w:spacing w:after="0" w:line="240" w:lineRule="auto"/>
              <w:rPr>
                <w:color w:val="000000"/>
                <w:sz w:val="24"/>
                <w:szCs w:val="24"/>
                <w:shd w:val="clear" w:color="auto" w:fill="FFFFFF"/>
              </w:rPr>
            </w:pPr>
            <w:r w:rsidRPr="007C0F6E">
              <w:rPr>
                <w:sz w:val="24"/>
                <w:szCs w:val="24"/>
              </w:rPr>
              <w:t>A.H. Deekens - Caribbean Regional Manager</w:t>
            </w:r>
          </w:p>
        </w:tc>
      </w:tr>
      <w:tr w:rsidR="008972F7" w:rsidRPr="008972F7" w:rsidTr="005262F3">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1448"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3766"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shd w:val="clear" w:color="auto" w:fill="FFFFFF"/>
              </w:rPr>
            </w:pPr>
          </w:p>
        </w:tc>
        <w:tc>
          <w:tcPr>
            <w:tcW w:w="3691"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sz w:val="24"/>
                <w:szCs w:val="24"/>
              </w:rPr>
            </w:pPr>
            <w:r w:rsidRPr="007C0F6E">
              <w:rPr>
                <w:sz w:val="24"/>
                <w:szCs w:val="24"/>
              </w:rPr>
              <w:t>Grontmij (Engineering)</w:t>
            </w:r>
          </w:p>
          <w:p w:rsidR="008972F7" w:rsidRPr="007C0F6E" w:rsidRDefault="008972F7">
            <w:pPr>
              <w:spacing w:after="0" w:line="240" w:lineRule="auto"/>
              <w:rPr>
                <w:color w:val="000000"/>
                <w:sz w:val="24"/>
                <w:szCs w:val="24"/>
                <w:shd w:val="clear" w:color="auto" w:fill="FFFFFF"/>
              </w:rPr>
            </w:pPr>
            <w:r w:rsidRPr="007C0F6E">
              <w:rPr>
                <w:sz w:val="24"/>
                <w:szCs w:val="24"/>
              </w:rPr>
              <w:t>J.M. Wezenbeek - Senior Consultant</w:t>
            </w:r>
          </w:p>
        </w:tc>
      </w:tr>
      <w:tr w:rsidR="008972F7" w:rsidRPr="008972F7" w:rsidTr="005262F3">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1448"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3766"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shd w:val="clear" w:color="auto" w:fill="FFFFFF"/>
              </w:rPr>
            </w:pPr>
          </w:p>
        </w:tc>
        <w:tc>
          <w:tcPr>
            <w:tcW w:w="3691"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sz w:val="24"/>
                <w:szCs w:val="24"/>
              </w:rPr>
            </w:pPr>
            <w:r w:rsidRPr="007C0F6E">
              <w:rPr>
                <w:sz w:val="24"/>
                <w:szCs w:val="24"/>
              </w:rPr>
              <w:t>Amoksi Architectuurs</w:t>
            </w:r>
          </w:p>
          <w:p w:rsidR="008972F7" w:rsidRPr="007C0F6E" w:rsidRDefault="008972F7">
            <w:pPr>
              <w:spacing w:after="0" w:line="240" w:lineRule="auto"/>
              <w:rPr>
                <w:color w:val="000000"/>
                <w:sz w:val="24"/>
                <w:szCs w:val="24"/>
                <w:shd w:val="clear" w:color="auto" w:fill="FFFFFF"/>
              </w:rPr>
            </w:pPr>
            <w:r w:rsidRPr="007C0F6E">
              <w:rPr>
                <w:sz w:val="24"/>
                <w:szCs w:val="24"/>
              </w:rPr>
              <w:t>Mr. Paul Amoksi</w:t>
            </w:r>
          </w:p>
        </w:tc>
      </w:tr>
      <w:tr w:rsidR="008972F7" w:rsidRPr="008972F7" w:rsidTr="005262F3">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1448"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3766"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shd w:val="clear" w:color="auto" w:fill="FFFFFF"/>
              </w:rPr>
            </w:pPr>
          </w:p>
        </w:tc>
        <w:tc>
          <w:tcPr>
            <w:tcW w:w="3691"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sz w:val="24"/>
                <w:szCs w:val="24"/>
              </w:rPr>
            </w:pPr>
            <w:r w:rsidRPr="007C0F6E">
              <w:rPr>
                <w:sz w:val="24"/>
                <w:szCs w:val="24"/>
              </w:rPr>
              <w:t xml:space="preserve">Roeleveld-Sikkes Architects  </w:t>
            </w:r>
          </w:p>
          <w:p w:rsidR="008972F7" w:rsidRPr="007C0F6E" w:rsidRDefault="008972F7">
            <w:pPr>
              <w:spacing w:after="0" w:line="240" w:lineRule="auto"/>
              <w:rPr>
                <w:color w:val="000000"/>
                <w:sz w:val="24"/>
                <w:szCs w:val="24"/>
                <w:shd w:val="clear" w:color="auto" w:fill="FFFFFF"/>
              </w:rPr>
            </w:pPr>
            <w:r w:rsidRPr="007C0F6E">
              <w:rPr>
                <w:sz w:val="24"/>
                <w:szCs w:val="24"/>
              </w:rPr>
              <w:t>Mr. Jannis Cappon</w:t>
            </w:r>
          </w:p>
        </w:tc>
      </w:tr>
    </w:tbl>
    <w:p w:rsidR="008972F7" w:rsidRDefault="008972F7" w:rsidP="005262F3">
      <w:pPr>
        <w:shd w:val="clear" w:color="auto" w:fill="FFFFFF"/>
        <w:rPr>
          <w:rFonts w:cs="Calibri"/>
          <w:color w:val="000000"/>
          <w:sz w:val="24"/>
          <w:szCs w:val="24"/>
          <w:lang w:eastAsia="en-029"/>
        </w:rPr>
        <w:sectPr w:rsidR="008972F7">
          <w:pgSz w:w="12240" w:h="15840"/>
          <w:pgMar w:top="1440" w:right="1440" w:bottom="1440" w:left="1440" w:header="720" w:footer="720" w:gutter="0"/>
          <w:cols w:space="720"/>
        </w:sectPr>
      </w:pPr>
      <w:r w:rsidRPr="006B3349">
        <w:rPr>
          <w:rFonts w:cs="Calibri"/>
          <w:color w:val="000000"/>
          <w:sz w:val="24"/>
          <w:szCs w:val="24"/>
          <w:lang w:eastAsia="en-029"/>
        </w:rPr>
        <w:t>  </w:t>
      </w:r>
    </w:p>
    <w:p w:rsidR="008972F7" w:rsidRPr="007C0F6E" w:rsidRDefault="008972F7" w:rsidP="005262F3">
      <w:pPr>
        <w:shd w:val="clear" w:color="auto" w:fill="FFFFFF"/>
        <w:rPr>
          <w:b/>
          <w:color w:val="000000"/>
          <w:sz w:val="24"/>
          <w:szCs w:val="24"/>
          <w:lang w:eastAsia="en-029"/>
        </w:rPr>
      </w:pPr>
      <w:r w:rsidRPr="007C0F6E">
        <w:rPr>
          <w:b/>
          <w:color w:val="000000"/>
          <w:sz w:val="24"/>
          <w:szCs w:val="24"/>
          <w:lang w:eastAsia="en-029"/>
        </w:rPr>
        <w:t>Activities for October 5</w:t>
      </w:r>
      <w:r w:rsidRPr="007C0F6E">
        <w:rPr>
          <w:b/>
          <w:bCs/>
          <w:color w:val="000000"/>
          <w:sz w:val="24"/>
          <w:szCs w:val="24"/>
          <w:vertAlign w:val="superscript"/>
          <w:lang w:eastAsia="en-029"/>
        </w:rPr>
        <w:t xml:space="preserve">th </w:t>
      </w:r>
      <w:r w:rsidRPr="007C0F6E">
        <w:rPr>
          <w:b/>
          <w:bCs/>
          <w:color w:val="000000"/>
          <w:sz w:val="24"/>
          <w:szCs w:val="24"/>
          <w:lang w:eastAsia="en-029"/>
        </w:rPr>
        <w:t>2012</w:t>
      </w:r>
    </w:p>
    <w:tbl>
      <w:tblPr>
        <w:tblW w:w="973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188"/>
        <w:gridCol w:w="1578"/>
        <w:gridCol w:w="3102"/>
        <w:gridCol w:w="3870"/>
      </w:tblGrid>
      <w:tr w:rsidR="008972F7" w:rsidRPr="008972F7" w:rsidTr="0050481C">
        <w:tc>
          <w:tcPr>
            <w:tcW w:w="11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r w:rsidRPr="006B3349">
              <w:rPr>
                <w:color w:val="000000"/>
                <w:sz w:val="24"/>
                <w:szCs w:val="24"/>
                <w:lang w:eastAsia="en-029"/>
              </w:rPr>
              <w:t> </w:t>
            </w:r>
            <w:r w:rsidRPr="007C0F6E">
              <w:rPr>
                <w:b/>
                <w:bCs/>
                <w:color w:val="000000"/>
                <w:sz w:val="24"/>
                <w:szCs w:val="24"/>
                <w:lang w:eastAsia="en-029"/>
              </w:rPr>
              <w:t>Time</w:t>
            </w:r>
          </w:p>
        </w:tc>
        <w:tc>
          <w:tcPr>
            <w:tcW w:w="157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r w:rsidRPr="007C0F6E">
              <w:rPr>
                <w:b/>
                <w:bCs/>
                <w:color w:val="000000"/>
                <w:sz w:val="24"/>
                <w:szCs w:val="24"/>
                <w:lang w:eastAsia="en-029"/>
              </w:rPr>
              <w:t>Venue</w:t>
            </w:r>
          </w:p>
        </w:tc>
        <w:tc>
          <w:tcPr>
            <w:tcW w:w="310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r w:rsidRPr="007C0F6E">
              <w:rPr>
                <w:b/>
                <w:bCs/>
                <w:color w:val="000000"/>
                <w:sz w:val="24"/>
                <w:szCs w:val="24"/>
                <w:lang w:eastAsia="en-029"/>
              </w:rPr>
              <w:t>Event</w:t>
            </w:r>
          </w:p>
        </w:tc>
        <w:tc>
          <w:tcPr>
            <w:tcW w:w="38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r w:rsidRPr="007C0F6E">
              <w:rPr>
                <w:b/>
                <w:bCs/>
                <w:color w:val="000000"/>
                <w:sz w:val="24"/>
                <w:szCs w:val="24"/>
                <w:lang w:eastAsia="en-029"/>
              </w:rPr>
              <w:t>Participants</w:t>
            </w:r>
          </w:p>
        </w:tc>
      </w:tr>
      <w:tr w:rsidR="008972F7" w:rsidRPr="008972F7" w:rsidTr="0050481C">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r w:rsidRPr="007C0F6E">
              <w:rPr>
                <w:color w:val="000000"/>
                <w:sz w:val="24"/>
                <w:szCs w:val="24"/>
                <w:lang w:eastAsia="en-029"/>
              </w:rPr>
              <w:t>9 AM - 4: 00 PM</w:t>
            </w:r>
          </w:p>
        </w:tc>
        <w:tc>
          <w:tcPr>
            <w:tcW w:w="1578"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r w:rsidRPr="007C0F6E">
              <w:rPr>
                <w:color w:val="000000"/>
                <w:sz w:val="24"/>
                <w:szCs w:val="24"/>
                <w:lang w:eastAsia="en-029"/>
              </w:rPr>
              <w:t xml:space="preserve">Amsterdam </w:t>
            </w:r>
          </w:p>
        </w:tc>
        <w:tc>
          <w:tcPr>
            <w:tcW w:w="3102"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r w:rsidRPr="007C0F6E">
              <w:rPr>
                <w:color w:val="000000"/>
                <w:sz w:val="24"/>
                <w:szCs w:val="24"/>
                <w:lang w:eastAsia="en-029"/>
              </w:rPr>
              <w:t xml:space="preserve">Dutch Jazz and World Meeting </w:t>
            </w:r>
          </w:p>
        </w:tc>
        <w:tc>
          <w:tcPr>
            <w:tcW w:w="3870"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r w:rsidRPr="007C0F6E">
              <w:rPr>
                <w:color w:val="000000"/>
                <w:sz w:val="24"/>
                <w:szCs w:val="24"/>
                <w:lang w:eastAsia="en-029"/>
              </w:rPr>
              <w:t>Cultural Services Providers</w:t>
            </w:r>
          </w:p>
        </w:tc>
      </w:tr>
      <w:tr w:rsidR="008972F7" w:rsidRPr="008972F7" w:rsidTr="0050481C">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1578"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3102"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3870"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sz w:val="24"/>
                <w:szCs w:val="24"/>
              </w:rPr>
            </w:pPr>
            <w:r w:rsidRPr="007C0F6E">
              <w:rPr>
                <w:sz w:val="24"/>
                <w:szCs w:val="24"/>
              </w:rPr>
              <w:t>Radio Amor FM (Rotterdam)</w:t>
            </w:r>
          </w:p>
          <w:p w:rsidR="008972F7" w:rsidRPr="007C0F6E" w:rsidRDefault="008972F7">
            <w:pPr>
              <w:spacing w:after="0" w:line="240" w:lineRule="auto"/>
              <w:rPr>
                <w:color w:val="000000"/>
                <w:sz w:val="24"/>
                <w:szCs w:val="24"/>
                <w:lang w:eastAsia="en-029"/>
              </w:rPr>
            </w:pPr>
            <w:r w:rsidRPr="007C0F6E">
              <w:rPr>
                <w:sz w:val="24"/>
                <w:szCs w:val="24"/>
              </w:rPr>
              <w:t>Mr. Kries Bandhoe</w:t>
            </w:r>
          </w:p>
        </w:tc>
      </w:tr>
      <w:tr w:rsidR="008972F7" w:rsidRPr="008972F7" w:rsidTr="0050481C">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1578"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p>
        </w:tc>
        <w:tc>
          <w:tcPr>
            <w:tcW w:w="3102"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r w:rsidRPr="007C0F6E">
              <w:rPr>
                <w:sz w:val="24"/>
                <w:szCs w:val="24"/>
              </w:rPr>
              <w:t>Belgian Music Festival “Antilliaanse Feesten</w:t>
            </w:r>
          </w:p>
        </w:tc>
        <w:tc>
          <w:tcPr>
            <w:tcW w:w="3870"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sz w:val="24"/>
                <w:szCs w:val="24"/>
              </w:rPr>
            </w:pPr>
            <w:r w:rsidRPr="007C0F6E">
              <w:rPr>
                <w:sz w:val="24"/>
                <w:szCs w:val="24"/>
              </w:rPr>
              <w:t>Mr. Louis Vershueren -  Director</w:t>
            </w:r>
          </w:p>
        </w:tc>
      </w:tr>
      <w:tr w:rsidR="008972F7" w:rsidRPr="008972F7" w:rsidTr="0050481C">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r w:rsidRPr="007C0F6E">
              <w:rPr>
                <w:color w:val="000000"/>
                <w:sz w:val="24"/>
                <w:szCs w:val="24"/>
                <w:lang w:eastAsia="en-029"/>
              </w:rPr>
              <w:t>5 Oct 2012</w:t>
            </w:r>
          </w:p>
        </w:tc>
        <w:tc>
          <w:tcPr>
            <w:tcW w:w="1578"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r w:rsidRPr="007C0F6E">
              <w:rPr>
                <w:color w:val="000000"/>
                <w:sz w:val="24"/>
                <w:szCs w:val="24"/>
                <w:lang w:eastAsia="en-029"/>
              </w:rPr>
              <w:t>Rotterdam, The Netherlands</w:t>
            </w:r>
          </w:p>
        </w:tc>
        <w:tc>
          <w:tcPr>
            <w:tcW w:w="3102"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spacing w:after="0" w:line="240" w:lineRule="auto"/>
              <w:rPr>
                <w:color w:val="000000"/>
                <w:sz w:val="24"/>
                <w:szCs w:val="24"/>
                <w:lang w:eastAsia="en-029"/>
              </w:rPr>
            </w:pPr>
            <w:r w:rsidRPr="007C0F6E">
              <w:rPr>
                <w:color w:val="000000"/>
                <w:sz w:val="24"/>
                <w:szCs w:val="24"/>
                <w:lang w:eastAsia="en-029"/>
              </w:rPr>
              <w:t>The Urban Development Division of the City of Rotterdam</w:t>
            </w:r>
            <w:r w:rsidRPr="006B3349">
              <w:rPr>
                <w:color w:val="000000"/>
                <w:sz w:val="24"/>
                <w:szCs w:val="24"/>
                <w:lang w:eastAsia="en-029"/>
              </w:rPr>
              <w:t> </w:t>
            </w:r>
          </w:p>
        </w:tc>
        <w:tc>
          <w:tcPr>
            <w:tcW w:w="3870" w:type="dxa"/>
            <w:tcBorders>
              <w:top w:val="nil"/>
              <w:left w:val="nil"/>
              <w:bottom w:val="single" w:sz="8" w:space="0" w:color="auto"/>
              <w:right w:val="single" w:sz="8" w:space="0" w:color="auto"/>
            </w:tcBorders>
            <w:tcMar>
              <w:top w:w="0" w:type="dxa"/>
              <w:left w:w="108" w:type="dxa"/>
              <w:bottom w:w="0" w:type="dxa"/>
              <w:right w:w="108" w:type="dxa"/>
            </w:tcMar>
          </w:tcPr>
          <w:p w:rsidR="008972F7" w:rsidRPr="007C0F6E" w:rsidRDefault="008972F7">
            <w:pPr>
              <w:numPr>
                <w:ilvl w:val="0"/>
                <w:numId w:val="37"/>
              </w:numPr>
              <w:spacing w:after="0" w:line="240" w:lineRule="auto"/>
              <w:rPr>
                <w:color w:val="000000"/>
                <w:sz w:val="24"/>
                <w:szCs w:val="24"/>
                <w:lang w:eastAsia="en-029"/>
              </w:rPr>
            </w:pPr>
            <w:r w:rsidRPr="007C0F6E">
              <w:rPr>
                <w:color w:val="000000"/>
                <w:sz w:val="24"/>
                <w:szCs w:val="24"/>
                <w:lang w:eastAsia="en-029"/>
              </w:rPr>
              <w:t xml:space="preserve">Esther Van der Werf - Architect &amp; Urban Planner </w:t>
            </w:r>
          </w:p>
        </w:tc>
      </w:tr>
    </w:tbl>
    <w:p w:rsidR="004068B2" w:rsidRDefault="004068B2" w:rsidP="005262F3">
      <w:pPr>
        <w:spacing w:after="0" w:line="240" w:lineRule="auto"/>
        <w:rPr>
          <w:rFonts w:cs="Arial"/>
          <w:b/>
          <w:color w:val="C00000"/>
          <w:sz w:val="24"/>
          <w:szCs w:val="24"/>
          <w:lang w:eastAsia="en-029"/>
        </w:rPr>
      </w:pPr>
    </w:p>
    <w:p w:rsidR="004068B2" w:rsidRDefault="004068B2">
      <w:pPr>
        <w:spacing w:after="0" w:line="240" w:lineRule="auto"/>
        <w:rPr>
          <w:rFonts w:cs="Arial"/>
          <w:b/>
          <w:color w:val="C00000"/>
          <w:sz w:val="24"/>
          <w:szCs w:val="24"/>
          <w:lang w:eastAsia="en-029"/>
        </w:rPr>
      </w:pPr>
      <w:r>
        <w:rPr>
          <w:rFonts w:cs="Arial"/>
          <w:b/>
          <w:color w:val="C00000"/>
          <w:sz w:val="24"/>
          <w:szCs w:val="24"/>
          <w:lang w:eastAsia="en-029"/>
        </w:rPr>
        <w:br w:type="page"/>
      </w:r>
    </w:p>
    <w:p w:rsidR="004068B2" w:rsidRPr="00343CB4" w:rsidRDefault="009E246F" w:rsidP="004068B2">
      <w:pPr>
        <w:rPr>
          <w:rFonts w:cs="Arial"/>
          <w:b/>
          <w:sz w:val="28"/>
          <w:szCs w:val="28"/>
          <w:shd w:val="clear" w:color="auto" w:fill="FFFFFF"/>
        </w:rPr>
      </w:pPr>
      <w:r>
        <w:rPr>
          <w:rFonts w:cs="Arial"/>
          <w:b/>
          <w:sz w:val="28"/>
          <w:szCs w:val="28"/>
          <w:shd w:val="clear" w:color="auto" w:fill="FFFFFF"/>
        </w:rPr>
        <w:t xml:space="preserve">4.4 </w:t>
      </w:r>
      <w:r w:rsidR="004068B2" w:rsidRPr="00343CB4">
        <w:rPr>
          <w:rFonts w:cs="Arial"/>
          <w:b/>
          <w:sz w:val="28"/>
          <w:szCs w:val="28"/>
          <w:shd w:val="clear" w:color="auto" w:fill="FFFFFF"/>
        </w:rPr>
        <w:t>Appendix 4: Feedback from Mission Participants: Architects and Engineers</w:t>
      </w:r>
    </w:p>
    <w:p w:rsidR="004068B2" w:rsidRPr="007C0F6E" w:rsidRDefault="009E246F" w:rsidP="004068B2">
      <w:pPr>
        <w:rPr>
          <w:b/>
          <w:sz w:val="24"/>
          <w:szCs w:val="24"/>
        </w:rPr>
      </w:pPr>
      <w:r>
        <w:rPr>
          <w:b/>
          <w:sz w:val="24"/>
          <w:szCs w:val="24"/>
        </w:rPr>
        <w:t>4.4.1</w:t>
      </w:r>
      <w:r w:rsidR="004068B2" w:rsidRPr="006B3349">
        <w:rPr>
          <w:b/>
          <w:sz w:val="24"/>
          <w:szCs w:val="24"/>
        </w:rPr>
        <w:tab/>
      </w:r>
      <w:r w:rsidR="004068B2" w:rsidRPr="007C0F6E">
        <w:rPr>
          <w:b/>
          <w:sz w:val="24"/>
          <w:szCs w:val="24"/>
        </w:rPr>
        <w:t>Overview/Introduction</w:t>
      </w:r>
    </w:p>
    <w:p w:rsidR="004068B2" w:rsidRPr="007C0F6E" w:rsidRDefault="004068B2" w:rsidP="004068B2">
      <w:pPr>
        <w:spacing w:after="120"/>
        <w:rPr>
          <w:rFonts w:cs="Calibri"/>
          <w:color w:val="000000"/>
          <w:sz w:val="24"/>
          <w:szCs w:val="24"/>
          <w:shd w:val="clear" w:color="auto" w:fill="FFFFFF"/>
        </w:rPr>
      </w:pPr>
      <w:r w:rsidRPr="007C0F6E">
        <w:rPr>
          <w:rFonts w:cs="Calibri"/>
          <w:color w:val="000000"/>
          <w:sz w:val="24"/>
          <w:szCs w:val="24"/>
          <w:shd w:val="clear" w:color="auto" w:fill="FFFFFF"/>
        </w:rPr>
        <w:t>The visits to each country had the following typical structure:</w:t>
      </w:r>
    </w:p>
    <w:p w:rsidR="004068B2" w:rsidRPr="007C0F6E" w:rsidRDefault="004068B2" w:rsidP="004068B2">
      <w:pPr>
        <w:numPr>
          <w:ilvl w:val="0"/>
          <w:numId w:val="39"/>
        </w:numPr>
        <w:spacing w:after="60"/>
        <w:rPr>
          <w:rFonts w:cs="Calibri"/>
          <w:color w:val="000000"/>
          <w:sz w:val="24"/>
          <w:szCs w:val="24"/>
          <w:shd w:val="clear" w:color="auto" w:fill="FFFFFF"/>
        </w:rPr>
      </w:pPr>
      <w:r w:rsidRPr="007C0F6E">
        <w:rPr>
          <w:rFonts w:cs="Calibri"/>
          <w:color w:val="000000"/>
          <w:sz w:val="24"/>
          <w:szCs w:val="24"/>
          <w:shd w:val="clear" w:color="auto" w:fill="FFFFFF"/>
        </w:rPr>
        <w:t>Participants would be located in a hotel as central as possible in each city</w:t>
      </w:r>
    </w:p>
    <w:p w:rsidR="004068B2" w:rsidRPr="007C0F6E" w:rsidRDefault="004068B2" w:rsidP="0050481C">
      <w:pPr>
        <w:numPr>
          <w:ilvl w:val="0"/>
          <w:numId w:val="39"/>
        </w:numPr>
        <w:spacing w:after="60"/>
        <w:jc w:val="both"/>
        <w:rPr>
          <w:rFonts w:cs="Calibri"/>
          <w:color w:val="000000"/>
          <w:sz w:val="24"/>
          <w:szCs w:val="24"/>
          <w:shd w:val="clear" w:color="auto" w:fill="FFFFFF"/>
        </w:rPr>
      </w:pPr>
      <w:r w:rsidRPr="007C0F6E">
        <w:rPr>
          <w:rFonts w:cs="Calibri"/>
          <w:color w:val="000000"/>
          <w:sz w:val="24"/>
          <w:szCs w:val="24"/>
          <w:shd w:val="clear" w:color="auto" w:fill="FFFFFF"/>
        </w:rPr>
        <w:t>A schedule of pre-arranged meetings (arranged by A-Z Information Jamaica and on-the-ground teams) would be circulated to participants prior to visits.  In most cases the Engineers and Architects were scheduled to meet the same companies as a group.  Each meeting was scheduled to last approximately 90 minutes.</w:t>
      </w:r>
    </w:p>
    <w:p w:rsidR="004068B2" w:rsidRPr="007C0F6E" w:rsidRDefault="004068B2" w:rsidP="0050481C">
      <w:pPr>
        <w:numPr>
          <w:ilvl w:val="0"/>
          <w:numId w:val="39"/>
        </w:numPr>
        <w:spacing w:after="60"/>
        <w:jc w:val="both"/>
        <w:rPr>
          <w:rFonts w:cs="Calibri"/>
          <w:color w:val="000000"/>
          <w:sz w:val="24"/>
          <w:szCs w:val="24"/>
          <w:shd w:val="clear" w:color="auto" w:fill="FFFFFF"/>
        </w:rPr>
      </w:pPr>
      <w:r w:rsidRPr="007C0F6E">
        <w:rPr>
          <w:rFonts w:cs="Calibri"/>
          <w:color w:val="000000"/>
          <w:sz w:val="24"/>
          <w:szCs w:val="24"/>
          <w:shd w:val="clear" w:color="auto" w:fill="FFFFFF"/>
        </w:rPr>
        <w:t>Participants would travel to the meetings by taxi, arranged buses, rail, or foot depending on the location of the venue.  Some meetings took place in the Participants</w:t>
      </w:r>
      <w:r w:rsidRPr="006B3349">
        <w:rPr>
          <w:rFonts w:cs="Calibri"/>
          <w:color w:val="000000"/>
          <w:sz w:val="24"/>
          <w:szCs w:val="24"/>
          <w:shd w:val="clear" w:color="auto" w:fill="FFFFFF"/>
        </w:rPr>
        <w:t>’</w:t>
      </w:r>
      <w:r w:rsidRPr="007C0F6E">
        <w:rPr>
          <w:rFonts w:cs="Calibri"/>
          <w:color w:val="000000"/>
          <w:sz w:val="24"/>
          <w:szCs w:val="24"/>
          <w:shd w:val="clear" w:color="auto" w:fill="FFFFFF"/>
        </w:rPr>
        <w:t xml:space="preserve"> hotel but in general the idea was to have the participants see some of the city as well as the facilities of those with whom they met.</w:t>
      </w:r>
    </w:p>
    <w:p w:rsidR="004068B2" w:rsidRPr="007C0F6E" w:rsidRDefault="004068B2" w:rsidP="0050481C">
      <w:pPr>
        <w:numPr>
          <w:ilvl w:val="0"/>
          <w:numId w:val="39"/>
        </w:numPr>
        <w:spacing w:after="60"/>
        <w:jc w:val="both"/>
        <w:rPr>
          <w:rFonts w:cs="Calibri"/>
          <w:color w:val="000000"/>
          <w:sz w:val="24"/>
          <w:szCs w:val="24"/>
          <w:shd w:val="clear" w:color="auto" w:fill="FFFFFF"/>
        </w:rPr>
      </w:pPr>
      <w:r w:rsidRPr="007C0F6E">
        <w:rPr>
          <w:rFonts w:cs="Calibri"/>
          <w:color w:val="000000"/>
          <w:sz w:val="24"/>
          <w:szCs w:val="24"/>
          <w:shd w:val="clear" w:color="auto" w:fill="FFFFFF"/>
        </w:rPr>
        <w:t xml:space="preserve">Participants executed the meetings according to the schedule and were always accompanied by a member of the Consulting Team and/or a representative of the TTCSI.  In addition, at least one member of the film crew (that was participating in the Mission for the purpose of creating the Documentaries of the process) attended each meeting.  It was quite interesting that despite not being forewarned, the companies visited did not object to having the meetings filmed. </w:t>
      </w:r>
    </w:p>
    <w:p w:rsidR="004068B2" w:rsidRPr="007C0F6E" w:rsidRDefault="004068B2" w:rsidP="0050481C">
      <w:pPr>
        <w:numPr>
          <w:ilvl w:val="0"/>
          <w:numId w:val="39"/>
        </w:numPr>
        <w:spacing w:after="60"/>
        <w:jc w:val="both"/>
        <w:rPr>
          <w:rFonts w:cs="Calibri"/>
          <w:color w:val="000000"/>
          <w:sz w:val="24"/>
          <w:szCs w:val="24"/>
          <w:shd w:val="clear" w:color="auto" w:fill="FFFFFF"/>
        </w:rPr>
      </w:pPr>
      <w:r w:rsidRPr="007C0F6E">
        <w:rPr>
          <w:rFonts w:cs="Calibri"/>
          <w:color w:val="000000"/>
          <w:sz w:val="24"/>
          <w:szCs w:val="24"/>
          <w:shd w:val="clear" w:color="auto" w:fill="FFFFFF"/>
        </w:rPr>
        <w:t>In each country, except for Germany, there was a reception or group dinner aimed at having social B2B meetings in a more relaxed environment. In Malta, London and The Netherlands, these took the form of full-fledged receptions attended by High Commissioners and high level officials and representatives of important organizations.  In Paris, it took the form of a dinner arranged by the Institute of Engineers.</w:t>
      </w:r>
    </w:p>
    <w:p w:rsidR="004068B2" w:rsidRPr="007C0F6E" w:rsidRDefault="004068B2" w:rsidP="004068B2">
      <w:pPr>
        <w:rPr>
          <w:rFonts w:cs="Arial"/>
          <w:color w:val="454545"/>
          <w:sz w:val="24"/>
          <w:szCs w:val="24"/>
          <w:shd w:val="clear" w:color="auto" w:fill="FFFFFF"/>
        </w:rPr>
      </w:pPr>
    </w:p>
    <w:p w:rsidR="004068B2" w:rsidRPr="007C0F6E" w:rsidRDefault="004068B2" w:rsidP="004068B2">
      <w:pPr>
        <w:rPr>
          <w:b/>
          <w:sz w:val="24"/>
          <w:szCs w:val="24"/>
        </w:rPr>
      </w:pPr>
      <w:r w:rsidRPr="007C0F6E">
        <w:rPr>
          <w:b/>
          <w:sz w:val="24"/>
          <w:szCs w:val="24"/>
        </w:rPr>
        <w:t>4.</w:t>
      </w:r>
      <w:r w:rsidR="009E246F">
        <w:rPr>
          <w:b/>
          <w:sz w:val="24"/>
          <w:szCs w:val="24"/>
        </w:rPr>
        <w:t>4.</w:t>
      </w:r>
      <w:r w:rsidRPr="007C0F6E">
        <w:rPr>
          <w:b/>
          <w:sz w:val="24"/>
          <w:szCs w:val="24"/>
        </w:rPr>
        <w:t>2</w:t>
      </w:r>
      <w:r w:rsidRPr="006B3349">
        <w:rPr>
          <w:b/>
          <w:sz w:val="24"/>
          <w:szCs w:val="24"/>
        </w:rPr>
        <w:tab/>
      </w:r>
      <w:r w:rsidRPr="007C0F6E">
        <w:rPr>
          <w:b/>
          <w:sz w:val="24"/>
          <w:szCs w:val="24"/>
        </w:rPr>
        <w:t>Main Findings of Architects and Engineers</w:t>
      </w:r>
    </w:p>
    <w:p w:rsidR="004068B2" w:rsidRPr="007C0F6E" w:rsidRDefault="004068B2" w:rsidP="0050481C">
      <w:pPr>
        <w:jc w:val="both"/>
        <w:rPr>
          <w:sz w:val="24"/>
          <w:szCs w:val="24"/>
        </w:rPr>
      </w:pPr>
      <w:r w:rsidRPr="007C0F6E">
        <w:rPr>
          <w:sz w:val="24"/>
          <w:szCs w:val="24"/>
        </w:rPr>
        <w:t>In this section of the report, there will be an examination of the experiences and findings of the Architects and Engineers because these Mission Participants were typically grouped together for meetings given that they are from the Construction Industry. Section 4.0 will address the findings relating to the Cultural Services Professionals.</w:t>
      </w:r>
    </w:p>
    <w:p w:rsidR="004068B2" w:rsidRPr="007C0F6E" w:rsidRDefault="004068B2" w:rsidP="004068B2">
      <w:pPr>
        <w:rPr>
          <w:sz w:val="24"/>
          <w:szCs w:val="24"/>
        </w:rPr>
      </w:pPr>
      <w:r w:rsidRPr="009E246F">
        <w:rPr>
          <w:b/>
          <w:sz w:val="24"/>
          <w:szCs w:val="24"/>
        </w:rPr>
        <w:t>4.</w:t>
      </w:r>
      <w:r w:rsidR="009E246F" w:rsidRPr="009E246F">
        <w:rPr>
          <w:b/>
          <w:sz w:val="24"/>
          <w:szCs w:val="24"/>
        </w:rPr>
        <w:t>4.</w:t>
      </w:r>
      <w:r w:rsidRPr="009E246F">
        <w:rPr>
          <w:b/>
          <w:sz w:val="24"/>
          <w:szCs w:val="24"/>
        </w:rPr>
        <w:t>3</w:t>
      </w:r>
      <w:r w:rsidRPr="006B3349">
        <w:rPr>
          <w:sz w:val="24"/>
          <w:szCs w:val="24"/>
        </w:rPr>
        <w:tab/>
      </w:r>
      <w:r w:rsidRPr="007C0F6E">
        <w:rPr>
          <w:b/>
          <w:sz w:val="24"/>
          <w:szCs w:val="24"/>
        </w:rPr>
        <w:t>General Information</w:t>
      </w:r>
    </w:p>
    <w:p w:rsidR="004068B2" w:rsidRPr="007C0F6E" w:rsidRDefault="004068B2" w:rsidP="004068B2">
      <w:pPr>
        <w:rPr>
          <w:sz w:val="24"/>
          <w:szCs w:val="24"/>
        </w:rPr>
      </w:pPr>
      <w:r w:rsidRPr="007C0F6E">
        <w:rPr>
          <w:sz w:val="24"/>
          <w:szCs w:val="24"/>
        </w:rPr>
        <w:t xml:space="preserve">It should be noted that in the case of the Engineers, there were always only two </w:t>
      </w:r>
      <w:r>
        <w:rPr>
          <w:sz w:val="24"/>
          <w:szCs w:val="24"/>
        </w:rPr>
        <w:t xml:space="preserve">(2) </w:t>
      </w:r>
      <w:r w:rsidRPr="007C0F6E">
        <w:rPr>
          <w:sz w:val="24"/>
          <w:szCs w:val="24"/>
        </w:rPr>
        <w:t xml:space="preserve">Engineers on the Mission even though three (3) Engineers were a part of the Mission.  There was one </w:t>
      </w:r>
      <w:r>
        <w:rPr>
          <w:sz w:val="24"/>
          <w:szCs w:val="24"/>
        </w:rPr>
        <w:t xml:space="preserve">(1) </w:t>
      </w:r>
      <w:r w:rsidRPr="007C0F6E">
        <w:rPr>
          <w:sz w:val="24"/>
          <w:szCs w:val="24"/>
        </w:rPr>
        <w:t xml:space="preserve">firm which sent two </w:t>
      </w:r>
      <w:r>
        <w:rPr>
          <w:sz w:val="24"/>
          <w:szCs w:val="24"/>
        </w:rPr>
        <w:t xml:space="preserve">(2) </w:t>
      </w:r>
      <w:r w:rsidRPr="007C0F6E">
        <w:rPr>
          <w:sz w:val="24"/>
          <w:szCs w:val="24"/>
        </w:rPr>
        <w:t xml:space="preserve">Engineers on the Mission but they never overlapped in the sense that one </w:t>
      </w:r>
      <w:r>
        <w:rPr>
          <w:sz w:val="24"/>
          <w:szCs w:val="24"/>
        </w:rPr>
        <w:t xml:space="preserve">(1) </w:t>
      </w:r>
      <w:r w:rsidRPr="007C0F6E">
        <w:rPr>
          <w:sz w:val="24"/>
          <w:szCs w:val="24"/>
        </w:rPr>
        <w:t xml:space="preserve">was a part of the Mission in Malta and Berlin and left after Berlin.  The other joined the Mission for the visits to Paris, the UK and The Netherlands.     </w:t>
      </w:r>
    </w:p>
    <w:p w:rsidR="004068B2" w:rsidRPr="007C0F6E" w:rsidRDefault="004068B2" w:rsidP="004068B2">
      <w:pPr>
        <w:rPr>
          <w:sz w:val="24"/>
          <w:szCs w:val="24"/>
        </w:rPr>
      </w:pPr>
      <w:r w:rsidRPr="007C0F6E">
        <w:rPr>
          <w:sz w:val="24"/>
          <w:szCs w:val="24"/>
        </w:rPr>
        <w:t>Visiting the EU was not new to this group.  Whilst they were all first time visitors to Malta, they had all visited Paris and London before.  One member of this group had visited Berlin previously whilst two had visited The Netherlands previously.</w:t>
      </w:r>
    </w:p>
    <w:p w:rsidR="004068B2" w:rsidRPr="007C0F6E" w:rsidRDefault="004068B2" w:rsidP="0050481C">
      <w:pPr>
        <w:jc w:val="both"/>
        <w:rPr>
          <w:sz w:val="24"/>
          <w:szCs w:val="24"/>
        </w:rPr>
      </w:pPr>
      <w:r w:rsidRPr="007C0F6E">
        <w:rPr>
          <w:sz w:val="24"/>
          <w:szCs w:val="24"/>
        </w:rPr>
        <w:t>The Group attended a series of meetings in each EU country after which they were asked in a post -Mission Evaluation to rate each meeting attended.   With respect to each meeting, they were asked to assess each (if they attended) based on the following criteria:</w:t>
      </w:r>
    </w:p>
    <w:p w:rsidR="004068B2" w:rsidRPr="007C0F6E" w:rsidRDefault="004068B2" w:rsidP="004068B2">
      <w:pPr>
        <w:numPr>
          <w:ilvl w:val="0"/>
          <w:numId w:val="67"/>
        </w:numPr>
        <w:spacing w:after="0"/>
        <w:rPr>
          <w:sz w:val="24"/>
          <w:szCs w:val="24"/>
        </w:rPr>
      </w:pPr>
      <w:r w:rsidRPr="007C0F6E">
        <w:rPr>
          <w:sz w:val="24"/>
          <w:szCs w:val="24"/>
        </w:rPr>
        <w:t>waste of time</w:t>
      </w:r>
    </w:p>
    <w:p w:rsidR="004068B2" w:rsidRPr="007C0F6E" w:rsidRDefault="004068B2" w:rsidP="004068B2">
      <w:pPr>
        <w:numPr>
          <w:ilvl w:val="0"/>
          <w:numId w:val="67"/>
        </w:numPr>
        <w:spacing w:after="0"/>
        <w:rPr>
          <w:sz w:val="24"/>
          <w:szCs w:val="24"/>
        </w:rPr>
      </w:pPr>
      <w:r w:rsidRPr="007C0F6E">
        <w:rPr>
          <w:sz w:val="24"/>
          <w:szCs w:val="24"/>
        </w:rPr>
        <w:t>little or no prospects</w:t>
      </w:r>
    </w:p>
    <w:p w:rsidR="004068B2" w:rsidRPr="007C0F6E" w:rsidRDefault="004068B2" w:rsidP="004068B2">
      <w:pPr>
        <w:numPr>
          <w:ilvl w:val="0"/>
          <w:numId w:val="67"/>
        </w:numPr>
        <w:spacing w:after="0"/>
        <w:rPr>
          <w:sz w:val="24"/>
          <w:szCs w:val="24"/>
        </w:rPr>
      </w:pPr>
      <w:r w:rsidRPr="007C0F6E">
        <w:rPr>
          <w:sz w:val="24"/>
          <w:szCs w:val="24"/>
        </w:rPr>
        <w:t xml:space="preserve">possible prospects </w:t>
      </w:r>
    </w:p>
    <w:p w:rsidR="004068B2" w:rsidRPr="007C0F6E" w:rsidRDefault="004068B2" w:rsidP="004068B2">
      <w:pPr>
        <w:numPr>
          <w:ilvl w:val="0"/>
          <w:numId w:val="67"/>
        </w:numPr>
        <w:spacing w:after="0"/>
        <w:rPr>
          <w:sz w:val="24"/>
          <w:szCs w:val="24"/>
        </w:rPr>
      </w:pPr>
      <w:r w:rsidRPr="007C0F6E">
        <w:rPr>
          <w:sz w:val="24"/>
          <w:szCs w:val="24"/>
        </w:rPr>
        <w:t xml:space="preserve">business relationships formed as a result of the </w:t>
      </w:r>
      <w:r w:rsidRPr="006B3349">
        <w:rPr>
          <w:sz w:val="24"/>
          <w:szCs w:val="24"/>
        </w:rPr>
        <w:t>meeting</w:t>
      </w:r>
    </w:p>
    <w:p w:rsidR="004068B2" w:rsidRPr="007C0F6E" w:rsidRDefault="004068B2" w:rsidP="004068B2">
      <w:pPr>
        <w:numPr>
          <w:ilvl w:val="0"/>
          <w:numId w:val="67"/>
        </w:numPr>
        <w:spacing w:after="0"/>
        <w:rPr>
          <w:sz w:val="24"/>
          <w:szCs w:val="24"/>
        </w:rPr>
      </w:pPr>
      <w:r w:rsidRPr="007C0F6E">
        <w:rPr>
          <w:sz w:val="24"/>
          <w:szCs w:val="24"/>
        </w:rPr>
        <w:t>Other (comments)</w:t>
      </w:r>
    </w:p>
    <w:p w:rsidR="004068B2" w:rsidRPr="007C0F6E" w:rsidRDefault="004068B2" w:rsidP="004068B2">
      <w:pPr>
        <w:spacing w:after="0"/>
        <w:rPr>
          <w:sz w:val="24"/>
          <w:szCs w:val="24"/>
        </w:rPr>
      </w:pPr>
    </w:p>
    <w:p w:rsidR="004068B2" w:rsidRPr="007C0F6E" w:rsidRDefault="004068B2" w:rsidP="004068B2">
      <w:pPr>
        <w:rPr>
          <w:sz w:val="24"/>
          <w:szCs w:val="24"/>
        </w:rPr>
      </w:pPr>
      <w:r w:rsidRPr="007C0F6E">
        <w:rPr>
          <w:sz w:val="24"/>
          <w:szCs w:val="24"/>
        </w:rPr>
        <w:t xml:space="preserve">They were also asked to identify the things which stood out in each EU member state visited.  </w:t>
      </w:r>
    </w:p>
    <w:p w:rsidR="004068B2" w:rsidRPr="007C0F6E" w:rsidRDefault="004068B2" w:rsidP="004068B2">
      <w:pPr>
        <w:rPr>
          <w:b/>
          <w:sz w:val="24"/>
          <w:szCs w:val="24"/>
        </w:rPr>
      </w:pPr>
      <w:r w:rsidRPr="009E246F">
        <w:rPr>
          <w:b/>
          <w:sz w:val="24"/>
          <w:szCs w:val="24"/>
        </w:rPr>
        <w:t>4.4</w:t>
      </w:r>
      <w:r w:rsidR="009E246F" w:rsidRPr="009E246F">
        <w:rPr>
          <w:b/>
          <w:sz w:val="24"/>
          <w:szCs w:val="24"/>
        </w:rPr>
        <w:t>.4</w:t>
      </w:r>
      <w:r w:rsidRPr="006B3349">
        <w:rPr>
          <w:sz w:val="24"/>
          <w:szCs w:val="24"/>
        </w:rPr>
        <w:tab/>
      </w:r>
      <w:r w:rsidRPr="007C0F6E">
        <w:rPr>
          <w:b/>
          <w:sz w:val="24"/>
          <w:szCs w:val="24"/>
        </w:rPr>
        <w:t>Malta</w:t>
      </w:r>
    </w:p>
    <w:p w:rsidR="004068B2" w:rsidRPr="007C0F6E" w:rsidRDefault="004068B2" w:rsidP="0050481C">
      <w:pPr>
        <w:jc w:val="both"/>
        <w:rPr>
          <w:sz w:val="24"/>
          <w:szCs w:val="24"/>
        </w:rPr>
      </w:pPr>
      <w:r w:rsidRPr="007C0F6E">
        <w:rPr>
          <w:sz w:val="24"/>
          <w:szCs w:val="24"/>
        </w:rPr>
        <w:t xml:space="preserve">The Group spent two </w:t>
      </w:r>
      <w:r>
        <w:rPr>
          <w:sz w:val="24"/>
          <w:szCs w:val="24"/>
        </w:rPr>
        <w:t xml:space="preserve">(2) </w:t>
      </w:r>
      <w:r w:rsidRPr="007C0F6E">
        <w:rPr>
          <w:sz w:val="24"/>
          <w:szCs w:val="24"/>
        </w:rPr>
        <w:t>full days (24th - 25th September) in Malta.  The Architects and Engineers as a group had four (4) meetings and two (2) tours there.  The Mission participants were hosted by Michael and Jackie Tanti-Dougall, prominent Maltese Lawyers, who arranged all the meetings and events.</w:t>
      </w:r>
    </w:p>
    <w:p w:rsidR="004068B2" w:rsidRPr="007C0F6E" w:rsidRDefault="004068B2" w:rsidP="004068B2">
      <w:pPr>
        <w:rPr>
          <w:b/>
          <w:sz w:val="24"/>
          <w:szCs w:val="24"/>
        </w:rPr>
      </w:pPr>
      <w:r w:rsidRPr="007C0F6E">
        <w:rPr>
          <w:b/>
          <w:sz w:val="24"/>
          <w:szCs w:val="24"/>
        </w:rPr>
        <w:t>Overall Assessment of Meetings /Tours</w:t>
      </w:r>
    </w:p>
    <w:p w:rsidR="004068B2" w:rsidRPr="007C0F6E" w:rsidRDefault="004068B2" w:rsidP="0050481C">
      <w:pPr>
        <w:jc w:val="both"/>
        <w:rPr>
          <w:sz w:val="24"/>
          <w:szCs w:val="24"/>
        </w:rPr>
      </w:pPr>
      <w:r w:rsidRPr="007C0F6E">
        <w:rPr>
          <w:sz w:val="24"/>
          <w:szCs w:val="24"/>
        </w:rPr>
        <w:t xml:space="preserve">The meeting which stands out in Malta was the meeting with QPM Limited - an Architectural firm.  Four (4) of the five (5) Participants felt that there were possible business prospects for them going forward.   In terms of identifying specific opportunities, it was felt that QPM's scope of services is aligned to their companies and the fact that QPM actively exports to other regions and while doing so hires local architectural firms.   Furthermore, QPM has responded well to business challenges, which shows the flexibility of the organization.   </w:t>
      </w:r>
    </w:p>
    <w:p w:rsidR="004068B2" w:rsidRPr="007C0F6E" w:rsidRDefault="004068B2" w:rsidP="004068B2">
      <w:pPr>
        <w:rPr>
          <w:sz w:val="24"/>
          <w:szCs w:val="24"/>
        </w:rPr>
      </w:pPr>
      <w:r w:rsidRPr="007C0F6E">
        <w:rPr>
          <w:sz w:val="24"/>
          <w:szCs w:val="24"/>
        </w:rPr>
        <w:t>It was generally felt that there were little or no prospects with respect to the other companies met in Malta.   However, the Participants learned from visits to:</w:t>
      </w:r>
    </w:p>
    <w:p w:rsidR="004068B2" w:rsidRPr="007C0F6E" w:rsidRDefault="004068B2" w:rsidP="004068B2">
      <w:pPr>
        <w:numPr>
          <w:ilvl w:val="0"/>
          <w:numId w:val="68"/>
        </w:numPr>
        <w:rPr>
          <w:sz w:val="24"/>
          <w:szCs w:val="24"/>
        </w:rPr>
      </w:pPr>
      <w:r>
        <w:rPr>
          <w:sz w:val="24"/>
          <w:szCs w:val="24"/>
        </w:rPr>
        <w:t>O</w:t>
      </w:r>
      <w:r w:rsidRPr="007C0F6E">
        <w:rPr>
          <w:sz w:val="24"/>
          <w:szCs w:val="24"/>
        </w:rPr>
        <w:t>ne company which makes its operations sustainable, environmentally friendly and innovative in terms of the variety and design of the blocks which it produced</w:t>
      </w:r>
    </w:p>
    <w:p w:rsidR="004068B2" w:rsidRPr="007C0F6E" w:rsidRDefault="004068B2" w:rsidP="0050481C">
      <w:pPr>
        <w:numPr>
          <w:ilvl w:val="0"/>
          <w:numId w:val="68"/>
        </w:numPr>
        <w:jc w:val="both"/>
        <w:rPr>
          <w:sz w:val="24"/>
          <w:szCs w:val="24"/>
        </w:rPr>
      </w:pPr>
      <w:r>
        <w:rPr>
          <w:sz w:val="24"/>
          <w:szCs w:val="24"/>
        </w:rPr>
        <w:t>A</w:t>
      </w:r>
      <w:r w:rsidRPr="007C0F6E">
        <w:rPr>
          <w:sz w:val="24"/>
          <w:szCs w:val="24"/>
        </w:rPr>
        <w:t xml:space="preserve"> representative of the Architects Association who gave an insight into the role of the Architect in Malta as well as the information on the Registration Act and the context in which they (Architects) operate. </w:t>
      </w:r>
    </w:p>
    <w:p w:rsidR="004068B2" w:rsidRPr="007C0F6E" w:rsidRDefault="004068B2" w:rsidP="0050481C">
      <w:pPr>
        <w:spacing w:after="360"/>
        <w:jc w:val="both"/>
        <w:rPr>
          <w:sz w:val="24"/>
          <w:szCs w:val="24"/>
        </w:rPr>
      </w:pPr>
      <w:r w:rsidRPr="007C0F6E">
        <w:rPr>
          <w:sz w:val="24"/>
          <w:szCs w:val="24"/>
        </w:rPr>
        <w:t>In terms of the two tours to the Power Plant and the Freeport respectively, it was felt that these two areas did not align with the businesses even though it was interesting to see them in a general sense but they did not present any specific business to business opportunities for the companies represented.</w:t>
      </w:r>
    </w:p>
    <w:p w:rsidR="004068B2" w:rsidRPr="007C0F6E" w:rsidRDefault="004068B2" w:rsidP="004068B2">
      <w:pPr>
        <w:spacing w:before="120"/>
        <w:rPr>
          <w:sz w:val="24"/>
          <w:szCs w:val="24"/>
        </w:rPr>
      </w:pPr>
      <w:r w:rsidRPr="007C0F6E">
        <w:rPr>
          <w:b/>
          <w:sz w:val="24"/>
          <w:szCs w:val="24"/>
        </w:rPr>
        <w:t>High Points and Low Pointsof the Visit to Malta</w:t>
      </w:r>
    </w:p>
    <w:p w:rsidR="004068B2" w:rsidRPr="007C0F6E" w:rsidRDefault="004068B2" w:rsidP="004068B2">
      <w:pPr>
        <w:rPr>
          <w:sz w:val="24"/>
          <w:szCs w:val="24"/>
        </w:rPr>
      </w:pPr>
      <w:r w:rsidRPr="007C0F6E">
        <w:rPr>
          <w:sz w:val="24"/>
          <w:szCs w:val="24"/>
        </w:rPr>
        <w:t xml:space="preserve">The high points of the Mission to Malta was actually the meeting with the Project Management Firm QPM and this was borne out by the fact that it was generally felt that there are some good prospects to work with them.  </w:t>
      </w:r>
    </w:p>
    <w:p w:rsidR="004068B2" w:rsidRPr="007C0F6E" w:rsidRDefault="004068B2" w:rsidP="004068B2">
      <w:pPr>
        <w:rPr>
          <w:sz w:val="24"/>
          <w:szCs w:val="24"/>
        </w:rPr>
      </w:pPr>
      <w:r w:rsidRPr="007C0F6E">
        <w:rPr>
          <w:sz w:val="24"/>
          <w:szCs w:val="24"/>
        </w:rPr>
        <w:t>The low point for most of the participants in this group was the visit to the Power Company.  It was felt that this visit was not relevant and did not live up to their expectations.</w:t>
      </w:r>
    </w:p>
    <w:p w:rsidR="004068B2" w:rsidRPr="007C0F6E" w:rsidRDefault="004068B2" w:rsidP="004068B2">
      <w:pPr>
        <w:rPr>
          <w:sz w:val="24"/>
          <w:szCs w:val="24"/>
        </w:rPr>
      </w:pPr>
    </w:p>
    <w:p w:rsidR="004068B2" w:rsidRPr="007C0F6E" w:rsidRDefault="009E246F" w:rsidP="004068B2">
      <w:pPr>
        <w:rPr>
          <w:b/>
          <w:sz w:val="24"/>
          <w:szCs w:val="24"/>
        </w:rPr>
      </w:pPr>
      <w:r w:rsidRPr="009E246F">
        <w:rPr>
          <w:b/>
          <w:sz w:val="24"/>
          <w:szCs w:val="24"/>
        </w:rPr>
        <w:t>4.</w:t>
      </w:r>
      <w:r w:rsidR="004068B2" w:rsidRPr="009E246F">
        <w:rPr>
          <w:b/>
          <w:sz w:val="24"/>
          <w:szCs w:val="24"/>
        </w:rPr>
        <w:t>4.5</w:t>
      </w:r>
      <w:r w:rsidR="004068B2" w:rsidRPr="009E246F">
        <w:rPr>
          <w:b/>
          <w:sz w:val="24"/>
          <w:szCs w:val="24"/>
        </w:rPr>
        <w:tab/>
        <w:t xml:space="preserve"> Berlin</w:t>
      </w:r>
      <w:r w:rsidR="004068B2" w:rsidRPr="007C0F6E">
        <w:rPr>
          <w:b/>
          <w:sz w:val="24"/>
          <w:szCs w:val="24"/>
        </w:rPr>
        <w:t xml:space="preserve"> (Germany)</w:t>
      </w:r>
    </w:p>
    <w:p w:rsidR="004068B2" w:rsidRPr="007C0F6E" w:rsidRDefault="004068B2" w:rsidP="004068B2">
      <w:pPr>
        <w:rPr>
          <w:sz w:val="24"/>
          <w:szCs w:val="24"/>
        </w:rPr>
      </w:pPr>
      <w:r w:rsidRPr="007C0F6E">
        <w:rPr>
          <w:b/>
          <w:sz w:val="24"/>
          <w:szCs w:val="24"/>
        </w:rPr>
        <w:t>Overall Assessment of Meetings</w:t>
      </w:r>
    </w:p>
    <w:p w:rsidR="004068B2" w:rsidRPr="007C0F6E" w:rsidRDefault="004068B2" w:rsidP="0050481C">
      <w:pPr>
        <w:jc w:val="both"/>
        <w:rPr>
          <w:sz w:val="24"/>
          <w:szCs w:val="24"/>
        </w:rPr>
      </w:pPr>
      <w:r w:rsidRPr="007C0F6E">
        <w:rPr>
          <w:sz w:val="24"/>
          <w:szCs w:val="24"/>
        </w:rPr>
        <w:t xml:space="preserve">The group spent two and a half </w:t>
      </w:r>
      <w:r>
        <w:rPr>
          <w:sz w:val="24"/>
          <w:szCs w:val="24"/>
        </w:rPr>
        <w:t xml:space="preserve">(2 ½ ) </w:t>
      </w:r>
      <w:r w:rsidRPr="007C0F6E">
        <w:rPr>
          <w:sz w:val="24"/>
          <w:szCs w:val="24"/>
        </w:rPr>
        <w:t xml:space="preserve">days (26th - 28th September) in Berlin with the Architects and Engineers attending nine </w:t>
      </w:r>
      <w:r>
        <w:rPr>
          <w:sz w:val="24"/>
          <w:szCs w:val="24"/>
        </w:rPr>
        <w:t xml:space="preserve">(9) </w:t>
      </w:r>
      <w:r w:rsidRPr="007C0F6E">
        <w:rPr>
          <w:sz w:val="24"/>
          <w:szCs w:val="24"/>
        </w:rPr>
        <w:t>meetings in total including meetings with the Chamber of Commerce as well as with a representative from an Engineering Association.  The Participants also attended meetings with representatives of Architectural and Engineering/Construction firms.   Apart from two</w:t>
      </w:r>
      <w:r>
        <w:rPr>
          <w:sz w:val="24"/>
          <w:szCs w:val="24"/>
        </w:rPr>
        <w:t xml:space="preserve"> (2) </w:t>
      </w:r>
      <w:r w:rsidRPr="007C0F6E">
        <w:rPr>
          <w:sz w:val="24"/>
          <w:szCs w:val="24"/>
        </w:rPr>
        <w:t>meetings, the group felt there were good prospects for business in the future.</w:t>
      </w:r>
    </w:p>
    <w:p w:rsidR="004068B2" w:rsidRPr="007C0F6E" w:rsidRDefault="004068B2" w:rsidP="004068B2">
      <w:pPr>
        <w:rPr>
          <w:sz w:val="24"/>
          <w:szCs w:val="24"/>
        </w:rPr>
      </w:pPr>
      <w:r w:rsidRPr="007C0F6E">
        <w:rPr>
          <w:sz w:val="24"/>
          <w:szCs w:val="24"/>
        </w:rPr>
        <w:t>Some of the reasons given for the good prospects include:</w:t>
      </w:r>
    </w:p>
    <w:p w:rsidR="004068B2" w:rsidRPr="007C0F6E" w:rsidRDefault="004068B2" w:rsidP="004068B2">
      <w:pPr>
        <w:numPr>
          <w:ilvl w:val="0"/>
          <w:numId w:val="69"/>
        </w:numPr>
        <w:rPr>
          <w:sz w:val="24"/>
          <w:szCs w:val="24"/>
        </w:rPr>
      </w:pPr>
      <w:r w:rsidRPr="007C0F6E">
        <w:rPr>
          <w:sz w:val="24"/>
          <w:szCs w:val="24"/>
        </w:rPr>
        <w:t>The Professionals had international experience</w:t>
      </w:r>
    </w:p>
    <w:p w:rsidR="004068B2" w:rsidRPr="007C0F6E" w:rsidRDefault="004068B2" w:rsidP="004068B2">
      <w:pPr>
        <w:numPr>
          <w:ilvl w:val="0"/>
          <w:numId w:val="69"/>
        </w:numPr>
        <w:rPr>
          <w:sz w:val="24"/>
          <w:szCs w:val="24"/>
        </w:rPr>
      </w:pPr>
      <w:r w:rsidRPr="007C0F6E">
        <w:rPr>
          <w:sz w:val="24"/>
          <w:szCs w:val="24"/>
        </w:rPr>
        <w:t>The companies met were open and demonstrated an interest in what the Caribbean professionals had to say.  The conclusion is that if the opportunity arose some of these professionals would have no problems working with Caribbean counterparts</w:t>
      </w:r>
    </w:p>
    <w:p w:rsidR="004068B2" w:rsidRPr="007C0F6E" w:rsidRDefault="004068B2" w:rsidP="004068B2">
      <w:pPr>
        <w:numPr>
          <w:ilvl w:val="0"/>
          <w:numId w:val="69"/>
        </w:numPr>
        <w:rPr>
          <w:sz w:val="24"/>
          <w:szCs w:val="24"/>
        </w:rPr>
      </w:pPr>
      <w:r w:rsidRPr="007C0F6E">
        <w:rPr>
          <w:sz w:val="24"/>
          <w:szCs w:val="24"/>
        </w:rPr>
        <w:t xml:space="preserve">The companies displayed a willingness to meet with them </w:t>
      </w:r>
    </w:p>
    <w:p w:rsidR="004068B2" w:rsidRPr="007C0F6E" w:rsidRDefault="004068B2" w:rsidP="004068B2">
      <w:pPr>
        <w:numPr>
          <w:ilvl w:val="0"/>
          <w:numId w:val="69"/>
        </w:numPr>
        <w:rPr>
          <w:sz w:val="24"/>
          <w:szCs w:val="24"/>
        </w:rPr>
      </w:pPr>
      <w:r w:rsidRPr="007C0F6E">
        <w:rPr>
          <w:sz w:val="24"/>
          <w:szCs w:val="24"/>
        </w:rPr>
        <w:t xml:space="preserve">Some were relatively young firms that showed an inclination to look outside of Germany   </w:t>
      </w:r>
    </w:p>
    <w:p w:rsidR="004068B2" w:rsidRPr="007C0F6E" w:rsidRDefault="004068B2" w:rsidP="004068B2">
      <w:pPr>
        <w:numPr>
          <w:ilvl w:val="0"/>
          <w:numId w:val="69"/>
        </w:numPr>
        <w:rPr>
          <w:sz w:val="24"/>
          <w:szCs w:val="24"/>
        </w:rPr>
      </w:pPr>
      <w:r w:rsidRPr="007C0F6E">
        <w:rPr>
          <w:sz w:val="24"/>
          <w:szCs w:val="24"/>
        </w:rPr>
        <w:t>The international experience of some of the firms that were met.</w:t>
      </w:r>
    </w:p>
    <w:p w:rsidR="004068B2" w:rsidRPr="007C0F6E" w:rsidRDefault="004068B2" w:rsidP="004068B2">
      <w:pPr>
        <w:rPr>
          <w:sz w:val="24"/>
          <w:szCs w:val="24"/>
        </w:rPr>
      </w:pPr>
      <w:r w:rsidRPr="007C0F6E">
        <w:rPr>
          <w:sz w:val="24"/>
          <w:szCs w:val="24"/>
        </w:rPr>
        <w:t>Some of the reasons given for why it was felt that the meetings were a waste of time or offered little or no prospects included the fact that it was perceived that:</w:t>
      </w:r>
    </w:p>
    <w:p w:rsidR="004068B2" w:rsidRPr="007C0F6E" w:rsidRDefault="004068B2" w:rsidP="004068B2">
      <w:pPr>
        <w:numPr>
          <w:ilvl w:val="0"/>
          <w:numId w:val="70"/>
        </w:numPr>
        <w:rPr>
          <w:sz w:val="24"/>
          <w:szCs w:val="24"/>
        </w:rPr>
      </w:pPr>
      <w:r w:rsidRPr="007C0F6E">
        <w:rPr>
          <w:sz w:val="24"/>
          <w:szCs w:val="24"/>
        </w:rPr>
        <w:t xml:space="preserve">The persons were not always  professionals in the fields represented by the Participants resulting in a mismatch in terms of expectations </w:t>
      </w:r>
    </w:p>
    <w:p w:rsidR="004068B2" w:rsidRPr="007C0F6E" w:rsidRDefault="004068B2" w:rsidP="004068B2">
      <w:pPr>
        <w:numPr>
          <w:ilvl w:val="0"/>
          <w:numId w:val="70"/>
        </w:numPr>
        <w:spacing w:after="360"/>
        <w:rPr>
          <w:sz w:val="24"/>
          <w:szCs w:val="24"/>
        </w:rPr>
      </w:pPr>
      <w:r w:rsidRPr="007C0F6E">
        <w:rPr>
          <w:sz w:val="24"/>
          <w:szCs w:val="24"/>
        </w:rPr>
        <w:t>The Principals were not a part of a particular meeting; hence there was a certain degree of asymmetry in how the meeting was conducted.</w:t>
      </w:r>
    </w:p>
    <w:p w:rsidR="004068B2" w:rsidRPr="007C0F6E" w:rsidRDefault="004068B2" w:rsidP="004068B2">
      <w:pPr>
        <w:rPr>
          <w:b/>
          <w:sz w:val="24"/>
          <w:szCs w:val="24"/>
        </w:rPr>
      </w:pPr>
      <w:r w:rsidRPr="007C0F6E">
        <w:rPr>
          <w:b/>
          <w:sz w:val="24"/>
          <w:szCs w:val="24"/>
        </w:rPr>
        <w:t>High Points and low points of the visit to Berlin</w:t>
      </w:r>
    </w:p>
    <w:p w:rsidR="004068B2" w:rsidRPr="007C0F6E" w:rsidRDefault="004068B2" w:rsidP="0050481C">
      <w:pPr>
        <w:jc w:val="both"/>
        <w:rPr>
          <w:sz w:val="24"/>
          <w:szCs w:val="24"/>
        </w:rPr>
      </w:pPr>
      <w:r w:rsidRPr="007C0F6E">
        <w:rPr>
          <w:sz w:val="24"/>
          <w:szCs w:val="24"/>
        </w:rPr>
        <w:t xml:space="preserve">The high point for most persons in this group was the meeting with the BDA, where it was felt that this institution was able to give a broad perspective on practices in Germany and also showed interest in the Trinidad and Tobago context.  </w:t>
      </w:r>
    </w:p>
    <w:p w:rsidR="004068B2" w:rsidRPr="007C0F6E" w:rsidRDefault="004068B2" w:rsidP="0050481C">
      <w:pPr>
        <w:jc w:val="both"/>
        <w:rPr>
          <w:sz w:val="24"/>
          <w:szCs w:val="24"/>
        </w:rPr>
      </w:pPr>
      <w:r w:rsidRPr="007C0F6E">
        <w:rPr>
          <w:sz w:val="24"/>
          <w:szCs w:val="24"/>
        </w:rPr>
        <w:t>The low point of the visit to Berlin was the meeting an architectural firm where the group was not invited to sit and there was no high level principal available to speak to the group.  The Engineers also expressed disappointment about the fact that the majority of meetings organized were mainly with Architects.</w:t>
      </w:r>
    </w:p>
    <w:p w:rsidR="004068B2" w:rsidRPr="007C0F6E" w:rsidRDefault="004068B2" w:rsidP="004068B2">
      <w:pPr>
        <w:rPr>
          <w:sz w:val="24"/>
          <w:szCs w:val="24"/>
        </w:rPr>
      </w:pPr>
    </w:p>
    <w:p w:rsidR="004068B2" w:rsidRPr="007C0F6E" w:rsidRDefault="009E246F" w:rsidP="004068B2">
      <w:pPr>
        <w:rPr>
          <w:sz w:val="24"/>
          <w:szCs w:val="24"/>
        </w:rPr>
      </w:pPr>
      <w:r w:rsidRPr="009E246F">
        <w:rPr>
          <w:b/>
          <w:sz w:val="24"/>
          <w:szCs w:val="24"/>
        </w:rPr>
        <w:t>4.</w:t>
      </w:r>
      <w:r w:rsidR="004068B2" w:rsidRPr="009E246F">
        <w:rPr>
          <w:b/>
          <w:sz w:val="24"/>
          <w:szCs w:val="24"/>
        </w:rPr>
        <w:t>4.6</w:t>
      </w:r>
      <w:r w:rsidR="004068B2" w:rsidRPr="006B3349">
        <w:rPr>
          <w:sz w:val="24"/>
          <w:szCs w:val="24"/>
        </w:rPr>
        <w:tab/>
      </w:r>
      <w:r w:rsidR="004068B2" w:rsidRPr="007C0F6E">
        <w:rPr>
          <w:b/>
          <w:sz w:val="24"/>
          <w:szCs w:val="24"/>
        </w:rPr>
        <w:t>Paris, France</w:t>
      </w:r>
    </w:p>
    <w:p w:rsidR="004068B2" w:rsidRPr="007C0F6E" w:rsidRDefault="004068B2" w:rsidP="0050481C">
      <w:pPr>
        <w:jc w:val="both"/>
        <w:rPr>
          <w:sz w:val="24"/>
          <w:szCs w:val="24"/>
        </w:rPr>
      </w:pPr>
      <w:r w:rsidRPr="007C0F6E">
        <w:rPr>
          <w:sz w:val="24"/>
          <w:szCs w:val="24"/>
        </w:rPr>
        <w:t xml:space="preserve">The Group spent a weekend and one </w:t>
      </w:r>
      <w:r>
        <w:rPr>
          <w:sz w:val="24"/>
          <w:szCs w:val="24"/>
        </w:rPr>
        <w:t xml:space="preserve">(1) </w:t>
      </w:r>
      <w:r w:rsidRPr="007C0F6E">
        <w:rPr>
          <w:sz w:val="24"/>
          <w:szCs w:val="24"/>
        </w:rPr>
        <w:t xml:space="preserve">full work day (29th September - 1st October) in Paris.  During the one </w:t>
      </w:r>
      <w:r>
        <w:rPr>
          <w:sz w:val="24"/>
          <w:szCs w:val="24"/>
        </w:rPr>
        <w:t xml:space="preserve">(1) </w:t>
      </w:r>
      <w:r w:rsidRPr="007C0F6E">
        <w:rPr>
          <w:sz w:val="24"/>
          <w:szCs w:val="24"/>
        </w:rPr>
        <w:t>work day, there were seven</w:t>
      </w:r>
      <w:r>
        <w:rPr>
          <w:sz w:val="24"/>
          <w:szCs w:val="24"/>
        </w:rPr>
        <w:t xml:space="preserve"> (7) </w:t>
      </w:r>
      <w:r w:rsidRPr="007C0F6E">
        <w:rPr>
          <w:sz w:val="24"/>
          <w:szCs w:val="24"/>
        </w:rPr>
        <w:t>meetings which were attended by the Group.  In Paris, however, there was a good mix of Architectural firms and Engineering firms visited; hence this was the first time that the group was able to split up along professional lines.</w:t>
      </w:r>
    </w:p>
    <w:p w:rsidR="004068B2" w:rsidRPr="007C0F6E" w:rsidRDefault="004068B2" w:rsidP="0050481C">
      <w:pPr>
        <w:jc w:val="both"/>
        <w:rPr>
          <w:sz w:val="24"/>
          <w:szCs w:val="24"/>
        </w:rPr>
      </w:pPr>
      <w:r w:rsidRPr="007C0F6E">
        <w:rPr>
          <w:sz w:val="24"/>
          <w:szCs w:val="24"/>
        </w:rPr>
        <w:t xml:space="preserve">The Trinidad and Tobago Ambassador with designation to Belgium, France and the Netherlands, Mrs. Margaret Rousseau-King joined the delegation in France.  The Trinidad &amp; Tobago Honorary Consul to France, Mr.  Alain Majani </w:t>
      </w:r>
      <w:r w:rsidRPr="007C0F6E">
        <w:rPr>
          <w:color w:val="2A2A2A"/>
          <w:sz w:val="24"/>
          <w:szCs w:val="24"/>
          <w:shd w:val="clear" w:color="auto" w:fill="FFFFFF"/>
        </w:rPr>
        <w:t>d'Inguimbert</w:t>
      </w:r>
      <w:r w:rsidRPr="006B3349">
        <w:rPr>
          <w:color w:val="2A2A2A"/>
          <w:sz w:val="24"/>
          <w:szCs w:val="24"/>
          <w:shd w:val="clear" w:color="auto" w:fill="FFFFFF"/>
        </w:rPr>
        <w:t> </w:t>
      </w:r>
      <w:r w:rsidRPr="006B3349">
        <w:rPr>
          <w:sz w:val="24"/>
          <w:szCs w:val="24"/>
        </w:rPr>
        <w:t>and</w:t>
      </w:r>
      <w:r w:rsidRPr="007C0F6E">
        <w:rPr>
          <w:sz w:val="24"/>
          <w:szCs w:val="24"/>
        </w:rPr>
        <w:t xml:space="preserve"> Ms Tracey Ramsubagh from the Trinidad &amp; Tobago Embassy in Belgium were also a part of the Ambassador's delegation and they attended meetings with the teams.</w:t>
      </w:r>
    </w:p>
    <w:p w:rsidR="004068B2" w:rsidRPr="007C0F6E" w:rsidRDefault="004068B2" w:rsidP="004068B2">
      <w:pPr>
        <w:rPr>
          <w:sz w:val="24"/>
          <w:szCs w:val="24"/>
        </w:rPr>
      </w:pPr>
    </w:p>
    <w:p w:rsidR="004068B2" w:rsidRPr="007C0F6E" w:rsidRDefault="004068B2" w:rsidP="004068B2">
      <w:pPr>
        <w:rPr>
          <w:b/>
          <w:sz w:val="24"/>
          <w:szCs w:val="24"/>
        </w:rPr>
      </w:pPr>
      <w:r w:rsidRPr="007C0F6E">
        <w:rPr>
          <w:b/>
          <w:sz w:val="24"/>
          <w:szCs w:val="24"/>
        </w:rPr>
        <w:t>Overall Assessments of Meetings</w:t>
      </w:r>
    </w:p>
    <w:p w:rsidR="004068B2" w:rsidRPr="007C0F6E" w:rsidRDefault="004068B2" w:rsidP="0050481C">
      <w:pPr>
        <w:jc w:val="both"/>
        <w:rPr>
          <w:sz w:val="24"/>
          <w:szCs w:val="24"/>
        </w:rPr>
      </w:pPr>
      <w:r w:rsidRPr="007C0F6E">
        <w:rPr>
          <w:sz w:val="24"/>
          <w:szCs w:val="24"/>
        </w:rPr>
        <w:t>There were two (2) meetings which were with Professional Associations (Umbrella Bodies) and even though the meetings were interesting, the group felt that there were no business to business opportunities but the importance of the meetings were more in terms of the leads and information that could be derived from such meetings.  A similar sentiment was expressed for the major urban planning project visited in Paris.</w:t>
      </w:r>
    </w:p>
    <w:p w:rsidR="004068B2" w:rsidRPr="007C0F6E" w:rsidRDefault="004068B2" w:rsidP="0050481C">
      <w:pPr>
        <w:jc w:val="both"/>
        <w:rPr>
          <w:sz w:val="24"/>
          <w:szCs w:val="24"/>
        </w:rPr>
      </w:pPr>
      <w:r w:rsidRPr="007C0F6E">
        <w:rPr>
          <w:sz w:val="24"/>
          <w:szCs w:val="24"/>
        </w:rPr>
        <w:t>The entire group met with an international multidisciplinary firm, where they saw possible prospects for working together given the fact that they firm does a lot of work internationally.</w:t>
      </w:r>
    </w:p>
    <w:p w:rsidR="004068B2" w:rsidRPr="007C0F6E" w:rsidRDefault="004068B2" w:rsidP="0050481C">
      <w:pPr>
        <w:jc w:val="both"/>
        <w:rPr>
          <w:sz w:val="24"/>
          <w:szCs w:val="24"/>
        </w:rPr>
      </w:pPr>
      <w:r w:rsidRPr="007C0F6E">
        <w:rPr>
          <w:sz w:val="24"/>
          <w:szCs w:val="24"/>
        </w:rPr>
        <w:t>The Engineers met with an engineering firm, Ingerop Engineering, as well as a Construction firm, Vinci, where it was felt that there were good prospects in the case of the former and good/possible prospects in the case of the latter.   Both firms have done work in Trinidad and Tobago and expressed a desire to collaborate with engineers in Trinidad and the Tobago.</w:t>
      </w:r>
    </w:p>
    <w:p w:rsidR="004068B2" w:rsidRPr="007C0F6E" w:rsidRDefault="004068B2" w:rsidP="0050481C">
      <w:pPr>
        <w:jc w:val="both"/>
        <w:rPr>
          <w:sz w:val="24"/>
          <w:szCs w:val="24"/>
        </w:rPr>
      </w:pPr>
      <w:r w:rsidRPr="007C0F6E">
        <w:rPr>
          <w:sz w:val="24"/>
          <w:szCs w:val="24"/>
        </w:rPr>
        <w:t>The Architect met with renown French Architect, Christian de Portzamparc  - two</w:t>
      </w:r>
      <w:r>
        <w:rPr>
          <w:sz w:val="24"/>
          <w:szCs w:val="24"/>
        </w:rPr>
        <w:t xml:space="preserve"> (2) </w:t>
      </w:r>
      <w:r w:rsidRPr="007C0F6E">
        <w:rPr>
          <w:sz w:val="24"/>
          <w:szCs w:val="24"/>
        </w:rPr>
        <w:t>of the three</w:t>
      </w:r>
      <w:r>
        <w:rPr>
          <w:sz w:val="24"/>
          <w:szCs w:val="24"/>
        </w:rPr>
        <w:t xml:space="preserve"> (3) </w:t>
      </w:r>
      <w:r w:rsidRPr="007C0F6E">
        <w:rPr>
          <w:sz w:val="24"/>
          <w:szCs w:val="24"/>
        </w:rPr>
        <w:t>Architects felt that there were some prospects given that they had worked with Bouygues and Vinci elsewhere and felt that they would consider working in the Caribbean even though they had never worked there before.</w:t>
      </w:r>
    </w:p>
    <w:p w:rsidR="004068B2" w:rsidRPr="007C0F6E" w:rsidRDefault="004068B2" w:rsidP="0050481C">
      <w:pPr>
        <w:jc w:val="both"/>
        <w:rPr>
          <w:sz w:val="24"/>
          <w:szCs w:val="24"/>
        </w:rPr>
      </w:pPr>
      <w:r w:rsidRPr="007C0F6E">
        <w:rPr>
          <w:sz w:val="24"/>
          <w:szCs w:val="24"/>
        </w:rPr>
        <w:t xml:space="preserve">Generally even though only one </w:t>
      </w:r>
      <w:r>
        <w:rPr>
          <w:sz w:val="24"/>
          <w:szCs w:val="24"/>
        </w:rPr>
        <w:t xml:space="preserve">(1) </w:t>
      </w:r>
      <w:r w:rsidRPr="007C0F6E">
        <w:rPr>
          <w:sz w:val="24"/>
          <w:szCs w:val="24"/>
        </w:rPr>
        <w:t xml:space="preserve">working day was spent in Paris, at the end of the day, it was felt that it was a worthwhile mission. </w:t>
      </w:r>
    </w:p>
    <w:p w:rsidR="004068B2" w:rsidRPr="007C0F6E" w:rsidRDefault="004068B2" w:rsidP="004068B2">
      <w:pPr>
        <w:rPr>
          <w:b/>
          <w:sz w:val="24"/>
          <w:szCs w:val="24"/>
        </w:rPr>
      </w:pPr>
      <w:r w:rsidRPr="007C0F6E">
        <w:rPr>
          <w:b/>
          <w:sz w:val="24"/>
          <w:szCs w:val="24"/>
        </w:rPr>
        <w:t>High Points and Low Points of Visit to Paris</w:t>
      </w:r>
    </w:p>
    <w:p w:rsidR="004068B2" w:rsidRPr="007C0F6E" w:rsidRDefault="004068B2" w:rsidP="0050481C">
      <w:pPr>
        <w:pStyle w:val="ListParagraph"/>
        <w:spacing w:after="0" w:line="240" w:lineRule="auto"/>
        <w:ind w:left="0"/>
        <w:jc w:val="both"/>
        <w:rPr>
          <w:rFonts w:cs="Calibri"/>
          <w:sz w:val="24"/>
          <w:szCs w:val="24"/>
          <w:lang w:eastAsia="en-029"/>
        </w:rPr>
      </w:pPr>
      <w:r w:rsidRPr="007C0F6E">
        <w:rPr>
          <w:rFonts w:cs="Calibri"/>
          <w:sz w:val="24"/>
          <w:szCs w:val="24"/>
          <w:lang w:eastAsia="en-029"/>
        </w:rPr>
        <w:t>The frank and business-like manner of meetings with Vinci and Ingerop were ranked as a high point by two of this group of Mission Participants.  The meeting with Valode and Pistre and the Rive Gauche Development were each ranked once as the high point.</w:t>
      </w:r>
    </w:p>
    <w:p w:rsidR="004068B2" w:rsidRPr="007C0F6E" w:rsidRDefault="004068B2" w:rsidP="0050481C">
      <w:pPr>
        <w:spacing w:after="0" w:line="240" w:lineRule="auto"/>
        <w:contextualSpacing/>
        <w:jc w:val="both"/>
        <w:rPr>
          <w:rFonts w:cs="Calibri"/>
          <w:sz w:val="24"/>
          <w:szCs w:val="24"/>
          <w:lang w:eastAsia="en-029"/>
        </w:rPr>
      </w:pPr>
    </w:p>
    <w:p w:rsidR="004068B2" w:rsidRPr="007C0F6E" w:rsidRDefault="004068B2" w:rsidP="0050481C">
      <w:pPr>
        <w:spacing w:after="0" w:line="240" w:lineRule="auto"/>
        <w:contextualSpacing/>
        <w:jc w:val="both"/>
        <w:rPr>
          <w:rFonts w:cs="Calibri"/>
          <w:sz w:val="24"/>
          <w:szCs w:val="24"/>
          <w:lang w:eastAsia="en-029"/>
        </w:rPr>
      </w:pPr>
      <w:r w:rsidRPr="007C0F6E">
        <w:rPr>
          <w:sz w:val="24"/>
          <w:szCs w:val="24"/>
        </w:rPr>
        <w:t xml:space="preserve">The hectic nature of the schedule in Paris resulting in meeting times being too short and the Engineers not getting a chance to meet with the French Architects was seen as one of the low points of the visit to Paris.   The dinner arranged by the </w:t>
      </w:r>
      <w:r w:rsidRPr="007C0F6E">
        <w:rPr>
          <w:rFonts w:cs="Calibri"/>
          <w:sz w:val="24"/>
          <w:szCs w:val="24"/>
          <w:lang w:eastAsia="en-029"/>
        </w:rPr>
        <w:t>Engineering Chamber was also seen as one of the low points since it was felt that it was not an ideal forum for conversations between the Architects and the French Engineers present.</w:t>
      </w:r>
    </w:p>
    <w:p w:rsidR="004068B2" w:rsidRPr="007C0F6E" w:rsidRDefault="004068B2" w:rsidP="004068B2">
      <w:pPr>
        <w:rPr>
          <w:sz w:val="24"/>
          <w:szCs w:val="24"/>
        </w:rPr>
      </w:pPr>
    </w:p>
    <w:p w:rsidR="004068B2" w:rsidRPr="007C0F6E" w:rsidRDefault="009E246F" w:rsidP="004068B2">
      <w:pPr>
        <w:rPr>
          <w:b/>
          <w:sz w:val="24"/>
          <w:szCs w:val="24"/>
        </w:rPr>
      </w:pPr>
      <w:r w:rsidRPr="009E246F">
        <w:rPr>
          <w:b/>
          <w:sz w:val="24"/>
          <w:szCs w:val="24"/>
        </w:rPr>
        <w:t>4.</w:t>
      </w:r>
      <w:r w:rsidR="004068B2" w:rsidRPr="009E246F">
        <w:rPr>
          <w:b/>
          <w:sz w:val="24"/>
          <w:szCs w:val="24"/>
        </w:rPr>
        <w:t>4.7</w:t>
      </w:r>
      <w:r w:rsidR="004068B2" w:rsidRPr="006B3349">
        <w:rPr>
          <w:sz w:val="24"/>
          <w:szCs w:val="24"/>
        </w:rPr>
        <w:tab/>
      </w:r>
      <w:r w:rsidR="004068B2" w:rsidRPr="007C0F6E">
        <w:rPr>
          <w:b/>
          <w:sz w:val="24"/>
          <w:szCs w:val="24"/>
        </w:rPr>
        <w:t>London, the U.K.</w:t>
      </w:r>
    </w:p>
    <w:p w:rsidR="004068B2" w:rsidRPr="007C0F6E" w:rsidRDefault="004068B2" w:rsidP="00246455">
      <w:pPr>
        <w:jc w:val="both"/>
        <w:rPr>
          <w:sz w:val="24"/>
          <w:szCs w:val="24"/>
        </w:rPr>
      </w:pPr>
      <w:r w:rsidRPr="007C0F6E">
        <w:rPr>
          <w:sz w:val="24"/>
          <w:szCs w:val="24"/>
        </w:rPr>
        <w:t xml:space="preserve">The group arrived in London early on the 2nd October and left on the evening of the 3rd October.  In a well-attended B2B session at the Royal Institute of British Architects (RIBA), the group met with a wide array of UK professionals and businesspersons including architects, engineers, developers, financiers and contractors who were interested in working with the group, especially for work in the Caribbean.  The first day of the Mission ended with a B2B reception at RIBA attended by Architects and Engineers and Executives from RIBA.   On day 2, the group visited the Building Research Establishment (BRE) Innovation Park in Watford, which was deemed a very positive experience by all participants.  </w:t>
      </w:r>
    </w:p>
    <w:p w:rsidR="004068B2" w:rsidRPr="007C0F6E" w:rsidRDefault="004068B2" w:rsidP="004068B2">
      <w:pPr>
        <w:rPr>
          <w:sz w:val="24"/>
          <w:szCs w:val="24"/>
        </w:rPr>
      </w:pPr>
      <w:r w:rsidRPr="007C0F6E">
        <w:rPr>
          <w:b/>
          <w:sz w:val="24"/>
          <w:szCs w:val="24"/>
        </w:rPr>
        <w:t>Overall Assessments of Meetings</w:t>
      </w:r>
    </w:p>
    <w:p w:rsidR="004068B2" w:rsidRPr="007C0F6E" w:rsidRDefault="004068B2" w:rsidP="00246455">
      <w:pPr>
        <w:jc w:val="both"/>
        <w:rPr>
          <w:sz w:val="24"/>
          <w:szCs w:val="24"/>
        </w:rPr>
      </w:pPr>
      <w:r w:rsidRPr="007C0F6E">
        <w:rPr>
          <w:sz w:val="24"/>
          <w:szCs w:val="24"/>
        </w:rPr>
        <w:t xml:space="preserve">Three of the five Mission Participants in the Group felt that the B2B meetings had possible or good prospects.   There was one Mission Participants who felt these meetings were a waste of time.    The Architects and Developers in the group expressed an interest in collaborating with the Caribbean Architects.   </w:t>
      </w:r>
    </w:p>
    <w:p w:rsidR="004068B2" w:rsidRPr="007C0F6E" w:rsidRDefault="004068B2" w:rsidP="00246455">
      <w:pPr>
        <w:jc w:val="both"/>
        <w:rPr>
          <w:sz w:val="24"/>
          <w:szCs w:val="24"/>
        </w:rPr>
      </w:pPr>
      <w:r w:rsidRPr="007C0F6E">
        <w:rPr>
          <w:sz w:val="24"/>
          <w:szCs w:val="24"/>
        </w:rPr>
        <w:t>Two</w:t>
      </w:r>
      <w:r>
        <w:rPr>
          <w:sz w:val="24"/>
          <w:szCs w:val="24"/>
        </w:rPr>
        <w:t xml:space="preserve"> (2)</w:t>
      </w:r>
      <w:r w:rsidRPr="007C0F6E">
        <w:rPr>
          <w:sz w:val="24"/>
          <w:szCs w:val="24"/>
        </w:rPr>
        <w:t xml:space="preserve"> Architects and two </w:t>
      </w:r>
      <w:r>
        <w:rPr>
          <w:sz w:val="24"/>
          <w:szCs w:val="24"/>
        </w:rPr>
        <w:t xml:space="preserve">(2) </w:t>
      </w:r>
      <w:r w:rsidRPr="007C0F6E">
        <w:rPr>
          <w:sz w:val="24"/>
          <w:szCs w:val="24"/>
        </w:rPr>
        <w:t>engineers visited a major international, interdisciplinary firm of Architects, Designers and engineers.  They all felt that there were possible prospects for future collaboration because the firm expressed a desire to penetrate the Americas market and felt that successful collaborations are essential to achieving this goal.</w:t>
      </w:r>
    </w:p>
    <w:p w:rsidR="004068B2" w:rsidRPr="007C0F6E" w:rsidRDefault="004068B2" w:rsidP="00246455">
      <w:pPr>
        <w:jc w:val="both"/>
        <w:rPr>
          <w:sz w:val="24"/>
          <w:szCs w:val="24"/>
        </w:rPr>
      </w:pPr>
      <w:r w:rsidRPr="007C0F6E">
        <w:rPr>
          <w:sz w:val="24"/>
          <w:szCs w:val="24"/>
        </w:rPr>
        <w:t>On the second day in the UK, the Group visited the Building Research Establishment (BRE) Innovation Park in Watford.  The BRE Innovation Park is an independent and impartial, research-based consultancy, testing and training organization offering expertise in every aspect of the built environment and associated industries.  The Mission Participants generally felt that there were either good prospects, not necessarily in terms of direct business links for themselves but in terms of linkages with other construction sector and manufacturing businesses in Trinidad and Tobago.</w:t>
      </w:r>
    </w:p>
    <w:p w:rsidR="004068B2" w:rsidRPr="007C0F6E" w:rsidRDefault="004068B2" w:rsidP="004068B2">
      <w:pPr>
        <w:rPr>
          <w:b/>
          <w:sz w:val="24"/>
          <w:szCs w:val="24"/>
        </w:rPr>
      </w:pPr>
      <w:r w:rsidRPr="007C0F6E">
        <w:rPr>
          <w:b/>
          <w:sz w:val="24"/>
          <w:szCs w:val="24"/>
        </w:rPr>
        <w:t>High Points and Low Points of Visit to London</w:t>
      </w:r>
    </w:p>
    <w:p w:rsidR="004068B2" w:rsidRPr="007C0F6E" w:rsidRDefault="004068B2" w:rsidP="00246455">
      <w:pPr>
        <w:pStyle w:val="ListParagraph"/>
        <w:spacing w:after="0" w:line="240" w:lineRule="auto"/>
        <w:ind w:left="0"/>
        <w:jc w:val="both"/>
        <w:rPr>
          <w:rFonts w:cs="Calibri"/>
          <w:sz w:val="24"/>
          <w:szCs w:val="24"/>
          <w:lang w:eastAsia="en-029"/>
        </w:rPr>
      </w:pPr>
      <w:r w:rsidRPr="007C0F6E">
        <w:rPr>
          <w:sz w:val="24"/>
          <w:szCs w:val="24"/>
        </w:rPr>
        <w:t>The visit to the BRE Innovation Park was seen as the high point in the trip to London in three instances.  The Mission Participants found the BRE inspiring and informative as a model showcase for innovative products.  The m</w:t>
      </w:r>
      <w:r w:rsidRPr="007C0F6E">
        <w:rPr>
          <w:rFonts w:cs="Calibri"/>
          <w:sz w:val="24"/>
          <w:szCs w:val="24"/>
          <w:lang w:eastAsia="en-029"/>
        </w:rPr>
        <w:t>eeting with BDP</w:t>
      </w:r>
      <w:r w:rsidR="00AB683C">
        <w:rPr>
          <w:rFonts w:cs="Calibri"/>
          <w:sz w:val="24"/>
          <w:szCs w:val="24"/>
          <w:lang w:eastAsia="en-029"/>
        </w:rPr>
        <w:t xml:space="preserve"> was also seen as a high point </w:t>
      </w:r>
      <w:r w:rsidRPr="007C0F6E">
        <w:rPr>
          <w:rFonts w:cs="Calibri"/>
          <w:sz w:val="24"/>
          <w:szCs w:val="24"/>
          <w:lang w:eastAsia="en-029"/>
        </w:rPr>
        <w:t>due to the fact that it presented real business prospects.</w:t>
      </w:r>
    </w:p>
    <w:p w:rsidR="004068B2" w:rsidRPr="007C0F6E" w:rsidRDefault="004068B2" w:rsidP="00246455">
      <w:pPr>
        <w:spacing w:after="0" w:line="240" w:lineRule="auto"/>
        <w:ind w:left="360"/>
        <w:contextualSpacing/>
        <w:jc w:val="both"/>
        <w:rPr>
          <w:rFonts w:cs="Calibri"/>
          <w:sz w:val="24"/>
          <w:szCs w:val="24"/>
          <w:lang w:eastAsia="en-029"/>
        </w:rPr>
      </w:pPr>
    </w:p>
    <w:p w:rsidR="004068B2" w:rsidRPr="007C0F6E" w:rsidRDefault="004068B2" w:rsidP="00246455">
      <w:pPr>
        <w:spacing w:after="0" w:line="240" w:lineRule="auto"/>
        <w:contextualSpacing/>
        <w:jc w:val="both"/>
        <w:rPr>
          <w:rFonts w:cs="Calibri"/>
          <w:sz w:val="24"/>
          <w:szCs w:val="24"/>
          <w:lang w:eastAsia="en-029"/>
        </w:rPr>
      </w:pPr>
      <w:r w:rsidRPr="007C0F6E">
        <w:rPr>
          <w:rFonts w:cs="Calibri"/>
          <w:sz w:val="24"/>
          <w:szCs w:val="24"/>
          <w:lang w:eastAsia="en-029"/>
        </w:rPr>
        <w:t xml:space="preserve">The B2B meetings were seen as a low point in London by three </w:t>
      </w:r>
      <w:r>
        <w:rPr>
          <w:rFonts w:cs="Calibri"/>
          <w:sz w:val="24"/>
          <w:szCs w:val="24"/>
          <w:lang w:eastAsia="en-029"/>
        </w:rPr>
        <w:t xml:space="preserve">(3) </w:t>
      </w:r>
      <w:r w:rsidRPr="007C0F6E">
        <w:rPr>
          <w:rFonts w:cs="Calibri"/>
          <w:sz w:val="24"/>
          <w:szCs w:val="24"/>
          <w:lang w:eastAsia="en-029"/>
        </w:rPr>
        <w:t>participants for reasons including the meeting format;  the inability of the Mission Participant</w:t>
      </w:r>
      <w:r w:rsidR="00AB683C">
        <w:rPr>
          <w:rFonts w:cs="Calibri"/>
          <w:sz w:val="24"/>
          <w:szCs w:val="24"/>
          <w:lang w:eastAsia="en-029"/>
        </w:rPr>
        <w:t>s</w:t>
      </w:r>
      <w:r w:rsidRPr="007C0F6E">
        <w:rPr>
          <w:rFonts w:cs="Calibri"/>
          <w:sz w:val="24"/>
          <w:szCs w:val="24"/>
          <w:lang w:eastAsia="en-029"/>
        </w:rPr>
        <w:t xml:space="preserve"> to find common ground with the businesses; and the lack of relevance.  This was somewhat of a surprise given the number of persons attending from the UK constructions sector as well as the excitement generated amongst the UK participants, several of which expressed an interest in follow-up meetings.</w:t>
      </w:r>
    </w:p>
    <w:p w:rsidR="004068B2" w:rsidRPr="007C0F6E" w:rsidRDefault="004068B2" w:rsidP="004068B2">
      <w:pPr>
        <w:spacing w:after="0" w:line="240" w:lineRule="auto"/>
        <w:ind w:left="360"/>
        <w:contextualSpacing/>
        <w:rPr>
          <w:rFonts w:cs="Calibri"/>
          <w:sz w:val="24"/>
          <w:szCs w:val="24"/>
          <w:lang w:eastAsia="en-029"/>
        </w:rPr>
      </w:pPr>
    </w:p>
    <w:p w:rsidR="004068B2" w:rsidRPr="007C0F6E" w:rsidRDefault="004068B2" w:rsidP="004068B2">
      <w:pPr>
        <w:rPr>
          <w:sz w:val="24"/>
          <w:szCs w:val="24"/>
        </w:rPr>
      </w:pPr>
    </w:p>
    <w:p w:rsidR="004068B2" w:rsidRPr="007C0F6E" w:rsidRDefault="009E246F" w:rsidP="004068B2">
      <w:pPr>
        <w:rPr>
          <w:sz w:val="24"/>
          <w:szCs w:val="24"/>
        </w:rPr>
      </w:pPr>
      <w:r w:rsidRPr="009E246F">
        <w:rPr>
          <w:b/>
          <w:sz w:val="24"/>
          <w:szCs w:val="24"/>
        </w:rPr>
        <w:t>4.</w:t>
      </w:r>
      <w:r w:rsidR="004068B2" w:rsidRPr="009E246F">
        <w:rPr>
          <w:b/>
          <w:sz w:val="24"/>
          <w:szCs w:val="24"/>
        </w:rPr>
        <w:t>4.8</w:t>
      </w:r>
      <w:r w:rsidR="004068B2" w:rsidRPr="006B3349">
        <w:rPr>
          <w:sz w:val="24"/>
          <w:szCs w:val="24"/>
        </w:rPr>
        <w:tab/>
      </w:r>
      <w:r w:rsidR="004068B2" w:rsidRPr="007C0F6E">
        <w:rPr>
          <w:b/>
          <w:sz w:val="24"/>
          <w:szCs w:val="24"/>
        </w:rPr>
        <w:t>The Netherlands</w:t>
      </w:r>
    </w:p>
    <w:p w:rsidR="004068B2" w:rsidRPr="007C0F6E" w:rsidRDefault="004068B2" w:rsidP="00246455">
      <w:pPr>
        <w:jc w:val="both"/>
        <w:rPr>
          <w:sz w:val="24"/>
          <w:szCs w:val="24"/>
        </w:rPr>
      </w:pPr>
      <w:r w:rsidRPr="007C0F6E">
        <w:rPr>
          <w:sz w:val="24"/>
          <w:szCs w:val="24"/>
        </w:rPr>
        <w:t xml:space="preserve">The Group arrived in The Netherlands on the night of the 3rd October and spent two </w:t>
      </w:r>
      <w:r>
        <w:rPr>
          <w:sz w:val="24"/>
          <w:szCs w:val="24"/>
        </w:rPr>
        <w:t xml:space="preserve">(2) </w:t>
      </w:r>
      <w:r w:rsidRPr="007C0F6E">
        <w:rPr>
          <w:sz w:val="24"/>
          <w:szCs w:val="24"/>
        </w:rPr>
        <w:t>full days (4th - 5th October) there.   The group travelled to The Hague, the Capital of The Netherlands, where they met with Dr</w:t>
      </w:r>
      <w:r>
        <w:rPr>
          <w:sz w:val="24"/>
          <w:szCs w:val="24"/>
        </w:rPr>
        <w:t>.</w:t>
      </w:r>
      <w:r w:rsidRPr="007C0F6E">
        <w:rPr>
          <w:sz w:val="24"/>
          <w:szCs w:val="24"/>
        </w:rPr>
        <w:t xml:space="preserve"> Schermel, from the Netherlands-Caribbean Chamber of Commerce, who hosted the team on the ground.   This Group spent the following day in Rotterdam. </w:t>
      </w:r>
    </w:p>
    <w:p w:rsidR="004068B2" w:rsidRPr="007C0F6E" w:rsidRDefault="004068B2" w:rsidP="00246455">
      <w:pPr>
        <w:jc w:val="both"/>
        <w:rPr>
          <w:sz w:val="24"/>
          <w:szCs w:val="24"/>
        </w:rPr>
      </w:pPr>
      <w:r w:rsidRPr="007C0F6E">
        <w:rPr>
          <w:sz w:val="24"/>
          <w:szCs w:val="24"/>
        </w:rPr>
        <w:t>The Trinidad and Tobago Ambassador with designation to Belgium, France and the Netherlands, Mrs. Margaret Rousseau-King and Ms</w:t>
      </w:r>
      <w:r>
        <w:rPr>
          <w:sz w:val="24"/>
          <w:szCs w:val="24"/>
        </w:rPr>
        <w:t>.</w:t>
      </w:r>
      <w:r w:rsidRPr="007C0F6E">
        <w:rPr>
          <w:sz w:val="24"/>
          <w:szCs w:val="24"/>
        </w:rPr>
        <w:t xml:space="preserve"> Tracey Ramsubagh re-joined the delegation and also attended meetings with the teams.</w:t>
      </w:r>
    </w:p>
    <w:p w:rsidR="004068B2" w:rsidRPr="007C0F6E" w:rsidRDefault="004068B2" w:rsidP="004068B2">
      <w:pPr>
        <w:rPr>
          <w:b/>
          <w:sz w:val="24"/>
          <w:szCs w:val="24"/>
        </w:rPr>
      </w:pPr>
      <w:r w:rsidRPr="007C0F6E">
        <w:rPr>
          <w:b/>
          <w:sz w:val="24"/>
          <w:szCs w:val="24"/>
        </w:rPr>
        <w:t>Overall Assessments of Meetings</w:t>
      </w:r>
    </w:p>
    <w:p w:rsidR="004068B2" w:rsidRPr="007C0F6E" w:rsidRDefault="004068B2" w:rsidP="00246455">
      <w:pPr>
        <w:jc w:val="both"/>
        <w:rPr>
          <w:sz w:val="24"/>
          <w:szCs w:val="24"/>
        </w:rPr>
      </w:pPr>
      <w:r w:rsidRPr="007C0F6E">
        <w:rPr>
          <w:sz w:val="24"/>
          <w:szCs w:val="24"/>
        </w:rPr>
        <w:t>At the HQ for the Netherlands-Caribbean Chamber of Commerce in The Hague, the Group met individually with two engineering firms in the first instance and an Architect thereafter.   Both Engineers present saw good</w:t>
      </w:r>
      <w:r>
        <w:rPr>
          <w:sz w:val="24"/>
          <w:szCs w:val="24"/>
        </w:rPr>
        <w:t>-</w:t>
      </w:r>
      <w:r w:rsidRPr="007C0F6E">
        <w:rPr>
          <w:sz w:val="24"/>
          <w:szCs w:val="24"/>
        </w:rPr>
        <w:t>to</w:t>
      </w:r>
      <w:r>
        <w:rPr>
          <w:sz w:val="24"/>
          <w:szCs w:val="24"/>
        </w:rPr>
        <w:t>-</w:t>
      </w:r>
      <w:r w:rsidRPr="007C0F6E">
        <w:rPr>
          <w:sz w:val="24"/>
          <w:szCs w:val="24"/>
        </w:rPr>
        <w:t xml:space="preserve">possible prospects with both companies.     One company, </w:t>
      </w:r>
      <w:r w:rsidRPr="007C0F6E">
        <w:rPr>
          <w:rFonts w:cs="Calibri"/>
          <w:sz w:val="24"/>
          <w:szCs w:val="24"/>
          <w:lang w:eastAsia="en-029"/>
        </w:rPr>
        <w:t>Witteveen + Bos (Engineering), had some</w:t>
      </w:r>
      <w:r w:rsidRPr="007C0F6E">
        <w:rPr>
          <w:sz w:val="24"/>
          <w:szCs w:val="24"/>
        </w:rPr>
        <w:t xml:space="preserve"> Caribbean experience having done a project in Jamaica.  The Participants who met with the representative of this company made the following comments with respect to possible prospects for doing business:</w:t>
      </w:r>
    </w:p>
    <w:p w:rsidR="004068B2" w:rsidRPr="007C0F6E" w:rsidRDefault="004068B2" w:rsidP="00246455">
      <w:pPr>
        <w:pStyle w:val="ListParagraph"/>
        <w:numPr>
          <w:ilvl w:val="0"/>
          <w:numId w:val="71"/>
        </w:numPr>
        <w:spacing w:after="0" w:line="240" w:lineRule="auto"/>
        <w:jc w:val="both"/>
        <w:rPr>
          <w:rFonts w:cs="Calibri"/>
          <w:sz w:val="24"/>
          <w:szCs w:val="24"/>
          <w:lang w:eastAsia="en-029"/>
        </w:rPr>
      </w:pPr>
      <w:r w:rsidRPr="007C0F6E">
        <w:rPr>
          <w:sz w:val="24"/>
          <w:szCs w:val="24"/>
        </w:rPr>
        <w:t xml:space="preserve">The fact that this company </w:t>
      </w:r>
      <w:r w:rsidRPr="006B3349">
        <w:rPr>
          <w:sz w:val="24"/>
          <w:szCs w:val="24"/>
        </w:rPr>
        <w:t>specialized</w:t>
      </w:r>
      <w:r w:rsidRPr="007C0F6E">
        <w:rPr>
          <w:sz w:val="24"/>
          <w:szCs w:val="24"/>
        </w:rPr>
        <w:t xml:space="preserve"> in water and waste water management, </w:t>
      </w:r>
      <w:r w:rsidRPr="007C0F6E">
        <w:rPr>
          <w:rFonts w:cs="Calibri"/>
          <w:sz w:val="24"/>
          <w:szCs w:val="24"/>
          <w:lang w:eastAsia="en-029"/>
        </w:rPr>
        <w:t xml:space="preserve">is a key social goal being contemplated by many Caribbean Governments, this firm may be able to partner with a local engineering firm for large infrastructure projects in Trinidad and Tobago. </w:t>
      </w:r>
    </w:p>
    <w:p w:rsidR="004068B2" w:rsidRPr="007C0F6E" w:rsidRDefault="004068B2" w:rsidP="00246455">
      <w:pPr>
        <w:numPr>
          <w:ilvl w:val="0"/>
          <w:numId w:val="71"/>
        </w:numPr>
        <w:spacing w:before="100" w:beforeAutospacing="1" w:after="0" w:line="240" w:lineRule="auto"/>
        <w:contextualSpacing/>
        <w:jc w:val="both"/>
        <w:rPr>
          <w:sz w:val="24"/>
          <w:szCs w:val="24"/>
        </w:rPr>
      </w:pPr>
      <w:r w:rsidRPr="007C0F6E">
        <w:rPr>
          <w:rFonts w:cs="Calibri"/>
          <w:sz w:val="24"/>
          <w:szCs w:val="24"/>
          <w:lang w:eastAsia="en-029"/>
        </w:rPr>
        <w:t>This firm has a strong interest in expanding its international practice albeit not in the short term</w:t>
      </w:r>
      <w:r w:rsidR="00AB683C">
        <w:rPr>
          <w:rFonts w:cs="Calibri"/>
          <w:sz w:val="24"/>
          <w:szCs w:val="24"/>
          <w:lang w:eastAsia="en-029"/>
        </w:rPr>
        <w:t>.</w:t>
      </w:r>
    </w:p>
    <w:p w:rsidR="004068B2" w:rsidRPr="007C0F6E" w:rsidRDefault="004068B2" w:rsidP="00246455">
      <w:pPr>
        <w:jc w:val="both"/>
        <w:rPr>
          <w:rFonts w:cs="Calibri"/>
          <w:sz w:val="24"/>
          <w:szCs w:val="24"/>
          <w:lang w:eastAsia="en-029"/>
        </w:rPr>
      </w:pPr>
      <w:r w:rsidRPr="007C0F6E">
        <w:rPr>
          <w:sz w:val="24"/>
          <w:szCs w:val="24"/>
        </w:rPr>
        <w:t xml:space="preserve">The Participants also met Grontmij Engineering which is the third largest engineering company in Europe has no Caribbean experience.  The Engineers and Architects felt there may be good prospects in terms of collaborating with this company.   It was felt that with the </w:t>
      </w:r>
      <w:r w:rsidRPr="006B3349">
        <w:rPr>
          <w:sz w:val="24"/>
          <w:szCs w:val="24"/>
        </w:rPr>
        <w:t>specialization</w:t>
      </w:r>
      <w:r w:rsidRPr="007C0F6E">
        <w:rPr>
          <w:sz w:val="24"/>
          <w:szCs w:val="24"/>
        </w:rPr>
        <w:t xml:space="preserve"> of this firm, there is scope for the firm to collaborating with a local engineering firm in Trinidad and Tobago for large infrastructure projects.                                                                                                                                                                                                                                                                                                                                                                                                                                                                                                                                                                                                                                                                                                                                                                                                                                                                                                                                                                                                                                                                                                                                                                                                                                                                                                                                                                                                                                                                                                                                                                                                                                                                                                                                                                                                                                                                                                                                                  </w:t>
      </w:r>
    </w:p>
    <w:p w:rsidR="004068B2" w:rsidRPr="007C0F6E" w:rsidRDefault="004068B2" w:rsidP="00246455">
      <w:pPr>
        <w:jc w:val="both"/>
        <w:rPr>
          <w:sz w:val="24"/>
          <w:szCs w:val="24"/>
        </w:rPr>
      </w:pPr>
      <w:r w:rsidRPr="007C0F6E">
        <w:rPr>
          <w:sz w:val="24"/>
          <w:szCs w:val="24"/>
        </w:rPr>
        <w:t xml:space="preserve">The Mission participants present met with </w:t>
      </w:r>
      <w:r w:rsidRPr="007C0F6E">
        <w:rPr>
          <w:rFonts w:cs="Calibri"/>
          <w:sz w:val="24"/>
          <w:szCs w:val="24"/>
          <w:lang w:eastAsia="en-029"/>
        </w:rPr>
        <w:t xml:space="preserve">Amoksi Architectuurs, which focuses on bringing architectural design solutions to complex urban situations and is strong in the growth projects in the Netherlands, Belgium and Suriname. It is interesting to note that </w:t>
      </w:r>
      <w:r w:rsidRPr="007C0F6E">
        <w:rPr>
          <w:sz w:val="24"/>
          <w:szCs w:val="24"/>
        </w:rPr>
        <w:t xml:space="preserve">Paul Amoksi, the Principal of the company, is of Surinamese (Caribbean) heritage.       </w:t>
      </w:r>
    </w:p>
    <w:p w:rsidR="004068B2" w:rsidRPr="007C0F6E" w:rsidRDefault="004068B2" w:rsidP="00246455">
      <w:pPr>
        <w:jc w:val="both"/>
        <w:rPr>
          <w:sz w:val="24"/>
          <w:szCs w:val="24"/>
        </w:rPr>
      </w:pPr>
      <w:r w:rsidRPr="007C0F6E">
        <w:rPr>
          <w:sz w:val="24"/>
          <w:szCs w:val="24"/>
        </w:rPr>
        <w:t xml:space="preserve">Overall, the Architects saw good prospects to work with Amoksi Archtectuurs.  </w:t>
      </w:r>
      <w:r w:rsidRPr="006B3349">
        <w:rPr>
          <w:sz w:val="24"/>
          <w:szCs w:val="24"/>
        </w:rPr>
        <w:t>Mr.</w:t>
      </w:r>
      <w:r w:rsidRPr="007C0F6E">
        <w:rPr>
          <w:sz w:val="24"/>
          <w:szCs w:val="24"/>
        </w:rPr>
        <w:t xml:space="preserve"> Amoksi's Surinamese background and his sustained interest in the development of Suriname meant that there was a demonstrated familiarity with the region.  The group felt that in the medium to long term they could look for projects in Suriname with </w:t>
      </w:r>
      <w:r w:rsidRPr="006B3349">
        <w:rPr>
          <w:sz w:val="24"/>
          <w:szCs w:val="24"/>
        </w:rPr>
        <w:t>Mr.</w:t>
      </w:r>
      <w:r w:rsidRPr="007C0F6E">
        <w:rPr>
          <w:sz w:val="24"/>
          <w:szCs w:val="24"/>
        </w:rPr>
        <w:t xml:space="preserve"> Amoksi being a possible partner.  </w:t>
      </w:r>
    </w:p>
    <w:p w:rsidR="004068B2" w:rsidRPr="007C0F6E" w:rsidRDefault="004068B2" w:rsidP="00246455">
      <w:pPr>
        <w:jc w:val="both"/>
        <w:rPr>
          <w:rFonts w:cs="Calibri"/>
          <w:color w:val="0000CC"/>
          <w:sz w:val="24"/>
          <w:szCs w:val="24"/>
          <w:lang w:eastAsia="en-029"/>
        </w:rPr>
      </w:pPr>
      <w:r w:rsidRPr="007C0F6E">
        <w:rPr>
          <w:sz w:val="24"/>
          <w:szCs w:val="24"/>
        </w:rPr>
        <w:t xml:space="preserve">Day 1 ended with the Group taking a leisurely walk to a meeting with </w:t>
      </w:r>
      <w:r w:rsidRPr="007C0F6E">
        <w:rPr>
          <w:rFonts w:cs="Calibri"/>
          <w:sz w:val="24"/>
          <w:szCs w:val="24"/>
          <w:lang w:eastAsia="en-029"/>
        </w:rPr>
        <w:t>Mr. Jannis Cappon of Roeleveld-Sikkes Architects</w:t>
      </w:r>
      <w:r w:rsidRPr="007C0F6E">
        <w:rPr>
          <w:sz w:val="24"/>
          <w:szCs w:val="24"/>
        </w:rPr>
        <w:t xml:space="preserve">, </w:t>
      </w:r>
      <w:r w:rsidRPr="007C0F6E">
        <w:rPr>
          <w:rFonts w:cs="Calibri"/>
          <w:sz w:val="24"/>
          <w:szCs w:val="24"/>
          <w:lang w:eastAsia="en-029"/>
        </w:rPr>
        <w:t>an all-round, broad-based, internationally operating architectural firm with offices in The Hague and Budapest. Some participants saw good prospects for business with this company going forward.</w:t>
      </w:r>
    </w:p>
    <w:p w:rsidR="004068B2" w:rsidRPr="007C0F6E" w:rsidRDefault="004068B2" w:rsidP="00246455">
      <w:pPr>
        <w:jc w:val="both"/>
        <w:rPr>
          <w:sz w:val="24"/>
          <w:szCs w:val="24"/>
        </w:rPr>
      </w:pPr>
      <w:r w:rsidRPr="007C0F6E">
        <w:rPr>
          <w:rFonts w:cs="Calibri"/>
          <w:sz w:val="24"/>
          <w:szCs w:val="24"/>
          <w:lang w:eastAsia="en-029"/>
        </w:rPr>
        <w:t>This firm demonstrated competencies in a wide range of building types - although their export strategy is largely focused on Eastern Europe.  Again they would be a partner for possible projects in places in the region such as Curacao and Suriname as well as third countries.</w:t>
      </w:r>
    </w:p>
    <w:p w:rsidR="004068B2" w:rsidRPr="007C0F6E" w:rsidRDefault="004068B2" w:rsidP="00246455">
      <w:pPr>
        <w:jc w:val="both"/>
        <w:rPr>
          <w:sz w:val="24"/>
          <w:szCs w:val="24"/>
        </w:rPr>
      </w:pPr>
      <w:r w:rsidRPr="007C0F6E">
        <w:rPr>
          <w:sz w:val="24"/>
          <w:szCs w:val="24"/>
        </w:rPr>
        <w:t xml:space="preserve">The following day, the group of Architects and Engineers together with </w:t>
      </w:r>
      <w:r w:rsidRPr="006B3349">
        <w:rPr>
          <w:sz w:val="24"/>
          <w:szCs w:val="24"/>
        </w:rPr>
        <w:t>Mr.</w:t>
      </w:r>
      <w:r w:rsidRPr="007C0F6E">
        <w:rPr>
          <w:sz w:val="24"/>
          <w:szCs w:val="24"/>
        </w:rPr>
        <w:t xml:space="preserve"> Schermel went to a meeting with the </w:t>
      </w:r>
      <w:r w:rsidRPr="007C0F6E">
        <w:rPr>
          <w:rFonts w:cs="Calibri"/>
          <w:sz w:val="24"/>
          <w:szCs w:val="24"/>
          <w:lang w:eastAsia="en-029"/>
        </w:rPr>
        <w:t xml:space="preserve">Urban Development Division of Rotterdam </w:t>
      </w:r>
      <w:r w:rsidRPr="007C0F6E">
        <w:rPr>
          <w:sz w:val="24"/>
          <w:szCs w:val="24"/>
        </w:rPr>
        <w:t>and participated in a walking tour of the city of Rotterdam.   Like other tours, it was felt that there were no direct business opportunities but the benefits were more educational and informational given that they were given an extremely interesting presentation of the City's urban master planning project for the centre of the City of Rotterdam initiated several years ago and looking to 2030.</w:t>
      </w:r>
    </w:p>
    <w:p w:rsidR="004068B2" w:rsidRPr="007C0F6E" w:rsidRDefault="004068B2" w:rsidP="004068B2">
      <w:pPr>
        <w:rPr>
          <w:sz w:val="24"/>
          <w:szCs w:val="24"/>
        </w:rPr>
      </w:pPr>
      <w:r w:rsidRPr="007C0F6E">
        <w:rPr>
          <w:b/>
          <w:sz w:val="24"/>
          <w:szCs w:val="24"/>
        </w:rPr>
        <w:t xml:space="preserve">High and Points and Low Points of Visit to The Netherlands </w:t>
      </w:r>
    </w:p>
    <w:p w:rsidR="004068B2" w:rsidRPr="007C0F6E" w:rsidRDefault="004068B2" w:rsidP="00246455">
      <w:pPr>
        <w:pStyle w:val="ListParagraph"/>
        <w:spacing w:after="0" w:line="240" w:lineRule="auto"/>
        <w:ind w:left="0"/>
        <w:jc w:val="both"/>
        <w:rPr>
          <w:rFonts w:cs="Calibri"/>
          <w:sz w:val="24"/>
          <w:szCs w:val="24"/>
          <w:lang w:eastAsia="en-029"/>
        </w:rPr>
      </w:pPr>
      <w:r w:rsidRPr="007C0F6E">
        <w:rPr>
          <w:sz w:val="24"/>
          <w:szCs w:val="24"/>
        </w:rPr>
        <w:t xml:space="preserve">In three instances, the high point of the visit to the Netherlands was the </w:t>
      </w:r>
      <w:r w:rsidRPr="007C0F6E">
        <w:rPr>
          <w:rFonts w:cs="Calibri"/>
          <w:sz w:val="24"/>
          <w:szCs w:val="24"/>
          <w:lang w:eastAsia="en-029"/>
        </w:rPr>
        <w:t>educational perspective of urban redevelopment after WWII and the follow up walking tour from an architectural perspective.   Nothing significant was highlighted as a low point during the Mission's visit to the Netherlands.</w:t>
      </w:r>
    </w:p>
    <w:p w:rsidR="004068B2" w:rsidRDefault="004068B2" w:rsidP="004068B2">
      <w:pPr>
        <w:rPr>
          <w:b/>
          <w:sz w:val="24"/>
          <w:szCs w:val="24"/>
        </w:rPr>
      </w:pPr>
    </w:p>
    <w:p w:rsidR="004068B2" w:rsidRPr="007C0F6E" w:rsidRDefault="00A122E8" w:rsidP="004068B2">
      <w:pPr>
        <w:rPr>
          <w:b/>
          <w:sz w:val="24"/>
          <w:szCs w:val="24"/>
        </w:rPr>
      </w:pPr>
      <w:r>
        <w:rPr>
          <w:b/>
          <w:sz w:val="24"/>
          <w:szCs w:val="24"/>
        </w:rPr>
        <w:t>4.</w:t>
      </w:r>
      <w:r w:rsidR="004068B2" w:rsidRPr="007C0F6E">
        <w:rPr>
          <w:b/>
          <w:sz w:val="24"/>
          <w:szCs w:val="24"/>
        </w:rPr>
        <w:t>4.9</w:t>
      </w:r>
      <w:r w:rsidR="004068B2" w:rsidRPr="006B3349">
        <w:rPr>
          <w:b/>
          <w:sz w:val="24"/>
          <w:szCs w:val="24"/>
        </w:rPr>
        <w:tab/>
      </w:r>
      <w:r w:rsidR="004068B2" w:rsidRPr="007C0F6E">
        <w:rPr>
          <w:b/>
          <w:sz w:val="24"/>
          <w:szCs w:val="24"/>
        </w:rPr>
        <w:t>Impressions of Social B2B and Social Networking Meetings</w:t>
      </w:r>
    </w:p>
    <w:p w:rsidR="004068B2" w:rsidRPr="007C0F6E" w:rsidRDefault="004068B2" w:rsidP="004068B2">
      <w:pPr>
        <w:pStyle w:val="ListParagraph"/>
        <w:spacing w:after="0" w:line="240" w:lineRule="auto"/>
        <w:ind w:left="0"/>
        <w:rPr>
          <w:rFonts w:cs="Calibri"/>
          <w:sz w:val="24"/>
          <w:szCs w:val="24"/>
          <w:lang w:eastAsia="en-029"/>
        </w:rPr>
      </w:pPr>
      <w:r w:rsidRPr="007C0F6E">
        <w:rPr>
          <w:rFonts w:cs="Calibri"/>
          <w:sz w:val="24"/>
          <w:szCs w:val="24"/>
          <w:lang w:eastAsia="en-029"/>
        </w:rPr>
        <w:t>The social B2B receptions and networking meetings were generally viewed in a positive light by Architects and Engineers.  The following were the main comments made:</w:t>
      </w:r>
    </w:p>
    <w:p w:rsidR="004068B2" w:rsidRPr="007C0F6E" w:rsidRDefault="004068B2" w:rsidP="004068B2">
      <w:pPr>
        <w:numPr>
          <w:ilvl w:val="0"/>
          <w:numId w:val="72"/>
        </w:numPr>
        <w:spacing w:before="100" w:beforeAutospacing="1" w:after="0" w:line="240" w:lineRule="auto"/>
        <w:contextualSpacing/>
        <w:rPr>
          <w:rFonts w:cs="Calibri"/>
          <w:sz w:val="24"/>
          <w:szCs w:val="24"/>
          <w:lang w:eastAsia="en-029"/>
        </w:rPr>
      </w:pPr>
      <w:r w:rsidRPr="007C0F6E">
        <w:rPr>
          <w:rFonts w:cs="Calibri"/>
          <w:sz w:val="24"/>
          <w:szCs w:val="24"/>
          <w:lang w:eastAsia="en-029"/>
        </w:rPr>
        <w:t>The events helped to reinforce relationships from earlier meetings and furthered the opportunity to build an informal relationship which is the core to a new business relationship</w:t>
      </w:r>
    </w:p>
    <w:p w:rsidR="004068B2" w:rsidRPr="007C0F6E" w:rsidRDefault="004068B2" w:rsidP="004068B2">
      <w:pPr>
        <w:numPr>
          <w:ilvl w:val="0"/>
          <w:numId w:val="72"/>
        </w:numPr>
        <w:spacing w:before="100" w:beforeAutospacing="1" w:after="0" w:line="240" w:lineRule="auto"/>
        <w:contextualSpacing/>
        <w:rPr>
          <w:rFonts w:cs="Calibri"/>
          <w:sz w:val="24"/>
          <w:szCs w:val="24"/>
          <w:lang w:eastAsia="en-029"/>
        </w:rPr>
      </w:pPr>
      <w:r w:rsidRPr="007C0F6E">
        <w:rPr>
          <w:rFonts w:cs="Calibri"/>
          <w:sz w:val="24"/>
          <w:szCs w:val="24"/>
          <w:lang w:eastAsia="en-029"/>
        </w:rPr>
        <w:t xml:space="preserve">It was a good opportunity to make additional contacts </w:t>
      </w:r>
    </w:p>
    <w:p w:rsidR="004068B2" w:rsidRPr="007C0F6E" w:rsidRDefault="004068B2" w:rsidP="004068B2">
      <w:pPr>
        <w:numPr>
          <w:ilvl w:val="0"/>
          <w:numId w:val="72"/>
        </w:numPr>
        <w:spacing w:before="100" w:beforeAutospacing="1" w:after="0" w:line="240" w:lineRule="auto"/>
        <w:contextualSpacing/>
        <w:rPr>
          <w:sz w:val="24"/>
          <w:szCs w:val="24"/>
        </w:rPr>
      </w:pPr>
      <w:r w:rsidRPr="007C0F6E">
        <w:rPr>
          <w:rFonts w:cs="Calibri"/>
          <w:sz w:val="24"/>
          <w:szCs w:val="24"/>
          <w:lang w:eastAsia="en-029"/>
        </w:rPr>
        <w:t xml:space="preserve">Malta reception was the most convivial for reinforcing possible connections for the future. </w:t>
      </w:r>
    </w:p>
    <w:p w:rsidR="004068B2" w:rsidRDefault="004068B2" w:rsidP="004068B2">
      <w:pPr>
        <w:rPr>
          <w:b/>
          <w:sz w:val="24"/>
          <w:szCs w:val="24"/>
        </w:rPr>
      </w:pPr>
    </w:p>
    <w:p w:rsidR="004068B2" w:rsidRPr="007C0F6E" w:rsidRDefault="00A122E8" w:rsidP="004068B2">
      <w:pPr>
        <w:rPr>
          <w:b/>
          <w:sz w:val="24"/>
          <w:szCs w:val="24"/>
        </w:rPr>
      </w:pPr>
      <w:r>
        <w:rPr>
          <w:b/>
          <w:sz w:val="24"/>
          <w:szCs w:val="24"/>
        </w:rPr>
        <w:t>4.</w:t>
      </w:r>
      <w:r w:rsidR="004068B2">
        <w:rPr>
          <w:b/>
          <w:sz w:val="24"/>
          <w:szCs w:val="24"/>
        </w:rPr>
        <w:t>4.1</w:t>
      </w:r>
      <w:r w:rsidR="004068B2" w:rsidRPr="007C0F6E">
        <w:rPr>
          <w:b/>
          <w:sz w:val="24"/>
          <w:szCs w:val="24"/>
        </w:rPr>
        <w:t>0</w:t>
      </w:r>
      <w:r w:rsidR="004068B2" w:rsidRPr="006B3349">
        <w:rPr>
          <w:b/>
          <w:sz w:val="24"/>
          <w:szCs w:val="24"/>
        </w:rPr>
        <w:tab/>
      </w:r>
      <w:r w:rsidR="004068B2" w:rsidRPr="007C0F6E">
        <w:rPr>
          <w:b/>
          <w:sz w:val="24"/>
          <w:szCs w:val="24"/>
        </w:rPr>
        <w:t>Post Mission Follow -Up</w:t>
      </w:r>
    </w:p>
    <w:p w:rsidR="004068B2" w:rsidRPr="007C0F6E" w:rsidRDefault="004068B2" w:rsidP="00246455">
      <w:pPr>
        <w:jc w:val="both"/>
        <w:rPr>
          <w:sz w:val="24"/>
          <w:szCs w:val="24"/>
        </w:rPr>
      </w:pPr>
      <w:r w:rsidRPr="007C0F6E">
        <w:rPr>
          <w:sz w:val="24"/>
          <w:szCs w:val="24"/>
        </w:rPr>
        <w:t xml:space="preserve">As with any trade mission, the success of the mission will be determined by the follow-up which is carried out by Mission participants after the Mission.   All the Mission Participants in this group indicated that they intend to follow up with the entities/persons met during the two-week trade mission to the EU.  They also all indicated that they would follow up via email and in one or two instances additionally with telephone and letter.  Interestingly, </w:t>
      </w:r>
      <w:r w:rsidRPr="007C0F6E">
        <w:rPr>
          <w:rFonts w:cs="Calibri"/>
          <w:sz w:val="24"/>
          <w:szCs w:val="24"/>
          <w:lang w:eastAsia="en-029"/>
        </w:rPr>
        <w:t>Mr. Jannis Cappon of Roeleveld-Sikkes Architects in the Netherlands has already followed-up by contacting the participants that visited his company via Linked-In or email.</w:t>
      </w:r>
    </w:p>
    <w:p w:rsidR="004068B2" w:rsidRPr="007C0F6E" w:rsidRDefault="004068B2" w:rsidP="004068B2">
      <w:pPr>
        <w:rPr>
          <w:sz w:val="24"/>
          <w:szCs w:val="24"/>
        </w:rPr>
      </w:pPr>
      <w:r w:rsidRPr="007C0F6E">
        <w:rPr>
          <w:sz w:val="24"/>
          <w:szCs w:val="24"/>
        </w:rPr>
        <w:t>All Architects and Engineers who participated indicated that their period for follow-up was within a month.</w:t>
      </w:r>
    </w:p>
    <w:p w:rsidR="004068B2" w:rsidRPr="007C0F6E" w:rsidRDefault="004068B2" w:rsidP="004068B2">
      <w:pPr>
        <w:rPr>
          <w:sz w:val="24"/>
          <w:szCs w:val="24"/>
        </w:rPr>
      </w:pPr>
      <w:r w:rsidRPr="007C0F6E">
        <w:rPr>
          <w:sz w:val="24"/>
          <w:szCs w:val="24"/>
        </w:rPr>
        <w:t xml:space="preserve">Table showing Entities prioritized for follow-up by the Architects and Engineers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8"/>
        <w:gridCol w:w="4320"/>
        <w:gridCol w:w="2718"/>
      </w:tblGrid>
      <w:tr w:rsidR="004068B2" w:rsidRPr="008972F7" w:rsidTr="001562BB">
        <w:tc>
          <w:tcPr>
            <w:tcW w:w="2538" w:type="dxa"/>
            <w:shd w:val="clear" w:color="auto" w:fill="EAF1DD"/>
          </w:tcPr>
          <w:p w:rsidR="004068B2" w:rsidRPr="007C0F6E" w:rsidRDefault="004068B2" w:rsidP="001562BB">
            <w:pPr>
              <w:spacing w:after="0" w:line="240" w:lineRule="auto"/>
              <w:rPr>
                <w:b/>
                <w:sz w:val="24"/>
                <w:szCs w:val="24"/>
                <w:lang w:val="en-029"/>
              </w:rPr>
            </w:pPr>
            <w:r w:rsidRPr="007C0F6E">
              <w:rPr>
                <w:b/>
                <w:sz w:val="24"/>
                <w:szCs w:val="24"/>
              </w:rPr>
              <w:t>City/Country</w:t>
            </w:r>
          </w:p>
        </w:tc>
        <w:tc>
          <w:tcPr>
            <w:tcW w:w="4320" w:type="dxa"/>
            <w:shd w:val="clear" w:color="auto" w:fill="EAF1DD"/>
          </w:tcPr>
          <w:p w:rsidR="004068B2" w:rsidRPr="007C0F6E" w:rsidRDefault="004068B2" w:rsidP="001562BB">
            <w:pPr>
              <w:spacing w:after="0" w:line="240" w:lineRule="auto"/>
              <w:rPr>
                <w:b/>
                <w:sz w:val="24"/>
                <w:szCs w:val="24"/>
                <w:lang w:val="en-029"/>
              </w:rPr>
            </w:pPr>
            <w:r w:rsidRPr="007C0F6E">
              <w:rPr>
                <w:b/>
                <w:sz w:val="24"/>
                <w:szCs w:val="24"/>
              </w:rPr>
              <w:t xml:space="preserve">Firm/Entity/Person </w:t>
            </w:r>
          </w:p>
        </w:tc>
        <w:tc>
          <w:tcPr>
            <w:tcW w:w="2718" w:type="dxa"/>
            <w:shd w:val="clear" w:color="auto" w:fill="EAF1DD"/>
          </w:tcPr>
          <w:p w:rsidR="004068B2" w:rsidRPr="007C0F6E" w:rsidRDefault="004068B2" w:rsidP="001562BB">
            <w:pPr>
              <w:spacing w:after="0" w:line="240" w:lineRule="auto"/>
              <w:jc w:val="center"/>
              <w:rPr>
                <w:b/>
                <w:sz w:val="24"/>
                <w:szCs w:val="24"/>
                <w:lang w:val="en-029"/>
              </w:rPr>
            </w:pPr>
            <w:r w:rsidRPr="007C0F6E">
              <w:rPr>
                <w:b/>
                <w:sz w:val="24"/>
                <w:szCs w:val="24"/>
              </w:rPr>
              <w:t xml:space="preserve"># of Mission </w:t>
            </w:r>
            <w:r>
              <w:rPr>
                <w:b/>
                <w:sz w:val="24"/>
                <w:szCs w:val="24"/>
              </w:rPr>
              <w:t>Participants</w:t>
            </w:r>
          </w:p>
        </w:tc>
      </w:tr>
      <w:tr w:rsidR="004068B2" w:rsidRPr="008972F7" w:rsidTr="001562BB">
        <w:tc>
          <w:tcPr>
            <w:tcW w:w="2538" w:type="dxa"/>
          </w:tcPr>
          <w:p w:rsidR="004068B2" w:rsidRPr="007C0F6E" w:rsidRDefault="004068B2" w:rsidP="001562BB">
            <w:pPr>
              <w:spacing w:after="0" w:line="240" w:lineRule="auto"/>
              <w:rPr>
                <w:sz w:val="24"/>
                <w:szCs w:val="24"/>
                <w:lang w:val="en-029"/>
              </w:rPr>
            </w:pPr>
            <w:r w:rsidRPr="007C0F6E">
              <w:rPr>
                <w:sz w:val="24"/>
                <w:szCs w:val="24"/>
              </w:rPr>
              <w:t>Malta</w:t>
            </w:r>
          </w:p>
        </w:tc>
        <w:tc>
          <w:tcPr>
            <w:tcW w:w="4320" w:type="dxa"/>
          </w:tcPr>
          <w:p w:rsidR="004068B2" w:rsidRPr="007C0F6E" w:rsidRDefault="004068B2" w:rsidP="001562BB">
            <w:pPr>
              <w:numPr>
                <w:ilvl w:val="0"/>
                <w:numId w:val="73"/>
              </w:numPr>
              <w:spacing w:after="0" w:line="240" w:lineRule="auto"/>
              <w:ind w:left="318"/>
              <w:rPr>
                <w:sz w:val="24"/>
                <w:szCs w:val="24"/>
                <w:lang w:val="en-029"/>
              </w:rPr>
            </w:pPr>
            <w:r w:rsidRPr="007C0F6E">
              <w:rPr>
                <w:sz w:val="24"/>
                <w:szCs w:val="24"/>
              </w:rPr>
              <w:t>QPM Ltd</w:t>
            </w:r>
          </w:p>
        </w:tc>
        <w:tc>
          <w:tcPr>
            <w:tcW w:w="2718" w:type="dxa"/>
          </w:tcPr>
          <w:p w:rsidR="004068B2" w:rsidRPr="007C0F6E" w:rsidRDefault="004068B2" w:rsidP="001562BB">
            <w:pPr>
              <w:spacing w:after="0" w:line="240" w:lineRule="auto"/>
              <w:jc w:val="center"/>
              <w:rPr>
                <w:sz w:val="24"/>
                <w:szCs w:val="24"/>
                <w:lang w:val="en-029"/>
              </w:rPr>
            </w:pPr>
            <w:r w:rsidRPr="007C0F6E">
              <w:rPr>
                <w:sz w:val="24"/>
                <w:szCs w:val="24"/>
              </w:rPr>
              <w:t>3</w:t>
            </w:r>
          </w:p>
        </w:tc>
      </w:tr>
      <w:tr w:rsidR="004068B2" w:rsidRPr="008972F7" w:rsidTr="001562BB">
        <w:tc>
          <w:tcPr>
            <w:tcW w:w="2538" w:type="dxa"/>
          </w:tcPr>
          <w:p w:rsidR="004068B2" w:rsidRPr="007C0F6E" w:rsidRDefault="004068B2" w:rsidP="001562BB">
            <w:pPr>
              <w:spacing w:after="0" w:line="240" w:lineRule="auto"/>
              <w:rPr>
                <w:sz w:val="24"/>
                <w:szCs w:val="24"/>
                <w:lang w:val="en-029"/>
              </w:rPr>
            </w:pPr>
            <w:r w:rsidRPr="007C0F6E">
              <w:rPr>
                <w:sz w:val="24"/>
                <w:szCs w:val="24"/>
              </w:rPr>
              <w:t>The Netherlands</w:t>
            </w:r>
          </w:p>
        </w:tc>
        <w:tc>
          <w:tcPr>
            <w:tcW w:w="4320" w:type="dxa"/>
          </w:tcPr>
          <w:p w:rsidR="004068B2" w:rsidRPr="007C0F6E" w:rsidRDefault="004068B2" w:rsidP="001562BB">
            <w:pPr>
              <w:numPr>
                <w:ilvl w:val="0"/>
                <w:numId w:val="73"/>
              </w:numPr>
              <w:spacing w:after="0" w:line="240" w:lineRule="auto"/>
              <w:ind w:left="318"/>
              <w:rPr>
                <w:sz w:val="24"/>
                <w:szCs w:val="24"/>
                <w:lang w:val="en-029"/>
              </w:rPr>
            </w:pPr>
            <w:r w:rsidRPr="007C0F6E">
              <w:rPr>
                <w:sz w:val="24"/>
                <w:szCs w:val="24"/>
              </w:rPr>
              <w:t>Amoksi  Architectuurs</w:t>
            </w:r>
          </w:p>
        </w:tc>
        <w:tc>
          <w:tcPr>
            <w:tcW w:w="2718" w:type="dxa"/>
          </w:tcPr>
          <w:p w:rsidR="004068B2" w:rsidRPr="007C0F6E" w:rsidRDefault="004068B2" w:rsidP="001562BB">
            <w:pPr>
              <w:spacing w:after="0" w:line="240" w:lineRule="auto"/>
              <w:jc w:val="center"/>
              <w:rPr>
                <w:sz w:val="24"/>
                <w:szCs w:val="24"/>
                <w:lang w:val="en-029"/>
              </w:rPr>
            </w:pPr>
            <w:r w:rsidRPr="007C0F6E">
              <w:rPr>
                <w:sz w:val="24"/>
                <w:szCs w:val="24"/>
              </w:rPr>
              <w:t>2</w:t>
            </w:r>
          </w:p>
        </w:tc>
      </w:tr>
      <w:tr w:rsidR="004068B2" w:rsidRPr="008972F7" w:rsidTr="001562BB">
        <w:tc>
          <w:tcPr>
            <w:tcW w:w="2538" w:type="dxa"/>
          </w:tcPr>
          <w:p w:rsidR="004068B2" w:rsidRPr="007C0F6E" w:rsidRDefault="004068B2" w:rsidP="001562BB">
            <w:pPr>
              <w:spacing w:after="0" w:line="240" w:lineRule="auto"/>
              <w:rPr>
                <w:sz w:val="24"/>
                <w:szCs w:val="24"/>
                <w:lang w:val="en-029"/>
              </w:rPr>
            </w:pPr>
            <w:r w:rsidRPr="007C0F6E">
              <w:rPr>
                <w:sz w:val="24"/>
                <w:szCs w:val="24"/>
              </w:rPr>
              <w:t>London</w:t>
            </w:r>
          </w:p>
        </w:tc>
        <w:tc>
          <w:tcPr>
            <w:tcW w:w="4320" w:type="dxa"/>
          </w:tcPr>
          <w:p w:rsidR="004068B2" w:rsidRPr="007C0F6E" w:rsidRDefault="004068B2" w:rsidP="001562BB">
            <w:pPr>
              <w:numPr>
                <w:ilvl w:val="0"/>
                <w:numId w:val="73"/>
              </w:numPr>
              <w:spacing w:after="0" w:line="240" w:lineRule="auto"/>
              <w:ind w:left="318"/>
              <w:rPr>
                <w:sz w:val="24"/>
                <w:szCs w:val="24"/>
                <w:lang w:val="en-029"/>
              </w:rPr>
            </w:pPr>
            <w:r w:rsidRPr="007C0F6E">
              <w:rPr>
                <w:sz w:val="24"/>
                <w:szCs w:val="24"/>
              </w:rPr>
              <w:t>Magma Architecture</w:t>
            </w:r>
          </w:p>
        </w:tc>
        <w:tc>
          <w:tcPr>
            <w:tcW w:w="2718" w:type="dxa"/>
          </w:tcPr>
          <w:p w:rsidR="004068B2" w:rsidRPr="007C0F6E" w:rsidRDefault="004068B2" w:rsidP="001562BB">
            <w:pPr>
              <w:spacing w:after="0" w:line="240" w:lineRule="auto"/>
              <w:jc w:val="center"/>
              <w:rPr>
                <w:sz w:val="24"/>
                <w:szCs w:val="24"/>
                <w:lang w:val="en-029"/>
              </w:rPr>
            </w:pPr>
            <w:r w:rsidRPr="007C0F6E">
              <w:rPr>
                <w:sz w:val="24"/>
                <w:szCs w:val="24"/>
              </w:rPr>
              <w:t>2</w:t>
            </w:r>
          </w:p>
        </w:tc>
      </w:tr>
      <w:tr w:rsidR="004068B2" w:rsidRPr="008972F7" w:rsidTr="001562BB">
        <w:tc>
          <w:tcPr>
            <w:tcW w:w="2538" w:type="dxa"/>
          </w:tcPr>
          <w:p w:rsidR="004068B2" w:rsidRPr="007C0F6E" w:rsidRDefault="004068B2" w:rsidP="001562BB">
            <w:pPr>
              <w:spacing w:after="0" w:line="240" w:lineRule="auto"/>
              <w:rPr>
                <w:sz w:val="24"/>
                <w:szCs w:val="24"/>
                <w:lang w:val="en-029"/>
              </w:rPr>
            </w:pPr>
            <w:r w:rsidRPr="007C0F6E">
              <w:rPr>
                <w:sz w:val="24"/>
                <w:szCs w:val="24"/>
              </w:rPr>
              <w:t xml:space="preserve">London </w:t>
            </w:r>
          </w:p>
        </w:tc>
        <w:tc>
          <w:tcPr>
            <w:tcW w:w="4320" w:type="dxa"/>
          </w:tcPr>
          <w:p w:rsidR="004068B2" w:rsidRPr="007C0F6E" w:rsidRDefault="004068B2" w:rsidP="001562BB">
            <w:pPr>
              <w:numPr>
                <w:ilvl w:val="0"/>
                <w:numId w:val="73"/>
              </w:numPr>
              <w:spacing w:after="0" w:line="240" w:lineRule="auto"/>
              <w:ind w:left="318"/>
              <w:rPr>
                <w:rFonts w:cs="Calibri"/>
                <w:sz w:val="24"/>
                <w:szCs w:val="24"/>
                <w:lang w:val="en-029" w:eastAsia="en-029"/>
              </w:rPr>
            </w:pPr>
            <w:r w:rsidRPr="007C0F6E">
              <w:rPr>
                <w:rFonts w:cs="Calibri"/>
                <w:sz w:val="24"/>
                <w:szCs w:val="24"/>
                <w:lang w:eastAsia="en-029"/>
              </w:rPr>
              <w:t xml:space="preserve">BDP </w:t>
            </w:r>
          </w:p>
        </w:tc>
        <w:tc>
          <w:tcPr>
            <w:tcW w:w="2718" w:type="dxa"/>
          </w:tcPr>
          <w:p w:rsidR="004068B2" w:rsidRPr="007C0F6E" w:rsidRDefault="004068B2" w:rsidP="001562BB">
            <w:pPr>
              <w:spacing w:after="0" w:line="240" w:lineRule="auto"/>
              <w:jc w:val="center"/>
              <w:rPr>
                <w:sz w:val="24"/>
                <w:szCs w:val="24"/>
                <w:lang w:val="en-029"/>
              </w:rPr>
            </w:pPr>
            <w:r w:rsidRPr="007C0F6E">
              <w:rPr>
                <w:sz w:val="24"/>
                <w:szCs w:val="24"/>
              </w:rPr>
              <w:t>2</w:t>
            </w:r>
          </w:p>
        </w:tc>
      </w:tr>
      <w:tr w:rsidR="004068B2" w:rsidRPr="008972F7" w:rsidTr="001562BB">
        <w:tc>
          <w:tcPr>
            <w:tcW w:w="2538" w:type="dxa"/>
          </w:tcPr>
          <w:p w:rsidR="004068B2" w:rsidRPr="007C0F6E" w:rsidRDefault="004068B2" w:rsidP="001562BB">
            <w:pPr>
              <w:spacing w:after="0" w:line="240" w:lineRule="auto"/>
              <w:rPr>
                <w:sz w:val="24"/>
                <w:szCs w:val="24"/>
                <w:lang w:val="en-029"/>
              </w:rPr>
            </w:pPr>
            <w:r w:rsidRPr="007C0F6E">
              <w:rPr>
                <w:sz w:val="24"/>
                <w:szCs w:val="24"/>
              </w:rPr>
              <w:t xml:space="preserve">Berlin </w:t>
            </w:r>
          </w:p>
        </w:tc>
        <w:tc>
          <w:tcPr>
            <w:tcW w:w="4320" w:type="dxa"/>
          </w:tcPr>
          <w:p w:rsidR="004068B2" w:rsidRPr="007C0F6E" w:rsidRDefault="004068B2" w:rsidP="001562BB">
            <w:pPr>
              <w:numPr>
                <w:ilvl w:val="0"/>
                <w:numId w:val="73"/>
              </w:numPr>
              <w:spacing w:after="0" w:line="240" w:lineRule="auto"/>
              <w:ind w:left="318"/>
              <w:rPr>
                <w:sz w:val="24"/>
                <w:szCs w:val="24"/>
                <w:lang w:val="en-029"/>
              </w:rPr>
            </w:pPr>
            <w:r w:rsidRPr="007C0F6E">
              <w:rPr>
                <w:rFonts w:cs="Calibri"/>
                <w:sz w:val="24"/>
                <w:szCs w:val="24"/>
                <w:lang w:eastAsia="en-029"/>
              </w:rPr>
              <w:t>BDA LV Berlin</w:t>
            </w:r>
          </w:p>
        </w:tc>
        <w:tc>
          <w:tcPr>
            <w:tcW w:w="2718" w:type="dxa"/>
          </w:tcPr>
          <w:p w:rsidR="004068B2" w:rsidRPr="007C0F6E" w:rsidRDefault="004068B2" w:rsidP="001562BB">
            <w:pPr>
              <w:spacing w:after="0" w:line="240" w:lineRule="auto"/>
              <w:jc w:val="center"/>
              <w:rPr>
                <w:sz w:val="24"/>
                <w:szCs w:val="24"/>
                <w:lang w:val="en-029"/>
              </w:rPr>
            </w:pPr>
            <w:r w:rsidRPr="007C0F6E">
              <w:rPr>
                <w:sz w:val="24"/>
                <w:szCs w:val="24"/>
              </w:rPr>
              <w:t>1</w:t>
            </w:r>
          </w:p>
        </w:tc>
      </w:tr>
      <w:tr w:rsidR="004068B2" w:rsidRPr="008972F7" w:rsidTr="001562BB">
        <w:tc>
          <w:tcPr>
            <w:tcW w:w="2538" w:type="dxa"/>
          </w:tcPr>
          <w:p w:rsidR="004068B2" w:rsidRPr="007C0F6E" w:rsidRDefault="004068B2" w:rsidP="001562BB">
            <w:pPr>
              <w:spacing w:after="0" w:line="240" w:lineRule="auto"/>
              <w:jc w:val="both"/>
              <w:rPr>
                <w:sz w:val="24"/>
                <w:szCs w:val="24"/>
                <w:lang w:val="en-029"/>
              </w:rPr>
            </w:pPr>
            <w:r w:rsidRPr="007C0F6E">
              <w:rPr>
                <w:sz w:val="24"/>
                <w:szCs w:val="24"/>
              </w:rPr>
              <w:t>London</w:t>
            </w:r>
          </w:p>
        </w:tc>
        <w:tc>
          <w:tcPr>
            <w:tcW w:w="4320" w:type="dxa"/>
          </w:tcPr>
          <w:p w:rsidR="004068B2" w:rsidRPr="007C0F6E" w:rsidRDefault="004068B2" w:rsidP="001562BB">
            <w:pPr>
              <w:numPr>
                <w:ilvl w:val="0"/>
                <w:numId w:val="73"/>
              </w:numPr>
              <w:spacing w:after="0" w:line="240" w:lineRule="auto"/>
              <w:ind w:left="318"/>
              <w:rPr>
                <w:sz w:val="24"/>
                <w:szCs w:val="24"/>
                <w:lang w:val="en-029"/>
              </w:rPr>
            </w:pPr>
            <w:r w:rsidRPr="007C0F6E">
              <w:rPr>
                <w:rFonts w:cs="Calibri"/>
                <w:sz w:val="24"/>
                <w:szCs w:val="24"/>
                <w:lang w:eastAsia="en-029"/>
              </w:rPr>
              <w:t>Paul Henry Architects</w:t>
            </w:r>
          </w:p>
        </w:tc>
        <w:tc>
          <w:tcPr>
            <w:tcW w:w="2718" w:type="dxa"/>
          </w:tcPr>
          <w:p w:rsidR="004068B2" w:rsidRPr="007C0F6E" w:rsidRDefault="004068B2" w:rsidP="001562BB">
            <w:pPr>
              <w:spacing w:after="0" w:line="240" w:lineRule="auto"/>
              <w:jc w:val="center"/>
              <w:rPr>
                <w:sz w:val="24"/>
                <w:szCs w:val="24"/>
                <w:lang w:val="en-029"/>
              </w:rPr>
            </w:pPr>
            <w:r w:rsidRPr="007C0F6E">
              <w:rPr>
                <w:sz w:val="24"/>
                <w:szCs w:val="24"/>
              </w:rPr>
              <w:t>1</w:t>
            </w:r>
          </w:p>
        </w:tc>
      </w:tr>
      <w:tr w:rsidR="004068B2" w:rsidRPr="008972F7" w:rsidTr="001562BB">
        <w:tc>
          <w:tcPr>
            <w:tcW w:w="2538" w:type="dxa"/>
          </w:tcPr>
          <w:p w:rsidR="004068B2" w:rsidRPr="007C0F6E" w:rsidRDefault="004068B2" w:rsidP="001562BB">
            <w:pPr>
              <w:spacing w:after="0" w:line="240" w:lineRule="auto"/>
              <w:rPr>
                <w:sz w:val="24"/>
                <w:szCs w:val="24"/>
                <w:lang w:val="en-029"/>
              </w:rPr>
            </w:pPr>
            <w:r w:rsidRPr="007C0F6E">
              <w:rPr>
                <w:sz w:val="24"/>
                <w:szCs w:val="24"/>
              </w:rPr>
              <w:t>Paris</w:t>
            </w:r>
          </w:p>
        </w:tc>
        <w:tc>
          <w:tcPr>
            <w:tcW w:w="4320" w:type="dxa"/>
          </w:tcPr>
          <w:p w:rsidR="004068B2" w:rsidRPr="007C0F6E" w:rsidRDefault="004068B2" w:rsidP="001562BB">
            <w:pPr>
              <w:numPr>
                <w:ilvl w:val="0"/>
                <w:numId w:val="73"/>
              </w:numPr>
              <w:spacing w:after="0" w:line="240" w:lineRule="auto"/>
              <w:ind w:left="318"/>
              <w:rPr>
                <w:sz w:val="24"/>
                <w:szCs w:val="24"/>
                <w:lang w:val="en-029"/>
              </w:rPr>
            </w:pPr>
            <w:r w:rsidRPr="007C0F6E">
              <w:rPr>
                <w:sz w:val="24"/>
                <w:szCs w:val="24"/>
              </w:rPr>
              <w:t xml:space="preserve">Ingerop </w:t>
            </w:r>
          </w:p>
        </w:tc>
        <w:tc>
          <w:tcPr>
            <w:tcW w:w="2718" w:type="dxa"/>
          </w:tcPr>
          <w:p w:rsidR="004068B2" w:rsidRPr="007C0F6E" w:rsidRDefault="004068B2" w:rsidP="001562BB">
            <w:pPr>
              <w:spacing w:after="0" w:line="240" w:lineRule="auto"/>
              <w:jc w:val="center"/>
              <w:rPr>
                <w:sz w:val="24"/>
                <w:szCs w:val="24"/>
                <w:lang w:val="en-029"/>
              </w:rPr>
            </w:pPr>
            <w:r w:rsidRPr="007C0F6E">
              <w:rPr>
                <w:sz w:val="24"/>
                <w:szCs w:val="24"/>
              </w:rPr>
              <w:t>1</w:t>
            </w:r>
          </w:p>
        </w:tc>
      </w:tr>
      <w:tr w:rsidR="004068B2" w:rsidRPr="008972F7" w:rsidTr="001562BB">
        <w:tc>
          <w:tcPr>
            <w:tcW w:w="2538" w:type="dxa"/>
          </w:tcPr>
          <w:p w:rsidR="004068B2" w:rsidRPr="007C0F6E" w:rsidRDefault="004068B2" w:rsidP="001562BB">
            <w:pPr>
              <w:spacing w:after="0" w:line="240" w:lineRule="auto"/>
              <w:rPr>
                <w:sz w:val="24"/>
                <w:szCs w:val="24"/>
                <w:lang w:val="en-029"/>
              </w:rPr>
            </w:pPr>
            <w:r w:rsidRPr="007C0F6E">
              <w:rPr>
                <w:sz w:val="24"/>
                <w:szCs w:val="24"/>
              </w:rPr>
              <w:t>Paris</w:t>
            </w:r>
          </w:p>
        </w:tc>
        <w:tc>
          <w:tcPr>
            <w:tcW w:w="4320" w:type="dxa"/>
          </w:tcPr>
          <w:p w:rsidR="004068B2" w:rsidRPr="007C0F6E" w:rsidRDefault="004068B2" w:rsidP="001562BB">
            <w:pPr>
              <w:numPr>
                <w:ilvl w:val="0"/>
                <w:numId w:val="73"/>
              </w:numPr>
              <w:spacing w:after="0" w:line="240" w:lineRule="auto"/>
              <w:ind w:left="318"/>
              <w:rPr>
                <w:sz w:val="24"/>
                <w:szCs w:val="24"/>
                <w:lang w:val="en-029"/>
              </w:rPr>
            </w:pPr>
            <w:r w:rsidRPr="007C0F6E">
              <w:rPr>
                <w:sz w:val="24"/>
                <w:szCs w:val="24"/>
              </w:rPr>
              <w:t xml:space="preserve">Vinci Construction </w:t>
            </w:r>
          </w:p>
        </w:tc>
        <w:tc>
          <w:tcPr>
            <w:tcW w:w="2718" w:type="dxa"/>
          </w:tcPr>
          <w:p w:rsidR="004068B2" w:rsidRPr="007C0F6E" w:rsidRDefault="004068B2" w:rsidP="001562BB">
            <w:pPr>
              <w:spacing w:after="0" w:line="240" w:lineRule="auto"/>
              <w:jc w:val="center"/>
              <w:rPr>
                <w:sz w:val="24"/>
                <w:szCs w:val="24"/>
                <w:lang w:val="en-029"/>
              </w:rPr>
            </w:pPr>
            <w:r w:rsidRPr="007C0F6E">
              <w:rPr>
                <w:sz w:val="24"/>
                <w:szCs w:val="24"/>
              </w:rPr>
              <w:t>1</w:t>
            </w:r>
          </w:p>
        </w:tc>
      </w:tr>
      <w:tr w:rsidR="004068B2" w:rsidRPr="008972F7" w:rsidTr="001562BB">
        <w:tc>
          <w:tcPr>
            <w:tcW w:w="2538" w:type="dxa"/>
          </w:tcPr>
          <w:p w:rsidR="004068B2" w:rsidRPr="007C0F6E" w:rsidRDefault="004068B2" w:rsidP="001562BB">
            <w:pPr>
              <w:spacing w:after="0" w:line="240" w:lineRule="auto"/>
              <w:rPr>
                <w:sz w:val="24"/>
                <w:szCs w:val="24"/>
                <w:lang w:val="en-029"/>
              </w:rPr>
            </w:pPr>
            <w:r w:rsidRPr="007C0F6E">
              <w:rPr>
                <w:sz w:val="24"/>
                <w:szCs w:val="24"/>
              </w:rPr>
              <w:t>Paris</w:t>
            </w:r>
          </w:p>
        </w:tc>
        <w:tc>
          <w:tcPr>
            <w:tcW w:w="4320" w:type="dxa"/>
          </w:tcPr>
          <w:p w:rsidR="004068B2" w:rsidRPr="007C0F6E" w:rsidRDefault="004068B2" w:rsidP="001562BB">
            <w:pPr>
              <w:numPr>
                <w:ilvl w:val="0"/>
                <w:numId w:val="73"/>
              </w:numPr>
              <w:spacing w:after="0" w:line="240" w:lineRule="auto"/>
              <w:ind w:left="318"/>
              <w:rPr>
                <w:sz w:val="24"/>
                <w:szCs w:val="24"/>
                <w:lang w:val="en-029"/>
              </w:rPr>
            </w:pPr>
            <w:r w:rsidRPr="007C0F6E">
              <w:rPr>
                <w:rFonts w:cs="Calibri"/>
                <w:sz w:val="24"/>
                <w:szCs w:val="24"/>
                <w:lang w:eastAsia="en-029"/>
              </w:rPr>
              <w:t>Valode and Pistre</w:t>
            </w:r>
          </w:p>
        </w:tc>
        <w:tc>
          <w:tcPr>
            <w:tcW w:w="2718" w:type="dxa"/>
          </w:tcPr>
          <w:p w:rsidR="004068B2" w:rsidRPr="007C0F6E" w:rsidRDefault="004068B2" w:rsidP="001562BB">
            <w:pPr>
              <w:spacing w:after="0" w:line="240" w:lineRule="auto"/>
              <w:jc w:val="center"/>
              <w:rPr>
                <w:sz w:val="24"/>
                <w:szCs w:val="24"/>
                <w:lang w:val="en-029"/>
              </w:rPr>
            </w:pPr>
            <w:r w:rsidRPr="007C0F6E">
              <w:rPr>
                <w:sz w:val="24"/>
                <w:szCs w:val="24"/>
              </w:rPr>
              <w:t>1</w:t>
            </w:r>
          </w:p>
        </w:tc>
      </w:tr>
      <w:tr w:rsidR="004068B2" w:rsidRPr="008972F7" w:rsidTr="001562BB">
        <w:tc>
          <w:tcPr>
            <w:tcW w:w="2538" w:type="dxa"/>
          </w:tcPr>
          <w:p w:rsidR="004068B2" w:rsidRPr="007C0F6E" w:rsidRDefault="004068B2" w:rsidP="001562BB">
            <w:pPr>
              <w:spacing w:after="0" w:line="240" w:lineRule="auto"/>
              <w:rPr>
                <w:sz w:val="24"/>
                <w:szCs w:val="24"/>
                <w:lang w:val="en-029"/>
              </w:rPr>
            </w:pPr>
            <w:r w:rsidRPr="007C0F6E">
              <w:rPr>
                <w:sz w:val="24"/>
                <w:szCs w:val="24"/>
              </w:rPr>
              <w:t xml:space="preserve">Paris </w:t>
            </w:r>
          </w:p>
        </w:tc>
        <w:tc>
          <w:tcPr>
            <w:tcW w:w="4320" w:type="dxa"/>
          </w:tcPr>
          <w:p w:rsidR="004068B2" w:rsidRPr="007C0F6E" w:rsidRDefault="004068B2" w:rsidP="001562BB">
            <w:pPr>
              <w:numPr>
                <w:ilvl w:val="0"/>
                <w:numId w:val="73"/>
              </w:numPr>
              <w:spacing w:after="0" w:line="240" w:lineRule="auto"/>
              <w:ind w:left="318"/>
              <w:rPr>
                <w:sz w:val="24"/>
                <w:szCs w:val="24"/>
                <w:lang w:val="en-029"/>
              </w:rPr>
            </w:pPr>
            <w:r w:rsidRPr="007C0F6E">
              <w:rPr>
                <w:rFonts w:cs="Calibri"/>
                <w:sz w:val="24"/>
                <w:szCs w:val="24"/>
                <w:lang w:eastAsia="en-029"/>
              </w:rPr>
              <w:t>Christian de Portzamparc</w:t>
            </w:r>
          </w:p>
        </w:tc>
        <w:tc>
          <w:tcPr>
            <w:tcW w:w="2718" w:type="dxa"/>
          </w:tcPr>
          <w:p w:rsidR="004068B2" w:rsidRPr="007C0F6E" w:rsidRDefault="004068B2" w:rsidP="001562BB">
            <w:pPr>
              <w:spacing w:after="0" w:line="240" w:lineRule="auto"/>
              <w:jc w:val="center"/>
              <w:rPr>
                <w:sz w:val="24"/>
                <w:szCs w:val="24"/>
                <w:lang w:val="en-029"/>
              </w:rPr>
            </w:pPr>
            <w:r w:rsidRPr="007C0F6E">
              <w:rPr>
                <w:sz w:val="24"/>
                <w:szCs w:val="24"/>
              </w:rPr>
              <w:t>1</w:t>
            </w:r>
          </w:p>
        </w:tc>
      </w:tr>
      <w:tr w:rsidR="004068B2" w:rsidRPr="008972F7" w:rsidTr="001562BB">
        <w:tc>
          <w:tcPr>
            <w:tcW w:w="2538" w:type="dxa"/>
          </w:tcPr>
          <w:p w:rsidR="004068B2" w:rsidRPr="007C0F6E" w:rsidRDefault="004068B2" w:rsidP="001562BB">
            <w:pPr>
              <w:spacing w:after="0" w:line="240" w:lineRule="auto"/>
              <w:rPr>
                <w:sz w:val="24"/>
                <w:szCs w:val="24"/>
                <w:lang w:val="en-029"/>
              </w:rPr>
            </w:pPr>
            <w:r w:rsidRPr="007C0F6E">
              <w:rPr>
                <w:sz w:val="24"/>
                <w:szCs w:val="24"/>
              </w:rPr>
              <w:t xml:space="preserve">London </w:t>
            </w:r>
          </w:p>
        </w:tc>
        <w:tc>
          <w:tcPr>
            <w:tcW w:w="4320" w:type="dxa"/>
          </w:tcPr>
          <w:p w:rsidR="004068B2" w:rsidRPr="007C0F6E" w:rsidRDefault="004068B2" w:rsidP="001562BB">
            <w:pPr>
              <w:numPr>
                <w:ilvl w:val="0"/>
                <w:numId w:val="73"/>
              </w:numPr>
              <w:spacing w:after="0" w:line="240" w:lineRule="auto"/>
              <w:ind w:left="318"/>
              <w:rPr>
                <w:sz w:val="24"/>
                <w:szCs w:val="24"/>
                <w:lang w:val="en-029"/>
              </w:rPr>
            </w:pPr>
            <w:r w:rsidRPr="007C0F6E">
              <w:rPr>
                <w:rFonts w:cs="Calibri"/>
                <w:sz w:val="24"/>
                <w:szCs w:val="24"/>
                <w:lang w:eastAsia="en-029"/>
              </w:rPr>
              <w:t>BDP</w:t>
            </w:r>
          </w:p>
        </w:tc>
        <w:tc>
          <w:tcPr>
            <w:tcW w:w="2718" w:type="dxa"/>
          </w:tcPr>
          <w:p w:rsidR="004068B2" w:rsidRPr="007C0F6E" w:rsidRDefault="004068B2" w:rsidP="001562BB">
            <w:pPr>
              <w:spacing w:after="0" w:line="240" w:lineRule="auto"/>
              <w:jc w:val="center"/>
              <w:rPr>
                <w:sz w:val="24"/>
                <w:szCs w:val="24"/>
                <w:lang w:val="en-029"/>
              </w:rPr>
            </w:pPr>
            <w:r w:rsidRPr="007C0F6E">
              <w:rPr>
                <w:sz w:val="24"/>
                <w:szCs w:val="24"/>
              </w:rPr>
              <w:t>1</w:t>
            </w:r>
          </w:p>
        </w:tc>
      </w:tr>
      <w:tr w:rsidR="004068B2" w:rsidRPr="008972F7" w:rsidTr="001562BB">
        <w:tc>
          <w:tcPr>
            <w:tcW w:w="2538" w:type="dxa"/>
          </w:tcPr>
          <w:p w:rsidR="004068B2" w:rsidRPr="007C0F6E" w:rsidRDefault="004068B2" w:rsidP="001562BB">
            <w:pPr>
              <w:spacing w:after="0" w:line="240" w:lineRule="auto"/>
              <w:rPr>
                <w:sz w:val="24"/>
                <w:szCs w:val="24"/>
                <w:lang w:val="en-029"/>
              </w:rPr>
            </w:pPr>
            <w:r w:rsidRPr="007C0F6E">
              <w:rPr>
                <w:sz w:val="24"/>
                <w:szCs w:val="24"/>
              </w:rPr>
              <w:t xml:space="preserve">London </w:t>
            </w:r>
          </w:p>
        </w:tc>
        <w:tc>
          <w:tcPr>
            <w:tcW w:w="4320" w:type="dxa"/>
          </w:tcPr>
          <w:p w:rsidR="004068B2" w:rsidRPr="007C0F6E" w:rsidRDefault="004068B2" w:rsidP="001562BB">
            <w:pPr>
              <w:numPr>
                <w:ilvl w:val="0"/>
                <w:numId w:val="73"/>
              </w:numPr>
              <w:spacing w:after="0" w:line="240" w:lineRule="auto"/>
              <w:ind w:left="318"/>
              <w:rPr>
                <w:sz w:val="24"/>
                <w:szCs w:val="24"/>
                <w:lang w:val="en-029"/>
              </w:rPr>
            </w:pPr>
            <w:r w:rsidRPr="007C0F6E">
              <w:rPr>
                <w:sz w:val="24"/>
                <w:szCs w:val="24"/>
              </w:rPr>
              <w:t>Robert Miles - Donald Insall Associates</w:t>
            </w:r>
          </w:p>
        </w:tc>
        <w:tc>
          <w:tcPr>
            <w:tcW w:w="2718" w:type="dxa"/>
          </w:tcPr>
          <w:p w:rsidR="004068B2" w:rsidRPr="007C0F6E" w:rsidRDefault="004068B2" w:rsidP="001562BB">
            <w:pPr>
              <w:spacing w:after="0" w:line="240" w:lineRule="auto"/>
              <w:jc w:val="center"/>
              <w:rPr>
                <w:sz w:val="24"/>
                <w:szCs w:val="24"/>
                <w:lang w:val="en-029"/>
              </w:rPr>
            </w:pPr>
            <w:r w:rsidRPr="007C0F6E">
              <w:rPr>
                <w:sz w:val="24"/>
                <w:szCs w:val="24"/>
              </w:rPr>
              <w:t>1</w:t>
            </w:r>
          </w:p>
        </w:tc>
      </w:tr>
      <w:tr w:rsidR="004068B2" w:rsidRPr="008972F7" w:rsidTr="001562BB">
        <w:tc>
          <w:tcPr>
            <w:tcW w:w="2538" w:type="dxa"/>
          </w:tcPr>
          <w:p w:rsidR="004068B2" w:rsidRPr="007C0F6E" w:rsidRDefault="004068B2" w:rsidP="001562BB">
            <w:pPr>
              <w:spacing w:after="0" w:line="240" w:lineRule="auto"/>
              <w:rPr>
                <w:sz w:val="24"/>
                <w:szCs w:val="24"/>
                <w:lang w:val="en-029"/>
              </w:rPr>
            </w:pPr>
            <w:r w:rsidRPr="007C0F6E">
              <w:rPr>
                <w:sz w:val="24"/>
                <w:szCs w:val="24"/>
              </w:rPr>
              <w:t xml:space="preserve">London </w:t>
            </w:r>
          </w:p>
        </w:tc>
        <w:tc>
          <w:tcPr>
            <w:tcW w:w="4320" w:type="dxa"/>
          </w:tcPr>
          <w:p w:rsidR="004068B2" w:rsidRPr="007C0F6E" w:rsidRDefault="004068B2" w:rsidP="001562BB">
            <w:pPr>
              <w:numPr>
                <w:ilvl w:val="0"/>
                <w:numId w:val="73"/>
              </w:numPr>
              <w:spacing w:after="0" w:line="240" w:lineRule="auto"/>
              <w:ind w:left="318"/>
              <w:rPr>
                <w:sz w:val="24"/>
                <w:szCs w:val="24"/>
                <w:lang w:val="en-029"/>
              </w:rPr>
            </w:pPr>
            <w:r w:rsidRPr="007C0F6E">
              <w:rPr>
                <w:sz w:val="24"/>
                <w:szCs w:val="24"/>
              </w:rPr>
              <w:t xml:space="preserve">Steffian Bradley Arch </w:t>
            </w:r>
          </w:p>
        </w:tc>
        <w:tc>
          <w:tcPr>
            <w:tcW w:w="2718" w:type="dxa"/>
          </w:tcPr>
          <w:p w:rsidR="004068B2" w:rsidRPr="007C0F6E" w:rsidRDefault="004068B2" w:rsidP="001562BB">
            <w:pPr>
              <w:spacing w:after="0" w:line="240" w:lineRule="auto"/>
              <w:jc w:val="center"/>
              <w:rPr>
                <w:sz w:val="24"/>
                <w:szCs w:val="24"/>
                <w:lang w:val="en-029"/>
              </w:rPr>
            </w:pPr>
            <w:r w:rsidRPr="007C0F6E">
              <w:rPr>
                <w:sz w:val="24"/>
                <w:szCs w:val="24"/>
              </w:rPr>
              <w:t>1</w:t>
            </w:r>
          </w:p>
        </w:tc>
      </w:tr>
      <w:tr w:rsidR="004068B2" w:rsidRPr="008972F7" w:rsidTr="001562BB">
        <w:tc>
          <w:tcPr>
            <w:tcW w:w="2538" w:type="dxa"/>
          </w:tcPr>
          <w:p w:rsidR="004068B2" w:rsidRPr="007C0F6E" w:rsidRDefault="004068B2" w:rsidP="001562BB">
            <w:pPr>
              <w:spacing w:after="0" w:line="240" w:lineRule="auto"/>
              <w:rPr>
                <w:sz w:val="24"/>
                <w:szCs w:val="24"/>
                <w:lang w:val="en-029"/>
              </w:rPr>
            </w:pPr>
            <w:r w:rsidRPr="007C0F6E">
              <w:rPr>
                <w:sz w:val="24"/>
                <w:szCs w:val="24"/>
              </w:rPr>
              <w:t xml:space="preserve">Berlin </w:t>
            </w:r>
          </w:p>
        </w:tc>
        <w:tc>
          <w:tcPr>
            <w:tcW w:w="4320" w:type="dxa"/>
          </w:tcPr>
          <w:p w:rsidR="004068B2" w:rsidRPr="007C0F6E" w:rsidRDefault="004068B2" w:rsidP="001562BB">
            <w:pPr>
              <w:numPr>
                <w:ilvl w:val="0"/>
                <w:numId w:val="73"/>
              </w:numPr>
              <w:spacing w:after="0" w:line="240" w:lineRule="auto"/>
              <w:ind w:left="318"/>
              <w:rPr>
                <w:sz w:val="24"/>
                <w:szCs w:val="24"/>
                <w:lang w:val="en-029"/>
              </w:rPr>
            </w:pPr>
            <w:r w:rsidRPr="007C0F6E">
              <w:rPr>
                <w:sz w:val="24"/>
                <w:szCs w:val="24"/>
              </w:rPr>
              <w:t>Designyougo</w:t>
            </w:r>
          </w:p>
        </w:tc>
        <w:tc>
          <w:tcPr>
            <w:tcW w:w="2718" w:type="dxa"/>
          </w:tcPr>
          <w:p w:rsidR="004068B2" w:rsidRPr="007C0F6E" w:rsidRDefault="004068B2" w:rsidP="001562BB">
            <w:pPr>
              <w:spacing w:after="0" w:line="240" w:lineRule="auto"/>
              <w:jc w:val="center"/>
              <w:rPr>
                <w:sz w:val="24"/>
                <w:szCs w:val="24"/>
                <w:lang w:val="en-029"/>
              </w:rPr>
            </w:pPr>
            <w:r w:rsidRPr="007C0F6E">
              <w:rPr>
                <w:sz w:val="24"/>
                <w:szCs w:val="24"/>
              </w:rPr>
              <w:t>1</w:t>
            </w:r>
          </w:p>
        </w:tc>
      </w:tr>
      <w:tr w:rsidR="004068B2" w:rsidRPr="008972F7" w:rsidTr="001562BB">
        <w:tc>
          <w:tcPr>
            <w:tcW w:w="2538" w:type="dxa"/>
          </w:tcPr>
          <w:p w:rsidR="004068B2" w:rsidRPr="007C0F6E" w:rsidRDefault="004068B2" w:rsidP="001562BB">
            <w:pPr>
              <w:spacing w:after="0" w:line="240" w:lineRule="auto"/>
              <w:rPr>
                <w:sz w:val="24"/>
                <w:szCs w:val="24"/>
                <w:lang w:val="en-029"/>
              </w:rPr>
            </w:pPr>
            <w:r w:rsidRPr="007C0F6E">
              <w:rPr>
                <w:sz w:val="24"/>
                <w:szCs w:val="24"/>
              </w:rPr>
              <w:t xml:space="preserve">The Netherlands </w:t>
            </w:r>
          </w:p>
        </w:tc>
        <w:tc>
          <w:tcPr>
            <w:tcW w:w="4320" w:type="dxa"/>
          </w:tcPr>
          <w:p w:rsidR="004068B2" w:rsidRPr="007C0F6E" w:rsidRDefault="004068B2" w:rsidP="001562BB">
            <w:pPr>
              <w:numPr>
                <w:ilvl w:val="0"/>
                <w:numId w:val="73"/>
              </w:numPr>
              <w:spacing w:after="0" w:line="240" w:lineRule="auto"/>
              <w:ind w:left="318"/>
              <w:rPr>
                <w:sz w:val="24"/>
                <w:szCs w:val="24"/>
                <w:lang w:val="en-029"/>
              </w:rPr>
            </w:pPr>
            <w:r w:rsidRPr="007C0F6E">
              <w:rPr>
                <w:rFonts w:cs="Calibri"/>
                <w:sz w:val="24"/>
                <w:szCs w:val="24"/>
                <w:lang w:eastAsia="en-029"/>
              </w:rPr>
              <w:t>Roeleveld-Sikkes Architects</w:t>
            </w:r>
          </w:p>
        </w:tc>
        <w:tc>
          <w:tcPr>
            <w:tcW w:w="2718" w:type="dxa"/>
          </w:tcPr>
          <w:p w:rsidR="004068B2" w:rsidRPr="007C0F6E" w:rsidRDefault="004068B2" w:rsidP="001562BB">
            <w:pPr>
              <w:spacing w:after="0" w:line="240" w:lineRule="auto"/>
              <w:jc w:val="center"/>
              <w:rPr>
                <w:sz w:val="24"/>
                <w:szCs w:val="24"/>
                <w:lang w:val="en-029"/>
              </w:rPr>
            </w:pPr>
            <w:r w:rsidRPr="007C0F6E">
              <w:rPr>
                <w:sz w:val="24"/>
                <w:szCs w:val="24"/>
              </w:rPr>
              <w:t>1</w:t>
            </w:r>
          </w:p>
        </w:tc>
      </w:tr>
    </w:tbl>
    <w:p w:rsidR="004068B2" w:rsidRPr="007C0F6E" w:rsidRDefault="004068B2" w:rsidP="004068B2">
      <w:pPr>
        <w:rPr>
          <w:sz w:val="24"/>
          <w:szCs w:val="24"/>
          <w:lang w:val="en-029"/>
        </w:rPr>
      </w:pPr>
    </w:p>
    <w:p w:rsidR="004068B2" w:rsidRPr="007C0F6E" w:rsidRDefault="004068B2" w:rsidP="00246455">
      <w:pPr>
        <w:jc w:val="both"/>
        <w:rPr>
          <w:sz w:val="24"/>
          <w:szCs w:val="24"/>
        </w:rPr>
      </w:pPr>
      <w:r w:rsidRPr="007C0F6E">
        <w:rPr>
          <w:sz w:val="24"/>
          <w:szCs w:val="24"/>
        </w:rPr>
        <w:t>It is interesting but not surprising, given the language compatibility and cultural similarity in some instances that companies/entities in London were identified in eight</w:t>
      </w:r>
      <w:r>
        <w:rPr>
          <w:sz w:val="24"/>
          <w:szCs w:val="24"/>
        </w:rPr>
        <w:t xml:space="preserve"> (8)</w:t>
      </w:r>
      <w:r w:rsidRPr="007C0F6E">
        <w:rPr>
          <w:sz w:val="24"/>
          <w:szCs w:val="24"/>
        </w:rPr>
        <w:t xml:space="preserve"> instances as priority entities for follow up.</w:t>
      </w:r>
    </w:p>
    <w:p w:rsidR="004068B2" w:rsidRPr="007C0F6E" w:rsidRDefault="004068B2" w:rsidP="00246455">
      <w:pPr>
        <w:jc w:val="both"/>
        <w:rPr>
          <w:sz w:val="24"/>
          <w:szCs w:val="24"/>
        </w:rPr>
      </w:pPr>
      <w:r w:rsidRPr="007C0F6E">
        <w:rPr>
          <w:sz w:val="24"/>
          <w:szCs w:val="24"/>
        </w:rPr>
        <w:t>This was followed by entities in Paris which were identified in four</w:t>
      </w:r>
      <w:r>
        <w:rPr>
          <w:sz w:val="24"/>
          <w:szCs w:val="24"/>
        </w:rPr>
        <w:t xml:space="preserve"> (4)</w:t>
      </w:r>
      <w:r w:rsidRPr="007C0F6E">
        <w:rPr>
          <w:sz w:val="24"/>
          <w:szCs w:val="24"/>
        </w:rPr>
        <w:t xml:space="preserve"> instances as prioritized entities for follow up; then the Netherlands and Malta which were identified in three</w:t>
      </w:r>
      <w:r>
        <w:rPr>
          <w:sz w:val="24"/>
          <w:szCs w:val="24"/>
        </w:rPr>
        <w:t xml:space="preserve"> (3)</w:t>
      </w:r>
      <w:r w:rsidRPr="007C0F6E">
        <w:rPr>
          <w:sz w:val="24"/>
          <w:szCs w:val="24"/>
        </w:rPr>
        <w:t xml:space="preserve"> instances and then by Berlin.   </w:t>
      </w:r>
    </w:p>
    <w:p w:rsidR="004068B2" w:rsidRPr="007C0F6E" w:rsidRDefault="004068B2" w:rsidP="00246455">
      <w:pPr>
        <w:jc w:val="both"/>
        <w:rPr>
          <w:sz w:val="24"/>
          <w:szCs w:val="24"/>
        </w:rPr>
      </w:pPr>
      <w:r w:rsidRPr="007C0F6E">
        <w:rPr>
          <w:sz w:val="24"/>
          <w:szCs w:val="24"/>
        </w:rPr>
        <w:t xml:space="preserve">The above analysis reveals that even though a few meetings were considered a waste of time, the Mission participants found value in most meetings and have prioritized at </w:t>
      </w:r>
      <w:r w:rsidRPr="006B3349">
        <w:rPr>
          <w:sz w:val="24"/>
          <w:szCs w:val="24"/>
        </w:rPr>
        <w:t xml:space="preserve">least </w:t>
      </w:r>
      <w:r>
        <w:rPr>
          <w:sz w:val="24"/>
          <w:szCs w:val="24"/>
        </w:rPr>
        <w:t>fifteen (</w:t>
      </w:r>
      <w:r w:rsidRPr="007C0F6E">
        <w:rPr>
          <w:sz w:val="24"/>
          <w:szCs w:val="24"/>
        </w:rPr>
        <w:t>15</w:t>
      </w:r>
      <w:r>
        <w:rPr>
          <w:sz w:val="24"/>
          <w:szCs w:val="24"/>
        </w:rPr>
        <w:t>)</w:t>
      </w:r>
      <w:r w:rsidRPr="007C0F6E">
        <w:rPr>
          <w:sz w:val="24"/>
          <w:szCs w:val="24"/>
        </w:rPr>
        <w:t xml:space="preserve"> companies (see previous table) to pursue in terms of follow-up.  If participants follow-up according to plan, it is likely that some strategic alliances will be formed.  Experienced Mission organizers indicate that follow-up is critical and a second Mission is often recommended to consolidate the progress made in the first Mission. </w:t>
      </w:r>
    </w:p>
    <w:p w:rsidR="004068B2" w:rsidRPr="007C0F6E" w:rsidRDefault="00A122E8" w:rsidP="004068B2">
      <w:pPr>
        <w:rPr>
          <w:b/>
          <w:sz w:val="24"/>
          <w:szCs w:val="24"/>
        </w:rPr>
      </w:pPr>
      <w:r>
        <w:rPr>
          <w:b/>
          <w:sz w:val="24"/>
          <w:szCs w:val="24"/>
        </w:rPr>
        <w:t>4.</w:t>
      </w:r>
      <w:r w:rsidR="004068B2">
        <w:rPr>
          <w:b/>
          <w:sz w:val="24"/>
          <w:szCs w:val="24"/>
        </w:rPr>
        <w:t>4</w:t>
      </w:r>
      <w:r w:rsidR="004068B2" w:rsidRPr="007C0F6E">
        <w:rPr>
          <w:b/>
          <w:sz w:val="24"/>
          <w:szCs w:val="24"/>
        </w:rPr>
        <w:t>.</w:t>
      </w:r>
      <w:r w:rsidR="004068B2">
        <w:rPr>
          <w:b/>
          <w:sz w:val="24"/>
          <w:szCs w:val="24"/>
        </w:rPr>
        <w:t>1</w:t>
      </w:r>
      <w:r w:rsidR="004068B2" w:rsidRPr="007C0F6E">
        <w:rPr>
          <w:b/>
          <w:sz w:val="24"/>
          <w:szCs w:val="24"/>
        </w:rPr>
        <w:t>1</w:t>
      </w:r>
      <w:r w:rsidR="004068B2" w:rsidRPr="006B3349">
        <w:rPr>
          <w:b/>
          <w:sz w:val="24"/>
          <w:szCs w:val="24"/>
        </w:rPr>
        <w:tab/>
      </w:r>
      <w:r w:rsidR="004068B2" w:rsidRPr="006B3349">
        <w:rPr>
          <w:b/>
          <w:sz w:val="24"/>
          <w:szCs w:val="24"/>
        </w:rPr>
        <w:tab/>
      </w:r>
      <w:r w:rsidR="004068B2" w:rsidRPr="007C0F6E">
        <w:rPr>
          <w:b/>
          <w:sz w:val="24"/>
          <w:szCs w:val="24"/>
        </w:rPr>
        <w:t>Likelihood of doing Business in EU Countries as a Result of the Mission</w:t>
      </w:r>
    </w:p>
    <w:p w:rsidR="004068B2" w:rsidRPr="007C0F6E" w:rsidRDefault="004068B2" w:rsidP="00246455">
      <w:pPr>
        <w:jc w:val="both"/>
        <w:rPr>
          <w:sz w:val="24"/>
          <w:szCs w:val="24"/>
        </w:rPr>
      </w:pPr>
      <w:r w:rsidRPr="007C0F6E">
        <w:rPr>
          <w:sz w:val="24"/>
          <w:szCs w:val="24"/>
        </w:rPr>
        <w:t xml:space="preserve">Based on the experiences during the Mission, Participants felt that the UK and the Netherlands were the countries in which they were most likely to do business in the future, followed by Paris, Malta and Berlin.  In both the UK and the Netherlands there is a larger Caribbean Diaspora which may have something to do with this conclusion.  </w:t>
      </w:r>
    </w:p>
    <w:p w:rsidR="004068B2" w:rsidRPr="007C0F6E" w:rsidRDefault="00A122E8" w:rsidP="004068B2">
      <w:pPr>
        <w:rPr>
          <w:b/>
          <w:sz w:val="24"/>
          <w:szCs w:val="24"/>
        </w:rPr>
      </w:pPr>
      <w:r>
        <w:rPr>
          <w:b/>
          <w:sz w:val="24"/>
          <w:szCs w:val="24"/>
        </w:rPr>
        <w:t>4.</w:t>
      </w:r>
      <w:r w:rsidR="004068B2">
        <w:rPr>
          <w:b/>
          <w:sz w:val="24"/>
          <w:szCs w:val="24"/>
        </w:rPr>
        <w:t>4</w:t>
      </w:r>
      <w:r w:rsidR="004068B2" w:rsidRPr="007C0F6E">
        <w:rPr>
          <w:b/>
          <w:sz w:val="24"/>
          <w:szCs w:val="24"/>
        </w:rPr>
        <w:t>.</w:t>
      </w:r>
      <w:r w:rsidR="004068B2">
        <w:rPr>
          <w:b/>
          <w:sz w:val="24"/>
          <w:szCs w:val="24"/>
        </w:rPr>
        <w:t>1</w:t>
      </w:r>
      <w:r w:rsidR="004068B2" w:rsidRPr="007C0F6E">
        <w:rPr>
          <w:b/>
          <w:sz w:val="24"/>
          <w:szCs w:val="24"/>
        </w:rPr>
        <w:t>2</w:t>
      </w:r>
      <w:r w:rsidR="004068B2" w:rsidRPr="006B3349">
        <w:rPr>
          <w:b/>
          <w:sz w:val="24"/>
          <w:szCs w:val="24"/>
        </w:rPr>
        <w:tab/>
      </w:r>
      <w:r w:rsidR="004068B2" w:rsidRPr="006B3349">
        <w:rPr>
          <w:b/>
          <w:sz w:val="24"/>
          <w:szCs w:val="24"/>
        </w:rPr>
        <w:tab/>
      </w:r>
      <w:r w:rsidR="004068B2" w:rsidRPr="007C0F6E">
        <w:rPr>
          <w:b/>
          <w:sz w:val="24"/>
          <w:szCs w:val="24"/>
        </w:rPr>
        <w:t>Meeting of Expectations and Assessing Success of the Mission</w:t>
      </w:r>
    </w:p>
    <w:p w:rsidR="004068B2" w:rsidRPr="007C0F6E" w:rsidRDefault="004068B2" w:rsidP="00246455">
      <w:pPr>
        <w:jc w:val="both"/>
        <w:rPr>
          <w:sz w:val="24"/>
          <w:szCs w:val="24"/>
        </w:rPr>
      </w:pPr>
      <w:r w:rsidRPr="007C0F6E">
        <w:rPr>
          <w:sz w:val="24"/>
          <w:szCs w:val="24"/>
        </w:rPr>
        <w:t>All Participants explained that their expectations from the Mission were met and one actually felt that expectations were exceeded.   The reasons given included:</w:t>
      </w:r>
    </w:p>
    <w:p w:rsidR="004068B2" w:rsidRPr="007C0F6E" w:rsidRDefault="004068B2" w:rsidP="00246455">
      <w:pPr>
        <w:pStyle w:val="ListParagraph"/>
        <w:numPr>
          <w:ilvl w:val="0"/>
          <w:numId w:val="74"/>
        </w:numPr>
        <w:spacing w:after="0" w:line="240" w:lineRule="auto"/>
        <w:jc w:val="both"/>
        <w:rPr>
          <w:rFonts w:cs="Calibri"/>
          <w:sz w:val="24"/>
          <w:szCs w:val="24"/>
          <w:lang w:eastAsia="en-029"/>
        </w:rPr>
      </w:pPr>
      <w:r w:rsidRPr="007C0F6E">
        <w:rPr>
          <w:rFonts w:cs="Calibri"/>
          <w:sz w:val="24"/>
          <w:szCs w:val="24"/>
          <w:lang w:eastAsia="en-029"/>
        </w:rPr>
        <w:t xml:space="preserve">This was envisaged as being an introductory mission to the EU. </w:t>
      </w:r>
    </w:p>
    <w:p w:rsidR="004068B2" w:rsidRPr="007C0F6E" w:rsidRDefault="004068B2" w:rsidP="00246455">
      <w:pPr>
        <w:numPr>
          <w:ilvl w:val="0"/>
          <w:numId w:val="74"/>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 xml:space="preserve">It was a great group, fantastic organization given the logistics, fantastic locations many of which were new to participants. </w:t>
      </w:r>
    </w:p>
    <w:p w:rsidR="004068B2" w:rsidRPr="007C0F6E" w:rsidRDefault="004068B2" w:rsidP="00246455">
      <w:pPr>
        <w:numPr>
          <w:ilvl w:val="0"/>
          <w:numId w:val="74"/>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Having been on a mission before it was expected that meetings would be hit and miss.</w:t>
      </w:r>
    </w:p>
    <w:p w:rsidR="004068B2" w:rsidRPr="007C0F6E" w:rsidRDefault="004068B2" w:rsidP="00246455">
      <w:pPr>
        <w:spacing w:after="0" w:line="240" w:lineRule="auto"/>
        <w:contextualSpacing/>
        <w:jc w:val="both"/>
        <w:rPr>
          <w:rFonts w:cs="Calibri"/>
          <w:sz w:val="24"/>
          <w:szCs w:val="24"/>
          <w:lang w:eastAsia="en-029"/>
        </w:rPr>
      </w:pPr>
    </w:p>
    <w:p w:rsidR="004068B2" w:rsidRPr="007C0F6E" w:rsidRDefault="004068B2" w:rsidP="00246455">
      <w:pPr>
        <w:spacing w:after="0" w:line="240" w:lineRule="auto"/>
        <w:contextualSpacing/>
        <w:jc w:val="both"/>
        <w:rPr>
          <w:rFonts w:cs="Calibri"/>
          <w:sz w:val="24"/>
          <w:szCs w:val="24"/>
          <w:lang w:eastAsia="en-029"/>
        </w:rPr>
      </w:pPr>
      <w:r w:rsidRPr="007C0F6E">
        <w:rPr>
          <w:rFonts w:cs="Calibri"/>
          <w:sz w:val="24"/>
          <w:szCs w:val="24"/>
          <w:lang w:eastAsia="en-029"/>
        </w:rPr>
        <w:t>Participants explained that the experience could have been enhanced by factors including the following:</w:t>
      </w:r>
    </w:p>
    <w:p w:rsidR="004068B2" w:rsidRPr="007C0F6E" w:rsidRDefault="004068B2" w:rsidP="00246455">
      <w:pPr>
        <w:numPr>
          <w:ilvl w:val="0"/>
          <w:numId w:val="75"/>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 xml:space="preserve">Better prior briefing and a greater opportunity to investigate firms in the various countries which may be likely to collaborate.  </w:t>
      </w:r>
    </w:p>
    <w:p w:rsidR="004068B2" w:rsidRPr="007C0F6E" w:rsidRDefault="004068B2" w:rsidP="00246455">
      <w:pPr>
        <w:numPr>
          <w:ilvl w:val="0"/>
          <w:numId w:val="75"/>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 xml:space="preserve">Better preparation of firms to be met by providing them with more information about the Participants or giving them more time to review the information sent to them. </w:t>
      </w:r>
    </w:p>
    <w:p w:rsidR="004068B2" w:rsidRPr="007C0F6E" w:rsidRDefault="004068B2" w:rsidP="00246455">
      <w:pPr>
        <w:numPr>
          <w:ilvl w:val="0"/>
          <w:numId w:val="75"/>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 xml:space="preserve">Travel arrangements and meeting schedules could be tweaked to ensure the fullest attention from the participants can be given. </w:t>
      </w:r>
    </w:p>
    <w:p w:rsidR="004068B2" w:rsidRPr="007C0F6E" w:rsidRDefault="004068B2" w:rsidP="00246455">
      <w:pPr>
        <w:numPr>
          <w:ilvl w:val="0"/>
          <w:numId w:val="75"/>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 xml:space="preserve">Greater screening of companies to be visited to reduce the probability of some meetings being not useful </w:t>
      </w:r>
    </w:p>
    <w:p w:rsidR="004068B2" w:rsidRPr="007C0F6E" w:rsidRDefault="004068B2" w:rsidP="00246455">
      <w:pPr>
        <w:numPr>
          <w:ilvl w:val="0"/>
          <w:numId w:val="75"/>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More opportunities for one on one rather than group discussions</w:t>
      </w:r>
    </w:p>
    <w:p w:rsidR="004068B2" w:rsidRPr="007C0F6E" w:rsidRDefault="004068B2" w:rsidP="00246455">
      <w:pPr>
        <w:numPr>
          <w:ilvl w:val="0"/>
          <w:numId w:val="75"/>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 xml:space="preserve">Greater lead time in arranging meetings </w:t>
      </w:r>
    </w:p>
    <w:p w:rsidR="004068B2" w:rsidRPr="007C0F6E" w:rsidRDefault="004068B2" w:rsidP="00246455">
      <w:pPr>
        <w:spacing w:after="0" w:line="240" w:lineRule="auto"/>
        <w:contextualSpacing/>
        <w:jc w:val="both"/>
        <w:rPr>
          <w:rFonts w:cs="Calibri"/>
          <w:sz w:val="24"/>
          <w:szCs w:val="24"/>
          <w:lang w:eastAsia="en-029"/>
        </w:rPr>
      </w:pPr>
    </w:p>
    <w:p w:rsidR="004068B2" w:rsidRPr="007C0F6E" w:rsidRDefault="004068B2" w:rsidP="00246455">
      <w:pPr>
        <w:spacing w:after="0" w:line="240" w:lineRule="auto"/>
        <w:contextualSpacing/>
        <w:jc w:val="both"/>
        <w:rPr>
          <w:rFonts w:cs="Calibri"/>
          <w:sz w:val="24"/>
          <w:szCs w:val="24"/>
          <w:lang w:eastAsia="en-029"/>
        </w:rPr>
      </w:pPr>
      <w:r w:rsidRPr="007C0F6E">
        <w:rPr>
          <w:rFonts w:cs="Calibri"/>
          <w:sz w:val="24"/>
          <w:szCs w:val="24"/>
          <w:lang w:eastAsia="en-029"/>
        </w:rPr>
        <w:t>All Participants explained that they would like to participate in a follow-up Mission and provided reasons including the following:</w:t>
      </w:r>
    </w:p>
    <w:p w:rsidR="004068B2" w:rsidRPr="007C0F6E" w:rsidRDefault="004068B2" w:rsidP="00246455">
      <w:pPr>
        <w:numPr>
          <w:ilvl w:val="0"/>
          <w:numId w:val="76"/>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To assist in consolidation of prior relationships established and development of new ones. It was felt that the best way to develop a relationship is to continue to show interest</w:t>
      </w:r>
    </w:p>
    <w:p w:rsidR="004068B2" w:rsidRPr="007C0F6E" w:rsidRDefault="004068B2" w:rsidP="00246455">
      <w:pPr>
        <w:numPr>
          <w:ilvl w:val="0"/>
          <w:numId w:val="76"/>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It is through the follow-up and communication that the possibility of business can be transformed into reality.</w:t>
      </w:r>
    </w:p>
    <w:p w:rsidR="004068B2" w:rsidRPr="007C0F6E" w:rsidRDefault="004068B2" w:rsidP="00246455">
      <w:pPr>
        <w:numPr>
          <w:ilvl w:val="0"/>
          <w:numId w:val="76"/>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With the lessons learnt from the first mission in terms of identifying the right people and companies to target and to make sure they knew what our objectives were so they could provide more accurate feedback.</w:t>
      </w:r>
    </w:p>
    <w:p w:rsidR="004068B2" w:rsidRPr="007C0F6E" w:rsidRDefault="004068B2" w:rsidP="00246455">
      <w:pPr>
        <w:spacing w:after="0" w:line="240" w:lineRule="auto"/>
        <w:contextualSpacing/>
        <w:jc w:val="both"/>
        <w:rPr>
          <w:rFonts w:cs="Calibri"/>
          <w:sz w:val="24"/>
          <w:szCs w:val="24"/>
          <w:lang w:eastAsia="en-029"/>
        </w:rPr>
      </w:pPr>
    </w:p>
    <w:p w:rsidR="004068B2" w:rsidRPr="007C0F6E" w:rsidRDefault="004068B2" w:rsidP="00246455">
      <w:pPr>
        <w:spacing w:after="0" w:line="240" w:lineRule="auto"/>
        <w:contextualSpacing/>
        <w:jc w:val="both"/>
        <w:rPr>
          <w:rFonts w:cs="Calibri"/>
          <w:sz w:val="24"/>
          <w:szCs w:val="24"/>
          <w:lang w:eastAsia="en-029"/>
        </w:rPr>
      </w:pPr>
      <w:r w:rsidRPr="007C0F6E">
        <w:rPr>
          <w:rFonts w:cs="Calibri"/>
          <w:sz w:val="24"/>
          <w:szCs w:val="24"/>
          <w:lang w:eastAsia="en-029"/>
        </w:rPr>
        <w:t>All Participants felt that their businesses will benefit from the experience and the following reasons were given:</w:t>
      </w:r>
    </w:p>
    <w:p w:rsidR="004068B2" w:rsidRPr="007C0F6E" w:rsidRDefault="004068B2" w:rsidP="00246455">
      <w:pPr>
        <w:numPr>
          <w:ilvl w:val="0"/>
          <w:numId w:val="77"/>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This will be dependent initially on the projects being seriously contemplated in this region  furthermore one never knows the repercussions of a chance meeting</w:t>
      </w:r>
    </w:p>
    <w:p w:rsidR="004068B2" w:rsidRPr="007C0F6E" w:rsidRDefault="004068B2" w:rsidP="004068B2">
      <w:pPr>
        <w:numPr>
          <w:ilvl w:val="0"/>
          <w:numId w:val="77"/>
        </w:numPr>
        <w:spacing w:before="100" w:beforeAutospacing="1" w:after="0" w:line="240" w:lineRule="auto"/>
        <w:contextualSpacing/>
        <w:rPr>
          <w:rFonts w:cs="Calibri"/>
          <w:sz w:val="24"/>
          <w:szCs w:val="24"/>
          <w:lang w:eastAsia="en-029"/>
        </w:rPr>
      </w:pPr>
      <w:r w:rsidRPr="007C0F6E">
        <w:rPr>
          <w:rFonts w:cs="Calibri"/>
          <w:sz w:val="24"/>
          <w:szCs w:val="24"/>
          <w:lang w:eastAsia="en-029"/>
        </w:rPr>
        <w:t>There is a strong possibility that business will develop from at least some of the contacts.</w:t>
      </w:r>
    </w:p>
    <w:p w:rsidR="004068B2" w:rsidRPr="007C0F6E" w:rsidRDefault="004068B2" w:rsidP="00246455">
      <w:pPr>
        <w:numPr>
          <w:ilvl w:val="0"/>
          <w:numId w:val="77"/>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 xml:space="preserve">The trip was a learning-experience and will be of benefit and assist in dealings with possible partners from these countries. However it is unlikely that any immediate and tangible contract will emanate directly from this trip. The expectation of exporting architectural services to Europe from this type of mission may be a little unrealistic. </w:t>
      </w:r>
    </w:p>
    <w:p w:rsidR="004068B2" w:rsidRPr="007C0F6E" w:rsidRDefault="004068B2" w:rsidP="00246455">
      <w:pPr>
        <w:spacing w:after="0" w:line="240" w:lineRule="auto"/>
        <w:contextualSpacing/>
        <w:jc w:val="both"/>
        <w:rPr>
          <w:rFonts w:cs="Calibri"/>
          <w:sz w:val="24"/>
          <w:szCs w:val="24"/>
          <w:lang w:eastAsia="en-029"/>
        </w:rPr>
      </w:pPr>
    </w:p>
    <w:p w:rsidR="004068B2" w:rsidRPr="007C0F6E" w:rsidRDefault="004068B2" w:rsidP="00246455">
      <w:pPr>
        <w:spacing w:after="0" w:line="240" w:lineRule="auto"/>
        <w:contextualSpacing/>
        <w:jc w:val="both"/>
        <w:rPr>
          <w:rFonts w:cs="Calibri"/>
          <w:sz w:val="24"/>
          <w:szCs w:val="24"/>
          <w:lang w:eastAsia="en-029"/>
        </w:rPr>
      </w:pPr>
      <w:r w:rsidRPr="007C0F6E">
        <w:rPr>
          <w:rFonts w:cs="Calibri"/>
          <w:sz w:val="24"/>
          <w:szCs w:val="24"/>
          <w:lang w:eastAsia="en-029"/>
        </w:rPr>
        <w:t>All participants expressed that they would recommend such a Mission to a colleague and gave reasons including the following:</w:t>
      </w:r>
    </w:p>
    <w:p w:rsidR="004068B2" w:rsidRPr="007C0F6E" w:rsidRDefault="004068B2" w:rsidP="00246455">
      <w:pPr>
        <w:numPr>
          <w:ilvl w:val="0"/>
          <w:numId w:val="78"/>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For possible business collaborations</w:t>
      </w:r>
    </w:p>
    <w:p w:rsidR="004068B2" w:rsidRPr="007C0F6E" w:rsidRDefault="004068B2" w:rsidP="00246455">
      <w:pPr>
        <w:numPr>
          <w:ilvl w:val="0"/>
          <w:numId w:val="78"/>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Unless professionals venture out, they may never see possibilities</w:t>
      </w:r>
    </w:p>
    <w:p w:rsidR="004068B2" w:rsidRPr="007C0F6E" w:rsidRDefault="004068B2" w:rsidP="00246455">
      <w:pPr>
        <w:numPr>
          <w:ilvl w:val="0"/>
          <w:numId w:val="78"/>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It is a positive way to generate business.</w:t>
      </w:r>
    </w:p>
    <w:p w:rsidR="004068B2" w:rsidRPr="007C0F6E" w:rsidRDefault="004068B2" w:rsidP="00246455">
      <w:pPr>
        <w:numPr>
          <w:ilvl w:val="0"/>
          <w:numId w:val="78"/>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On the whole yes - with the proviso that it be more focused on meeting companies with whom there are realistic opportunities for doing business</w:t>
      </w:r>
    </w:p>
    <w:p w:rsidR="004068B2" w:rsidRPr="007C0F6E" w:rsidRDefault="004068B2" w:rsidP="00246455">
      <w:pPr>
        <w:spacing w:after="0" w:line="240" w:lineRule="auto"/>
        <w:contextualSpacing/>
        <w:jc w:val="both"/>
        <w:rPr>
          <w:rFonts w:cs="Calibri"/>
          <w:sz w:val="24"/>
          <w:szCs w:val="24"/>
          <w:lang w:eastAsia="en-029"/>
        </w:rPr>
      </w:pPr>
    </w:p>
    <w:p w:rsidR="004068B2" w:rsidRPr="007C0F6E" w:rsidRDefault="004068B2" w:rsidP="00246455">
      <w:pPr>
        <w:spacing w:after="0" w:line="240" w:lineRule="auto"/>
        <w:contextualSpacing/>
        <w:jc w:val="both"/>
        <w:rPr>
          <w:rFonts w:cs="Calibri"/>
          <w:sz w:val="24"/>
          <w:szCs w:val="24"/>
          <w:lang w:eastAsia="en-029"/>
        </w:rPr>
      </w:pPr>
      <w:r w:rsidRPr="007C0F6E">
        <w:rPr>
          <w:rFonts w:cs="Calibri"/>
          <w:sz w:val="24"/>
          <w:szCs w:val="24"/>
          <w:lang w:eastAsia="en-029"/>
        </w:rPr>
        <w:t>It seems that the Mission can be deemed a success given that several criteria of success were supported by all Participants namely that a) their expectations were met or surpassed; b) they plan to follow-up with persons met during the Mission; c) they would participate in a follow-up Mission; d) their business will benefit from what they learned during the Mission; and e) they would recommend such a Mission to a colleague.</w:t>
      </w:r>
    </w:p>
    <w:p w:rsidR="004068B2" w:rsidRPr="007C0F6E" w:rsidRDefault="004068B2" w:rsidP="00246455">
      <w:pPr>
        <w:spacing w:after="0" w:line="240" w:lineRule="auto"/>
        <w:contextualSpacing/>
        <w:jc w:val="both"/>
        <w:rPr>
          <w:rFonts w:cs="Calibri"/>
          <w:sz w:val="24"/>
          <w:szCs w:val="24"/>
          <w:lang w:eastAsia="en-029"/>
        </w:rPr>
      </w:pPr>
    </w:p>
    <w:p w:rsidR="004068B2" w:rsidRPr="007C0F6E" w:rsidRDefault="004068B2" w:rsidP="00246455">
      <w:pPr>
        <w:spacing w:after="0" w:line="240" w:lineRule="auto"/>
        <w:contextualSpacing/>
        <w:jc w:val="both"/>
        <w:rPr>
          <w:rFonts w:cs="Calibri"/>
          <w:sz w:val="24"/>
          <w:szCs w:val="24"/>
          <w:lang w:eastAsia="en-029"/>
        </w:rPr>
      </w:pPr>
      <w:r w:rsidRPr="007C0F6E">
        <w:rPr>
          <w:rFonts w:cs="Calibri"/>
          <w:sz w:val="24"/>
          <w:szCs w:val="24"/>
          <w:lang w:eastAsia="en-029"/>
        </w:rPr>
        <w:t xml:space="preserve">Participants further explained that </w:t>
      </w:r>
    </w:p>
    <w:p w:rsidR="004068B2" w:rsidRPr="007C0F6E" w:rsidRDefault="004068B2" w:rsidP="00246455">
      <w:pPr>
        <w:spacing w:after="0" w:line="240" w:lineRule="auto"/>
        <w:jc w:val="both"/>
        <w:rPr>
          <w:rFonts w:cs="Calibri"/>
          <w:sz w:val="24"/>
          <w:szCs w:val="24"/>
          <w:lang w:eastAsia="en-029"/>
        </w:rPr>
      </w:pPr>
    </w:p>
    <w:p w:rsidR="004068B2" w:rsidRPr="007C0F6E" w:rsidRDefault="004068B2" w:rsidP="00246455">
      <w:pPr>
        <w:pStyle w:val="ListParagraph"/>
        <w:numPr>
          <w:ilvl w:val="0"/>
          <w:numId w:val="79"/>
        </w:numPr>
        <w:spacing w:after="0" w:line="240" w:lineRule="auto"/>
        <w:jc w:val="both"/>
        <w:rPr>
          <w:rFonts w:cs="Calibri"/>
          <w:sz w:val="24"/>
          <w:szCs w:val="24"/>
          <w:lang w:eastAsia="en-029"/>
        </w:rPr>
      </w:pPr>
      <w:r w:rsidRPr="007C0F6E">
        <w:rPr>
          <w:rFonts w:cs="Calibri"/>
          <w:sz w:val="24"/>
          <w:szCs w:val="24"/>
          <w:lang w:eastAsia="en-029"/>
        </w:rPr>
        <w:t>It was generally a good eye-opening experience where firms from Trinidad &amp; Tobago were well received and relationships were initiated</w:t>
      </w:r>
    </w:p>
    <w:p w:rsidR="004068B2" w:rsidRPr="007C0F6E" w:rsidRDefault="004068B2" w:rsidP="00246455">
      <w:pPr>
        <w:numPr>
          <w:ilvl w:val="0"/>
          <w:numId w:val="79"/>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 xml:space="preserve">Great effort was put into the mission </w:t>
      </w:r>
    </w:p>
    <w:p w:rsidR="004068B2" w:rsidRPr="007C0F6E" w:rsidRDefault="004068B2" w:rsidP="004068B2">
      <w:pPr>
        <w:numPr>
          <w:ilvl w:val="0"/>
          <w:numId w:val="79"/>
        </w:numPr>
        <w:spacing w:before="100" w:beforeAutospacing="1" w:after="0" w:line="240" w:lineRule="auto"/>
        <w:contextualSpacing/>
        <w:rPr>
          <w:rFonts w:cs="Calibri"/>
          <w:sz w:val="24"/>
          <w:szCs w:val="24"/>
          <w:lang w:eastAsia="en-029"/>
        </w:rPr>
      </w:pPr>
      <w:r w:rsidRPr="007C0F6E">
        <w:rPr>
          <w:rFonts w:cs="Calibri"/>
          <w:sz w:val="24"/>
          <w:szCs w:val="24"/>
          <w:lang w:eastAsia="en-029"/>
        </w:rPr>
        <w:t>Mission participants were a great bunch of people to travel with</w:t>
      </w:r>
    </w:p>
    <w:p w:rsidR="004068B2" w:rsidRPr="007C0F6E" w:rsidRDefault="004068B2" w:rsidP="004068B2">
      <w:pPr>
        <w:numPr>
          <w:ilvl w:val="0"/>
          <w:numId w:val="79"/>
        </w:numPr>
        <w:spacing w:before="100" w:beforeAutospacing="1" w:after="0" w:line="240" w:lineRule="auto"/>
        <w:contextualSpacing/>
        <w:rPr>
          <w:rFonts w:cs="Calibri"/>
          <w:sz w:val="24"/>
          <w:szCs w:val="24"/>
          <w:lang w:eastAsia="en-029"/>
        </w:rPr>
      </w:pPr>
      <w:r w:rsidRPr="007C0F6E">
        <w:rPr>
          <w:rFonts w:cs="Calibri"/>
          <w:sz w:val="24"/>
          <w:szCs w:val="24"/>
          <w:lang w:eastAsia="en-029"/>
        </w:rPr>
        <w:t>Accommodation was generally good</w:t>
      </w:r>
    </w:p>
    <w:p w:rsidR="004068B2" w:rsidRPr="007C0F6E" w:rsidRDefault="004068B2" w:rsidP="004068B2">
      <w:pPr>
        <w:numPr>
          <w:ilvl w:val="0"/>
          <w:numId w:val="79"/>
        </w:numPr>
        <w:spacing w:before="100" w:beforeAutospacing="1" w:after="0" w:line="240" w:lineRule="auto"/>
        <w:contextualSpacing/>
        <w:rPr>
          <w:rFonts w:cs="Calibri"/>
          <w:sz w:val="24"/>
          <w:szCs w:val="24"/>
          <w:lang w:eastAsia="en-029"/>
        </w:rPr>
      </w:pPr>
      <w:r w:rsidRPr="007C0F6E">
        <w:rPr>
          <w:rFonts w:cs="Calibri"/>
          <w:sz w:val="24"/>
          <w:szCs w:val="24"/>
          <w:lang w:eastAsia="en-029"/>
        </w:rPr>
        <w:t xml:space="preserve">The schedule was quite hectic! </w:t>
      </w:r>
    </w:p>
    <w:p w:rsidR="004068B2" w:rsidRPr="007C0F6E" w:rsidRDefault="004068B2" w:rsidP="004068B2">
      <w:pPr>
        <w:spacing w:before="100" w:beforeAutospacing="1" w:after="0" w:line="240" w:lineRule="auto"/>
        <w:contextualSpacing/>
        <w:rPr>
          <w:rFonts w:cs="Calibri"/>
          <w:sz w:val="24"/>
          <w:szCs w:val="24"/>
          <w:lang w:eastAsia="en-029"/>
        </w:rPr>
      </w:pPr>
    </w:p>
    <w:p w:rsidR="004068B2" w:rsidRPr="007C0F6E" w:rsidRDefault="004068B2" w:rsidP="004068B2">
      <w:pPr>
        <w:spacing w:after="0" w:line="240" w:lineRule="auto"/>
        <w:contextualSpacing/>
        <w:rPr>
          <w:sz w:val="24"/>
          <w:szCs w:val="24"/>
        </w:rPr>
      </w:pPr>
    </w:p>
    <w:p w:rsidR="004068B2" w:rsidRPr="00343CB4" w:rsidRDefault="004068B2" w:rsidP="004068B2">
      <w:pPr>
        <w:spacing w:after="0" w:line="240" w:lineRule="auto"/>
        <w:ind w:left="1260" w:hanging="1260"/>
        <w:contextualSpacing/>
        <w:rPr>
          <w:b/>
          <w:sz w:val="28"/>
          <w:szCs w:val="28"/>
        </w:rPr>
      </w:pPr>
      <w:r w:rsidRPr="006B3349">
        <w:rPr>
          <w:sz w:val="24"/>
          <w:szCs w:val="24"/>
        </w:rPr>
        <w:br w:type="page"/>
      </w:r>
      <w:r w:rsidR="00A122E8" w:rsidRPr="00A122E8">
        <w:rPr>
          <w:b/>
          <w:sz w:val="28"/>
          <w:szCs w:val="28"/>
        </w:rPr>
        <w:t>4.5</w:t>
      </w:r>
      <w:r w:rsidRPr="00343CB4">
        <w:rPr>
          <w:b/>
          <w:sz w:val="28"/>
          <w:szCs w:val="28"/>
        </w:rPr>
        <w:t>Appendix 5: Feedback from Mission Participants: Cultural Services/Entertainment Professionals</w:t>
      </w:r>
    </w:p>
    <w:p w:rsidR="004068B2" w:rsidRPr="007C0F6E" w:rsidRDefault="004068B2" w:rsidP="004068B2">
      <w:pPr>
        <w:spacing w:after="0" w:line="240" w:lineRule="auto"/>
        <w:contextualSpacing/>
        <w:rPr>
          <w:sz w:val="24"/>
          <w:szCs w:val="24"/>
          <w:lang w:val="en-029"/>
        </w:rPr>
      </w:pPr>
    </w:p>
    <w:p w:rsidR="004068B2" w:rsidRPr="007C0F6E" w:rsidRDefault="004068B2" w:rsidP="00246455">
      <w:pPr>
        <w:jc w:val="both"/>
        <w:rPr>
          <w:sz w:val="24"/>
          <w:szCs w:val="24"/>
        </w:rPr>
      </w:pPr>
      <w:r w:rsidRPr="007C0F6E">
        <w:rPr>
          <w:sz w:val="24"/>
          <w:szCs w:val="24"/>
        </w:rPr>
        <w:t>In this section of the report, there will be an examination of the experiences and findings relating to the Cultural Services Professionals, who numbered three in total.</w:t>
      </w:r>
    </w:p>
    <w:p w:rsidR="004068B2" w:rsidRPr="00BE133F" w:rsidRDefault="00A122E8" w:rsidP="004068B2">
      <w:pPr>
        <w:rPr>
          <w:b/>
          <w:sz w:val="24"/>
          <w:szCs w:val="24"/>
        </w:rPr>
      </w:pPr>
      <w:r>
        <w:rPr>
          <w:b/>
          <w:sz w:val="24"/>
          <w:szCs w:val="24"/>
        </w:rPr>
        <w:t>4.5.1</w:t>
      </w:r>
      <w:r w:rsidR="004068B2" w:rsidRPr="00BE133F">
        <w:rPr>
          <w:b/>
          <w:sz w:val="24"/>
          <w:szCs w:val="24"/>
        </w:rPr>
        <w:tab/>
        <w:t>General Information</w:t>
      </w:r>
    </w:p>
    <w:p w:rsidR="004068B2" w:rsidRPr="007C0F6E" w:rsidRDefault="004068B2" w:rsidP="00246455">
      <w:pPr>
        <w:jc w:val="both"/>
        <w:rPr>
          <w:sz w:val="24"/>
          <w:szCs w:val="24"/>
        </w:rPr>
      </w:pPr>
      <w:r w:rsidRPr="007C0F6E">
        <w:rPr>
          <w:sz w:val="24"/>
          <w:szCs w:val="24"/>
        </w:rPr>
        <w:t xml:space="preserve">As in the case of the Group of Architects and Engineers, visiting the EU was not altogether new for this group.  Whilst they were all first time visitors to Malta and Berlin, two </w:t>
      </w:r>
      <w:r>
        <w:rPr>
          <w:sz w:val="24"/>
          <w:szCs w:val="24"/>
        </w:rPr>
        <w:t xml:space="preserve">(2) </w:t>
      </w:r>
      <w:r w:rsidRPr="007C0F6E">
        <w:rPr>
          <w:sz w:val="24"/>
          <w:szCs w:val="24"/>
        </w:rPr>
        <w:t>members of the group had visited London; one</w:t>
      </w:r>
      <w:r>
        <w:rPr>
          <w:sz w:val="24"/>
          <w:szCs w:val="24"/>
        </w:rPr>
        <w:t xml:space="preserve"> (1)</w:t>
      </w:r>
      <w:r w:rsidRPr="007C0F6E">
        <w:rPr>
          <w:sz w:val="24"/>
          <w:szCs w:val="24"/>
        </w:rPr>
        <w:t xml:space="preserve"> had visited Paris and one </w:t>
      </w:r>
      <w:r>
        <w:rPr>
          <w:sz w:val="24"/>
          <w:szCs w:val="24"/>
        </w:rPr>
        <w:t xml:space="preserve">(1) </w:t>
      </w:r>
      <w:r w:rsidRPr="007C0F6E">
        <w:rPr>
          <w:sz w:val="24"/>
          <w:szCs w:val="24"/>
        </w:rPr>
        <w:t xml:space="preserve">had been to the Netherlands previously.   </w:t>
      </w:r>
    </w:p>
    <w:p w:rsidR="004068B2" w:rsidRPr="007C0F6E" w:rsidRDefault="004068B2" w:rsidP="00246455">
      <w:pPr>
        <w:jc w:val="both"/>
        <w:rPr>
          <w:sz w:val="24"/>
          <w:szCs w:val="24"/>
        </w:rPr>
      </w:pPr>
      <w:r w:rsidRPr="007C0F6E">
        <w:rPr>
          <w:sz w:val="24"/>
          <w:szCs w:val="24"/>
        </w:rPr>
        <w:t xml:space="preserve">It should be noted that only two </w:t>
      </w:r>
      <w:r>
        <w:rPr>
          <w:sz w:val="24"/>
          <w:szCs w:val="24"/>
        </w:rPr>
        <w:t xml:space="preserve">(2) </w:t>
      </w:r>
      <w:r w:rsidRPr="007C0F6E">
        <w:rPr>
          <w:sz w:val="24"/>
          <w:szCs w:val="24"/>
        </w:rPr>
        <w:t xml:space="preserve">Cultural Services Professionals visited London because one </w:t>
      </w:r>
      <w:r>
        <w:rPr>
          <w:sz w:val="24"/>
          <w:szCs w:val="24"/>
        </w:rPr>
        <w:t xml:space="preserve">(1) </w:t>
      </w:r>
      <w:r w:rsidRPr="006B3349">
        <w:rPr>
          <w:sz w:val="24"/>
          <w:szCs w:val="24"/>
        </w:rPr>
        <w:t>of the</w:t>
      </w:r>
      <w:r w:rsidRPr="007C0F6E">
        <w:rPr>
          <w:sz w:val="24"/>
          <w:szCs w:val="24"/>
        </w:rPr>
        <w:t xml:space="preserve"> Participants had a </w:t>
      </w:r>
      <w:r>
        <w:rPr>
          <w:sz w:val="24"/>
          <w:szCs w:val="24"/>
        </w:rPr>
        <w:t>S</w:t>
      </w:r>
      <w:r w:rsidRPr="007C0F6E">
        <w:rPr>
          <w:sz w:val="24"/>
          <w:szCs w:val="24"/>
        </w:rPr>
        <w:t>chengen visa issue which would have meant that if the Participant had left the Schengen space to go to London, he would not have been able to re-enter to visit the Netherlands because of the single entry visa which he had obtained.</w:t>
      </w:r>
    </w:p>
    <w:p w:rsidR="004068B2" w:rsidRPr="00EC5FBB" w:rsidRDefault="004068B2" w:rsidP="00246455">
      <w:pPr>
        <w:jc w:val="both"/>
        <w:rPr>
          <w:sz w:val="24"/>
          <w:szCs w:val="24"/>
        </w:rPr>
      </w:pPr>
      <w:r w:rsidRPr="00EC5FBB">
        <w:rPr>
          <w:sz w:val="24"/>
          <w:szCs w:val="24"/>
        </w:rPr>
        <w:t>The Group attended a series of meetings in each EU country after which they were asked in a post -Mission Evaluation to rate each meeting attended.   With respect to each meeting, they were asked to assess each (if they attended) based on the following criteria:</w:t>
      </w:r>
    </w:p>
    <w:p w:rsidR="004068B2" w:rsidRPr="00EC5FBB" w:rsidRDefault="004068B2" w:rsidP="004068B2">
      <w:pPr>
        <w:numPr>
          <w:ilvl w:val="0"/>
          <w:numId w:val="67"/>
        </w:numPr>
        <w:spacing w:after="0"/>
        <w:rPr>
          <w:sz w:val="24"/>
          <w:szCs w:val="24"/>
        </w:rPr>
      </w:pPr>
      <w:r w:rsidRPr="00EC5FBB">
        <w:rPr>
          <w:sz w:val="24"/>
          <w:szCs w:val="24"/>
        </w:rPr>
        <w:t>waste of time</w:t>
      </w:r>
    </w:p>
    <w:p w:rsidR="004068B2" w:rsidRPr="00EC5FBB" w:rsidRDefault="004068B2" w:rsidP="004068B2">
      <w:pPr>
        <w:numPr>
          <w:ilvl w:val="0"/>
          <w:numId w:val="67"/>
        </w:numPr>
        <w:spacing w:after="0"/>
        <w:rPr>
          <w:sz w:val="24"/>
          <w:szCs w:val="24"/>
        </w:rPr>
      </w:pPr>
      <w:r w:rsidRPr="00EC5FBB">
        <w:rPr>
          <w:sz w:val="24"/>
          <w:szCs w:val="24"/>
        </w:rPr>
        <w:t>little or no prospects</w:t>
      </w:r>
    </w:p>
    <w:p w:rsidR="004068B2" w:rsidRPr="00EC5FBB" w:rsidRDefault="004068B2" w:rsidP="004068B2">
      <w:pPr>
        <w:numPr>
          <w:ilvl w:val="0"/>
          <w:numId w:val="67"/>
        </w:numPr>
        <w:spacing w:after="0"/>
        <w:rPr>
          <w:sz w:val="24"/>
          <w:szCs w:val="24"/>
        </w:rPr>
      </w:pPr>
      <w:r w:rsidRPr="00EC5FBB">
        <w:rPr>
          <w:sz w:val="24"/>
          <w:szCs w:val="24"/>
        </w:rPr>
        <w:t xml:space="preserve">possible prospects </w:t>
      </w:r>
    </w:p>
    <w:p w:rsidR="004068B2" w:rsidRPr="00EC5FBB" w:rsidRDefault="004068B2" w:rsidP="004068B2">
      <w:pPr>
        <w:numPr>
          <w:ilvl w:val="0"/>
          <w:numId w:val="67"/>
        </w:numPr>
        <w:spacing w:after="0"/>
        <w:rPr>
          <w:sz w:val="24"/>
          <w:szCs w:val="24"/>
        </w:rPr>
      </w:pPr>
      <w:r w:rsidRPr="00EC5FBB">
        <w:rPr>
          <w:sz w:val="24"/>
          <w:szCs w:val="24"/>
        </w:rPr>
        <w:t>business relationships formed as a result of the meeting</w:t>
      </w:r>
    </w:p>
    <w:p w:rsidR="004068B2" w:rsidRPr="00EC5FBB" w:rsidRDefault="004068B2" w:rsidP="004068B2">
      <w:pPr>
        <w:numPr>
          <w:ilvl w:val="0"/>
          <w:numId w:val="67"/>
        </w:numPr>
        <w:spacing w:after="0"/>
        <w:rPr>
          <w:sz w:val="24"/>
          <w:szCs w:val="24"/>
        </w:rPr>
      </w:pPr>
      <w:r w:rsidRPr="00EC5FBB">
        <w:rPr>
          <w:sz w:val="24"/>
          <w:szCs w:val="24"/>
        </w:rPr>
        <w:t>Other (comments)</w:t>
      </w:r>
    </w:p>
    <w:p w:rsidR="004068B2" w:rsidRPr="00EC5FBB" w:rsidRDefault="004068B2" w:rsidP="004068B2">
      <w:pPr>
        <w:spacing w:after="0"/>
        <w:rPr>
          <w:sz w:val="24"/>
          <w:szCs w:val="24"/>
        </w:rPr>
      </w:pPr>
    </w:p>
    <w:p w:rsidR="004068B2" w:rsidRPr="00EC5FBB" w:rsidRDefault="004068B2" w:rsidP="004068B2">
      <w:pPr>
        <w:rPr>
          <w:sz w:val="24"/>
          <w:szCs w:val="24"/>
        </w:rPr>
      </w:pPr>
      <w:r w:rsidRPr="00EC5FBB">
        <w:rPr>
          <w:sz w:val="24"/>
          <w:szCs w:val="24"/>
        </w:rPr>
        <w:t xml:space="preserve">They were also asked to identify the things which stood out in each EU member state visited.  </w:t>
      </w:r>
    </w:p>
    <w:p w:rsidR="004068B2" w:rsidRPr="00EC5FBB" w:rsidRDefault="00A122E8" w:rsidP="004068B2">
      <w:pPr>
        <w:rPr>
          <w:b/>
          <w:sz w:val="24"/>
          <w:szCs w:val="24"/>
        </w:rPr>
      </w:pPr>
      <w:r>
        <w:rPr>
          <w:sz w:val="24"/>
          <w:szCs w:val="24"/>
        </w:rPr>
        <w:t>4.5.2</w:t>
      </w:r>
      <w:r w:rsidR="004068B2" w:rsidRPr="00EC5FBB">
        <w:rPr>
          <w:sz w:val="24"/>
          <w:szCs w:val="24"/>
        </w:rPr>
        <w:tab/>
      </w:r>
      <w:r w:rsidR="004068B2" w:rsidRPr="00EC5FBB">
        <w:rPr>
          <w:b/>
          <w:sz w:val="24"/>
          <w:szCs w:val="24"/>
        </w:rPr>
        <w:t>Malta</w:t>
      </w:r>
    </w:p>
    <w:p w:rsidR="004068B2" w:rsidRPr="007C0F6E" w:rsidRDefault="004068B2" w:rsidP="00246455">
      <w:pPr>
        <w:jc w:val="both"/>
        <w:rPr>
          <w:sz w:val="24"/>
          <w:szCs w:val="24"/>
        </w:rPr>
      </w:pPr>
      <w:r w:rsidRPr="00EC5FBB">
        <w:rPr>
          <w:sz w:val="24"/>
          <w:szCs w:val="24"/>
        </w:rPr>
        <w:t xml:space="preserve">The Group spent two full days (24th - 25th September) in Malta.  During this time, the Cultural Services Professionals as a group </w:t>
      </w:r>
      <w:r w:rsidRPr="00EC5FBB">
        <w:rPr>
          <w:sz w:val="24"/>
          <w:szCs w:val="24"/>
          <w:shd w:val="clear" w:color="auto" w:fill="FFFFFF"/>
        </w:rPr>
        <w:t>had four (4) meetings, two radio interviews and one television interview.</w:t>
      </w:r>
      <w:r w:rsidRPr="00EC5FBB">
        <w:rPr>
          <w:sz w:val="24"/>
          <w:szCs w:val="24"/>
        </w:rPr>
        <w:t xml:space="preserve">  The entire Mission was hosted by Michael and Jackie Tanti-Dougall, prominent Maltese Lawyers, who arranged all the meetings and events. </w:t>
      </w:r>
    </w:p>
    <w:p w:rsidR="004068B2" w:rsidRPr="007C0F6E" w:rsidRDefault="004068B2" w:rsidP="004068B2">
      <w:pPr>
        <w:rPr>
          <w:b/>
          <w:sz w:val="24"/>
          <w:szCs w:val="24"/>
        </w:rPr>
      </w:pPr>
      <w:r w:rsidRPr="007C0F6E">
        <w:rPr>
          <w:b/>
          <w:sz w:val="24"/>
          <w:szCs w:val="24"/>
        </w:rPr>
        <w:t>Overall Assessment of Meetings/Radio and Television Interviews</w:t>
      </w:r>
    </w:p>
    <w:p w:rsidR="004068B2" w:rsidRPr="007C0F6E" w:rsidRDefault="004068B2" w:rsidP="004068B2">
      <w:pPr>
        <w:rPr>
          <w:sz w:val="24"/>
          <w:szCs w:val="24"/>
        </w:rPr>
      </w:pPr>
      <w:r w:rsidRPr="007C0F6E">
        <w:rPr>
          <w:sz w:val="24"/>
          <w:szCs w:val="24"/>
        </w:rPr>
        <w:t xml:space="preserve">The Cultural Services Providers were very enthused about the meeting with the Director of NNG Promotions and the meeting with the Manager of the Malta Film Commission.  </w:t>
      </w:r>
    </w:p>
    <w:p w:rsidR="004068B2" w:rsidRPr="007C0F6E" w:rsidRDefault="004068B2" w:rsidP="00246455">
      <w:pPr>
        <w:jc w:val="both"/>
        <w:rPr>
          <w:sz w:val="24"/>
          <w:szCs w:val="24"/>
        </w:rPr>
      </w:pPr>
      <w:r w:rsidRPr="007C0F6E">
        <w:rPr>
          <w:sz w:val="24"/>
          <w:szCs w:val="24"/>
        </w:rPr>
        <w:t>They all felt that there were possible prospects in the case of the NNG Promotions for the following reasons:</w:t>
      </w:r>
    </w:p>
    <w:p w:rsidR="004068B2" w:rsidRPr="007C0F6E" w:rsidRDefault="004068B2" w:rsidP="00246455">
      <w:pPr>
        <w:numPr>
          <w:ilvl w:val="0"/>
          <w:numId w:val="80"/>
        </w:numPr>
        <w:jc w:val="both"/>
        <w:rPr>
          <w:sz w:val="24"/>
          <w:szCs w:val="24"/>
        </w:rPr>
      </w:pPr>
      <w:r w:rsidRPr="007C0F6E">
        <w:rPr>
          <w:sz w:val="24"/>
          <w:szCs w:val="24"/>
        </w:rPr>
        <w:t>Biggest music promoter in Malta afford him the privilege to access avenues for promoting new ideas and events with relative ease to persons who know him for promoting great events</w:t>
      </w:r>
    </w:p>
    <w:p w:rsidR="004068B2" w:rsidRPr="007C0F6E" w:rsidRDefault="004068B2" w:rsidP="00246455">
      <w:pPr>
        <w:numPr>
          <w:ilvl w:val="0"/>
          <w:numId w:val="80"/>
        </w:numPr>
        <w:jc w:val="both"/>
        <w:rPr>
          <w:sz w:val="24"/>
          <w:szCs w:val="24"/>
        </w:rPr>
      </w:pPr>
      <w:r w:rsidRPr="007C0F6E">
        <w:rPr>
          <w:sz w:val="24"/>
          <w:szCs w:val="24"/>
        </w:rPr>
        <w:t>creating an opportunity to specifically network with promoters in Malta and perhaps work together to identify and build  possibly a Caribbean festival there</w:t>
      </w:r>
      <w:r w:rsidR="00AB683C">
        <w:rPr>
          <w:sz w:val="24"/>
          <w:szCs w:val="24"/>
        </w:rPr>
        <w:t>.</w:t>
      </w:r>
    </w:p>
    <w:p w:rsidR="004068B2" w:rsidRPr="007C0F6E" w:rsidRDefault="004068B2" w:rsidP="00246455">
      <w:pPr>
        <w:jc w:val="both"/>
        <w:rPr>
          <w:sz w:val="24"/>
          <w:szCs w:val="24"/>
        </w:rPr>
      </w:pPr>
      <w:r w:rsidRPr="007C0F6E">
        <w:rPr>
          <w:sz w:val="24"/>
          <w:szCs w:val="24"/>
        </w:rPr>
        <w:t>The group for the most part felt that meeting with the Manager of the film commission provided good prospects from the following perspectives:</w:t>
      </w:r>
    </w:p>
    <w:p w:rsidR="004068B2" w:rsidRPr="007C0F6E" w:rsidRDefault="004068B2" w:rsidP="00246455">
      <w:pPr>
        <w:pStyle w:val="ListParagraph"/>
        <w:numPr>
          <w:ilvl w:val="0"/>
          <w:numId w:val="81"/>
        </w:numPr>
        <w:spacing w:after="0" w:line="240" w:lineRule="auto"/>
        <w:jc w:val="both"/>
        <w:rPr>
          <w:rFonts w:cs="Calibri"/>
          <w:sz w:val="24"/>
          <w:szCs w:val="24"/>
          <w:lang w:eastAsia="en-029"/>
        </w:rPr>
      </w:pPr>
      <w:r w:rsidRPr="007C0F6E">
        <w:rPr>
          <w:rFonts w:cs="Calibri"/>
          <w:sz w:val="24"/>
          <w:szCs w:val="24"/>
          <w:lang w:eastAsia="en-029"/>
        </w:rPr>
        <w:t xml:space="preserve">The Manager of the Film Commission </w:t>
      </w:r>
      <w:r w:rsidR="00AB683C">
        <w:rPr>
          <w:rFonts w:cs="Calibri"/>
          <w:sz w:val="24"/>
          <w:szCs w:val="24"/>
          <w:lang w:eastAsia="en-029"/>
        </w:rPr>
        <w:t>ha</w:t>
      </w:r>
      <w:r w:rsidRPr="007C0F6E">
        <w:rPr>
          <w:rFonts w:cs="Calibri"/>
          <w:sz w:val="24"/>
          <w:szCs w:val="24"/>
          <w:lang w:eastAsia="en-029"/>
        </w:rPr>
        <w:t xml:space="preserve">s a wealth of information and </w:t>
      </w:r>
      <w:r w:rsidR="00AB683C">
        <w:rPr>
          <w:rFonts w:cs="Calibri"/>
          <w:sz w:val="24"/>
          <w:szCs w:val="24"/>
          <w:lang w:eastAsia="en-029"/>
        </w:rPr>
        <w:t xml:space="preserve">provides many </w:t>
      </w:r>
      <w:r w:rsidRPr="007C0F6E">
        <w:rPr>
          <w:rFonts w:cs="Calibri"/>
          <w:sz w:val="24"/>
          <w:szCs w:val="24"/>
          <w:lang w:eastAsia="en-029"/>
        </w:rPr>
        <w:t xml:space="preserve">possibilities because he </w:t>
      </w:r>
      <w:r w:rsidR="00AB683C">
        <w:rPr>
          <w:rFonts w:cs="Calibri"/>
          <w:sz w:val="24"/>
          <w:szCs w:val="24"/>
          <w:lang w:eastAsia="en-029"/>
        </w:rPr>
        <w:t>“</w:t>
      </w:r>
      <w:r w:rsidRPr="007C0F6E">
        <w:rPr>
          <w:rFonts w:cs="Calibri"/>
          <w:sz w:val="24"/>
          <w:szCs w:val="24"/>
          <w:lang w:eastAsia="en-029"/>
        </w:rPr>
        <w:t>wears many caps</w:t>
      </w:r>
      <w:r w:rsidR="00AB683C">
        <w:rPr>
          <w:rFonts w:cs="Calibri"/>
          <w:sz w:val="24"/>
          <w:szCs w:val="24"/>
          <w:lang w:eastAsia="en-029"/>
        </w:rPr>
        <w:t>”</w:t>
      </w:r>
      <w:r w:rsidRPr="007C0F6E">
        <w:rPr>
          <w:rFonts w:cs="Calibri"/>
          <w:sz w:val="24"/>
          <w:szCs w:val="24"/>
          <w:lang w:eastAsia="en-029"/>
        </w:rPr>
        <w:t xml:space="preserve"> and knows many persons there; he is therefore one of the best persons to provide the who's who and what's what in Malta and also be able to put Artistes on stage in some already existing festivals. </w:t>
      </w:r>
    </w:p>
    <w:p w:rsidR="004068B2" w:rsidRPr="007C0F6E" w:rsidRDefault="004068B2" w:rsidP="00246455">
      <w:pPr>
        <w:numPr>
          <w:ilvl w:val="0"/>
          <w:numId w:val="81"/>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There may be opportunities in the area of making music videos as well as participating in their street festival next year.</w:t>
      </w:r>
    </w:p>
    <w:p w:rsidR="004068B2" w:rsidRPr="007C0F6E" w:rsidRDefault="004068B2" w:rsidP="00246455">
      <w:pPr>
        <w:spacing w:after="0" w:line="240" w:lineRule="auto"/>
        <w:ind w:left="360"/>
        <w:contextualSpacing/>
        <w:jc w:val="both"/>
        <w:rPr>
          <w:rFonts w:cs="Calibri"/>
          <w:sz w:val="24"/>
          <w:szCs w:val="24"/>
          <w:lang w:eastAsia="en-029"/>
        </w:rPr>
      </w:pPr>
    </w:p>
    <w:p w:rsidR="004068B2" w:rsidRPr="007C0F6E" w:rsidRDefault="004068B2" w:rsidP="00246455">
      <w:pPr>
        <w:spacing w:after="0" w:line="240" w:lineRule="auto"/>
        <w:ind w:left="360"/>
        <w:contextualSpacing/>
        <w:jc w:val="both"/>
        <w:rPr>
          <w:rFonts w:cs="Calibri"/>
          <w:sz w:val="24"/>
          <w:szCs w:val="24"/>
          <w:lang w:eastAsia="en-029"/>
        </w:rPr>
      </w:pPr>
      <w:r w:rsidRPr="007C0F6E">
        <w:rPr>
          <w:rFonts w:cs="Calibri"/>
          <w:sz w:val="24"/>
          <w:szCs w:val="24"/>
          <w:lang w:eastAsia="en-029"/>
        </w:rPr>
        <w:t xml:space="preserve">The Meetings on the following day at the Valletta Arts Centre and the Manoel Theatre </w:t>
      </w:r>
      <w:r w:rsidR="00AB683C">
        <w:rPr>
          <w:rFonts w:cs="Calibri"/>
          <w:sz w:val="24"/>
          <w:szCs w:val="24"/>
          <w:lang w:eastAsia="en-029"/>
        </w:rPr>
        <w:t>showed</w:t>
      </w:r>
      <w:r w:rsidRPr="007C0F6E">
        <w:rPr>
          <w:rFonts w:cs="Calibri"/>
          <w:sz w:val="24"/>
          <w:szCs w:val="24"/>
          <w:lang w:eastAsia="en-029"/>
        </w:rPr>
        <w:t xml:space="preserve"> little or no prospects for opportunities to do business because they generally felt that they were not a fit </w:t>
      </w:r>
      <w:r w:rsidR="00AB683C">
        <w:rPr>
          <w:rFonts w:cs="Calibri"/>
          <w:sz w:val="24"/>
          <w:szCs w:val="24"/>
          <w:lang w:eastAsia="en-029"/>
        </w:rPr>
        <w:t xml:space="preserve">for </w:t>
      </w:r>
      <w:r w:rsidRPr="007C0F6E">
        <w:rPr>
          <w:rFonts w:cs="Calibri"/>
          <w:sz w:val="24"/>
          <w:szCs w:val="24"/>
          <w:lang w:eastAsia="en-029"/>
        </w:rPr>
        <w:t>what they want to do in Malta.</w:t>
      </w:r>
    </w:p>
    <w:p w:rsidR="004068B2" w:rsidRPr="007C0F6E" w:rsidRDefault="004068B2" w:rsidP="00246455">
      <w:pPr>
        <w:spacing w:after="0" w:line="240" w:lineRule="auto"/>
        <w:ind w:left="360"/>
        <w:contextualSpacing/>
        <w:jc w:val="both"/>
        <w:rPr>
          <w:rFonts w:cs="Calibri"/>
          <w:sz w:val="24"/>
          <w:szCs w:val="24"/>
          <w:lang w:eastAsia="en-029"/>
        </w:rPr>
      </w:pPr>
    </w:p>
    <w:p w:rsidR="004068B2" w:rsidRPr="007C0F6E" w:rsidRDefault="004068B2" w:rsidP="00246455">
      <w:pPr>
        <w:spacing w:after="0" w:line="240" w:lineRule="auto"/>
        <w:ind w:left="360"/>
        <w:contextualSpacing/>
        <w:jc w:val="both"/>
        <w:rPr>
          <w:rFonts w:cs="Calibri"/>
          <w:sz w:val="24"/>
          <w:szCs w:val="24"/>
          <w:lang w:eastAsia="en-029"/>
        </w:rPr>
      </w:pPr>
      <w:r w:rsidRPr="007C0F6E">
        <w:rPr>
          <w:rFonts w:cs="Calibri"/>
          <w:sz w:val="24"/>
          <w:szCs w:val="24"/>
          <w:lang w:eastAsia="en-029"/>
        </w:rPr>
        <w:t>The Cultural Services Professionals felt that interview with the radio station on Day 1 as well as the television Interview on Day 2 were more or less a waste of time and had the following comments:</w:t>
      </w:r>
    </w:p>
    <w:p w:rsidR="004068B2" w:rsidRPr="007C0F6E" w:rsidRDefault="004068B2" w:rsidP="00246455">
      <w:pPr>
        <w:numPr>
          <w:ilvl w:val="0"/>
          <w:numId w:val="82"/>
        </w:numPr>
        <w:spacing w:after="0" w:line="240" w:lineRule="auto"/>
        <w:contextualSpacing/>
        <w:jc w:val="both"/>
        <w:rPr>
          <w:rFonts w:cs="Calibri"/>
          <w:sz w:val="24"/>
          <w:szCs w:val="24"/>
          <w:lang w:eastAsia="en-029"/>
        </w:rPr>
      </w:pPr>
      <w:r w:rsidRPr="007C0F6E">
        <w:rPr>
          <w:rFonts w:cs="Calibri"/>
          <w:sz w:val="24"/>
          <w:szCs w:val="24"/>
          <w:lang w:eastAsia="en-029"/>
        </w:rPr>
        <w:t>Doing an interview on a radio station which does not play world music could be challenging - cannot see the benefit to be had.</w:t>
      </w:r>
    </w:p>
    <w:p w:rsidR="004068B2" w:rsidRPr="007C0F6E" w:rsidRDefault="004068B2" w:rsidP="00246455">
      <w:pPr>
        <w:numPr>
          <w:ilvl w:val="0"/>
          <w:numId w:val="82"/>
        </w:numPr>
        <w:spacing w:after="0" w:line="240" w:lineRule="auto"/>
        <w:contextualSpacing/>
        <w:jc w:val="both"/>
        <w:rPr>
          <w:rFonts w:cs="Calibri"/>
          <w:sz w:val="24"/>
          <w:szCs w:val="24"/>
          <w:lang w:eastAsia="en-029"/>
        </w:rPr>
      </w:pPr>
      <w:r w:rsidRPr="007C0F6E">
        <w:rPr>
          <w:rFonts w:cs="Calibri"/>
          <w:sz w:val="24"/>
          <w:szCs w:val="24"/>
          <w:lang w:eastAsia="en-029"/>
        </w:rPr>
        <w:t>Did not feel that they were interviewed properly and felt that they were mo</w:t>
      </w:r>
      <w:r w:rsidR="00AB683C">
        <w:rPr>
          <w:rFonts w:cs="Calibri"/>
          <w:sz w:val="24"/>
          <w:szCs w:val="24"/>
          <w:lang w:eastAsia="en-029"/>
        </w:rPr>
        <w:t>re of</w:t>
      </w:r>
      <w:r w:rsidRPr="007C0F6E">
        <w:rPr>
          <w:rFonts w:cs="Calibri"/>
          <w:sz w:val="24"/>
          <w:szCs w:val="24"/>
          <w:lang w:eastAsia="en-029"/>
        </w:rPr>
        <w:t xml:space="preserve"> a novelty to be covered.</w:t>
      </w:r>
    </w:p>
    <w:p w:rsidR="004068B2" w:rsidRPr="007C0F6E" w:rsidRDefault="004068B2" w:rsidP="00246455">
      <w:pPr>
        <w:spacing w:after="0" w:line="240" w:lineRule="auto"/>
        <w:ind w:left="360"/>
        <w:contextualSpacing/>
        <w:jc w:val="both"/>
        <w:rPr>
          <w:rFonts w:cs="Calibri"/>
          <w:sz w:val="24"/>
          <w:szCs w:val="24"/>
          <w:lang w:eastAsia="en-029"/>
        </w:rPr>
      </w:pPr>
    </w:p>
    <w:p w:rsidR="004068B2" w:rsidRPr="007C0F6E" w:rsidRDefault="004068B2" w:rsidP="00246455">
      <w:pPr>
        <w:spacing w:after="0" w:line="240" w:lineRule="auto"/>
        <w:ind w:left="360"/>
        <w:contextualSpacing/>
        <w:jc w:val="both"/>
        <w:rPr>
          <w:rFonts w:cs="Calibri"/>
          <w:sz w:val="24"/>
          <w:szCs w:val="24"/>
          <w:lang w:eastAsia="en-029"/>
        </w:rPr>
      </w:pPr>
      <w:r w:rsidRPr="007C0F6E">
        <w:rPr>
          <w:rFonts w:cs="Calibri"/>
          <w:sz w:val="24"/>
          <w:szCs w:val="24"/>
          <w:lang w:eastAsia="en-029"/>
        </w:rPr>
        <w:t>On the other hand, they all felt that there were possible prospects for opportunities to emanate as a result of the radio interview on Day 2.   It was felt that it was a good idea to interview the Artistes as well as to play snippets of the music of the artistes being promoted. It was felt that they could lead to interest from the public and could lead to increase in airplay if listeners love what they hear and request more of it.</w:t>
      </w:r>
    </w:p>
    <w:p w:rsidR="004068B2" w:rsidRPr="007C0F6E" w:rsidRDefault="004068B2" w:rsidP="004068B2">
      <w:pPr>
        <w:spacing w:after="0" w:line="240" w:lineRule="auto"/>
        <w:ind w:left="360"/>
        <w:contextualSpacing/>
        <w:rPr>
          <w:rFonts w:cs="Calibri"/>
          <w:sz w:val="24"/>
          <w:szCs w:val="24"/>
          <w:lang w:eastAsia="en-029"/>
        </w:rPr>
      </w:pPr>
    </w:p>
    <w:p w:rsidR="004068B2" w:rsidRPr="007C0F6E" w:rsidRDefault="00A122E8" w:rsidP="004068B2">
      <w:pPr>
        <w:spacing w:before="120"/>
        <w:rPr>
          <w:b/>
          <w:sz w:val="24"/>
          <w:szCs w:val="24"/>
        </w:rPr>
      </w:pPr>
      <w:r>
        <w:rPr>
          <w:sz w:val="24"/>
          <w:szCs w:val="24"/>
        </w:rPr>
        <w:t>4.5.3</w:t>
      </w:r>
      <w:r w:rsidR="004068B2" w:rsidRPr="006B3349">
        <w:rPr>
          <w:sz w:val="24"/>
          <w:szCs w:val="24"/>
        </w:rPr>
        <w:tab/>
      </w:r>
      <w:r w:rsidR="004068B2" w:rsidRPr="007C0F6E">
        <w:rPr>
          <w:b/>
          <w:sz w:val="24"/>
          <w:szCs w:val="24"/>
        </w:rPr>
        <w:t>High Points and Low Pointsof the Visit to Malta</w:t>
      </w:r>
    </w:p>
    <w:p w:rsidR="004068B2" w:rsidRPr="007C0F6E" w:rsidRDefault="004068B2" w:rsidP="00246455">
      <w:pPr>
        <w:spacing w:before="120"/>
        <w:jc w:val="both"/>
        <w:rPr>
          <w:sz w:val="24"/>
          <w:szCs w:val="24"/>
        </w:rPr>
      </w:pPr>
      <w:r w:rsidRPr="007C0F6E">
        <w:rPr>
          <w:sz w:val="24"/>
          <w:szCs w:val="24"/>
        </w:rPr>
        <w:t xml:space="preserve">The high point of the visit to Malta for the Cultural Services Providers was the meeting with the Promoter of the NNG Promotions. The Radio Interview on DAY 2 as well as the interview with the Manager of the Film Commission </w:t>
      </w:r>
      <w:r w:rsidRPr="006B3349">
        <w:rPr>
          <w:sz w:val="24"/>
          <w:szCs w:val="24"/>
        </w:rPr>
        <w:t>was</w:t>
      </w:r>
      <w:r w:rsidRPr="007C0F6E">
        <w:rPr>
          <w:sz w:val="24"/>
          <w:szCs w:val="24"/>
        </w:rPr>
        <w:t xml:space="preserve"> also identified as a high point.</w:t>
      </w:r>
    </w:p>
    <w:p w:rsidR="004068B2" w:rsidRPr="007C0F6E" w:rsidRDefault="004068B2" w:rsidP="00246455">
      <w:pPr>
        <w:spacing w:after="0" w:line="240" w:lineRule="auto"/>
        <w:jc w:val="both"/>
        <w:rPr>
          <w:rFonts w:cs="Calibri"/>
          <w:sz w:val="24"/>
          <w:szCs w:val="24"/>
          <w:lang w:eastAsia="en-029"/>
        </w:rPr>
      </w:pPr>
      <w:r w:rsidRPr="007C0F6E">
        <w:rPr>
          <w:rFonts w:cs="Calibri"/>
          <w:sz w:val="24"/>
          <w:szCs w:val="24"/>
          <w:lang w:eastAsia="en-029"/>
        </w:rPr>
        <w:t>The television interview was seen as a low point of the visit as well as the poor quality of the microphone facilities at the Social event which pre</w:t>
      </w:r>
      <w:r w:rsidR="00AB683C">
        <w:rPr>
          <w:rFonts w:cs="Calibri"/>
          <w:sz w:val="24"/>
          <w:szCs w:val="24"/>
          <w:lang w:eastAsia="en-029"/>
        </w:rPr>
        <w:t>vent</w:t>
      </w:r>
      <w:r w:rsidRPr="007C0F6E">
        <w:rPr>
          <w:rFonts w:cs="Calibri"/>
          <w:sz w:val="24"/>
          <w:szCs w:val="24"/>
          <w:lang w:eastAsia="en-029"/>
        </w:rPr>
        <w:t xml:space="preserve">ed </w:t>
      </w:r>
      <w:r w:rsidRPr="00EC5FBB">
        <w:rPr>
          <w:rFonts w:cs="Calibri"/>
          <w:sz w:val="24"/>
          <w:szCs w:val="24"/>
          <w:lang w:eastAsia="en-029"/>
        </w:rPr>
        <w:t>Rikki Jai</w:t>
      </w:r>
      <w:r w:rsidRPr="007C0F6E">
        <w:rPr>
          <w:rFonts w:cs="Calibri"/>
          <w:sz w:val="24"/>
          <w:szCs w:val="24"/>
          <w:lang w:eastAsia="en-029"/>
        </w:rPr>
        <w:t xml:space="preserve"> from performing. </w:t>
      </w:r>
    </w:p>
    <w:p w:rsidR="004068B2" w:rsidRPr="007C0F6E" w:rsidRDefault="004068B2" w:rsidP="004068B2">
      <w:pPr>
        <w:spacing w:after="0" w:line="240" w:lineRule="auto"/>
        <w:rPr>
          <w:rFonts w:cs="Calibri"/>
          <w:sz w:val="24"/>
          <w:szCs w:val="24"/>
          <w:lang w:eastAsia="en-029"/>
        </w:rPr>
      </w:pPr>
    </w:p>
    <w:p w:rsidR="004068B2" w:rsidRPr="007C0F6E" w:rsidRDefault="004068B2" w:rsidP="004068B2">
      <w:pPr>
        <w:spacing w:after="0" w:line="240" w:lineRule="auto"/>
        <w:rPr>
          <w:rFonts w:cs="Calibri"/>
          <w:sz w:val="24"/>
          <w:szCs w:val="24"/>
          <w:lang w:eastAsia="en-029"/>
        </w:rPr>
      </w:pPr>
    </w:p>
    <w:p w:rsidR="004068B2" w:rsidRPr="007C0F6E" w:rsidRDefault="004068B2" w:rsidP="004068B2">
      <w:pPr>
        <w:spacing w:after="0" w:line="240" w:lineRule="auto"/>
        <w:rPr>
          <w:rFonts w:cs="Calibri"/>
          <w:b/>
          <w:sz w:val="24"/>
          <w:szCs w:val="24"/>
          <w:lang w:eastAsia="en-029"/>
        </w:rPr>
      </w:pPr>
      <w:r w:rsidRPr="007C0F6E">
        <w:rPr>
          <w:rFonts w:cs="Calibri"/>
          <w:b/>
          <w:sz w:val="24"/>
          <w:szCs w:val="24"/>
          <w:lang w:eastAsia="en-029"/>
        </w:rPr>
        <w:t>Berlin (Germany)</w:t>
      </w:r>
    </w:p>
    <w:p w:rsidR="004068B2" w:rsidRPr="007C0F6E" w:rsidRDefault="004068B2" w:rsidP="004068B2">
      <w:pPr>
        <w:spacing w:after="0" w:line="240" w:lineRule="auto"/>
        <w:rPr>
          <w:rFonts w:cs="Calibri"/>
          <w:sz w:val="24"/>
          <w:szCs w:val="24"/>
          <w:lang w:eastAsia="en-029"/>
        </w:rPr>
      </w:pPr>
    </w:p>
    <w:p w:rsidR="004068B2" w:rsidRPr="007C0F6E" w:rsidRDefault="004068B2" w:rsidP="00246455">
      <w:pPr>
        <w:spacing w:after="0" w:line="240" w:lineRule="auto"/>
        <w:jc w:val="both"/>
        <w:rPr>
          <w:rFonts w:cs="Calibri"/>
          <w:sz w:val="24"/>
          <w:szCs w:val="24"/>
          <w:lang w:eastAsia="en-029"/>
        </w:rPr>
      </w:pPr>
      <w:r w:rsidRPr="007C0F6E">
        <w:rPr>
          <w:rFonts w:cs="Calibri"/>
          <w:sz w:val="24"/>
          <w:szCs w:val="24"/>
          <w:lang w:eastAsia="en-029"/>
        </w:rPr>
        <w:t>The Group spent two and a half days (26th - 28th September) in Berlin and Cultural Services Providers attending 4 meetings and one radio interview.    There was also a sit down meeting at a Vietnamese Restaurant on the first day of the Mission's arrival in Berlin.</w:t>
      </w:r>
    </w:p>
    <w:p w:rsidR="004068B2" w:rsidRPr="007C0F6E" w:rsidRDefault="004068B2" w:rsidP="004068B2">
      <w:pPr>
        <w:shd w:val="clear" w:color="auto" w:fill="FFFFFF"/>
        <w:spacing w:after="0" w:line="240" w:lineRule="auto"/>
        <w:rPr>
          <w:rFonts w:cs="Calibri"/>
          <w:sz w:val="24"/>
          <w:szCs w:val="24"/>
          <w:lang w:eastAsia="en-029"/>
        </w:rPr>
      </w:pPr>
    </w:p>
    <w:p w:rsidR="004068B2" w:rsidRPr="007C0F6E" w:rsidRDefault="004068B2" w:rsidP="004068B2">
      <w:pPr>
        <w:spacing w:after="0" w:line="240" w:lineRule="auto"/>
        <w:rPr>
          <w:rFonts w:cs="Calibri"/>
          <w:sz w:val="24"/>
          <w:szCs w:val="24"/>
          <w:lang w:eastAsia="en-029"/>
        </w:rPr>
      </w:pPr>
    </w:p>
    <w:p w:rsidR="004068B2" w:rsidRPr="007C0F6E" w:rsidRDefault="004068B2" w:rsidP="004068B2">
      <w:pPr>
        <w:spacing w:after="0" w:line="240" w:lineRule="auto"/>
        <w:rPr>
          <w:rFonts w:cs="Calibri"/>
          <w:b/>
          <w:sz w:val="24"/>
          <w:szCs w:val="24"/>
          <w:lang w:eastAsia="en-029"/>
        </w:rPr>
      </w:pPr>
      <w:r w:rsidRPr="007C0F6E">
        <w:rPr>
          <w:rFonts w:cs="Calibri"/>
          <w:b/>
          <w:sz w:val="24"/>
          <w:szCs w:val="24"/>
          <w:lang w:eastAsia="en-029"/>
        </w:rPr>
        <w:t>Overall Assessment of Meetings</w:t>
      </w:r>
    </w:p>
    <w:p w:rsidR="004068B2" w:rsidRPr="007C0F6E" w:rsidRDefault="004068B2" w:rsidP="004068B2">
      <w:pPr>
        <w:spacing w:after="0" w:line="240" w:lineRule="auto"/>
        <w:rPr>
          <w:rFonts w:cs="Calibri"/>
          <w:sz w:val="24"/>
          <w:szCs w:val="24"/>
          <w:lang w:eastAsia="en-029"/>
        </w:rPr>
      </w:pPr>
    </w:p>
    <w:p w:rsidR="004068B2" w:rsidRPr="007C0F6E" w:rsidRDefault="004068B2" w:rsidP="004068B2">
      <w:pPr>
        <w:spacing w:after="0" w:line="240" w:lineRule="auto"/>
        <w:rPr>
          <w:rFonts w:cs="Calibri"/>
          <w:sz w:val="24"/>
          <w:szCs w:val="24"/>
          <w:lang w:eastAsia="en-029"/>
        </w:rPr>
      </w:pPr>
      <w:r w:rsidRPr="007C0F6E">
        <w:rPr>
          <w:rFonts w:cs="Calibri"/>
          <w:sz w:val="24"/>
          <w:szCs w:val="24"/>
          <w:lang w:eastAsia="en-029"/>
        </w:rPr>
        <w:t>The meetings with Carnival Fever Entertainment and Tommy Dollar and Spider respectively were highly successful in the sense that business relationships have already been formed as a result of those meetings.  The reason given for the success of these meetings included:</w:t>
      </w:r>
    </w:p>
    <w:p w:rsidR="004068B2" w:rsidRPr="007C0F6E" w:rsidRDefault="004068B2" w:rsidP="00246455">
      <w:pPr>
        <w:pStyle w:val="ListParagraph"/>
        <w:numPr>
          <w:ilvl w:val="0"/>
          <w:numId w:val="83"/>
        </w:numPr>
        <w:shd w:val="clear" w:color="auto" w:fill="FFFFFF"/>
        <w:spacing w:after="0" w:line="240" w:lineRule="auto"/>
        <w:jc w:val="both"/>
        <w:rPr>
          <w:rFonts w:cs="Calibri"/>
          <w:sz w:val="24"/>
          <w:szCs w:val="24"/>
          <w:lang w:eastAsia="en-029"/>
        </w:rPr>
      </w:pPr>
      <w:r w:rsidRPr="007C0F6E">
        <w:rPr>
          <w:rFonts w:cs="Calibri"/>
          <w:sz w:val="24"/>
          <w:szCs w:val="24"/>
          <w:lang w:eastAsia="en-029"/>
        </w:rPr>
        <w:t>Exploring working options for the Trinidadian Group. KES the Band to perform in Berlin during next year's Carnival celebrations</w:t>
      </w:r>
    </w:p>
    <w:p w:rsidR="004068B2" w:rsidRPr="007C0F6E" w:rsidRDefault="004068B2" w:rsidP="00246455">
      <w:pPr>
        <w:numPr>
          <w:ilvl w:val="0"/>
          <w:numId w:val="83"/>
        </w:numPr>
        <w:shd w:val="clear" w:color="auto" w:fill="FFFFFF"/>
        <w:spacing w:before="100" w:beforeAutospacing="1" w:after="0" w:line="240" w:lineRule="auto"/>
        <w:contextualSpacing/>
        <w:jc w:val="both"/>
        <w:rPr>
          <w:rFonts w:cs="Calibri"/>
          <w:sz w:val="24"/>
          <w:szCs w:val="24"/>
          <w:lang w:eastAsia="en-029"/>
        </w:rPr>
      </w:pPr>
      <w:r w:rsidRPr="007C0F6E">
        <w:rPr>
          <w:rFonts w:cs="Calibri"/>
          <w:sz w:val="24"/>
          <w:szCs w:val="24"/>
          <w:lang w:eastAsia="en-029"/>
        </w:rPr>
        <w:t>These are good persons on the ground who are willing to help promote the culture</w:t>
      </w:r>
    </w:p>
    <w:p w:rsidR="004068B2" w:rsidRPr="007C0F6E" w:rsidRDefault="004068B2" w:rsidP="00246455">
      <w:pPr>
        <w:spacing w:after="0" w:line="240" w:lineRule="auto"/>
        <w:jc w:val="both"/>
        <w:rPr>
          <w:rFonts w:cs="Calibri"/>
          <w:sz w:val="24"/>
          <w:szCs w:val="24"/>
          <w:lang w:eastAsia="en-029"/>
        </w:rPr>
      </w:pPr>
    </w:p>
    <w:p w:rsidR="004068B2" w:rsidRPr="007C0F6E" w:rsidRDefault="004068B2" w:rsidP="00246455">
      <w:pPr>
        <w:pStyle w:val="ListParagraph"/>
        <w:shd w:val="clear" w:color="auto" w:fill="FFFFFF"/>
        <w:spacing w:after="0" w:line="240" w:lineRule="auto"/>
        <w:ind w:left="0"/>
        <w:jc w:val="both"/>
        <w:rPr>
          <w:rFonts w:cs="Calibri"/>
          <w:sz w:val="24"/>
          <w:szCs w:val="24"/>
          <w:lang w:eastAsia="en-029"/>
        </w:rPr>
      </w:pPr>
      <w:r w:rsidRPr="007C0F6E">
        <w:rPr>
          <w:rFonts w:cs="Calibri"/>
          <w:sz w:val="24"/>
          <w:szCs w:val="24"/>
          <w:lang w:eastAsia="en-029"/>
        </w:rPr>
        <w:t xml:space="preserve">The meeting with Detlef Diederichsen, Head of Music and Performing Arts, Bereichsleiter  Musik, Tanz Theater was also seen as a meeting with possible and good prospects by this Group because </w:t>
      </w:r>
      <w:r w:rsidRPr="006B3349">
        <w:rPr>
          <w:rFonts w:cs="Calibri"/>
          <w:sz w:val="24"/>
          <w:szCs w:val="24"/>
          <w:lang w:eastAsia="en-029"/>
        </w:rPr>
        <w:t>Mr.</w:t>
      </w:r>
      <w:r w:rsidRPr="007C0F6E">
        <w:rPr>
          <w:rFonts w:cs="Calibri"/>
          <w:sz w:val="24"/>
          <w:szCs w:val="24"/>
          <w:lang w:eastAsia="en-029"/>
        </w:rPr>
        <w:t xml:space="preserve"> Diederichesen expressed enthusiasm with respect to have music from Trinidad and Tobago, especially chutney soca at his festival next year.  This would definitely augur well for Ri</w:t>
      </w:r>
      <w:r>
        <w:rPr>
          <w:rFonts w:cs="Calibri"/>
          <w:sz w:val="24"/>
          <w:szCs w:val="24"/>
          <w:lang w:eastAsia="en-029"/>
        </w:rPr>
        <w:t>k</w:t>
      </w:r>
      <w:r w:rsidRPr="007C0F6E">
        <w:rPr>
          <w:rFonts w:cs="Calibri"/>
          <w:sz w:val="24"/>
          <w:szCs w:val="24"/>
          <w:lang w:eastAsia="en-029"/>
        </w:rPr>
        <w:t>ki Jai since this is one of his major genres.</w:t>
      </w:r>
    </w:p>
    <w:p w:rsidR="004068B2" w:rsidRPr="007C0F6E" w:rsidRDefault="004068B2" w:rsidP="00246455">
      <w:pPr>
        <w:shd w:val="clear" w:color="auto" w:fill="FFFFFF"/>
        <w:spacing w:after="0" w:line="240" w:lineRule="auto"/>
        <w:contextualSpacing/>
        <w:jc w:val="both"/>
        <w:rPr>
          <w:rFonts w:cs="Calibri"/>
          <w:sz w:val="24"/>
          <w:szCs w:val="24"/>
          <w:lang w:eastAsia="en-029"/>
        </w:rPr>
      </w:pPr>
    </w:p>
    <w:p w:rsidR="004068B2" w:rsidRPr="007C0F6E" w:rsidRDefault="004068B2" w:rsidP="00246455">
      <w:pPr>
        <w:shd w:val="clear" w:color="auto" w:fill="FFFFFF"/>
        <w:spacing w:after="0" w:line="240" w:lineRule="auto"/>
        <w:contextualSpacing/>
        <w:jc w:val="both"/>
        <w:rPr>
          <w:rFonts w:cs="Calibri"/>
          <w:sz w:val="24"/>
          <w:szCs w:val="24"/>
          <w:lang w:eastAsia="en-029"/>
        </w:rPr>
      </w:pPr>
      <w:r w:rsidRPr="007C0F6E">
        <w:rPr>
          <w:rFonts w:cs="Calibri"/>
          <w:sz w:val="24"/>
          <w:szCs w:val="24"/>
          <w:lang w:eastAsia="en-029"/>
        </w:rPr>
        <w:t xml:space="preserve">The meeting at the Radio Station Multicult FM and the meeting with </w:t>
      </w:r>
      <w:r w:rsidRPr="007C0F6E">
        <w:rPr>
          <w:rFonts w:cs="Calibri"/>
          <w:sz w:val="24"/>
          <w:szCs w:val="24"/>
          <w:shd w:val="clear" w:color="auto" w:fill="FFFFFF"/>
          <w:lang w:eastAsia="en-029"/>
        </w:rPr>
        <w:t>Mr. Dennis St. Louis of the Caribbean German Chamber of Commerce were not given high marks because it was diffi</w:t>
      </w:r>
      <w:r>
        <w:rPr>
          <w:rFonts w:cs="Calibri"/>
          <w:sz w:val="24"/>
          <w:szCs w:val="24"/>
          <w:shd w:val="clear" w:color="auto" w:fill="FFFFFF"/>
          <w:lang w:eastAsia="en-029"/>
        </w:rPr>
        <w:t xml:space="preserve">cult for members of this Group </w:t>
      </w:r>
      <w:r w:rsidRPr="007C0F6E">
        <w:rPr>
          <w:rFonts w:cs="Calibri"/>
          <w:sz w:val="24"/>
          <w:szCs w:val="24"/>
          <w:shd w:val="clear" w:color="auto" w:fill="FFFFFF"/>
          <w:lang w:eastAsia="en-029"/>
        </w:rPr>
        <w:t>to see how these individuals could help to forge business to business</w:t>
      </w:r>
      <w:r w:rsidRPr="007C0F6E">
        <w:rPr>
          <w:rFonts w:cs="Calibri"/>
          <w:sz w:val="24"/>
          <w:szCs w:val="24"/>
          <w:lang w:eastAsia="en-029"/>
        </w:rPr>
        <w:t xml:space="preserve"> alliances which could result in real business.</w:t>
      </w:r>
    </w:p>
    <w:p w:rsidR="004068B2" w:rsidRPr="007C0F6E" w:rsidRDefault="004068B2" w:rsidP="004068B2">
      <w:pPr>
        <w:spacing w:after="0" w:line="240" w:lineRule="auto"/>
        <w:rPr>
          <w:rFonts w:cs="Calibri"/>
          <w:sz w:val="24"/>
          <w:szCs w:val="24"/>
          <w:lang w:eastAsia="en-029"/>
        </w:rPr>
      </w:pPr>
    </w:p>
    <w:p w:rsidR="004068B2" w:rsidRPr="007C0F6E" w:rsidRDefault="004068B2" w:rsidP="004068B2">
      <w:pPr>
        <w:spacing w:after="0" w:line="240" w:lineRule="auto"/>
        <w:rPr>
          <w:rFonts w:cs="Calibri"/>
          <w:b/>
          <w:sz w:val="24"/>
          <w:szCs w:val="24"/>
          <w:lang w:eastAsia="en-029"/>
        </w:rPr>
      </w:pPr>
      <w:r w:rsidRPr="007C0F6E">
        <w:rPr>
          <w:rFonts w:cs="Calibri"/>
          <w:b/>
          <w:sz w:val="24"/>
          <w:szCs w:val="24"/>
          <w:lang w:eastAsia="en-029"/>
        </w:rPr>
        <w:t xml:space="preserve">High Points and Low Points of the Visit to Berlin </w:t>
      </w:r>
    </w:p>
    <w:p w:rsidR="004068B2" w:rsidRPr="007C0F6E" w:rsidRDefault="004068B2" w:rsidP="004068B2">
      <w:pPr>
        <w:spacing w:after="0" w:line="240" w:lineRule="auto"/>
        <w:rPr>
          <w:rFonts w:cs="Calibri"/>
          <w:sz w:val="24"/>
          <w:szCs w:val="24"/>
          <w:lang w:eastAsia="en-029"/>
        </w:rPr>
      </w:pPr>
    </w:p>
    <w:p w:rsidR="004068B2" w:rsidRPr="007C0F6E" w:rsidRDefault="004068B2" w:rsidP="00246455">
      <w:pPr>
        <w:spacing w:after="0" w:line="240" w:lineRule="auto"/>
        <w:jc w:val="both"/>
        <w:rPr>
          <w:rFonts w:cs="Calibri"/>
          <w:sz w:val="24"/>
          <w:szCs w:val="24"/>
          <w:lang w:eastAsia="en-029"/>
        </w:rPr>
      </w:pPr>
      <w:r w:rsidRPr="007C0F6E">
        <w:rPr>
          <w:rFonts w:cs="Calibri"/>
          <w:sz w:val="24"/>
          <w:szCs w:val="24"/>
          <w:lang w:eastAsia="en-029"/>
        </w:rPr>
        <w:t xml:space="preserve">Not surprisingly, the meetings with Carnival Fever, Spider and </w:t>
      </w:r>
      <w:r w:rsidRPr="006B3349">
        <w:rPr>
          <w:rFonts w:cs="Calibri"/>
          <w:sz w:val="24"/>
          <w:szCs w:val="24"/>
          <w:lang w:eastAsia="en-029"/>
        </w:rPr>
        <w:t>Mr.</w:t>
      </w:r>
      <w:r w:rsidRPr="007C0F6E">
        <w:rPr>
          <w:rFonts w:cs="Calibri"/>
          <w:sz w:val="24"/>
          <w:szCs w:val="24"/>
          <w:lang w:eastAsia="en-029"/>
        </w:rPr>
        <w:t xml:space="preserve"> Diederichesen were seen as the high points of the visit to Berlin by the Cultural Services Providers.</w:t>
      </w:r>
    </w:p>
    <w:p w:rsidR="004068B2" w:rsidRPr="007C0F6E" w:rsidRDefault="004068B2" w:rsidP="00246455">
      <w:pPr>
        <w:spacing w:after="0" w:line="240" w:lineRule="auto"/>
        <w:jc w:val="both"/>
        <w:rPr>
          <w:rFonts w:cs="Calibri"/>
          <w:sz w:val="24"/>
          <w:szCs w:val="24"/>
          <w:lang w:eastAsia="en-029"/>
        </w:rPr>
      </w:pPr>
    </w:p>
    <w:p w:rsidR="004068B2" w:rsidRDefault="004068B2" w:rsidP="00246455">
      <w:pPr>
        <w:spacing w:after="0" w:line="240" w:lineRule="auto"/>
        <w:jc w:val="both"/>
        <w:rPr>
          <w:rFonts w:cs="Calibri"/>
          <w:sz w:val="24"/>
          <w:szCs w:val="24"/>
          <w:lang w:eastAsia="en-029"/>
        </w:rPr>
      </w:pPr>
      <w:r w:rsidRPr="007C0F6E">
        <w:rPr>
          <w:rFonts w:cs="Calibri"/>
          <w:sz w:val="24"/>
          <w:szCs w:val="24"/>
          <w:lang w:eastAsia="en-029"/>
        </w:rPr>
        <w:t>The low point of the visit to Berlin was the meeting at the Radio Station and a meeting of the entire group with some German lawyers at a Vietnamese restaurant on the evening of the first day.</w:t>
      </w:r>
    </w:p>
    <w:p w:rsidR="004068B2" w:rsidRPr="007C0F6E" w:rsidRDefault="004068B2" w:rsidP="004068B2">
      <w:pPr>
        <w:spacing w:after="0" w:line="240" w:lineRule="auto"/>
        <w:rPr>
          <w:sz w:val="24"/>
          <w:szCs w:val="24"/>
        </w:rPr>
      </w:pPr>
    </w:p>
    <w:p w:rsidR="004068B2" w:rsidRPr="007C0F6E" w:rsidRDefault="00A122E8" w:rsidP="004068B2">
      <w:pPr>
        <w:spacing w:after="120" w:line="240" w:lineRule="auto"/>
        <w:rPr>
          <w:sz w:val="24"/>
          <w:szCs w:val="24"/>
        </w:rPr>
      </w:pPr>
      <w:r>
        <w:rPr>
          <w:sz w:val="24"/>
          <w:szCs w:val="24"/>
        </w:rPr>
        <w:t>4.5.4</w:t>
      </w:r>
      <w:r w:rsidR="004068B2" w:rsidRPr="006B3349">
        <w:rPr>
          <w:sz w:val="24"/>
          <w:szCs w:val="24"/>
        </w:rPr>
        <w:tab/>
      </w:r>
      <w:r w:rsidR="004068B2" w:rsidRPr="007C0F6E">
        <w:rPr>
          <w:b/>
          <w:sz w:val="24"/>
          <w:szCs w:val="24"/>
        </w:rPr>
        <w:t>Paris, France</w:t>
      </w:r>
    </w:p>
    <w:p w:rsidR="004068B2" w:rsidRPr="007C0F6E" w:rsidRDefault="004068B2" w:rsidP="00246455">
      <w:pPr>
        <w:jc w:val="both"/>
        <w:rPr>
          <w:sz w:val="24"/>
          <w:szCs w:val="24"/>
        </w:rPr>
      </w:pPr>
      <w:r w:rsidRPr="007C0F6E">
        <w:rPr>
          <w:sz w:val="24"/>
          <w:szCs w:val="24"/>
        </w:rPr>
        <w:t xml:space="preserve">The Group spent a weekend and one full work day (29th September - 1st October) in Paris.  In fact, the entire Mission flew into Paris on the 29th September in order to facilitate a meeting which was set up for the Cultural Services Professionals on that day.   In total, there were three </w:t>
      </w:r>
      <w:r>
        <w:rPr>
          <w:sz w:val="24"/>
          <w:szCs w:val="24"/>
        </w:rPr>
        <w:t xml:space="preserve">(3) meetings organized </w:t>
      </w:r>
      <w:r w:rsidRPr="007C0F6E">
        <w:rPr>
          <w:sz w:val="24"/>
          <w:szCs w:val="24"/>
        </w:rPr>
        <w:t xml:space="preserve">for the Cultural Services Providers in Paris since some of the intended meetings fell through at the last minute.  </w:t>
      </w:r>
    </w:p>
    <w:p w:rsidR="004068B2" w:rsidRPr="007C0F6E" w:rsidRDefault="004068B2" w:rsidP="00246455">
      <w:pPr>
        <w:jc w:val="both"/>
        <w:rPr>
          <w:sz w:val="24"/>
          <w:szCs w:val="24"/>
        </w:rPr>
      </w:pPr>
      <w:r w:rsidRPr="007C0F6E">
        <w:rPr>
          <w:sz w:val="24"/>
          <w:szCs w:val="24"/>
        </w:rPr>
        <w:t xml:space="preserve">The Trinidad and Tobago Ambassador with designation to Belgium, France and the Netherlands, Mrs. Margaret Rousseau-King joined the delegation in France.  The Trinidad &amp; Tobago Honorary Consul to France, Mr.  Alain Majani </w:t>
      </w:r>
      <w:r w:rsidRPr="007C0F6E">
        <w:rPr>
          <w:color w:val="2A2A2A"/>
          <w:sz w:val="24"/>
          <w:szCs w:val="24"/>
          <w:shd w:val="clear" w:color="auto" w:fill="FFFFFF"/>
        </w:rPr>
        <w:t>d'Inguimbert</w:t>
      </w:r>
      <w:r w:rsidRPr="006B3349">
        <w:rPr>
          <w:color w:val="2A2A2A"/>
          <w:sz w:val="24"/>
          <w:szCs w:val="24"/>
          <w:shd w:val="clear" w:color="auto" w:fill="FFFFFF"/>
        </w:rPr>
        <w:t> </w:t>
      </w:r>
      <w:r w:rsidRPr="007C0F6E">
        <w:rPr>
          <w:sz w:val="24"/>
          <w:szCs w:val="24"/>
        </w:rPr>
        <w:t>and Ms Tracey Ramsubagh from the Trinidad &amp; Tobago Embassy in Belgium were also a part of the Ambassador's delegation and they attended meetings with the teams.</w:t>
      </w:r>
    </w:p>
    <w:p w:rsidR="004068B2" w:rsidRPr="007C0F6E" w:rsidRDefault="004068B2" w:rsidP="004068B2">
      <w:pPr>
        <w:rPr>
          <w:b/>
          <w:sz w:val="24"/>
          <w:szCs w:val="24"/>
        </w:rPr>
      </w:pPr>
      <w:r w:rsidRPr="007C0F6E">
        <w:rPr>
          <w:b/>
          <w:sz w:val="24"/>
          <w:szCs w:val="24"/>
        </w:rPr>
        <w:t xml:space="preserve">Overall Assessments of Meetings </w:t>
      </w:r>
    </w:p>
    <w:p w:rsidR="004068B2" w:rsidRPr="007C0F6E" w:rsidRDefault="004068B2" w:rsidP="00246455">
      <w:pPr>
        <w:jc w:val="both"/>
        <w:rPr>
          <w:sz w:val="24"/>
          <w:szCs w:val="24"/>
        </w:rPr>
      </w:pPr>
      <w:r w:rsidRPr="007C0F6E">
        <w:rPr>
          <w:sz w:val="24"/>
          <w:szCs w:val="24"/>
        </w:rPr>
        <w:t xml:space="preserve">All three members of this Group felt that the combined meeting with Full Force Production and Studio des Varietes as well as the meeting with Azimuth Production had possible or good prospects for business opportunities.  </w:t>
      </w:r>
      <w:r w:rsidRPr="006B3349">
        <w:rPr>
          <w:sz w:val="24"/>
          <w:szCs w:val="24"/>
        </w:rPr>
        <w:t>Mr.</w:t>
      </w:r>
      <w:r w:rsidRPr="007C0F6E">
        <w:rPr>
          <w:sz w:val="24"/>
          <w:szCs w:val="24"/>
        </w:rPr>
        <w:t xml:space="preserve"> Laporte demonstrated great interest in their music and getting them and the musicians whom they represent on some festivals in Paris in the next festival season.  The Group was quite upbeat about the meeting with </w:t>
      </w:r>
      <w:r w:rsidRPr="006B3349">
        <w:rPr>
          <w:sz w:val="24"/>
          <w:szCs w:val="24"/>
        </w:rPr>
        <w:t>Mr.</w:t>
      </w:r>
      <w:r w:rsidRPr="007C0F6E">
        <w:rPr>
          <w:sz w:val="24"/>
          <w:szCs w:val="24"/>
        </w:rPr>
        <w:t xml:space="preserve"> Laporte and felt that </w:t>
      </w:r>
      <w:r>
        <w:rPr>
          <w:sz w:val="24"/>
          <w:szCs w:val="24"/>
        </w:rPr>
        <w:t>i</w:t>
      </w:r>
      <w:r w:rsidRPr="007C0F6E">
        <w:rPr>
          <w:sz w:val="24"/>
          <w:szCs w:val="24"/>
        </w:rPr>
        <w:t>n terms of converting to opportunities for them doing business in Paris.</w:t>
      </w:r>
    </w:p>
    <w:p w:rsidR="004068B2" w:rsidRPr="007C0F6E" w:rsidRDefault="004068B2" w:rsidP="00246455">
      <w:pPr>
        <w:spacing w:after="0" w:line="240" w:lineRule="auto"/>
        <w:jc w:val="both"/>
        <w:rPr>
          <w:rFonts w:cs="Calibri"/>
          <w:sz w:val="24"/>
          <w:szCs w:val="24"/>
          <w:lang w:eastAsia="en-029"/>
        </w:rPr>
      </w:pPr>
      <w:r w:rsidRPr="007C0F6E">
        <w:rPr>
          <w:rFonts w:cs="Calibri"/>
          <w:sz w:val="24"/>
          <w:szCs w:val="24"/>
          <w:lang w:eastAsia="en-029"/>
        </w:rPr>
        <w:t xml:space="preserve">The meeting with </w:t>
      </w:r>
      <w:r w:rsidRPr="006B3349">
        <w:rPr>
          <w:rFonts w:cs="Calibri"/>
          <w:sz w:val="24"/>
          <w:szCs w:val="24"/>
          <w:lang w:eastAsia="en-029"/>
        </w:rPr>
        <w:t>Mr.</w:t>
      </w:r>
      <w:r w:rsidRPr="007C0F6E">
        <w:rPr>
          <w:rFonts w:cs="Calibri"/>
          <w:sz w:val="24"/>
          <w:szCs w:val="24"/>
          <w:lang w:eastAsia="en-029"/>
        </w:rPr>
        <w:t xml:space="preserve"> Batsen of Azimuth Productions was interesting in the sense that </w:t>
      </w:r>
      <w:r w:rsidRPr="006B3349">
        <w:rPr>
          <w:rFonts w:cs="Calibri"/>
          <w:sz w:val="24"/>
          <w:szCs w:val="24"/>
          <w:lang w:eastAsia="en-029"/>
        </w:rPr>
        <w:t>Mr.</w:t>
      </w:r>
      <w:r w:rsidRPr="007C0F6E">
        <w:rPr>
          <w:rFonts w:cs="Calibri"/>
          <w:sz w:val="24"/>
          <w:szCs w:val="24"/>
          <w:lang w:eastAsia="en-029"/>
        </w:rPr>
        <w:t xml:space="preserve"> Batzen is familiar with the music of Trinidad and Tobago since he is already well connected with another service provider in Trinidad and Tobago.  He also is quite interested in the music and what the group had to offer.   </w:t>
      </w:r>
    </w:p>
    <w:p w:rsidR="004068B2" w:rsidRPr="007C0F6E" w:rsidRDefault="004068B2" w:rsidP="004068B2">
      <w:pPr>
        <w:rPr>
          <w:sz w:val="24"/>
          <w:szCs w:val="24"/>
        </w:rPr>
      </w:pPr>
    </w:p>
    <w:p w:rsidR="004068B2" w:rsidRPr="007C0F6E" w:rsidRDefault="004068B2" w:rsidP="004068B2">
      <w:pPr>
        <w:rPr>
          <w:b/>
          <w:sz w:val="24"/>
          <w:szCs w:val="24"/>
        </w:rPr>
      </w:pPr>
      <w:r w:rsidRPr="007C0F6E">
        <w:rPr>
          <w:b/>
          <w:sz w:val="24"/>
          <w:szCs w:val="24"/>
        </w:rPr>
        <w:t>High Points and Low Points of Visit to Paris.</w:t>
      </w:r>
    </w:p>
    <w:p w:rsidR="004068B2" w:rsidRPr="007C0F6E" w:rsidRDefault="004068B2" w:rsidP="004068B2">
      <w:pPr>
        <w:rPr>
          <w:sz w:val="24"/>
          <w:szCs w:val="24"/>
        </w:rPr>
      </w:pPr>
      <w:r w:rsidRPr="007C0F6E">
        <w:rPr>
          <w:sz w:val="24"/>
          <w:szCs w:val="24"/>
        </w:rPr>
        <w:t>The two meetings mentioned above were hailed as the high points of the visit to Paris.  There were no low points identified.</w:t>
      </w:r>
    </w:p>
    <w:p w:rsidR="004068B2" w:rsidRPr="007C0F6E" w:rsidRDefault="004068B2" w:rsidP="004068B2">
      <w:pPr>
        <w:rPr>
          <w:sz w:val="24"/>
          <w:szCs w:val="24"/>
        </w:rPr>
      </w:pPr>
    </w:p>
    <w:p w:rsidR="004068B2" w:rsidRPr="007C0F6E" w:rsidRDefault="00A122E8" w:rsidP="004068B2">
      <w:pPr>
        <w:rPr>
          <w:b/>
          <w:sz w:val="24"/>
          <w:szCs w:val="24"/>
        </w:rPr>
      </w:pPr>
      <w:r>
        <w:rPr>
          <w:sz w:val="24"/>
          <w:szCs w:val="24"/>
        </w:rPr>
        <w:t>4.5.5</w:t>
      </w:r>
      <w:r w:rsidR="004068B2" w:rsidRPr="006B3349">
        <w:rPr>
          <w:sz w:val="24"/>
          <w:szCs w:val="24"/>
        </w:rPr>
        <w:tab/>
      </w:r>
      <w:r w:rsidR="004068B2" w:rsidRPr="007C0F6E">
        <w:rPr>
          <w:b/>
          <w:sz w:val="24"/>
          <w:szCs w:val="24"/>
        </w:rPr>
        <w:t>London (the U.K.)</w:t>
      </w:r>
    </w:p>
    <w:p w:rsidR="004068B2" w:rsidRPr="007C0F6E" w:rsidRDefault="004068B2" w:rsidP="00246455">
      <w:pPr>
        <w:jc w:val="both"/>
        <w:rPr>
          <w:sz w:val="24"/>
          <w:szCs w:val="24"/>
        </w:rPr>
      </w:pPr>
      <w:r w:rsidRPr="007C0F6E">
        <w:rPr>
          <w:sz w:val="24"/>
          <w:szCs w:val="24"/>
        </w:rPr>
        <w:t xml:space="preserve">The group arrived in London early on the 2nd October and left on the evening of the 3rd October.  In a well-attended B2B session at the Royal Institute of British Architects (RIBA), the group met briefly with a group of businesspersons with some film/entertainment leanings.  The first day of the Mission ended with a B2B reception at RIBA attended by Architects and Engineers and Executives from RIBA.   On day 2, the </w:t>
      </w:r>
      <w:r w:rsidRPr="006B3349">
        <w:rPr>
          <w:sz w:val="24"/>
          <w:szCs w:val="24"/>
        </w:rPr>
        <w:t xml:space="preserve">group had two </w:t>
      </w:r>
      <w:r>
        <w:rPr>
          <w:sz w:val="24"/>
          <w:szCs w:val="24"/>
        </w:rPr>
        <w:t xml:space="preserve">(2) </w:t>
      </w:r>
      <w:r w:rsidRPr="006B3349">
        <w:rPr>
          <w:sz w:val="24"/>
          <w:szCs w:val="24"/>
        </w:rPr>
        <w:t>meetings and was</w:t>
      </w:r>
      <w:r w:rsidRPr="007C0F6E">
        <w:rPr>
          <w:sz w:val="24"/>
          <w:szCs w:val="24"/>
        </w:rPr>
        <w:t xml:space="preserve"> slated to have a radio interview at a radio station in London.  However, because of a logistical mix up, on the part of the Consultant, the group went to the wrong radio station (with a similar name) and thus missed the radio interview. </w:t>
      </w:r>
    </w:p>
    <w:p w:rsidR="004068B2" w:rsidRPr="007C0F6E" w:rsidRDefault="004068B2" w:rsidP="004068B2">
      <w:pPr>
        <w:rPr>
          <w:sz w:val="24"/>
          <w:szCs w:val="24"/>
        </w:rPr>
      </w:pPr>
    </w:p>
    <w:p w:rsidR="004068B2" w:rsidRPr="007C0F6E" w:rsidRDefault="004068B2" w:rsidP="004068B2">
      <w:pPr>
        <w:rPr>
          <w:b/>
          <w:sz w:val="24"/>
          <w:szCs w:val="24"/>
        </w:rPr>
      </w:pPr>
      <w:r w:rsidRPr="007C0F6E">
        <w:rPr>
          <w:b/>
          <w:sz w:val="24"/>
          <w:szCs w:val="24"/>
        </w:rPr>
        <w:t>Overall Assessments of the Meetings</w:t>
      </w:r>
    </w:p>
    <w:p w:rsidR="004068B2" w:rsidRPr="007C0F6E" w:rsidRDefault="004068B2" w:rsidP="00246455">
      <w:pPr>
        <w:jc w:val="both"/>
        <w:rPr>
          <w:sz w:val="24"/>
          <w:szCs w:val="24"/>
        </w:rPr>
      </w:pPr>
      <w:r w:rsidRPr="007C0F6E">
        <w:rPr>
          <w:sz w:val="24"/>
          <w:szCs w:val="24"/>
        </w:rPr>
        <w:t xml:space="preserve">As mentioned earlier, only two </w:t>
      </w:r>
      <w:r>
        <w:rPr>
          <w:sz w:val="24"/>
          <w:szCs w:val="24"/>
        </w:rPr>
        <w:t xml:space="preserve">(2) </w:t>
      </w:r>
      <w:r w:rsidRPr="007C0F6E">
        <w:rPr>
          <w:sz w:val="24"/>
          <w:szCs w:val="24"/>
        </w:rPr>
        <w:t xml:space="preserve">of the three </w:t>
      </w:r>
      <w:r>
        <w:rPr>
          <w:sz w:val="24"/>
          <w:szCs w:val="24"/>
        </w:rPr>
        <w:t xml:space="preserve">(3) </w:t>
      </w:r>
      <w:r w:rsidRPr="007C0F6E">
        <w:rPr>
          <w:sz w:val="24"/>
          <w:szCs w:val="24"/>
        </w:rPr>
        <w:t>members of this Group made the trip to London.  From the assessment given, it would appear that the meetings arranged were of little or no interest to the two (2) Cultural Services Professionals, given the lacklustre commentary on their experiences there.</w:t>
      </w:r>
    </w:p>
    <w:p w:rsidR="004068B2" w:rsidRPr="007C0F6E" w:rsidRDefault="004068B2" w:rsidP="00246455">
      <w:pPr>
        <w:pStyle w:val="ListParagraph"/>
        <w:spacing w:after="0" w:line="240" w:lineRule="auto"/>
        <w:ind w:left="0"/>
        <w:jc w:val="both"/>
        <w:rPr>
          <w:rFonts w:cs="Calibri"/>
          <w:sz w:val="24"/>
          <w:szCs w:val="24"/>
          <w:lang w:eastAsia="en-029"/>
        </w:rPr>
      </w:pPr>
      <w:r w:rsidRPr="007C0F6E">
        <w:rPr>
          <w:sz w:val="24"/>
          <w:szCs w:val="24"/>
        </w:rPr>
        <w:t xml:space="preserve">On Day 1, </w:t>
      </w:r>
      <w:r>
        <w:rPr>
          <w:sz w:val="24"/>
          <w:szCs w:val="24"/>
        </w:rPr>
        <w:t>t</w:t>
      </w:r>
      <w:r w:rsidRPr="007C0F6E">
        <w:rPr>
          <w:sz w:val="24"/>
          <w:szCs w:val="24"/>
        </w:rPr>
        <w:t>he one member who attended the business to business meetings at RIBA saw little or no prospects coming out of these exchanges.  With respect to the meeting with the Notting</w:t>
      </w:r>
      <w:r>
        <w:rPr>
          <w:sz w:val="24"/>
          <w:szCs w:val="24"/>
        </w:rPr>
        <w:t xml:space="preserve"> H</w:t>
      </w:r>
      <w:r w:rsidRPr="007C0F6E">
        <w:rPr>
          <w:sz w:val="24"/>
          <w:szCs w:val="24"/>
        </w:rPr>
        <w:t xml:space="preserve">ill Carnival Trust, it was felt that there were possible prospects with respect </w:t>
      </w:r>
      <w:r w:rsidRPr="007C0F6E">
        <w:rPr>
          <w:rFonts w:cs="Calibri"/>
          <w:sz w:val="24"/>
          <w:szCs w:val="24"/>
          <w:lang w:eastAsia="en-029"/>
        </w:rPr>
        <w:t xml:space="preserve"> to interest being shown in line-up of performances  for next year's Notting Hill Carnival for various artistes which the Entertainment Professional represent.</w:t>
      </w:r>
    </w:p>
    <w:p w:rsidR="004068B2" w:rsidRPr="007C0F6E" w:rsidRDefault="004068B2" w:rsidP="00246455">
      <w:pPr>
        <w:spacing w:after="0" w:line="240" w:lineRule="auto"/>
        <w:contextualSpacing/>
        <w:jc w:val="both"/>
        <w:rPr>
          <w:rFonts w:cs="Calibri"/>
          <w:sz w:val="24"/>
          <w:szCs w:val="24"/>
          <w:lang w:eastAsia="en-029"/>
        </w:rPr>
      </w:pPr>
    </w:p>
    <w:p w:rsidR="004068B2" w:rsidRPr="007C0F6E" w:rsidRDefault="004068B2" w:rsidP="00246455">
      <w:pPr>
        <w:spacing w:after="0" w:line="240" w:lineRule="auto"/>
        <w:contextualSpacing/>
        <w:jc w:val="both"/>
        <w:rPr>
          <w:rFonts w:cs="Calibri"/>
          <w:sz w:val="24"/>
          <w:szCs w:val="24"/>
          <w:lang w:eastAsia="en-029"/>
        </w:rPr>
      </w:pPr>
      <w:r w:rsidRPr="007C0F6E">
        <w:rPr>
          <w:rFonts w:cs="Calibri"/>
          <w:sz w:val="24"/>
          <w:szCs w:val="24"/>
          <w:lang w:eastAsia="en-029"/>
        </w:rPr>
        <w:t xml:space="preserve">On Day 2, there was a meeting with </w:t>
      </w:r>
      <w:r w:rsidRPr="006B3349">
        <w:rPr>
          <w:rFonts w:cs="Calibri"/>
          <w:sz w:val="24"/>
          <w:szCs w:val="24"/>
          <w:lang w:eastAsia="en-029"/>
        </w:rPr>
        <w:t>Mr.</w:t>
      </w:r>
      <w:r w:rsidRPr="007C0F6E">
        <w:rPr>
          <w:rFonts w:cs="Calibri"/>
          <w:sz w:val="24"/>
          <w:szCs w:val="24"/>
          <w:lang w:eastAsia="en-029"/>
        </w:rPr>
        <w:t xml:space="preserve"> Wendel Clement who is a Promoter/Carnival Mas Band Leader in the Notting</w:t>
      </w:r>
      <w:r>
        <w:rPr>
          <w:rFonts w:cs="Calibri"/>
          <w:sz w:val="24"/>
          <w:szCs w:val="24"/>
          <w:lang w:eastAsia="en-029"/>
        </w:rPr>
        <w:t xml:space="preserve"> H</w:t>
      </w:r>
      <w:r w:rsidRPr="007C0F6E">
        <w:rPr>
          <w:rFonts w:cs="Calibri"/>
          <w:sz w:val="24"/>
          <w:szCs w:val="24"/>
          <w:lang w:eastAsia="en-029"/>
        </w:rPr>
        <w:t xml:space="preserve">ill Carnival, where it was felt that even though there were possible prospects, there is still the need to have a discussion with respect to a joint venture.    </w:t>
      </w:r>
    </w:p>
    <w:p w:rsidR="004068B2" w:rsidRPr="007C0F6E" w:rsidRDefault="004068B2" w:rsidP="00246455">
      <w:pPr>
        <w:spacing w:after="0" w:line="240" w:lineRule="auto"/>
        <w:contextualSpacing/>
        <w:jc w:val="both"/>
        <w:rPr>
          <w:rFonts w:cs="Calibri"/>
          <w:sz w:val="24"/>
          <w:szCs w:val="24"/>
          <w:lang w:eastAsia="en-029"/>
        </w:rPr>
      </w:pPr>
    </w:p>
    <w:p w:rsidR="004068B2" w:rsidRPr="007C0F6E" w:rsidRDefault="004068B2" w:rsidP="00246455">
      <w:pPr>
        <w:spacing w:after="0" w:line="240" w:lineRule="auto"/>
        <w:contextualSpacing/>
        <w:jc w:val="both"/>
        <w:rPr>
          <w:rFonts w:cs="Calibri"/>
          <w:sz w:val="24"/>
          <w:szCs w:val="24"/>
          <w:lang w:eastAsia="en-029"/>
        </w:rPr>
      </w:pPr>
      <w:r w:rsidRPr="007C0F6E">
        <w:rPr>
          <w:rFonts w:cs="Calibri"/>
          <w:sz w:val="24"/>
          <w:szCs w:val="24"/>
          <w:lang w:eastAsia="en-029"/>
        </w:rPr>
        <w:t>It was felt that there was little or no prospect from the meeting with Reggaetivity by the one member of the Group who attended.   The day ended with an aborted attempt to attend a radio interview where the wrong address was inadvertently given to the Group.</w:t>
      </w:r>
    </w:p>
    <w:p w:rsidR="004068B2" w:rsidRPr="007C0F6E" w:rsidRDefault="004068B2" w:rsidP="004068B2">
      <w:pPr>
        <w:rPr>
          <w:sz w:val="24"/>
          <w:szCs w:val="24"/>
        </w:rPr>
      </w:pPr>
    </w:p>
    <w:p w:rsidR="004068B2" w:rsidRPr="007C0F6E" w:rsidRDefault="004068B2" w:rsidP="004068B2">
      <w:pPr>
        <w:rPr>
          <w:b/>
          <w:sz w:val="24"/>
          <w:szCs w:val="24"/>
        </w:rPr>
      </w:pPr>
      <w:r w:rsidRPr="007C0F6E">
        <w:rPr>
          <w:b/>
          <w:sz w:val="24"/>
          <w:szCs w:val="24"/>
        </w:rPr>
        <w:t>High Points and Low Points of Visit to the UK</w:t>
      </w:r>
    </w:p>
    <w:p w:rsidR="004068B2" w:rsidRPr="007C0F6E" w:rsidRDefault="004068B2" w:rsidP="004068B2">
      <w:pPr>
        <w:rPr>
          <w:sz w:val="24"/>
          <w:szCs w:val="24"/>
        </w:rPr>
      </w:pPr>
      <w:r w:rsidRPr="007C0F6E">
        <w:rPr>
          <w:sz w:val="24"/>
          <w:szCs w:val="24"/>
        </w:rPr>
        <w:t>There were no high points identified of the visit to the UK.</w:t>
      </w:r>
    </w:p>
    <w:p w:rsidR="004068B2" w:rsidRPr="007C0F6E" w:rsidRDefault="004068B2" w:rsidP="004068B2">
      <w:pPr>
        <w:rPr>
          <w:sz w:val="24"/>
          <w:szCs w:val="24"/>
        </w:rPr>
      </w:pPr>
      <w:r w:rsidRPr="007C0F6E">
        <w:rPr>
          <w:sz w:val="24"/>
          <w:szCs w:val="24"/>
        </w:rPr>
        <w:t>The only low point identified was the instance where the wrong address was given for the radio station.</w:t>
      </w:r>
    </w:p>
    <w:p w:rsidR="004068B2" w:rsidRPr="007C0F6E" w:rsidRDefault="00A122E8" w:rsidP="004068B2">
      <w:pPr>
        <w:rPr>
          <w:b/>
          <w:sz w:val="24"/>
          <w:szCs w:val="24"/>
        </w:rPr>
      </w:pPr>
      <w:r>
        <w:rPr>
          <w:sz w:val="24"/>
          <w:szCs w:val="24"/>
        </w:rPr>
        <w:t>4.</w:t>
      </w:r>
      <w:r w:rsidR="004068B2" w:rsidRPr="007C0F6E">
        <w:rPr>
          <w:sz w:val="24"/>
          <w:szCs w:val="24"/>
        </w:rPr>
        <w:t>5.</w:t>
      </w:r>
      <w:r w:rsidR="004068B2">
        <w:rPr>
          <w:sz w:val="24"/>
          <w:szCs w:val="24"/>
        </w:rPr>
        <w:t>6</w:t>
      </w:r>
      <w:r w:rsidR="004068B2" w:rsidRPr="006B3349">
        <w:rPr>
          <w:sz w:val="24"/>
          <w:szCs w:val="24"/>
        </w:rPr>
        <w:tab/>
      </w:r>
      <w:r w:rsidR="004068B2" w:rsidRPr="007C0F6E">
        <w:rPr>
          <w:b/>
          <w:sz w:val="24"/>
          <w:szCs w:val="24"/>
        </w:rPr>
        <w:t>The Netherlands</w:t>
      </w:r>
    </w:p>
    <w:p w:rsidR="004068B2" w:rsidRPr="007C0F6E" w:rsidRDefault="004068B2" w:rsidP="00246455">
      <w:pPr>
        <w:jc w:val="both"/>
        <w:rPr>
          <w:sz w:val="24"/>
          <w:szCs w:val="24"/>
        </w:rPr>
      </w:pPr>
      <w:r w:rsidRPr="007C0F6E">
        <w:rPr>
          <w:sz w:val="24"/>
          <w:szCs w:val="24"/>
        </w:rPr>
        <w:t xml:space="preserve">The Group arrived in The Netherlands on the night of the 3rd October and spent two </w:t>
      </w:r>
      <w:r>
        <w:rPr>
          <w:sz w:val="24"/>
          <w:szCs w:val="24"/>
        </w:rPr>
        <w:t xml:space="preserve">(2) </w:t>
      </w:r>
      <w:r w:rsidRPr="007C0F6E">
        <w:rPr>
          <w:sz w:val="24"/>
          <w:szCs w:val="24"/>
        </w:rPr>
        <w:t>full days (4th - 5th October) there.   On Day 1, the group travelled to The Hague, the Capital of The Netherlands, where they met with Dr Schermel, from the Netherlands-Caribbean Chamber of Commerce, who hosted the team on the ground.   This Group spent the following day in Amsterdam.</w:t>
      </w:r>
    </w:p>
    <w:p w:rsidR="004068B2" w:rsidRPr="007C0F6E" w:rsidRDefault="004068B2" w:rsidP="00246455">
      <w:pPr>
        <w:jc w:val="both"/>
        <w:rPr>
          <w:sz w:val="24"/>
          <w:szCs w:val="24"/>
        </w:rPr>
      </w:pPr>
      <w:r w:rsidRPr="007C0F6E">
        <w:rPr>
          <w:sz w:val="24"/>
          <w:szCs w:val="24"/>
        </w:rPr>
        <w:t>The Trinidad and Tobago Ambassador with designation to Belgium, France and the Netherlands, Mrs. Margaret Rousseau-King and Ms Tracey Ramsubagh re-joined the delegation and also attended meetings with the teams.</w:t>
      </w:r>
    </w:p>
    <w:p w:rsidR="004068B2" w:rsidRPr="007C0F6E" w:rsidRDefault="004068B2" w:rsidP="004068B2">
      <w:pPr>
        <w:rPr>
          <w:sz w:val="24"/>
          <w:szCs w:val="24"/>
        </w:rPr>
      </w:pPr>
    </w:p>
    <w:p w:rsidR="004068B2" w:rsidRPr="007C0F6E" w:rsidRDefault="004068B2" w:rsidP="004068B2">
      <w:pPr>
        <w:rPr>
          <w:b/>
          <w:sz w:val="24"/>
          <w:szCs w:val="24"/>
        </w:rPr>
      </w:pPr>
      <w:r w:rsidRPr="007C0F6E">
        <w:rPr>
          <w:b/>
          <w:sz w:val="24"/>
          <w:szCs w:val="24"/>
        </w:rPr>
        <w:t>Overall Assessments of the Meeting</w:t>
      </w:r>
    </w:p>
    <w:p w:rsidR="004068B2" w:rsidRPr="007C0F6E" w:rsidRDefault="004068B2" w:rsidP="00246455">
      <w:pPr>
        <w:jc w:val="both"/>
        <w:rPr>
          <w:sz w:val="24"/>
          <w:szCs w:val="24"/>
        </w:rPr>
      </w:pPr>
      <w:r w:rsidRPr="007C0F6E">
        <w:rPr>
          <w:sz w:val="24"/>
          <w:szCs w:val="24"/>
        </w:rPr>
        <w:t xml:space="preserve">The Group attended seven </w:t>
      </w:r>
      <w:r>
        <w:rPr>
          <w:sz w:val="24"/>
          <w:szCs w:val="24"/>
        </w:rPr>
        <w:t xml:space="preserve">(7) </w:t>
      </w:r>
      <w:r w:rsidRPr="007C0F6E">
        <w:rPr>
          <w:sz w:val="24"/>
          <w:szCs w:val="24"/>
        </w:rPr>
        <w:t xml:space="preserve">meetings in the Netherlands - three </w:t>
      </w:r>
      <w:r>
        <w:rPr>
          <w:sz w:val="24"/>
          <w:szCs w:val="24"/>
        </w:rPr>
        <w:t xml:space="preserve">(3) </w:t>
      </w:r>
      <w:r w:rsidRPr="007C0F6E">
        <w:rPr>
          <w:sz w:val="24"/>
          <w:szCs w:val="24"/>
        </w:rPr>
        <w:t xml:space="preserve">of which were actually with Radio stations  and one was the attendance at World Dutch and Jazz meeting in Amsterdam  on Day 2.  In addition to meeting with entities from the Netherlands, the Group also met with a Festival Organizer who travelled from Belgium to meet with the Cultural Services Professionals on this Mission.  </w:t>
      </w:r>
    </w:p>
    <w:p w:rsidR="004068B2" w:rsidRPr="007C0F6E" w:rsidRDefault="004068B2" w:rsidP="00246455">
      <w:pPr>
        <w:jc w:val="both"/>
        <w:rPr>
          <w:rFonts w:cs="Calibri"/>
          <w:sz w:val="24"/>
          <w:szCs w:val="24"/>
          <w:lang w:eastAsia="en-029"/>
        </w:rPr>
      </w:pPr>
      <w:r w:rsidRPr="007C0F6E">
        <w:rPr>
          <w:sz w:val="24"/>
          <w:szCs w:val="24"/>
        </w:rPr>
        <w:t>The Cultural Services Professionals indicated that in two</w:t>
      </w:r>
      <w:r>
        <w:rPr>
          <w:sz w:val="24"/>
          <w:szCs w:val="24"/>
        </w:rPr>
        <w:t xml:space="preserve"> (2)</w:t>
      </w:r>
      <w:r w:rsidRPr="007C0F6E">
        <w:rPr>
          <w:sz w:val="24"/>
          <w:szCs w:val="24"/>
        </w:rPr>
        <w:t xml:space="preserve"> instances, </w:t>
      </w:r>
      <w:r>
        <w:rPr>
          <w:rFonts w:cs="Calibri"/>
          <w:bCs/>
          <w:sz w:val="24"/>
          <w:szCs w:val="24"/>
          <w:lang w:eastAsia="en-029"/>
        </w:rPr>
        <w:t xml:space="preserve">Business relationships have </w:t>
      </w:r>
      <w:r w:rsidRPr="007C0F6E">
        <w:rPr>
          <w:rFonts w:cs="Calibri"/>
          <w:bCs/>
          <w:sz w:val="24"/>
          <w:szCs w:val="24"/>
          <w:lang w:eastAsia="en-029"/>
        </w:rPr>
        <w:t xml:space="preserve">already been formed as a result of the meetings.  The meetings were on Day 1 with </w:t>
      </w:r>
      <w:r w:rsidRPr="007C0F6E">
        <w:rPr>
          <w:rFonts w:cs="Calibri"/>
          <w:sz w:val="24"/>
          <w:szCs w:val="24"/>
          <w:lang w:eastAsia="en-029"/>
        </w:rPr>
        <w:t xml:space="preserve">Rondel  Heyliger a.k.a. The Spiceman of Spiceland Entertainment and on Day 2 with Mr. Louis Vershueren, Director of the Belgian Music Festival “Antilliaanse Feesten”.  The other members of the Group have also indicated that they saw either good or possible prospects coming out of these meetings.  </w:t>
      </w:r>
    </w:p>
    <w:p w:rsidR="004068B2" w:rsidRPr="007C0F6E" w:rsidRDefault="004068B2" w:rsidP="00246455">
      <w:pPr>
        <w:jc w:val="both"/>
        <w:rPr>
          <w:rFonts w:cs="Calibri"/>
          <w:sz w:val="24"/>
          <w:szCs w:val="24"/>
          <w:lang w:eastAsia="en-029"/>
        </w:rPr>
      </w:pPr>
      <w:r w:rsidRPr="007C0F6E">
        <w:rPr>
          <w:rFonts w:cs="Calibri"/>
          <w:sz w:val="24"/>
          <w:szCs w:val="24"/>
          <w:lang w:eastAsia="en-029"/>
        </w:rPr>
        <w:t xml:space="preserve">All three </w:t>
      </w:r>
      <w:r>
        <w:rPr>
          <w:rFonts w:cs="Calibri"/>
          <w:sz w:val="24"/>
          <w:szCs w:val="24"/>
          <w:lang w:eastAsia="en-029"/>
        </w:rPr>
        <w:t xml:space="preserve">(3) </w:t>
      </w:r>
      <w:r w:rsidRPr="007C0F6E">
        <w:rPr>
          <w:rFonts w:cs="Calibri"/>
          <w:sz w:val="24"/>
          <w:szCs w:val="24"/>
          <w:lang w:eastAsia="en-029"/>
        </w:rPr>
        <w:t xml:space="preserve">Cultural Services Professionals felt that there were good or possible prospects coming out of the meeting with Keti Koti Festival in </w:t>
      </w:r>
      <w:r>
        <w:rPr>
          <w:rFonts w:cs="Calibri"/>
          <w:sz w:val="24"/>
          <w:szCs w:val="24"/>
          <w:lang w:eastAsia="en-029"/>
        </w:rPr>
        <w:t>T</w:t>
      </w:r>
      <w:r w:rsidRPr="007C0F6E">
        <w:rPr>
          <w:rFonts w:cs="Calibri"/>
          <w:sz w:val="24"/>
          <w:szCs w:val="24"/>
          <w:lang w:eastAsia="en-029"/>
        </w:rPr>
        <w:t>he Hague on Day 1.     The same is true for a meeting held in Rotterdam with a group comprising, Jasper Scholte - JMR (festival organization Metropolis festival); Reinier Gerritsen - jong RRKC and Pepijn van Amersfoort - jong RRKC.</w:t>
      </w:r>
    </w:p>
    <w:p w:rsidR="004068B2" w:rsidRPr="007C0F6E" w:rsidRDefault="004068B2" w:rsidP="00246455">
      <w:pPr>
        <w:pStyle w:val="ListParagraph"/>
        <w:spacing w:after="0" w:line="240" w:lineRule="auto"/>
        <w:ind w:left="0"/>
        <w:jc w:val="both"/>
        <w:rPr>
          <w:rFonts w:cs="Calibri"/>
          <w:sz w:val="24"/>
          <w:szCs w:val="24"/>
          <w:lang w:eastAsia="en-029"/>
        </w:rPr>
      </w:pPr>
      <w:r w:rsidRPr="007C0F6E">
        <w:rPr>
          <w:rFonts w:cs="Calibri"/>
          <w:sz w:val="24"/>
          <w:szCs w:val="24"/>
          <w:lang w:eastAsia="en-029"/>
        </w:rPr>
        <w:t>The attendance of two</w:t>
      </w:r>
      <w:r>
        <w:rPr>
          <w:rFonts w:cs="Calibri"/>
          <w:sz w:val="24"/>
          <w:szCs w:val="24"/>
          <w:lang w:eastAsia="en-029"/>
        </w:rPr>
        <w:t xml:space="preserve"> (2) </w:t>
      </w:r>
      <w:r w:rsidRPr="006B3349">
        <w:rPr>
          <w:rFonts w:cs="Calibri"/>
          <w:sz w:val="24"/>
          <w:szCs w:val="24"/>
          <w:lang w:eastAsia="en-029"/>
        </w:rPr>
        <w:t>members</w:t>
      </w:r>
      <w:r w:rsidRPr="007C0F6E">
        <w:rPr>
          <w:rFonts w:cs="Calibri"/>
          <w:sz w:val="24"/>
          <w:szCs w:val="24"/>
          <w:lang w:eastAsia="en-029"/>
        </w:rPr>
        <w:t xml:space="preserve"> of this Group at the Dutch Jazz and World Meeting proved to be very informative and also presented them with an opportunity to design a similar conference. </w:t>
      </w:r>
    </w:p>
    <w:p w:rsidR="004068B2" w:rsidRPr="007C0F6E" w:rsidRDefault="004068B2" w:rsidP="00246455">
      <w:pPr>
        <w:spacing w:after="0" w:line="240" w:lineRule="auto"/>
        <w:contextualSpacing/>
        <w:jc w:val="both"/>
        <w:rPr>
          <w:rFonts w:cs="Calibri"/>
          <w:sz w:val="24"/>
          <w:szCs w:val="24"/>
          <w:lang w:eastAsia="en-029"/>
        </w:rPr>
      </w:pPr>
    </w:p>
    <w:p w:rsidR="004068B2" w:rsidRPr="007C0F6E" w:rsidRDefault="004068B2" w:rsidP="00246455">
      <w:pPr>
        <w:spacing w:after="0" w:line="240" w:lineRule="auto"/>
        <w:contextualSpacing/>
        <w:jc w:val="both"/>
        <w:rPr>
          <w:rFonts w:cs="Calibri"/>
          <w:sz w:val="24"/>
          <w:szCs w:val="24"/>
          <w:lang w:eastAsia="en-029"/>
        </w:rPr>
      </w:pPr>
      <w:r w:rsidRPr="007C0F6E">
        <w:rPr>
          <w:rFonts w:cs="Calibri"/>
          <w:sz w:val="24"/>
          <w:szCs w:val="24"/>
          <w:lang w:eastAsia="en-029"/>
        </w:rPr>
        <w:t>The meeting with the singer who the group met with in The Hague was seen as a waste o</w:t>
      </w:r>
      <w:r>
        <w:rPr>
          <w:rFonts w:cs="Calibri"/>
          <w:sz w:val="24"/>
          <w:szCs w:val="24"/>
          <w:lang w:eastAsia="en-029"/>
        </w:rPr>
        <w:t>f</w:t>
      </w:r>
      <w:r w:rsidRPr="007C0F6E">
        <w:rPr>
          <w:rFonts w:cs="Calibri"/>
          <w:sz w:val="24"/>
          <w:szCs w:val="24"/>
          <w:lang w:eastAsia="en-029"/>
        </w:rPr>
        <w:t xml:space="preserve"> time by everyone present.    The meeting with Ms</w:t>
      </w:r>
      <w:r>
        <w:rPr>
          <w:rFonts w:cs="Calibri"/>
          <w:sz w:val="24"/>
          <w:szCs w:val="24"/>
          <w:lang w:eastAsia="en-029"/>
        </w:rPr>
        <w:t>.</w:t>
      </w:r>
      <w:r w:rsidRPr="007C0F6E">
        <w:rPr>
          <w:rFonts w:cs="Calibri"/>
          <w:sz w:val="24"/>
          <w:szCs w:val="24"/>
          <w:lang w:eastAsia="en-029"/>
        </w:rPr>
        <w:t xml:space="preserve"> Ramesar of Radio Amsterdam was viewed as a waste of time and one that had little or no prospects.</w:t>
      </w:r>
    </w:p>
    <w:p w:rsidR="004068B2" w:rsidRPr="007C0F6E" w:rsidRDefault="004068B2" w:rsidP="00246455">
      <w:pPr>
        <w:jc w:val="both"/>
        <w:rPr>
          <w:sz w:val="24"/>
          <w:szCs w:val="24"/>
        </w:rPr>
      </w:pPr>
    </w:p>
    <w:p w:rsidR="004068B2" w:rsidRPr="007C0F6E" w:rsidRDefault="004068B2" w:rsidP="004068B2">
      <w:pPr>
        <w:rPr>
          <w:sz w:val="24"/>
          <w:szCs w:val="24"/>
        </w:rPr>
      </w:pPr>
      <w:r w:rsidRPr="007C0F6E">
        <w:rPr>
          <w:b/>
          <w:sz w:val="24"/>
          <w:szCs w:val="24"/>
        </w:rPr>
        <w:t>High Points and Low Points of the Visit to the Netherlands</w:t>
      </w:r>
    </w:p>
    <w:p w:rsidR="004068B2" w:rsidRPr="007C0F6E" w:rsidRDefault="004068B2" w:rsidP="00246455">
      <w:pPr>
        <w:jc w:val="both"/>
        <w:rPr>
          <w:sz w:val="24"/>
          <w:szCs w:val="24"/>
        </w:rPr>
      </w:pPr>
      <w:r w:rsidRPr="007C0F6E">
        <w:rPr>
          <w:sz w:val="24"/>
          <w:szCs w:val="24"/>
        </w:rPr>
        <w:t xml:space="preserve">It is ironic that the Group identified the meeting with the festival promoter </w:t>
      </w:r>
      <w:r w:rsidR="003D3E18">
        <w:rPr>
          <w:sz w:val="24"/>
          <w:szCs w:val="24"/>
        </w:rPr>
        <w:t>from</w:t>
      </w:r>
      <w:r w:rsidRPr="007C0F6E">
        <w:rPr>
          <w:sz w:val="24"/>
          <w:szCs w:val="24"/>
        </w:rPr>
        <w:t xml:space="preserve"> Belgium as the high point for the visit to the Netherlands</w:t>
      </w:r>
      <w:r w:rsidR="00B92708">
        <w:rPr>
          <w:sz w:val="24"/>
          <w:szCs w:val="24"/>
        </w:rPr>
        <w:t xml:space="preserve"> but this was because the promoter booked Kes The Band and Rikki Jai for festivals in 2013</w:t>
      </w:r>
      <w:r>
        <w:rPr>
          <w:sz w:val="24"/>
          <w:szCs w:val="24"/>
        </w:rPr>
        <w:t>.</w:t>
      </w:r>
      <w:r w:rsidRPr="007C0F6E">
        <w:rPr>
          <w:sz w:val="24"/>
          <w:szCs w:val="24"/>
        </w:rPr>
        <w:t xml:space="preserve">  The attendance at the Dutch and World Meeting was seen as one of the highlights of the visit.</w:t>
      </w:r>
    </w:p>
    <w:p w:rsidR="004068B2" w:rsidRPr="007C0F6E" w:rsidRDefault="004068B2" w:rsidP="004068B2">
      <w:pPr>
        <w:rPr>
          <w:sz w:val="24"/>
          <w:szCs w:val="24"/>
        </w:rPr>
      </w:pPr>
      <w:r w:rsidRPr="007C0F6E">
        <w:rPr>
          <w:sz w:val="24"/>
          <w:szCs w:val="24"/>
        </w:rPr>
        <w:t xml:space="preserve">The low point of the trip was the meeting with the radio station owners. </w:t>
      </w:r>
    </w:p>
    <w:p w:rsidR="004068B2" w:rsidRPr="009F3960" w:rsidRDefault="00A122E8" w:rsidP="004068B2">
      <w:pPr>
        <w:rPr>
          <w:b/>
          <w:sz w:val="24"/>
          <w:szCs w:val="24"/>
        </w:rPr>
      </w:pPr>
      <w:r>
        <w:rPr>
          <w:b/>
          <w:sz w:val="24"/>
          <w:szCs w:val="24"/>
        </w:rPr>
        <w:t>4.</w:t>
      </w:r>
      <w:r w:rsidR="004068B2" w:rsidRPr="009F3960">
        <w:rPr>
          <w:b/>
          <w:sz w:val="24"/>
          <w:szCs w:val="24"/>
        </w:rPr>
        <w:t>5.7</w:t>
      </w:r>
      <w:r w:rsidR="004068B2" w:rsidRPr="009F3960">
        <w:rPr>
          <w:b/>
          <w:sz w:val="24"/>
          <w:szCs w:val="24"/>
        </w:rPr>
        <w:tab/>
        <w:t>Impressions of Social B2B and Social Networking Meetings</w:t>
      </w:r>
    </w:p>
    <w:p w:rsidR="004068B2" w:rsidRPr="007C0F6E" w:rsidRDefault="004068B2" w:rsidP="004068B2">
      <w:pPr>
        <w:rPr>
          <w:sz w:val="24"/>
          <w:szCs w:val="24"/>
        </w:rPr>
      </w:pPr>
      <w:r w:rsidRPr="007C0F6E">
        <w:rPr>
          <w:sz w:val="24"/>
          <w:szCs w:val="24"/>
        </w:rPr>
        <w:t xml:space="preserve">Two </w:t>
      </w:r>
      <w:r>
        <w:rPr>
          <w:sz w:val="24"/>
          <w:szCs w:val="24"/>
        </w:rPr>
        <w:t xml:space="preserve">(2) </w:t>
      </w:r>
      <w:r w:rsidRPr="007C0F6E">
        <w:rPr>
          <w:sz w:val="24"/>
          <w:szCs w:val="24"/>
        </w:rPr>
        <w:t xml:space="preserve">of the three </w:t>
      </w:r>
      <w:r>
        <w:rPr>
          <w:sz w:val="24"/>
          <w:szCs w:val="24"/>
        </w:rPr>
        <w:t xml:space="preserve">(3) </w:t>
      </w:r>
      <w:r w:rsidRPr="007C0F6E">
        <w:rPr>
          <w:sz w:val="24"/>
          <w:szCs w:val="24"/>
        </w:rPr>
        <w:t xml:space="preserve">Cultural Services Providers felt that the Social B2Bs and Networking Meetings could </w:t>
      </w:r>
      <w:r w:rsidRPr="006B3349">
        <w:rPr>
          <w:sz w:val="24"/>
          <w:szCs w:val="24"/>
        </w:rPr>
        <w:t>lead to</w:t>
      </w:r>
      <w:r w:rsidRPr="007C0F6E">
        <w:rPr>
          <w:sz w:val="24"/>
          <w:szCs w:val="24"/>
        </w:rPr>
        <w:t xml:space="preserve"> business prospects.  The following comments were made:</w:t>
      </w:r>
    </w:p>
    <w:p w:rsidR="004068B2" w:rsidRPr="007C0F6E" w:rsidRDefault="004068B2" w:rsidP="004068B2">
      <w:pPr>
        <w:pStyle w:val="ListParagraph"/>
        <w:numPr>
          <w:ilvl w:val="0"/>
          <w:numId w:val="84"/>
        </w:numPr>
        <w:spacing w:after="0" w:line="240" w:lineRule="auto"/>
        <w:rPr>
          <w:rFonts w:cs="Calibri"/>
          <w:sz w:val="24"/>
          <w:szCs w:val="24"/>
          <w:lang w:eastAsia="en-029"/>
        </w:rPr>
      </w:pPr>
      <w:r w:rsidRPr="007C0F6E">
        <w:rPr>
          <w:rFonts w:cs="Calibri"/>
          <w:sz w:val="24"/>
          <w:szCs w:val="24"/>
          <w:lang w:eastAsia="en-029"/>
        </w:rPr>
        <w:t>These events were more personal to B2Bs. We got the opportunity to entertain and to be entertained</w:t>
      </w:r>
    </w:p>
    <w:p w:rsidR="004068B2" w:rsidRPr="007C0F6E" w:rsidRDefault="004068B2" w:rsidP="00246455">
      <w:pPr>
        <w:numPr>
          <w:ilvl w:val="0"/>
          <w:numId w:val="84"/>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 xml:space="preserve">Social events always provide a more informal approach for people to interact over drinks and food, so conversations do tend to be more </w:t>
      </w:r>
      <w:r w:rsidRPr="006B3349">
        <w:rPr>
          <w:rFonts w:cs="Calibri"/>
          <w:sz w:val="24"/>
          <w:szCs w:val="24"/>
          <w:lang w:eastAsia="en-029"/>
        </w:rPr>
        <w:t>personalized</w:t>
      </w:r>
      <w:r w:rsidRPr="007C0F6E">
        <w:rPr>
          <w:rFonts w:cs="Calibri"/>
          <w:sz w:val="24"/>
          <w:szCs w:val="24"/>
          <w:lang w:eastAsia="en-029"/>
        </w:rPr>
        <w:t xml:space="preserve"> and in this way more can be attained as opposed to over a conference table.  I was able to have greater dialogue on the inner workings of many things that were not discussed at some of the B2B meetings ...  I believe that the</w:t>
      </w:r>
      <w:r w:rsidR="00B92708">
        <w:rPr>
          <w:rFonts w:cs="Calibri"/>
          <w:sz w:val="24"/>
          <w:szCs w:val="24"/>
          <w:lang w:eastAsia="en-029"/>
        </w:rPr>
        <w:t>s</w:t>
      </w:r>
      <w:r w:rsidRPr="007C0F6E">
        <w:rPr>
          <w:rFonts w:cs="Calibri"/>
          <w:sz w:val="24"/>
          <w:szCs w:val="24"/>
          <w:lang w:eastAsia="en-029"/>
        </w:rPr>
        <w:t>e socials are important to follow B2Bs.</w:t>
      </w:r>
    </w:p>
    <w:p w:rsidR="004068B2" w:rsidRPr="007C0F6E" w:rsidRDefault="004068B2" w:rsidP="004068B2">
      <w:pPr>
        <w:rPr>
          <w:sz w:val="24"/>
          <w:szCs w:val="24"/>
        </w:rPr>
      </w:pPr>
    </w:p>
    <w:p w:rsidR="004068B2" w:rsidRPr="007C0F6E" w:rsidRDefault="002B4A39" w:rsidP="004068B2">
      <w:pPr>
        <w:rPr>
          <w:sz w:val="24"/>
          <w:szCs w:val="24"/>
        </w:rPr>
      </w:pPr>
      <w:r>
        <w:rPr>
          <w:b/>
          <w:sz w:val="24"/>
          <w:szCs w:val="24"/>
        </w:rPr>
        <w:t>4</w:t>
      </w:r>
      <w:r w:rsidR="00A122E8" w:rsidRPr="00A122E8">
        <w:rPr>
          <w:b/>
          <w:sz w:val="24"/>
          <w:szCs w:val="24"/>
        </w:rPr>
        <w:t>.5.8</w:t>
      </w:r>
      <w:r w:rsidR="004068B2" w:rsidRPr="006B3349">
        <w:rPr>
          <w:sz w:val="24"/>
          <w:szCs w:val="24"/>
        </w:rPr>
        <w:tab/>
      </w:r>
      <w:r w:rsidR="004068B2" w:rsidRPr="007C0F6E">
        <w:rPr>
          <w:b/>
          <w:sz w:val="24"/>
          <w:szCs w:val="24"/>
        </w:rPr>
        <w:t>Post Mission Follow Up</w:t>
      </w:r>
    </w:p>
    <w:p w:rsidR="004068B2" w:rsidRPr="007C0F6E" w:rsidRDefault="004068B2" w:rsidP="004068B2">
      <w:pPr>
        <w:rPr>
          <w:sz w:val="24"/>
          <w:szCs w:val="24"/>
        </w:rPr>
      </w:pPr>
      <w:r w:rsidRPr="007C0F6E">
        <w:rPr>
          <w:sz w:val="24"/>
          <w:szCs w:val="24"/>
        </w:rPr>
        <w:t>Before the Mission had started, it was pointed out that follow up will be the key to the success of this mission.</w:t>
      </w:r>
    </w:p>
    <w:p w:rsidR="004068B2" w:rsidRPr="007C0F6E" w:rsidRDefault="004068B2" w:rsidP="00246455">
      <w:pPr>
        <w:jc w:val="both"/>
        <w:rPr>
          <w:sz w:val="24"/>
          <w:szCs w:val="24"/>
        </w:rPr>
      </w:pPr>
      <w:r w:rsidRPr="007C0F6E">
        <w:rPr>
          <w:sz w:val="24"/>
          <w:szCs w:val="24"/>
        </w:rPr>
        <w:t xml:space="preserve">All the Mission Participants in this group indicated that they intend to follow up with the entities/persons met during the two-week trade mission to the EU.  They also all indicated that they would follow up via email and in one or two instances additionally with telephone and </w:t>
      </w:r>
      <w:r w:rsidRPr="006B3349">
        <w:rPr>
          <w:sz w:val="24"/>
          <w:szCs w:val="24"/>
        </w:rPr>
        <w:t>Skype</w:t>
      </w:r>
      <w:r w:rsidRPr="007C0F6E">
        <w:rPr>
          <w:sz w:val="24"/>
          <w:szCs w:val="24"/>
        </w:rPr>
        <w:t>.    The periods of follow ranged from two weeks to a month to by the end of this year.</w:t>
      </w:r>
    </w:p>
    <w:p w:rsidR="004068B2" w:rsidRPr="007C0F6E" w:rsidRDefault="004068B2" w:rsidP="00246455">
      <w:pPr>
        <w:spacing w:after="0" w:line="240" w:lineRule="auto"/>
        <w:jc w:val="both"/>
        <w:rPr>
          <w:rFonts w:cs="Calibri"/>
          <w:sz w:val="24"/>
          <w:szCs w:val="24"/>
          <w:lang w:eastAsia="en-029"/>
        </w:rPr>
      </w:pPr>
      <w:r w:rsidRPr="007C0F6E">
        <w:rPr>
          <w:rFonts w:cs="Calibri"/>
          <w:sz w:val="24"/>
          <w:szCs w:val="24"/>
          <w:lang w:eastAsia="en-029"/>
        </w:rPr>
        <w:t>At the time of writing, the follow ups had already begun with emails sent to the following persons:  1. Louis Vershueren - Antillean Festival (Netherlands) 2. Eric La Porte - Full Force Management (France) 3. He</w:t>
      </w:r>
      <w:r>
        <w:rPr>
          <w:rFonts w:cs="Calibri"/>
          <w:sz w:val="24"/>
          <w:szCs w:val="24"/>
          <w:lang w:eastAsia="en-029"/>
        </w:rPr>
        <w:t xml:space="preserve">nrik Sievert (Berlin) 4. Wendel </w:t>
      </w:r>
      <w:r w:rsidRPr="007C0F6E">
        <w:rPr>
          <w:rFonts w:cs="Calibri"/>
          <w:sz w:val="24"/>
          <w:szCs w:val="24"/>
          <w:lang w:eastAsia="en-029"/>
        </w:rPr>
        <w:t>Clement (London) 5.Rondel  Heylinger (Netherlands).</w:t>
      </w:r>
    </w:p>
    <w:p w:rsidR="004068B2" w:rsidRPr="007C0F6E" w:rsidRDefault="004068B2" w:rsidP="004068B2">
      <w:pPr>
        <w:spacing w:before="100" w:beforeAutospacing="1" w:after="100" w:afterAutospacing="1" w:line="240" w:lineRule="auto"/>
        <w:outlineLvl w:val="1"/>
        <w:rPr>
          <w:rFonts w:cs="Calibri"/>
          <w:b/>
          <w:bCs/>
          <w:sz w:val="24"/>
          <w:szCs w:val="24"/>
          <w:lang w:eastAsia="en-029"/>
        </w:rPr>
      </w:pPr>
    </w:p>
    <w:p w:rsidR="004068B2" w:rsidRPr="00A122E8" w:rsidRDefault="00A122E8" w:rsidP="004068B2">
      <w:pPr>
        <w:rPr>
          <w:b/>
          <w:sz w:val="24"/>
          <w:szCs w:val="24"/>
        </w:rPr>
      </w:pPr>
      <w:r w:rsidRPr="00A122E8">
        <w:rPr>
          <w:b/>
          <w:sz w:val="24"/>
          <w:szCs w:val="24"/>
        </w:rPr>
        <w:t>4.5.9</w:t>
      </w:r>
      <w:r w:rsidR="004068B2" w:rsidRPr="00A122E8">
        <w:rPr>
          <w:b/>
          <w:sz w:val="24"/>
          <w:szCs w:val="24"/>
        </w:rPr>
        <w:tab/>
        <w:t>Likelihood of doing Business in EU Countries as a Result of the Mission</w:t>
      </w:r>
    </w:p>
    <w:p w:rsidR="004068B2" w:rsidRPr="007C0F6E" w:rsidRDefault="004068B2" w:rsidP="00246455">
      <w:pPr>
        <w:jc w:val="both"/>
        <w:rPr>
          <w:sz w:val="24"/>
          <w:szCs w:val="24"/>
        </w:rPr>
      </w:pPr>
      <w:r w:rsidRPr="007C0F6E">
        <w:rPr>
          <w:sz w:val="24"/>
          <w:szCs w:val="24"/>
        </w:rPr>
        <w:t>Based on the experiences during the Mission, the Cultural Services Providers felt that the following four countries - The Netherlands, The U.K., France and Germany are the countries in which they are most likely to do business in the future.   Of the five</w:t>
      </w:r>
      <w:r>
        <w:rPr>
          <w:sz w:val="24"/>
          <w:szCs w:val="24"/>
        </w:rPr>
        <w:t xml:space="preserve"> (5)</w:t>
      </w:r>
      <w:r w:rsidRPr="007C0F6E">
        <w:rPr>
          <w:sz w:val="24"/>
          <w:szCs w:val="24"/>
        </w:rPr>
        <w:t xml:space="preserve"> countries visited, Malta was the one </w:t>
      </w:r>
      <w:r w:rsidR="00B92708">
        <w:rPr>
          <w:sz w:val="24"/>
          <w:szCs w:val="24"/>
        </w:rPr>
        <w:t>in which</w:t>
      </w:r>
      <w:r w:rsidRPr="007C0F6E">
        <w:rPr>
          <w:sz w:val="24"/>
          <w:szCs w:val="24"/>
        </w:rPr>
        <w:t xml:space="preserve"> the Cultural Services Professionals felt that they were least likely to do business the future.  This is not surprising given the fact that Caribbean music (outside of reggae) is new to the island.</w:t>
      </w:r>
    </w:p>
    <w:p w:rsidR="004068B2" w:rsidRPr="007C0F6E" w:rsidRDefault="004068B2" w:rsidP="004068B2">
      <w:pPr>
        <w:rPr>
          <w:sz w:val="24"/>
          <w:szCs w:val="24"/>
        </w:rPr>
      </w:pPr>
    </w:p>
    <w:p w:rsidR="004068B2" w:rsidRPr="00A122E8" w:rsidRDefault="00A122E8" w:rsidP="004068B2">
      <w:pPr>
        <w:rPr>
          <w:b/>
          <w:sz w:val="24"/>
          <w:szCs w:val="24"/>
        </w:rPr>
      </w:pPr>
      <w:r w:rsidRPr="00A122E8">
        <w:rPr>
          <w:b/>
          <w:sz w:val="24"/>
          <w:szCs w:val="24"/>
        </w:rPr>
        <w:t>4.5.10</w:t>
      </w:r>
      <w:r w:rsidR="004068B2" w:rsidRPr="00A122E8">
        <w:rPr>
          <w:b/>
          <w:sz w:val="24"/>
          <w:szCs w:val="24"/>
        </w:rPr>
        <w:tab/>
        <w:t xml:space="preserve">Meeting of Expectations and Assessing Success of the Mission </w:t>
      </w:r>
    </w:p>
    <w:p w:rsidR="004068B2" w:rsidRPr="007C0F6E" w:rsidRDefault="004068B2" w:rsidP="004068B2">
      <w:pPr>
        <w:rPr>
          <w:sz w:val="24"/>
          <w:szCs w:val="24"/>
        </w:rPr>
      </w:pPr>
      <w:r w:rsidRPr="007C0F6E">
        <w:rPr>
          <w:sz w:val="24"/>
          <w:szCs w:val="24"/>
        </w:rPr>
        <w:t>All Participants explained that their expectations from the Mission were met.   The reasons given included:</w:t>
      </w:r>
    </w:p>
    <w:p w:rsidR="004068B2" w:rsidRPr="007C0F6E" w:rsidRDefault="004068B2" w:rsidP="004068B2">
      <w:pPr>
        <w:pStyle w:val="ListParagraph"/>
        <w:numPr>
          <w:ilvl w:val="0"/>
          <w:numId w:val="85"/>
        </w:numPr>
        <w:spacing w:after="0" w:line="240" w:lineRule="auto"/>
        <w:rPr>
          <w:rFonts w:cs="Calibri"/>
          <w:sz w:val="24"/>
          <w:szCs w:val="24"/>
          <w:lang w:eastAsia="en-029"/>
        </w:rPr>
      </w:pPr>
      <w:r w:rsidRPr="007C0F6E">
        <w:rPr>
          <w:rFonts w:cs="Calibri"/>
          <w:sz w:val="24"/>
          <w:szCs w:val="24"/>
          <w:lang w:eastAsia="en-029"/>
        </w:rPr>
        <w:t xml:space="preserve">Very thankful for the opportunity to meet with industry people on many levels. </w:t>
      </w:r>
    </w:p>
    <w:p w:rsidR="004068B2" w:rsidRPr="007C0F6E" w:rsidRDefault="004068B2" w:rsidP="004068B2">
      <w:pPr>
        <w:numPr>
          <w:ilvl w:val="0"/>
          <w:numId w:val="85"/>
        </w:numPr>
        <w:spacing w:before="100" w:beforeAutospacing="1" w:after="0" w:line="240" w:lineRule="auto"/>
        <w:contextualSpacing/>
        <w:rPr>
          <w:rFonts w:cs="Calibri"/>
          <w:sz w:val="24"/>
          <w:szCs w:val="24"/>
          <w:lang w:eastAsia="en-029"/>
        </w:rPr>
      </w:pPr>
      <w:r w:rsidRPr="007C0F6E">
        <w:rPr>
          <w:rFonts w:cs="Calibri"/>
          <w:sz w:val="24"/>
          <w:szCs w:val="24"/>
          <w:lang w:eastAsia="en-029"/>
        </w:rPr>
        <w:t>Given the short time frame within which things were being done</w:t>
      </w:r>
    </w:p>
    <w:p w:rsidR="004068B2" w:rsidRPr="007C0F6E" w:rsidRDefault="004068B2" w:rsidP="004068B2">
      <w:pPr>
        <w:numPr>
          <w:ilvl w:val="0"/>
          <w:numId w:val="85"/>
        </w:numPr>
        <w:spacing w:before="100" w:beforeAutospacing="1" w:after="0" w:line="240" w:lineRule="auto"/>
        <w:contextualSpacing/>
        <w:rPr>
          <w:rFonts w:cs="Calibri"/>
          <w:sz w:val="24"/>
          <w:szCs w:val="24"/>
          <w:lang w:eastAsia="en-029"/>
        </w:rPr>
      </w:pPr>
      <w:r w:rsidRPr="007C0F6E">
        <w:rPr>
          <w:rFonts w:cs="Calibri"/>
          <w:sz w:val="24"/>
          <w:szCs w:val="24"/>
          <w:lang w:eastAsia="en-029"/>
        </w:rPr>
        <w:t>Like any Mission, it's what you make of it, and how you intensely pursue the contacts you've made.</w:t>
      </w:r>
    </w:p>
    <w:p w:rsidR="004068B2" w:rsidRPr="007C0F6E" w:rsidRDefault="004068B2" w:rsidP="004068B2">
      <w:pPr>
        <w:spacing w:after="0" w:line="240" w:lineRule="auto"/>
        <w:rPr>
          <w:rFonts w:cs="Calibri"/>
          <w:sz w:val="24"/>
          <w:szCs w:val="24"/>
          <w:lang w:eastAsia="en-029"/>
        </w:rPr>
      </w:pPr>
    </w:p>
    <w:p w:rsidR="004068B2" w:rsidRPr="007C0F6E" w:rsidRDefault="004068B2" w:rsidP="004068B2">
      <w:pPr>
        <w:pStyle w:val="ListParagraph"/>
        <w:spacing w:after="0" w:line="240" w:lineRule="auto"/>
        <w:ind w:left="0"/>
        <w:rPr>
          <w:rFonts w:cs="Calibri"/>
          <w:sz w:val="24"/>
          <w:szCs w:val="24"/>
          <w:lang w:eastAsia="en-029"/>
        </w:rPr>
      </w:pPr>
    </w:p>
    <w:p w:rsidR="004068B2" w:rsidRPr="007C0F6E" w:rsidRDefault="004068B2" w:rsidP="004068B2">
      <w:pPr>
        <w:spacing w:after="0" w:line="240" w:lineRule="auto"/>
        <w:contextualSpacing/>
        <w:rPr>
          <w:rFonts w:cs="Calibri"/>
          <w:sz w:val="24"/>
          <w:szCs w:val="24"/>
          <w:lang w:eastAsia="en-029"/>
        </w:rPr>
      </w:pPr>
      <w:r w:rsidRPr="007C0F6E">
        <w:rPr>
          <w:rFonts w:cs="Calibri"/>
          <w:sz w:val="24"/>
          <w:szCs w:val="24"/>
          <w:lang w:eastAsia="en-029"/>
        </w:rPr>
        <w:t>Participants explained that the experience could have been enhanced by factors including the following:</w:t>
      </w:r>
    </w:p>
    <w:p w:rsidR="004068B2" w:rsidRPr="007C0F6E" w:rsidRDefault="004068B2" w:rsidP="004068B2">
      <w:pPr>
        <w:numPr>
          <w:ilvl w:val="0"/>
          <w:numId w:val="86"/>
        </w:numPr>
        <w:spacing w:before="100" w:beforeAutospacing="1" w:after="0" w:line="240" w:lineRule="auto"/>
        <w:contextualSpacing/>
        <w:rPr>
          <w:rFonts w:cs="Calibri"/>
          <w:sz w:val="24"/>
          <w:szCs w:val="24"/>
          <w:lang w:eastAsia="en-029"/>
        </w:rPr>
      </w:pPr>
      <w:r w:rsidRPr="007C0F6E">
        <w:rPr>
          <w:rFonts w:cs="Calibri"/>
          <w:sz w:val="24"/>
          <w:szCs w:val="24"/>
          <w:lang w:eastAsia="en-029"/>
        </w:rPr>
        <w:t xml:space="preserve">More research could have been done to get info of their past and present employers of touring Jamaican musicians </w:t>
      </w:r>
    </w:p>
    <w:p w:rsidR="004068B2" w:rsidRPr="007C0F6E" w:rsidRDefault="004068B2" w:rsidP="004068B2">
      <w:pPr>
        <w:numPr>
          <w:ilvl w:val="0"/>
          <w:numId w:val="86"/>
        </w:numPr>
        <w:spacing w:before="100" w:beforeAutospacing="1" w:after="0" w:line="240" w:lineRule="auto"/>
        <w:contextualSpacing/>
        <w:rPr>
          <w:rFonts w:cs="Calibri"/>
          <w:sz w:val="24"/>
          <w:szCs w:val="24"/>
          <w:lang w:eastAsia="en-029"/>
        </w:rPr>
      </w:pPr>
      <w:r w:rsidRPr="007C0F6E">
        <w:rPr>
          <w:rFonts w:cs="Calibri"/>
          <w:sz w:val="24"/>
          <w:szCs w:val="24"/>
          <w:lang w:eastAsia="en-029"/>
        </w:rPr>
        <w:t>More meetings organized with more key players in the game</w:t>
      </w:r>
    </w:p>
    <w:p w:rsidR="004068B2" w:rsidRPr="007C0F6E" w:rsidRDefault="004068B2" w:rsidP="004068B2">
      <w:pPr>
        <w:numPr>
          <w:ilvl w:val="0"/>
          <w:numId w:val="86"/>
        </w:numPr>
        <w:spacing w:before="100" w:beforeAutospacing="1" w:after="0" w:line="240" w:lineRule="auto"/>
        <w:contextualSpacing/>
        <w:rPr>
          <w:rFonts w:cs="Calibri"/>
          <w:sz w:val="24"/>
          <w:szCs w:val="24"/>
          <w:lang w:eastAsia="en-029"/>
        </w:rPr>
      </w:pPr>
      <w:r w:rsidRPr="007C0F6E">
        <w:rPr>
          <w:rFonts w:cs="Calibri"/>
          <w:sz w:val="24"/>
          <w:szCs w:val="24"/>
          <w:lang w:eastAsia="en-029"/>
        </w:rPr>
        <w:t>Need for a rest day - it is important to recuperate and discuss the way forward with the rest of the team.</w:t>
      </w:r>
    </w:p>
    <w:p w:rsidR="004068B2" w:rsidRPr="007C0F6E" w:rsidRDefault="004068B2" w:rsidP="004068B2">
      <w:pPr>
        <w:spacing w:after="0" w:line="240" w:lineRule="auto"/>
        <w:contextualSpacing/>
        <w:rPr>
          <w:rFonts w:cs="Calibri"/>
          <w:sz w:val="24"/>
          <w:szCs w:val="24"/>
          <w:lang w:eastAsia="en-029"/>
        </w:rPr>
      </w:pPr>
    </w:p>
    <w:p w:rsidR="004068B2" w:rsidRPr="007C0F6E" w:rsidRDefault="004068B2" w:rsidP="00246455">
      <w:pPr>
        <w:spacing w:after="0" w:line="240" w:lineRule="auto"/>
        <w:contextualSpacing/>
        <w:jc w:val="both"/>
        <w:rPr>
          <w:rFonts w:cs="Calibri"/>
          <w:sz w:val="24"/>
          <w:szCs w:val="24"/>
          <w:lang w:eastAsia="en-029"/>
        </w:rPr>
      </w:pPr>
      <w:r w:rsidRPr="007C0F6E">
        <w:rPr>
          <w:rFonts w:cs="Calibri"/>
          <w:sz w:val="24"/>
          <w:szCs w:val="24"/>
          <w:lang w:eastAsia="en-029"/>
        </w:rPr>
        <w:t>All Participants explained that they would like to participate in a follow-up Mission and provided reasons including the following:</w:t>
      </w:r>
    </w:p>
    <w:p w:rsidR="004068B2" w:rsidRPr="007C0F6E" w:rsidRDefault="004068B2" w:rsidP="00246455">
      <w:pPr>
        <w:numPr>
          <w:ilvl w:val="0"/>
          <w:numId w:val="87"/>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To follow up and solidify relationships developed on first mission.  It is always important to have new products to promote so being in Europe will always be an asset</w:t>
      </w:r>
    </w:p>
    <w:p w:rsidR="004068B2" w:rsidRPr="007C0F6E" w:rsidRDefault="004068B2" w:rsidP="00246455">
      <w:pPr>
        <w:numPr>
          <w:ilvl w:val="0"/>
          <w:numId w:val="87"/>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 xml:space="preserve">There is always the need for exploration and fact finding in order for success to be achieved and  it will always be important to seeking new markets </w:t>
      </w:r>
    </w:p>
    <w:p w:rsidR="004068B2" w:rsidRPr="007C0F6E" w:rsidRDefault="004068B2" w:rsidP="00246455">
      <w:pPr>
        <w:numPr>
          <w:ilvl w:val="0"/>
          <w:numId w:val="87"/>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Done right, it is a great bonding experience where one learns a lot from those around and it helps one to understand the way international relations can lead to the development and fostering of growth in one's homeland.</w:t>
      </w:r>
    </w:p>
    <w:p w:rsidR="004068B2" w:rsidRPr="007C0F6E" w:rsidRDefault="004068B2" w:rsidP="004068B2">
      <w:pPr>
        <w:spacing w:before="100" w:beforeAutospacing="1" w:after="0" w:line="240" w:lineRule="auto"/>
        <w:contextualSpacing/>
        <w:rPr>
          <w:rFonts w:cs="Calibri"/>
          <w:sz w:val="24"/>
          <w:szCs w:val="24"/>
          <w:lang w:eastAsia="en-029"/>
        </w:rPr>
      </w:pPr>
    </w:p>
    <w:p w:rsidR="004068B2" w:rsidRPr="007C0F6E" w:rsidRDefault="004068B2" w:rsidP="004068B2">
      <w:pPr>
        <w:spacing w:after="0" w:line="240" w:lineRule="auto"/>
        <w:contextualSpacing/>
        <w:rPr>
          <w:rFonts w:cs="Calibri"/>
          <w:sz w:val="24"/>
          <w:szCs w:val="24"/>
          <w:lang w:eastAsia="en-029"/>
        </w:rPr>
      </w:pPr>
      <w:r w:rsidRPr="007C0F6E">
        <w:rPr>
          <w:rFonts w:cs="Calibri"/>
          <w:sz w:val="24"/>
          <w:szCs w:val="24"/>
          <w:lang w:eastAsia="en-029"/>
        </w:rPr>
        <w:t>All Participants felt that their businesses will benefit from the experience and the following reasons were given:</w:t>
      </w:r>
    </w:p>
    <w:p w:rsidR="004068B2" w:rsidRPr="007C0F6E" w:rsidRDefault="004068B2" w:rsidP="004068B2">
      <w:pPr>
        <w:spacing w:after="0" w:line="240" w:lineRule="auto"/>
        <w:contextualSpacing/>
        <w:rPr>
          <w:rFonts w:cs="Calibri"/>
          <w:sz w:val="24"/>
          <w:szCs w:val="24"/>
          <w:lang w:eastAsia="en-029"/>
        </w:rPr>
      </w:pPr>
    </w:p>
    <w:p w:rsidR="004068B2" w:rsidRPr="007C0F6E" w:rsidRDefault="004068B2" w:rsidP="00246455">
      <w:pPr>
        <w:numPr>
          <w:ilvl w:val="0"/>
          <w:numId w:val="88"/>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It provided an opportunity for entry into new markets</w:t>
      </w:r>
    </w:p>
    <w:p w:rsidR="004068B2" w:rsidRPr="007C0F6E" w:rsidRDefault="004068B2" w:rsidP="00246455">
      <w:pPr>
        <w:numPr>
          <w:ilvl w:val="0"/>
          <w:numId w:val="88"/>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In the following months and years, it is hope</w:t>
      </w:r>
      <w:r w:rsidR="00B92708">
        <w:rPr>
          <w:rFonts w:cs="Calibri"/>
          <w:sz w:val="24"/>
          <w:szCs w:val="24"/>
          <w:lang w:eastAsia="en-029"/>
        </w:rPr>
        <w:t>d</w:t>
      </w:r>
      <w:r w:rsidRPr="007C0F6E">
        <w:rPr>
          <w:rFonts w:cs="Calibri"/>
          <w:sz w:val="24"/>
          <w:szCs w:val="24"/>
          <w:lang w:eastAsia="en-029"/>
        </w:rPr>
        <w:t xml:space="preserve"> that the contacts made from this Mission will help to get the Trinidadian music into new places and to bigger audiences</w:t>
      </w:r>
    </w:p>
    <w:p w:rsidR="004068B2" w:rsidRPr="007C0F6E" w:rsidRDefault="004068B2" w:rsidP="00246455">
      <w:pPr>
        <w:numPr>
          <w:ilvl w:val="0"/>
          <w:numId w:val="88"/>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 xml:space="preserve">Provided opportunities for  future music productions and festival </w:t>
      </w:r>
    </w:p>
    <w:p w:rsidR="004068B2" w:rsidRPr="007C0F6E" w:rsidRDefault="004068B2" w:rsidP="00246455">
      <w:pPr>
        <w:spacing w:after="0" w:line="240" w:lineRule="auto"/>
        <w:jc w:val="both"/>
        <w:rPr>
          <w:rFonts w:cs="Calibri"/>
          <w:sz w:val="24"/>
          <w:szCs w:val="24"/>
          <w:lang w:eastAsia="en-029"/>
        </w:rPr>
      </w:pPr>
    </w:p>
    <w:p w:rsidR="004068B2" w:rsidRPr="007C0F6E" w:rsidRDefault="004068B2" w:rsidP="00246455">
      <w:pPr>
        <w:spacing w:after="0" w:line="240" w:lineRule="auto"/>
        <w:contextualSpacing/>
        <w:jc w:val="both"/>
        <w:rPr>
          <w:rFonts w:cs="Calibri"/>
          <w:sz w:val="24"/>
          <w:szCs w:val="24"/>
          <w:lang w:eastAsia="en-029"/>
        </w:rPr>
      </w:pPr>
      <w:r w:rsidRPr="007C0F6E">
        <w:rPr>
          <w:rFonts w:cs="Calibri"/>
          <w:sz w:val="24"/>
          <w:szCs w:val="24"/>
          <w:lang w:eastAsia="en-029"/>
        </w:rPr>
        <w:t>It seems that the Mission can be deemed a success given that several criteria of success were supported by all Participants namely that a) their expectations were met; b) they plan to follow-up with persons met during the Mission; c) they would participate i</w:t>
      </w:r>
      <w:r>
        <w:rPr>
          <w:rFonts w:cs="Calibri"/>
          <w:sz w:val="24"/>
          <w:szCs w:val="24"/>
          <w:lang w:eastAsia="en-029"/>
        </w:rPr>
        <w:t>.e.</w:t>
      </w:r>
      <w:r w:rsidR="00B92708">
        <w:rPr>
          <w:rFonts w:cs="Calibri"/>
          <w:sz w:val="24"/>
          <w:szCs w:val="24"/>
          <w:lang w:eastAsia="en-029"/>
        </w:rPr>
        <w:t xml:space="preserve">in </w:t>
      </w:r>
      <w:r w:rsidRPr="007C0F6E">
        <w:rPr>
          <w:rFonts w:cs="Calibri"/>
          <w:sz w:val="24"/>
          <w:szCs w:val="24"/>
          <w:lang w:eastAsia="en-029"/>
        </w:rPr>
        <w:t xml:space="preserve">a follow-up Mission; d) their business will benefit from what they learned during the Mission; </w:t>
      </w:r>
      <w:r w:rsidRPr="00724448">
        <w:rPr>
          <w:rFonts w:cs="Calibri"/>
          <w:sz w:val="24"/>
          <w:szCs w:val="24"/>
          <w:lang w:eastAsia="en-029"/>
        </w:rPr>
        <w:t>and e) they wouldrecommend such a Mission to a colleague.</w:t>
      </w:r>
    </w:p>
    <w:p w:rsidR="004068B2" w:rsidRPr="007C0F6E" w:rsidRDefault="004068B2" w:rsidP="004068B2">
      <w:pPr>
        <w:spacing w:after="0" w:line="240" w:lineRule="auto"/>
        <w:contextualSpacing/>
        <w:rPr>
          <w:rFonts w:cs="Calibri"/>
          <w:sz w:val="24"/>
          <w:szCs w:val="24"/>
          <w:lang w:eastAsia="en-029"/>
        </w:rPr>
      </w:pPr>
    </w:p>
    <w:p w:rsidR="004068B2" w:rsidRPr="007C0F6E" w:rsidRDefault="004068B2" w:rsidP="004068B2">
      <w:pPr>
        <w:spacing w:after="0" w:line="240" w:lineRule="auto"/>
        <w:contextualSpacing/>
        <w:rPr>
          <w:rFonts w:cs="Calibri"/>
          <w:sz w:val="24"/>
          <w:szCs w:val="24"/>
          <w:lang w:eastAsia="en-029"/>
        </w:rPr>
      </w:pPr>
      <w:r w:rsidRPr="007C0F6E">
        <w:rPr>
          <w:rFonts w:cs="Calibri"/>
          <w:sz w:val="24"/>
          <w:szCs w:val="24"/>
          <w:lang w:eastAsia="en-029"/>
        </w:rPr>
        <w:t>Participants further explained that:</w:t>
      </w:r>
    </w:p>
    <w:p w:rsidR="004068B2" w:rsidRPr="007C0F6E" w:rsidRDefault="004068B2" w:rsidP="004068B2">
      <w:pPr>
        <w:spacing w:after="0" w:line="240" w:lineRule="auto"/>
        <w:rPr>
          <w:rFonts w:cs="Calibri"/>
          <w:sz w:val="24"/>
          <w:szCs w:val="24"/>
          <w:lang w:eastAsia="en-029"/>
        </w:rPr>
      </w:pPr>
    </w:p>
    <w:p w:rsidR="004068B2" w:rsidRPr="007C0F6E" w:rsidRDefault="004068B2" w:rsidP="00246455">
      <w:pPr>
        <w:pStyle w:val="ListParagraph"/>
        <w:numPr>
          <w:ilvl w:val="0"/>
          <w:numId w:val="89"/>
        </w:numPr>
        <w:spacing w:after="0" w:line="240" w:lineRule="auto"/>
        <w:jc w:val="both"/>
        <w:rPr>
          <w:rFonts w:cs="Calibri"/>
          <w:sz w:val="24"/>
          <w:szCs w:val="24"/>
          <w:lang w:eastAsia="en-029"/>
        </w:rPr>
      </w:pPr>
      <w:r w:rsidRPr="007C0F6E">
        <w:rPr>
          <w:rFonts w:cs="Calibri"/>
          <w:sz w:val="24"/>
          <w:szCs w:val="24"/>
          <w:lang w:eastAsia="en-029"/>
        </w:rPr>
        <w:t xml:space="preserve">The mission was well appreciated and was a success.  It was difficult at times because of the lack of synergy between the entertainment professionals and the architects/ engineers.  In spite of which, it was fun being with the group.   From the feedback, future missions can be more successful. </w:t>
      </w:r>
    </w:p>
    <w:p w:rsidR="004068B2" w:rsidRPr="007C0F6E" w:rsidRDefault="004068B2" w:rsidP="00246455">
      <w:pPr>
        <w:numPr>
          <w:ilvl w:val="0"/>
          <w:numId w:val="89"/>
        </w:numPr>
        <w:spacing w:before="100" w:beforeAutospacing="1" w:after="0" w:line="240" w:lineRule="auto"/>
        <w:contextualSpacing/>
        <w:jc w:val="both"/>
        <w:rPr>
          <w:rFonts w:cs="Calibri"/>
          <w:sz w:val="24"/>
          <w:szCs w:val="24"/>
          <w:lang w:eastAsia="en-029"/>
        </w:rPr>
      </w:pPr>
      <w:r w:rsidRPr="007C0F6E">
        <w:rPr>
          <w:rFonts w:cs="Calibri"/>
          <w:sz w:val="24"/>
          <w:szCs w:val="24"/>
          <w:lang w:eastAsia="en-029"/>
        </w:rPr>
        <w:t xml:space="preserve">This was a great initiative by the TTCSI toward the development of stronger ties outside the region for its services sectors and the TTCSI should therefore be commended for a great effort.  Looking forward to the follow up mission which should be just as rewarding and successful as this one. </w:t>
      </w:r>
    </w:p>
    <w:p w:rsidR="007A6243" w:rsidRDefault="007A6243">
      <w:pPr>
        <w:spacing w:after="0" w:line="240" w:lineRule="auto"/>
        <w:rPr>
          <w:rFonts w:cs="Arial"/>
          <w:b/>
          <w:color w:val="C00000"/>
          <w:sz w:val="24"/>
          <w:szCs w:val="24"/>
          <w:lang w:eastAsia="en-029"/>
        </w:rPr>
      </w:pPr>
      <w:r>
        <w:rPr>
          <w:rFonts w:cs="Arial"/>
          <w:b/>
          <w:color w:val="C00000"/>
          <w:sz w:val="24"/>
          <w:szCs w:val="24"/>
          <w:lang w:eastAsia="en-029"/>
        </w:rPr>
        <w:br w:type="page"/>
      </w:r>
    </w:p>
    <w:p w:rsidR="007A6243" w:rsidRPr="00343CB4" w:rsidRDefault="00A122E8" w:rsidP="007A6243">
      <w:pPr>
        <w:spacing w:after="0" w:line="240" w:lineRule="auto"/>
        <w:rPr>
          <w:b/>
          <w:color w:val="1D1B11" w:themeColor="background2" w:themeShade="1A"/>
          <w:sz w:val="28"/>
          <w:szCs w:val="28"/>
        </w:rPr>
      </w:pPr>
      <w:r>
        <w:rPr>
          <w:b/>
          <w:color w:val="1D1B11" w:themeColor="background2" w:themeShade="1A"/>
          <w:sz w:val="28"/>
          <w:szCs w:val="28"/>
        </w:rPr>
        <w:t xml:space="preserve">4.6 </w:t>
      </w:r>
      <w:r w:rsidR="007A6243" w:rsidRPr="00343CB4">
        <w:rPr>
          <w:b/>
          <w:color w:val="1D1B11" w:themeColor="background2" w:themeShade="1A"/>
          <w:sz w:val="28"/>
          <w:szCs w:val="28"/>
        </w:rPr>
        <w:t>Appendix 6:  Mission Evaluation Questionnaire: Architects and Engineers</w:t>
      </w:r>
    </w:p>
    <w:p w:rsidR="00246455" w:rsidRPr="00343CB4" w:rsidRDefault="00246455">
      <w:pPr>
        <w:spacing w:after="0" w:line="240" w:lineRule="auto"/>
        <w:rPr>
          <w:b/>
          <w:color w:val="1D1B11" w:themeColor="background2" w:themeShade="1A"/>
          <w:sz w:val="28"/>
          <w:szCs w:val="28"/>
        </w:rPr>
      </w:pPr>
    </w:p>
    <w:p w:rsidR="00246455" w:rsidRPr="00136B7F" w:rsidRDefault="00246455" w:rsidP="00246455">
      <w:pPr>
        <w:spacing w:after="0" w:line="240" w:lineRule="auto"/>
        <w:rPr>
          <w:b/>
          <w:lang w:eastAsia="en-029"/>
        </w:rPr>
      </w:pPr>
      <w:r w:rsidRPr="00136B7F">
        <w:rPr>
          <w:b/>
          <w:lang w:eastAsia="en-029"/>
        </w:rPr>
        <w:t>Questionnaire for Architects and Engineers</w:t>
      </w:r>
    </w:p>
    <w:p w:rsidR="00246455" w:rsidRDefault="00246455" w:rsidP="00246455">
      <w:pPr>
        <w:spacing w:after="0" w:line="240" w:lineRule="auto"/>
        <w:rPr>
          <w:lang w:eastAsia="en-029"/>
        </w:rPr>
      </w:pPr>
    </w:p>
    <w:p w:rsidR="00246455" w:rsidRDefault="00246455" w:rsidP="00246455">
      <w:pPr>
        <w:spacing w:after="0" w:line="240" w:lineRule="auto"/>
        <w:rPr>
          <w:lang w:eastAsia="en-029"/>
        </w:rPr>
      </w:pPr>
      <w:r w:rsidRPr="00136B7F">
        <w:rPr>
          <w:lang w:eastAsia="en-029"/>
        </w:rPr>
        <w:t xml:space="preserve">TRINIDAD AND TOBAGO COALITION OF SERVICES INDUSTRIES </w:t>
      </w:r>
    </w:p>
    <w:p w:rsidR="00246455" w:rsidRDefault="00246455" w:rsidP="00246455">
      <w:pPr>
        <w:spacing w:after="0" w:line="240" w:lineRule="auto"/>
        <w:rPr>
          <w:lang w:eastAsia="en-029"/>
        </w:rPr>
      </w:pPr>
    </w:p>
    <w:p w:rsidR="00246455" w:rsidRDefault="00246455" w:rsidP="00246455">
      <w:pPr>
        <w:spacing w:after="0" w:line="240" w:lineRule="auto"/>
        <w:rPr>
          <w:lang w:eastAsia="en-029"/>
        </w:rPr>
      </w:pPr>
      <w:r w:rsidRPr="00136B7F">
        <w:rPr>
          <w:lang w:eastAsia="en-029"/>
        </w:rPr>
        <w:t xml:space="preserve">(Project funded by CARTFUND) </w:t>
      </w:r>
    </w:p>
    <w:p w:rsidR="00246455" w:rsidRDefault="00246455" w:rsidP="00246455">
      <w:pPr>
        <w:spacing w:after="0" w:line="240" w:lineRule="auto"/>
        <w:rPr>
          <w:lang w:eastAsia="en-029"/>
        </w:rPr>
      </w:pPr>
      <w:r w:rsidRPr="00136B7F">
        <w:rPr>
          <w:lang w:eastAsia="en-029"/>
        </w:rPr>
        <w:t xml:space="preserve">Prepared by: A-Z Information Jamaica Limited </w:t>
      </w:r>
    </w:p>
    <w:p w:rsidR="00246455" w:rsidRDefault="00246455" w:rsidP="00246455">
      <w:pPr>
        <w:spacing w:after="0" w:line="240" w:lineRule="auto"/>
        <w:rPr>
          <w:lang w:eastAsia="en-029"/>
        </w:rPr>
      </w:pPr>
    </w:p>
    <w:p w:rsidR="00246455" w:rsidRDefault="00246455" w:rsidP="00246455">
      <w:pPr>
        <w:spacing w:after="0" w:line="240" w:lineRule="auto"/>
        <w:rPr>
          <w:lang w:eastAsia="en-029"/>
        </w:rPr>
      </w:pPr>
      <w:r w:rsidRPr="00136B7F">
        <w:rPr>
          <w:lang w:eastAsia="en-029"/>
        </w:rPr>
        <w:t>The following is a survey that the TTCSI is requesting that all mission participants complete in order that a final report can be prepared. The questions are typically closed option with opportunities to explain where require</w:t>
      </w:r>
      <w:r w:rsidR="00B92708">
        <w:rPr>
          <w:lang w:eastAsia="en-029"/>
        </w:rPr>
        <w:t>d</w:t>
      </w:r>
      <w:r w:rsidRPr="00136B7F">
        <w:rPr>
          <w:lang w:eastAsia="en-029"/>
        </w:rPr>
        <w:t xml:space="preserve">. Please answer each question, even with a few words, otherwise the programme will not allow you to complete the survey. </w:t>
      </w:r>
    </w:p>
    <w:p w:rsidR="00246455" w:rsidRPr="00136B7F" w:rsidRDefault="00246455" w:rsidP="00246455">
      <w:pPr>
        <w:spacing w:after="0" w:line="240" w:lineRule="auto"/>
        <w:rPr>
          <w:lang w:eastAsia="en-029"/>
        </w:rPr>
      </w:pPr>
    </w:p>
    <w:p w:rsidR="00246455" w:rsidRPr="00136B7F" w:rsidRDefault="00246455" w:rsidP="00246455">
      <w:pPr>
        <w:spacing w:after="0" w:line="240" w:lineRule="auto"/>
        <w:rPr>
          <w:lang w:eastAsia="en-029"/>
        </w:rPr>
      </w:pPr>
      <w:r w:rsidRPr="00136B7F">
        <w:rPr>
          <w:lang w:eastAsia="en-029"/>
        </w:rPr>
        <w:t>* Required</w:t>
      </w:r>
    </w:p>
    <w:p w:rsidR="00246455" w:rsidRPr="00136B7F" w:rsidRDefault="00246455" w:rsidP="00246455">
      <w:pPr>
        <w:pBdr>
          <w:bottom w:val="single" w:sz="6" w:space="1" w:color="auto"/>
        </w:pBdr>
        <w:spacing w:after="0" w:line="240" w:lineRule="auto"/>
        <w:jc w:val="center"/>
        <w:rPr>
          <w:rFonts w:cs="Arial"/>
          <w:vanish/>
          <w:lang w:eastAsia="en-029"/>
        </w:rPr>
      </w:pPr>
      <w:r w:rsidRPr="00136B7F">
        <w:rPr>
          <w:rFonts w:cs="Arial"/>
          <w:vanish/>
          <w:lang w:eastAsia="en-029"/>
        </w:rPr>
        <w:t>Top of Form</w:t>
      </w:r>
    </w:p>
    <w:p w:rsidR="00246455" w:rsidRPr="00136B7F" w:rsidRDefault="00246455" w:rsidP="00246455">
      <w:pPr>
        <w:spacing w:before="100" w:beforeAutospacing="1" w:after="100" w:afterAutospacing="1" w:line="240" w:lineRule="auto"/>
        <w:outlineLvl w:val="1"/>
        <w:rPr>
          <w:b/>
          <w:bCs/>
          <w:lang w:eastAsia="en-029"/>
        </w:rPr>
      </w:pPr>
      <w:r w:rsidRPr="00136B7F">
        <w:rPr>
          <w:b/>
          <w:bCs/>
          <w:lang w:eastAsia="en-029"/>
        </w:rPr>
        <w:t>SECTION 1: GENERAL INFORMATION</w:t>
      </w:r>
    </w:p>
    <w:p w:rsidR="00246455" w:rsidRPr="00136B7F" w:rsidRDefault="00246455" w:rsidP="00246455">
      <w:pPr>
        <w:spacing w:after="0" w:line="240" w:lineRule="auto"/>
        <w:rPr>
          <w:lang w:eastAsia="en-029"/>
        </w:rPr>
      </w:pPr>
      <w:r w:rsidRPr="00136B7F">
        <w:rPr>
          <w:lang w:eastAsia="en-029"/>
        </w:rPr>
        <w:t xml:space="preserve">1. Please enter your name. </w:t>
      </w:r>
      <w:r w:rsidR="00D41EA8" w:rsidRPr="00136B7F">
        <w:object w:dxaOrig="0" w:dyaOrig="0">
          <v:shape id="_x0000_i1812" type="#_x0000_t75" style="width:305.2pt;height:103.15pt" o:ole="">
            <v:imagedata r:id="rId88" o:title=""/>
          </v:shape>
          <w:control r:id="rId89" w:name="DefaultOcxName" w:shapeid="_x0000_i1812"/>
        </w:object>
      </w:r>
    </w:p>
    <w:p w:rsidR="00246455" w:rsidRPr="00136B7F" w:rsidRDefault="00246455" w:rsidP="00246455">
      <w:pPr>
        <w:spacing w:after="0" w:line="240" w:lineRule="auto"/>
        <w:rPr>
          <w:lang w:eastAsia="en-029"/>
        </w:rPr>
      </w:pPr>
      <w:r w:rsidRPr="00136B7F">
        <w:rPr>
          <w:lang w:eastAsia="en-029"/>
        </w:rPr>
        <w:t xml:space="preserve">2. Please select your occupation below. </w:t>
      </w:r>
    </w:p>
    <w:p w:rsidR="00246455" w:rsidRPr="00136B7F" w:rsidRDefault="00D41EA8" w:rsidP="003D0D7A">
      <w:pPr>
        <w:numPr>
          <w:ilvl w:val="0"/>
          <w:numId w:val="173"/>
        </w:numPr>
        <w:spacing w:before="100" w:beforeAutospacing="1" w:after="100" w:afterAutospacing="1" w:line="240" w:lineRule="auto"/>
        <w:rPr>
          <w:lang w:eastAsia="en-029"/>
        </w:rPr>
      </w:pPr>
      <w:r w:rsidRPr="00136B7F">
        <w:object w:dxaOrig="0" w:dyaOrig="0">
          <v:shape id="_x0000_i1814" type="#_x0000_t75" style="width:20.4pt;height:18.25pt" o:ole="">
            <v:imagedata r:id="rId90" o:title=""/>
          </v:shape>
          <w:control r:id="rId91" w:name="DefaultOcxName1" w:shapeid="_x0000_i1814"/>
        </w:object>
      </w:r>
      <w:r w:rsidR="00246455" w:rsidRPr="00136B7F">
        <w:rPr>
          <w:lang w:eastAsia="en-029"/>
        </w:rPr>
        <w:t>Architect</w:t>
      </w:r>
    </w:p>
    <w:p w:rsidR="00246455" w:rsidRPr="00136B7F" w:rsidRDefault="00D41EA8" w:rsidP="003D0D7A">
      <w:pPr>
        <w:numPr>
          <w:ilvl w:val="0"/>
          <w:numId w:val="173"/>
        </w:numPr>
        <w:spacing w:before="100" w:beforeAutospacing="1" w:after="100" w:afterAutospacing="1" w:line="240" w:lineRule="auto"/>
        <w:rPr>
          <w:lang w:eastAsia="en-029"/>
        </w:rPr>
      </w:pPr>
      <w:r w:rsidRPr="00136B7F">
        <w:object w:dxaOrig="0" w:dyaOrig="0">
          <v:shape id="_x0000_i1817" type="#_x0000_t75" style="width:20.4pt;height:18.25pt" o:ole="">
            <v:imagedata r:id="rId90" o:title=""/>
          </v:shape>
          <w:control r:id="rId92" w:name="DefaultOcxName2" w:shapeid="_x0000_i1817"/>
        </w:object>
      </w:r>
      <w:r w:rsidR="00246455" w:rsidRPr="00136B7F">
        <w:rPr>
          <w:lang w:eastAsia="en-029"/>
        </w:rPr>
        <w:t>Engineer</w:t>
      </w:r>
    </w:p>
    <w:p w:rsidR="00246455" w:rsidRPr="00136B7F" w:rsidRDefault="00246455" w:rsidP="00246455">
      <w:pPr>
        <w:spacing w:after="0" w:line="240" w:lineRule="auto"/>
        <w:rPr>
          <w:lang w:eastAsia="en-029"/>
        </w:rPr>
      </w:pPr>
      <w:r w:rsidRPr="00136B7F">
        <w:rPr>
          <w:lang w:eastAsia="en-029"/>
        </w:rPr>
        <w:t xml:space="preserve">3. Which of the countries/cities in the Mission have you visited before? * </w:t>
      </w:r>
    </w:p>
    <w:p w:rsidR="00246455" w:rsidRPr="00136B7F" w:rsidRDefault="00D41EA8" w:rsidP="003D0D7A">
      <w:pPr>
        <w:numPr>
          <w:ilvl w:val="0"/>
          <w:numId w:val="174"/>
        </w:numPr>
        <w:spacing w:before="100" w:beforeAutospacing="1" w:after="100" w:afterAutospacing="1" w:line="240" w:lineRule="auto"/>
        <w:rPr>
          <w:lang w:eastAsia="en-029"/>
        </w:rPr>
      </w:pPr>
      <w:r w:rsidRPr="00136B7F">
        <w:object w:dxaOrig="0" w:dyaOrig="0">
          <v:shape id="_x0000_i1820" type="#_x0000_t75" style="width:20.4pt;height:18.25pt" o:ole="">
            <v:imagedata r:id="rId93" o:title=""/>
          </v:shape>
          <w:control r:id="rId94" w:name="DefaultOcxName3" w:shapeid="_x0000_i1820"/>
        </w:object>
      </w:r>
      <w:r w:rsidR="00246455" w:rsidRPr="00136B7F">
        <w:rPr>
          <w:lang w:eastAsia="en-029"/>
        </w:rPr>
        <w:t>Malta</w:t>
      </w:r>
    </w:p>
    <w:p w:rsidR="00246455" w:rsidRPr="00136B7F" w:rsidRDefault="00D41EA8" w:rsidP="003D0D7A">
      <w:pPr>
        <w:numPr>
          <w:ilvl w:val="0"/>
          <w:numId w:val="174"/>
        </w:numPr>
        <w:spacing w:before="100" w:beforeAutospacing="1" w:after="100" w:afterAutospacing="1" w:line="240" w:lineRule="auto"/>
        <w:rPr>
          <w:lang w:eastAsia="en-029"/>
        </w:rPr>
      </w:pPr>
      <w:r w:rsidRPr="00136B7F">
        <w:object w:dxaOrig="0" w:dyaOrig="0">
          <v:shape id="_x0000_i1823" type="#_x0000_t75" style="width:20.4pt;height:18.25pt" o:ole="">
            <v:imagedata r:id="rId93" o:title=""/>
          </v:shape>
          <w:control r:id="rId95" w:name="DefaultOcxName4" w:shapeid="_x0000_i1823"/>
        </w:object>
      </w:r>
      <w:r w:rsidR="00246455" w:rsidRPr="00136B7F">
        <w:rPr>
          <w:lang w:eastAsia="en-029"/>
        </w:rPr>
        <w:t>Berlin</w:t>
      </w:r>
    </w:p>
    <w:p w:rsidR="00246455" w:rsidRPr="00136B7F" w:rsidRDefault="00D41EA8" w:rsidP="003D0D7A">
      <w:pPr>
        <w:numPr>
          <w:ilvl w:val="0"/>
          <w:numId w:val="174"/>
        </w:numPr>
        <w:spacing w:before="100" w:beforeAutospacing="1" w:after="100" w:afterAutospacing="1" w:line="240" w:lineRule="auto"/>
        <w:rPr>
          <w:lang w:eastAsia="en-029"/>
        </w:rPr>
      </w:pPr>
      <w:r w:rsidRPr="00136B7F">
        <w:object w:dxaOrig="0" w:dyaOrig="0">
          <v:shape id="_x0000_i1826" type="#_x0000_t75" style="width:20.4pt;height:18.25pt" o:ole="">
            <v:imagedata r:id="rId93" o:title=""/>
          </v:shape>
          <w:control r:id="rId96" w:name="DefaultOcxName5" w:shapeid="_x0000_i1826"/>
        </w:object>
      </w:r>
      <w:r w:rsidR="00246455" w:rsidRPr="00136B7F">
        <w:rPr>
          <w:lang w:eastAsia="en-029"/>
        </w:rPr>
        <w:t>Paris</w:t>
      </w:r>
    </w:p>
    <w:p w:rsidR="00246455" w:rsidRPr="00136B7F" w:rsidRDefault="00D41EA8" w:rsidP="003D0D7A">
      <w:pPr>
        <w:numPr>
          <w:ilvl w:val="0"/>
          <w:numId w:val="174"/>
        </w:numPr>
        <w:spacing w:before="100" w:beforeAutospacing="1" w:after="100" w:afterAutospacing="1" w:line="240" w:lineRule="auto"/>
        <w:rPr>
          <w:lang w:eastAsia="en-029"/>
        </w:rPr>
      </w:pPr>
      <w:r w:rsidRPr="00136B7F">
        <w:object w:dxaOrig="0" w:dyaOrig="0">
          <v:shape id="_x0000_i1829" type="#_x0000_t75" style="width:20.4pt;height:18.25pt" o:ole="">
            <v:imagedata r:id="rId93" o:title=""/>
          </v:shape>
          <w:control r:id="rId97" w:name="DefaultOcxName6" w:shapeid="_x0000_i1829"/>
        </w:object>
      </w:r>
      <w:r w:rsidR="00246455" w:rsidRPr="00136B7F">
        <w:rPr>
          <w:lang w:eastAsia="en-029"/>
        </w:rPr>
        <w:t>London</w:t>
      </w:r>
    </w:p>
    <w:p w:rsidR="00246455" w:rsidRPr="00136B7F" w:rsidRDefault="00D41EA8" w:rsidP="003D0D7A">
      <w:pPr>
        <w:numPr>
          <w:ilvl w:val="0"/>
          <w:numId w:val="174"/>
        </w:numPr>
        <w:spacing w:before="100" w:beforeAutospacing="1" w:after="100" w:afterAutospacing="1" w:line="240" w:lineRule="auto"/>
        <w:rPr>
          <w:lang w:eastAsia="en-029"/>
        </w:rPr>
      </w:pPr>
      <w:r w:rsidRPr="00136B7F">
        <w:object w:dxaOrig="0" w:dyaOrig="0">
          <v:shape id="_x0000_i1832" type="#_x0000_t75" style="width:20.4pt;height:18.25pt" o:ole="">
            <v:imagedata r:id="rId93" o:title=""/>
          </v:shape>
          <w:control r:id="rId98" w:name="DefaultOcxName7" w:shapeid="_x0000_i1832"/>
        </w:object>
      </w:r>
      <w:r w:rsidR="00246455" w:rsidRPr="00136B7F">
        <w:rPr>
          <w:lang w:eastAsia="en-029"/>
        </w:rPr>
        <w:t>Netherlands</w:t>
      </w:r>
    </w:p>
    <w:p w:rsidR="00246455" w:rsidRPr="00136B7F" w:rsidRDefault="00D41EA8" w:rsidP="003D0D7A">
      <w:pPr>
        <w:numPr>
          <w:ilvl w:val="0"/>
          <w:numId w:val="174"/>
        </w:numPr>
        <w:spacing w:before="100" w:beforeAutospacing="1" w:after="100" w:afterAutospacing="1" w:line="240" w:lineRule="auto"/>
        <w:rPr>
          <w:lang w:eastAsia="en-029"/>
        </w:rPr>
      </w:pPr>
      <w:r w:rsidRPr="00136B7F">
        <w:object w:dxaOrig="0" w:dyaOrig="0">
          <v:shape id="_x0000_i1835" type="#_x0000_t75" style="width:20.4pt;height:18.25pt" o:ole="">
            <v:imagedata r:id="rId93" o:title=""/>
          </v:shape>
          <w:control r:id="rId99" w:name="DefaultOcxName8" w:shapeid="_x0000_i1835"/>
        </w:object>
      </w:r>
      <w:r w:rsidR="00246455" w:rsidRPr="00136B7F">
        <w:rPr>
          <w:lang w:eastAsia="en-029"/>
        </w:rPr>
        <w:t>None</w:t>
      </w:r>
    </w:p>
    <w:p w:rsidR="00246455" w:rsidRPr="00136B7F" w:rsidRDefault="00246455" w:rsidP="00246455">
      <w:pPr>
        <w:spacing w:before="100" w:beforeAutospacing="1" w:after="100" w:afterAutospacing="1" w:line="240" w:lineRule="auto"/>
        <w:outlineLvl w:val="1"/>
        <w:rPr>
          <w:b/>
          <w:bCs/>
          <w:lang w:eastAsia="en-029"/>
        </w:rPr>
      </w:pPr>
      <w:r w:rsidRPr="00136B7F">
        <w:rPr>
          <w:b/>
          <w:bCs/>
          <w:lang w:eastAsia="en-029"/>
        </w:rPr>
        <w:t>SECTION 2: MALTA</w:t>
      </w:r>
    </w:p>
    <w:p w:rsidR="00246455" w:rsidRPr="00136B7F" w:rsidRDefault="00246455" w:rsidP="00246455">
      <w:pPr>
        <w:spacing w:after="0" w:line="240" w:lineRule="auto"/>
        <w:rPr>
          <w:lang w:eastAsia="en-029"/>
        </w:rPr>
      </w:pPr>
      <w:r w:rsidRPr="00136B7F">
        <w:rPr>
          <w:lang w:eastAsia="en-029"/>
        </w:rPr>
        <w:t xml:space="preserve">4. Please select one of the statements below to describe Meeting 1 on Monday 24th September at 12:45 pm at Blokrete Company Ltd., with Dr. Joseph Fenech and Company Architect, Mr. Daniel Portelli * </w:t>
      </w:r>
    </w:p>
    <w:p w:rsidR="00246455" w:rsidRPr="00136B7F" w:rsidRDefault="00D41EA8" w:rsidP="003D0D7A">
      <w:pPr>
        <w:numPr>
          <w:ilvl w:val="0"/>
          <w:numId w:val="175"/>
        </w:numPr>
        <w:spacing w:before="100" w:beforeAutospacing="1" w:after="100" w:afterAutospacing="1" w:line="240" w:lineRule="auto"/>
        <w:rPr>
          <w:lang w:eastAsia="en-029"/>
        </w:rPr>
      </w:pPr>
      <w:r w:rsidRPr="00136B7F">
        <w:object w:dxaOrig="0" w:dyaOrig="0">
          <v:shape id="_x0000_i1838" type="#_x0000_t75" style="width:20.4pt;height:18.25pt" o:ole="">
            <v:imagedata r:id="rId90" o:title=""/>
          </v:shape>
          <w:control r:id="rId100" w:name="DefaultOcxName9" w:shapeid="_x0000_i1838"/>
        </w:object>
      </w:r>
      <w:r w:rsidR="00246455" w:rsidRPr="00136B7F">
        <w:rPr>
          <w:lang w:eastAsia="en-029"/>
        </w:rPr>
        <w:t xml:space="preserve">Waste of time </w:t>
      </w:r>
    </w:p>
    <w:p w:rsidR="00246455" w:rsidRPr="00136B7F" w:rsidRDefault="00D41EA8" w:rsidP="003D0D7A">
      <w:pPr>
        <w:numPr>
          <w:ilvl w:val="0"/>
          <w:numId w:val="175"/>
        </w:numPr>
        <w:spacing w:before="100" w:beforeAutospacing="1" w:after="100" w:afterAutospacing="1" w:line="240" w:lineRule="auto"/>
        <w:rPr>
          <w:lang w:eastAsia="en-029"/>
        </w:rPr>
      </w:pPr>
      <w:r w:rsidRPr="00136B7F">
        <w:object w:dxaOrig="0" w:dyaOrig="0">
          <v:shape id="_x0000_i1841" type="#_x0000_t75" style="width:20.4pt;height:18.25pt" o:ole="">
            <v:imagedata r:id="rId90" o:title=""/>
          </v:shape>
          <w:control r:id="rId101" w:name="DefaultOcxName10" w:shapeid="_x0000_i1841"/>
        </w:object>
      </w:r>
      <w:r w:rsidR="00246455" w:rsidRPr="00136B7F">
        <w:rPr>
          <w:lang w:eastAsia="en-029"/>
        </w:rPr>
        <w:t>Little or no Prospects</w:t>
      </w:r>
    </w:p>
    <w:p w:rsidR="00246455" w:rsidRPr="00136B7F" w:rsidRDefault="00D41EA8" w:rsidP="003D0D7A">
      <w:pPr>
        <w:numPr>
          <w:ilvl w:val="0"/>
          <w:numId w:val="175"/>
        </w:numPr>
        <w:spacing w:before="100" w:beforeAutospacing="1" w:after="100" w:afterAutospacing="1" w:line="240" w:lineRule="auto"/>
        <w:rPr>
          <w:lang w:eastAsia="en-029"/>
        </w:rPr>
      </w:pPr>
      <w:r w:rsidRPr="00136B7F">
        <w:object w:dxaOrig="0" w:dyaOrig="0">
          <v:shape id="_x0000_i1844" type="#_x0000_t75" style="width:20.4pt;height:18.25pt" o:ole="">
            <v:imagedata r:id="rId90" o:title=""/>
          </v:shape>
          <w:control r:id="rId102" w:name="DefaultOcxName11" w:shapeid="_x0000_i1844"/>
        </w:object>
      </w:r>
      <w:r w:rsidR="00246455" w:rsidRPr="00136B7F">
        <w:rPr>
          <w:lang w:eastAsia="en-029"/>
        </w:rPr>
        <w:t>Possible prospects</w:t>
      </w:r>
    </w:p>
    <w:p w:rsidR="00246455" w:rsidRPr="00136B7F" w:rsidRDefault="00D41EA8" w:rsidP="003D0D7A">
      <w:pPr>
        <w:numPr>
          <w:ilvl w:val="0"/>
          <w:numId w:val="175"/>
        </w:numPr>
        <w:spacing w:before="100" w:beforeAutospacing="1" w:after="100" w:afterAutospacing="1" w:line="240" w:lineRule="auto"/>
        <w:rPr>
          <w:lang w:eastAsia="en-029"/>
        </w:rPr>
      </w:pPr>
      <w:r w:rsidRPr="00136B7F">
        <w:object w:dxaOrig="0" w:dyaOrig="0">
          <v:shape id="_x0000_i1847" type="#_x0000_t75" style="width:20.4pt;height:18.25pt" o:ole="">
            <v:imagedata r:id="rId90" o:title=""/>
          </v:shape>
          <w:control r:id="rId103" w:name="DefaultOcxName12" w:shapeid="_x0000_i1847"/>
        </w:object>
      </w:r>
      <w:r w:rsidR="00246455" w:rsidRPr="00136B7F">
        <w:rPr>
          <w:lang w:eastAsia="en-029"/>
        </w:rPr>
        <w:t>Good prospects</w:t>
      </w:r>
    </w:p>
    <w:p w:rsidR="00246455" w:rsidRPr="00136B7F" w:rsidRDefault="00D41EA8" w:rsidP="003D0D7A">
      <w:pPr>
        <w:numPr>
          <w:ilvl w:val="0"/>
          <w:numId w:val="175"/>
        </w:numPr>
        <w:spacing w:before="100" w:beforeAutospacing="1" w:after="100" w:afterAutospacing="1" w:line="240" w:lineRule="auto"/>
        <w:rPr>
          <w:lang w:eastAsia="en-029"/>
        </w:rPr>
      </w:pPr>
      <w:r w:rsidRPr="00136B7F">
        <w:object w:dxaOrig="0" w:dyaOrig="0">
          <v:shape id="_x0000_i1850" type="#_x0000_t75" style="width:20.4pt;height:18.25pt" o:ole="">
            <v:imagedata r:id="rId90" o:title=""/>
          </v:shape>
          <w:control r:id="rId104" w:name="DefaultOcxName13" w:shapeid="_x0000_i1850"/>
        </w:object>
      </w:r>
      <w:r w:rsidR="00246455" w:rsidRPr="00136B7F">
        <w:rPr>
          <w:lang w:eastAsia="en-029"/>
        </w:rPr>
        <w:t>Business relationship already formed as a result of the meeting</w:t>
      </w:r>
    </w:p>
    <w:p w:rsidR="00246455" w:rsidRPr="00136B7F" w:rsidRDefault="00D41EA8" w:rsidP="003D0D7A">
      <w:pPr>
        <w:numPr>
          <w:ilvl w:val="0"/>
          <w:numId w:val="175"/>
        </w:numPr>
        <w:spacing w:before="100" w:beforeAutospacing="1" w:after="100" w:afterAutospacing="1" w:line="240" w:lineRule="auto"/>
        <w:rPr>
          <w:lang w:eastAsia="en-029"/>
        </w:rPr>
      </w:pPr>
      <w:r w:rsidRPr="00136B7F">
        <w:object w:dxaOrig="0" w:dyaOrig="0">
          <v:shape id="_x0000_i1853" type="#_x0000_t75" style="width:20.4pt;height:18.25pt" o:ole="">
            <v:imagedata r:id="rId90" o:title=""/>
          </v:shape>
          <w:control r:id="rId105" w:name="DefaultOcxName14" w:shapeid="_x0000_i1853"/>
        </w:object>
      </w:r>
      <w:r w:rsidR="00246455" w:rsidRPr="00136B7F">
        <w:rPr>
          <w:lang w:eastAsia="en-029"/>
        </w:rPr>
        <w:t xml:space="preserve">Did not attend </w:t>
      </w:r>
    </w:p>
    <w:p w:rsidR="00246455" w:rsidRPr="00136B7F" w:rsidRDefault="00D41EA8" w:rsidP="003D0D7A">
      <w:pPr>
        <w:numPr>
          <w:ilvl w:val="0"/>
          <w:numId w:val="175"/>
        </w:numPr>
        <w:spacing w:before="100" w:beforeAutospacing="1" w:after="100" w:afterAutospacing="1" w:line="240" w:lineRule="auto"/>
        <w:rPr>
          <w:lang w:eastAsia="en-029"/>
        </w:rPr>
      </w:pPr>
      <w:r w:rsidRPr="00136B7F">
        <w:object w:dxaOrig="0" w:dyaOrig="0">
          <v:shape id="_x0000_i1856" type="#_x0000_t75" style="width:20.4pt;height:18.25pt" o:ole="">
            <v:imagedata r:id="rId90" o:title=""/>
          </v:shape>
          <w:control r:id="rId106" w:name="DefaultOcxName15" w:shapeid="_x0000_i1856"/>
        </w:object>
      </w:r>
      <w:r w:rsidR="00246455" w:rsidRPr="00136B7F">
        <w:rPr>
          <w:lang w:eastAsia="en-029"/>
        </w:rPr>
        <w:t xml:space="preserve">Other: </w:t>
      </w:r>
      <w:r w:rsidRPr="00136B7F">
        <w:object w:dxaOrig="0" w:dyaOrig="0">
          <v:shape id="_x0000_i1860" type="#_x0000_t75" style="width:49.45pt;height:18.25pt" o:ole="">
            <v:imagedata r:id="rId107" o:title=""/>
          </v:shape>
          <w:control r:id="rId108" w:name="DefaultOcxName16" w:shapeid="_x0000_i1860"/>
        </w:object>
      </w:r>
    </w:p>
    <w:p w:rsidR="00246455" w:rsidRPr="00136B7F" w:rsidRDefault="00246455" w:rsidP="00246455">
      <w:pPr>
        <w:spacing w:after="0" w:line="240" w:lineRule="auto"/>
        <w:rPr>
          <w:lang w:eastAsia="en-029"/>
        </w:rPr>
      </w:pPr>
      <w:r w:rsidRPr="00136B7F">
        <w:rPr>
          <w:lang w:eastAsia="en-029"/>
        </w:rPr>
        <w:t xml:space="preserve">4(a). What are the specific opportunities, if any, which you have identified as a result of Meeting 1? Explain briefly. </w:t>
      </w:r>
      <w:r w:rsidR="00D41EA8" w:rsidRPr="00136B7F">
        <w:object w:dxaOrig="0" w:dyaOrig="0">
          <v:shape id="_x0000_i1864" type="#_x0000_t75" style="width:305.2pt;height:103.15pt" o:ole="">
            <v:imagedata r:id="rId88" o:title=""/>
          </v:shape>
          <w:control r:id="rId109" w:name="DefaultOcxName17" w:shapeid="_x0000_i1864"/>
        </w:object>
      </w:r>
    </w:p>
    <w:p w:rsidR="00246455" w:rsidRPr="00136B7F" w:rsidRDefault="00246455" w:rsidP="00246455">
      <w:pPr>
        <w:spacing w:after="0" w:line="240" w:lineRule="auto"/>
        <w:rPr>
          <w:lang w:eastAsia="en-029"/>
        </w:rPr>
      </w:pPr>
      <w:r w:rsidRPr="00136B7F">
        <w:rPr>
          <w:lang w:eastAsia="en-029"/>
        </w:rPr>
        <w:t xml:space="preserve">5. Please select one of the statements below to describe Meeting 2 on Monday 24th September at 2:15 pm at QPM Ltd., with CEO, Mr. David Xuereb and Architect, Mr. Ivan Cachia * </w:t>
      </w:r>
    </w:p>
    <w:p w:rsidR="00246455" w:rsidRPr="00136B7F" w:rsidRDefault="00D41EA8" w:rsidP="003D0D7A">
      <w:pPr>
        <w:numPr>
          <w:ilvl w:val="0"/>
          <w:numId w:val="176"/>
        </w:numPr>
        <w:spacing w:before="100" w:beforeAutospacing="1" w:after="100" w:afterAutospacing="1" w:line="240" w:lineRule="auto"/>
        <w:rPr>
          <w:lang w:eastAsia="en-029"/>
        </w:rPr>
      </w:pPr>
      <w:r w:rsidRPr="00136B7F">
        <w:object w:dxaOrig="0" w:dyaOrig="0">
          <v:shape id="_x0000_i1866" type="#_x0000_t75" style="width:20.4pt;height:18.25pt" o:ole="">
            <v:imagedata r:id="rId90" o:title=""/>
          </v:shape>
          <w:control r:id="rId110" w:name="DefaultOcxName18" w:shapeid="_x0000_i1866"/>
        </w:object>
      </w:r>
      <w:r w:rsidR="00246455" w:rsidRPr="00136B7F">
        <w:rPr>
          <w:lang w:eastAsia="en-029"/>
        </w:rPr>
        <w:t>Waste of time</w:t>
      </w:r>
    </w:p>
    <w:p w:rsidR="00246455" w:rsidRPr="00136B7F" w:rsidRDefault="00D41EA8" w:rsidP="003D0D7A">
      <w:pPr>
        <w:numPr>
          <w:ilvl w:val="0"/>
          <w:numId w:val="176"/>
        </w:numPr>
        <w:spacing w:before="100" w:beforeAutospacing="1" w:after="100" w:afterAutospacing="1" w:line="240" w:lineRule="auto"/>
        <w:rPr>
          <w:lang w:eastAsia="en-029"/>
        </w:rPr>
      </w:pPr>
      <w:r w:rsidRPr="00136B7F">
        <w:object w:dxaOrig="0" w:dyaOrig="0">
          <v:shape id="_x0000_i1869" type="#_x0000_t75" style="width:20.4pt;height:18.25pt" o:ole="">
            <v:imagedata r:id="rId90" o:title=""/>
          </v:shape>
          <w:control r:id="rId111" w:name="DefaultOcxName19" w:shapeid="_x0000_i1869"/>
        </w:object>
      </w:r>
      <w:r w:rsidR="00246455" w:rsidRPr="00136B7F">
        <w:rPr>
          <w:lang w:eastAsia="en-029"/>
        </w:rPr>
        <w:t>Little or no prospects</w:t>
      </w:r>
    </w:p>
    <w:p w:rsidR="00246455" w:rsidRPr="00136B7F" w:rsidRDefault="00D41EA8" w:rsidP="003D0D7A">
      <w:pPr>
        <w:numPr>
          <w:ilvl w:val="0"/>
          <w:numId w:val="176"/>
        </w:numPr>
        <w:spacing w:before="100" w:beforeAutospacing="1" w:after="100" w:afterAutospacing="1" w:line="240" w:lineRule="auto"/>
        <w:rPr>
          <w:lang w:eastAsia="en-029"/>
        </w:rPr>
      </w:pPr>
      <w:r w:rsidRPr="00136B7F">
        <w:object w:dxaOrig="0" w:dyaOrig="0">
          <v:shape id="_x0000_i1872" type="#_x0000_t75" style="width:20.4pt;height:18.25pt" o:ole="">
            <v:imagedata r:id="rId90" o:title=""/>
          </v:shape>
          <w:control r:id="rId112" w:name="DefaultOcxName20" w:shapeid="_x0000_i1872"/>
        </w:object>
      </w:r>
      <w:r w:rsidR="00246455" w:rsidRPr="00136B7F">
        <w:rPr>
          <w:lang w:eastAsia="en-029"/>
        </w:rPr>
        <w:t>Possible prospects</w:t>
      </w:r>
    </w:p>
    <w:p w:rsidR="00246455" w:rsidRPr="00136B7F" w:rsidRDefault="00D41EA8" w:rsidP="003D0D7A">
      <w:pPr>
        <w:numPr>
          <w:ilvl w:val="0"/>
          <w:numId w:val="176"/>
        </w:numPr>
        <w:spacing w:before="100" w:beforeAutospacing="1" w:after="100" w:afterAutospacing="1" w:line="240" w:lineRule="auto"/>
        <w:rPr>
          <w:lang w:eastAsia="en-029"/>
        </w:rPr>
      </w:pPr>
      <w:r w:rsidRPr="00136B7F">
        <w:object w:dxaOrig="0" w:dyaOrig="0">
          <v:shape id="_x0000_i1875" type="#_x0000_t75" style="width:20.4pt;height:18.25pt" o:ole="">
            <v:imagedata r:id="rId90" o:title=""/>
          </v:shape>
          <w:control r:id="rId113" w:name="DefaultOcxName21" w:shapeid="_x0000_i1875"/>
        </w:object>
      </w:r>
      <w:r w:rsidR="00246455" w:rsidRPr="00136B7F">
        <w:rPr>
          <w:lang w:eastAsia="en-029"/>
        </w:rPr>
        <w:t>Good prospects</w:t>
      </w:r>
    </w:p>
    <w:p w:rsidR="00246455" w:rsidRPr="00136B7F" w:rsidRDefault="00D41EA8" w:rsidP="003D0D7A">
      <w:pPr>
        <w:numPr>
          <w:ilvl w:val="0"/>
          <w:numId w:val="176"/>
        </w:numPr>
        <w:spacing w:before="100" w:beforeAutospacing="1" w:after="100" w:afterAutospacing="1" w:line="240" w:lineRule="auto"/>
        <w:rPr>
          <w:lang w:eastAsia="en-029"/>
        </w:rPr>
      </w:pPr>
      <w:r w:rsidRPr="00136B7F">
        <w:object w:dxaOrig="0" w:dyaOrig="0">
          <v:shape id="_x0000_i1878" type="#_x0000_t75" style="width:20.4pt;height:18.25pt" o:ole="">
            <v:imagedata r:id="rId90" o:title=""/>
          </v:shape>
          <w:control r:id="rId114" w:name="DefaultOcxName22" w:shapeid="_x0000_i1878"/>
        </w:object>
      </w:r>
      <w:r w:rsidR="00246455" w:rsidRPr="00136B7F">
        <w:rPr>
          <w:lang w:eastAsia="en-029"/>
        </w:rPr>
        <w:t>Business relationship already formed as a result of meeting</w:t>
      </w:r>
    </w:p>
    <w:p w:rsidR="00246455" w:rsidRPr="00136B7F" w:rsidRDefault="00D41EA8" w:rsidP="003D0D7A">
      <w:pPr>
        <w:numPr>
          <w:ilvl w:val="0"/>
          <w:numId w:val="176"/>
        </w:numPr>
        <w:spacing w:before="100" w:beforeAutospacing="1" w:after="100" w:afterAutospacing="1" w:line="240" w:lineRule="auto"/>
        <w:rPr>
          <w:lang w:eastAsia="en-029"/>
        </w:rPr>
      </w:pPr>
      <w:r w:rsidRPr="00136B7F">
        <w:object w:dxaOrig="0" w:dyaOrig="0">
          <v:shape id="_x0000_i1881" type="#_x0000_t75" style="width:20.4pt;height:18.25pt" o:ole="">
            <v:imagedata r:id="rId90" o:title=""/>
          </v:shape>
          <w:control r:id="rId115" w:name="DefaultOcxName23" w:shapeid="_x0000_i1881"/>
        </w:object>
      </w:r>
      <w:r w:rsidR="00246455" w:rsidRPr="00136B7F">
        <w:rPr>
          <w:lang w:eastAsia="en-029"/>
        </w:rPr>
        <w:t>Did not attend</w:t>
      </w:r>
    </w:p>
    <w:p w:rsidR="00246455" w:rsidRPr="00136B7F" w:rsidRDefault="00D41EA8" w:rsidP="003D0D7A">
      <w:pPr>
        <w:numPr>
          <w:ilvl w:val="0"/>
          <w:numId w:val="176"/>
        </w:numPr>
        <w:spacing w:before="100" w:beforeAutospacing="1" w:after="100" w:afterAutospacing="1" w:line="240" w:lineRule="auto"/>
        <w:rPr>
          <w:lang w:eastAsia="en-029"/>
        </w:rPr>
      </w:pPr>
      <w:r w:rsidRPr="00136B7F">
        <w:object w:dxaOrig="0" w:dyaOrig="0">
          <v:shape id="_x0000_i1884" type="#_x0000_t75" style="width:20.4pt;height:18.25pt" o:ole="">
            <v:imagedata r:id="rId90" o:title=""/>
          </v:shape>
          <w:control r:id="rId116" w:name="DefaultOcxName24" w:shapeid="_x0000_i1884"/>
        </w:object>
      </w:r>
      <w:r w:rsidR="00246455" w:rsidRPr="00136B7F">
        <w:rPr>
          <w:lang w:eastAsia="en-029"/>
        </w:rPr>
        <w:t xml:space="preserve">Other: </w:t>
      </w:r>
      <w:r w:rsidRPr="00136B7F">
        <w:object w:dxaOrig="0" w:dyaOrig="0">
          <v:shape id="_x0000_i1888" type="#_x0000_t75" style="width:49.45pt;height:18.25pt" o:ole="">
            <v:imagedata r:id="rId107" o:title=""/>
          </v:shape>
          <w:control r:id="rId117" w:name="DefaultOcxName25" w:shapeid="_x0000_i1888"/>
        </w:object>
      </w:r>
    </w:p>
    <w:p w:rsidR="00246455" w:rsidRPr="00136B7F" w:rsidRDefault="00246455" w:rsidP="00246455">
      <w:pPr>
        <w:spacing w:after="0" w:line="240" w:lineRule="auto"/>
        <w:rPr>
          <w:lang w:eastAsia="en-029"/>
        </w:rPr>
      </w:pPr>
      <w:r w:rsidRPr="00136B7F">
        <w:rPr>
          <w:lang w:eastAsia="en-029"/>
        </w:rPr>
        <w:t xml:space="preserve">5(a). What are the specific opportunities, if any, which you have identified as a result of Meeting 2? </w:t>
      </w:r>
      <w:r w:rsidR="00D41EA8" w:rsidRPr="00136B7F">
        <w:object w:dxaOrig="0" w:dyaOrig="0">
          <v:shape id="_x0000_i1892" type="#_x0000_t75" style="width:305.2pt;height:103.15pt" o:ole="">
            <v:imagedata r:id="rId88" o:title=""/>
          </v:shape>
          <w:control r:id="rId118" w:name="DefaultOcxName26" w:shapeid="_x0000_i1892"/>
        </w:object>
      </w:r>
    </w:p>
    <w:p w:rsidR="00246455" w:rsidRPr="00136B7F" w:rsidRDefault="00246455" w:rsidP="00246455">
      <w:pPr>
        <w:spacing w:after="0" w:line="240" w:lineRule="auto"/>
        <w:rPr>
          <w:lang w:eastAsia="en-029"/>
        </w:rPr>
      </w:pPr>
      <w:r w:rsidRPr="00136B7F">
        <w:rPr>
          <w:lang w:eastAsia="en-029"/>
        </w:rPr>
        <w:t xml:space="preserve">6. Please select one of the statements below to describe Meeting 3 on Monday 24th September at 3:15 pm at Cassar, Grech &amp; Ebejer Architects and Civil Engineers Studio with Architect, Mr. Joseph Cassar * </w:t>
      </w:r>
    </w:p>
    <w:p w:rsidR="00246455" w:rsidRPr="00136B7F" w:rsidRDefault="00D41EA8" w:rsidP="003D0D7A">
      <w:pPr>
        <w:numPr>
          <w:ilvl w:val="0"/>
          <w:numId w:val="177"/>
        </w:numPr>
        <w:spacing w:before="100" w:beforeAutospacing="1" w:after="100" w:afterAutospacing="1" w:line="240" w:lineRule="auto"/>
        <w:rPr>
          <w:lang w:eastAsia="en-029"/>
        </w:rPr>
      </w:pPr>
      <w:r w:rsidRPr="00136B7F">
        <w:object w:dxaOrig="0" w:dyaOrig="0">
          <v:shape id="_x0000_i1894" type="#_x0000_t75" style="width:20.4pt;height:18.25pt" o:ole="">
            <v:imagedata r:id="rId90" o:title=""/>
          </v:shape>
          <w:control r:id="rId119" w:name="DefaultOcxName27" w:shapeid="_x0000_i1894"/>
        </w:object>
      </w:r>
      <w:r w:rsidR="00246455" w:rsidRPr="00136B7F">
        <w:rPr>
          <w:lang w:eastAsia="en-029"/>
        </w:rPr>
        <w:t>Waste of time</w:t>
      </w:r>
    </w:p>
    <w:p w:rsidR="00246455" w:rsidRPr="00136B7F" w:rsidRDefault="00D41EA8" w:rsidP="003D0D7A">
      <w:pPr>
        <w:numPr>
          <w:ilvl w:val="0"/>
          <w:numId w:val="177"/>
        </w:numPr>
        <w:spacing w:before="100" w:beforeAutospacing="1" w:after="100" w:afterAutospacing="1" w:line="240" w:lineRule="auto"/>
        <w:rPr>
          <w:lang w:eastAsia="en-029"/>
        </w:rPr>
      </w:pPr>
      <w:r w:rsidRPr="00136B7F">
        <w:object w:dxaOrig="0" w:dyaOrig="0">
          <v:shape id="_x0000_i1897" type="#_x0000_t75" style="width:20.4pt;height:18.25pt" o:ole="">
            <v:imagedata r:id="rId90" o:title=""/>
          </v:shape>
          <w:control r:id="rId120" w:name="DefaultOcxName28" w:shapeid="_x0000_i1897"/>
        </w:object>
      </w:r>
      <w:r w:rsidR="00246455" w:rsidRPr="00136B7F">
        <w:rPr>
          <w:lang w:eastAsia="en-029"/>
        </w:rPr>
        <w:t>Little or no prospects</w:t>
      </w:r>
    </w:p>
    <w:p w:rsidR="00246455" w:rsidRPr="00136B7F" w:rsidRDefault="00D41EA8" w:rsidP="003D0D7A">
      <w:pPr>
        <w:numPr>
          <w:ilvl w:val="0"/>
          <w:numId w:val="177"/>
        </w:numPr>
        <w:spacing w:before="100" w:beforeAutospacing="1" w:after="100" w:afterAutospacing="1" w:line="240" w:lineRule="auto"/>
        <w:rPr>
          <w:lang w:eastAsia="en-029"/>
        </w:rPr>
      </w:pPr>
      <w:r w:rsidRPr="00136B7F">
        <w:object w:dxaOrig="0" w:dyaOrig="0">
          <v:shape id="_x0000_i1900" type="#_x0000_t75" style="width:20.4pt;height:18.25pt" o:ole="">
            <v:imagedata r:id="rId90" o:title=""/>
          </v:shape>
          <w:control r:id="rId121" w:name="DefaultOcxName29" w:shapeid="_x0000_i1900"/>
        </w:object>
      </w:r>
      <w:r w:rsidR="00246455" w:rsidRPr="00136B7F">
        <w:rPr>
          <w:lang w:eastAsia="en-029"/>
        </w:rPr>
        <w:t>Possible prospects</w:t>
      </w:r>
    </w:p>
    <w:p w:rsidR="00246455" w:rsidRPr="00136B7F" w:rsidRDefault="00D41EA8" w:rsidP="003D0D7A">
      <w:pPr>
        <w:numPr>
          <w:ilvl w:val="0"/>
          <w:numId w:val="177"/>
        </w:numPr>
        <w:spacing w:before="100" w:beforeAutospacing="1" w:after="100" w:afterAutospacing="1" w:line="240" w:lineRule="auto"/>
        <w:rPr>
          <w:lang w:eastAsia="en-029"/>
        </w:rPr>
      </w:pPr>
      <w:r w:rsidRPr="00136B7F">
        <w:object w:dxaOrig="0" w:dyaOrig="0">
          <v:shape id="_x0000_i1903" type="#_x0000_t75" style="width:20.4pt;height:18.25pt" o:ole="">
            <v:imagedata r:id="rId90" o:title=""/>
          </v:shape>
          <w:control r:id="rId122" w:name="DefaultOcxName30" w:shapeid="_x0000_i1903"/>
        </w:object>
      </w:r>
      <w:r w:rsidR="00246455" w:rsidRPr="00136B7F">
        <w:rPr>
          <w:lang w:eastAsia="en-029"/>
        </w:rPr>
        <w:t>Good prospects</w:t>
      </w:r>
    </w:p>
    <w:p w:rsidR="00246455" w:rsidRPr="00136B7F" w:rsidRDefault="00D41EA8" w:rsidP="003D0D7A">
      <w:pPr>
        <w:numPr>
          <w:ilvl w:val="0"/>
          <w:numId w:val="177"/>
        </w:numPr>
        <w:spacing w:before="100" w:beforeAutospacing="1" w:after="100" w:afterAutospacing="1" w:line="240" w:lineRule="auto"/>
        <w:rPr>
          <w:lang w:eastAsia="en-029"/>
        </w:rPr>
      </w:pPr>
      <w:r w:rsidRPr="00136B7F">
        <w:object w:dxaOrig="0" w:dyaOrig="0">
          <v:shape id="_x0000_i1906" type="#_x0000_t75" style="width:20.4pt;height:18.25pt" o:ole="">
            <v:imagedata r:id="rId90" o:title=""/>
          </v:shape>
          <w:control r:id="rId123" w:name="DefaultOcxName31" w:shapeid="_x0000_i1906"/>
        </w:object>
      </w:r>
      <w:r w:rsidR="00246455" w:rsidRPr="00136B7F">
        <w:rPr>
          <w:lang w:eastAsia="en-029"/>
        </w:rPr>
        <w:t>Business relationship already formed as a result of meeting</w:t>
      </w:r>
    </w:p>
    <w:p w:rsidR="00246455" w:rsidRPr="00136B7F" w:rsidRDefault="00D41EA8" w:rsidP="003D0D7A">
      <w:pPr>
        <w:numPr>
          <w:ilvl w:val="0"/>
          <w:numId w:val="177"/>
        </w:numPr>
        <w:spacing w:before="100" w:beforeAutospacing="1" w:after="100" w:afterAutospacing="1" w:line="240" w:lineRule="auto"/>
        <w:rPr>
          <w:lang w:eastAsia="en-029"/>
        </w:rPr>
      </w:pPr>
      <w:r w:rsidRPr="00136B7F">
        <w:object w:dxaOrig="0" w:dyaOrig="0">
          <v:shape id="_x0000_i1909" type="#_x0000_t75" style="width:20.4pt;height:18.25pt" o:ole="">
            <v:imagedata r:id="rId90" o:title=""/>
          </v:shape>
          <w:control r:id="rId124" w:name="DefaultOcxName32" w:shapeid="_x0000_i1909"/>
        </w:object>
      </w:r>
      <w:r w:rsidR="00246455" w:rsidRPr="00136B7F">
        <w:rPr>
          <w:lang w:eastAsia="en-029"/>
        </w:rPr>
        <w:t>Did not attend</w:t>
      </w:r>
    </w:p>
    <w:p w:rsidR="00246455" w:rsidRPr="00136B7F" w:rsidRDefault="00D41EA8" w:rsidP="003D0D7A">
      <w:pPr>
        <w:numPr>
          <w:ilvl w:val="0"/>
          <w:numId w:val="177"/>
        </w:numPr>
        <w:spacing w:before="100" w:beforeAutospacing="1" w:after="100" w:afterAutospacing="1" w:line="240" w:lineRule="auto"/>
        <w:rPr>
          <w:lang w:eastAsia="en-029"/>
        </w:rPr>
      </w:pPr>
      <w:r w:rsidRPr="00136B7F">
        <w:object w:dxaOrig="0" w:dyaOrig="0">
          <v:shape id="_x0000_i1912" type="#_x0000_t75" style="width:20.4pt;height:18.25pt" o:ole="">
            <v:imagedata r:id="rId90" o:title=""/>
          </v:shape>
          <w:control r:id="rId125" w:name="DefaultOcxName33" w:shapeid="_x0000_i1912"/>
        </w:object>
      </w:r>
      <w:r w:rsidR="00246455" w:rsidRPr="00136B7F">
        <w:rPr>
          <w:lang w:eastAsia="en-029"/>
        </w:rPr>
        <w:t xml:space="preserve">Other: </w:t>
      </w:r>
      <w:r w:rsidRPr="00136B7F">
        <w:object w:dxaOrig="0" w:dyaOrig="0">
          <v:shape id="_x0000_i1916" type="#_x0000_t75" style="width:49.45pt;height:18.25pt" o:ole="">
            <v:imagedata r:id="rId107" o:title=""/>
          </v:shape>
          <w:control r:id="rId126" w:name="DefaultOcxName34" w:shapeid="_x0000_i1916"/>
        </w:object>
      </w:r>
    </w:p>
    <w:p w:rsidR="00246455" w:rsidRPr="00136B7F" w:rsidRDefault="00246455" w:rsidP="00246455">
      <w:pPr>
        <w:spacing w:after="0" w:line="240" w:lineRule="auto"/>
        <w:rPr>
          <w:lang w:eastAsia="en-029"/>
        </w:rPr>
      </w:pPr>
      <w:r w:rsidRPr="00136B7F">
        <w:rPr>
          <w:lang w:eastAsia="en-029"/>
        </w:rPr>
        <w:t xml:space="preserve">6(a). What are the specific opportunities, if any, which you have identified as a result of Meeting 3? </w:t>
      </w:r>
      <w:r w:rsidR="00D41EA8" w:rsidRPr="00136B7F">
        <w:object w:dxaOrig="0" w:dyaOrig="0">
          <v:shape id="_x0000_i1920" type="#_x0000_t75" style="width:305.2pt;height:103.15pt" o:ole="">
            <v:imagedata r:id="rId88" o:title=""/>
          </v:shape>
          <w:control r:id="rId127" w:name="DefaultOcxName35" w:shapeid="_x0000_i1920"/>
        </w:object>
      </w:r>
    </w:p>
    <w:p w:rsidR="00246455" w:rsidRPr="00136B7F" w:rsidRDefault="00246455" w:rsidP="00246455">
      <w:pPr>
        <w:spacing w:after="0" w:line="240" w:lineRule="auto"/>
        <w:rPr>
          <w:lang w:eastAsia="en-029"/>
        </w:rPr>
      </w:pPr>
      <w:r w:rsidRPr="00136B7F">
        <w:rPr>
          <w:lang w:eastAsia="en-029"/>
        </w:rPr>
        <w:t xml:space="preserve">7. Please select one of the statements below to describe Meeting 4 on Monday 24th September at 5:15 pm at the Le Meridien Hotel with Engineer, Mr. Frederick Azzopardi * </w:t>
      </w:r>
    </w:p>
    <w:p w:rsidR="00246455" w:rsidRPr="00136B7F" w:rsidRDefault="00D41EA8" w:rsidP="003D0D7A">
      <w:pPr>
        <w:numPr>
          <w:ilvl w:val="0"/>
          <w:numId w:val="178"/>
        </w:numPr>
        <w:spacing w:before="100" w:beforeAutospacing="1" w:after="100" w:afterAutospacing="1" w:line="240" w:lineRule="auto"/>
        <w:rPr>
          <w:lang w:eastAsia="en-029"/>
        </w:rPr>
      </w:pPr>
      <w:r w:rsidRPr="00136B7F">
        <w:object w:dxaOrig="0" w:dyaOrig="0">
          <v:shape id="_x0000_i1922" type="#_x0000_t75" style="width:20.4pt;height:18.25pt" o:ole="">
            <v:imagedata r:id="rId90" o:title=""/>
          </v:shape>
          <w:control r:id="rId128" w:name="DefaultOcxName36" w:shapeid="_x0000_i1922"/>
        </w:object>
      </w:r>
      <w:r w:rsidR="00246455" w:rsidRPr="00136B7F">
        <w:rPr>
          <w:lang w:eastAsia="en-029"/>
        </w:rPr>
        <w:t>Waste of time</w:t>
      </w:r>
    </w:p>
    <w:p w:rsidR="00246455" w:rsidRPr="00136B7F" w:rsidRDefault="00D41EA8" w:rsidP="003D0D7A">
      <w:pPr>
        <w:numPr>
          <w:ilvl w:val="0"/>
          <w:numId w:val="178"/>
        </w:numPr>
        <w:spacing w:before="100" w:beforeAutospacing="1" w:after="100" w:afterAutospacing="1" w:line="240" w:lineRule="auto"/>
        <w:rPr>
          <w:lang w:eastAsia="en-029"/>
        </w:rPr>
      </w:pPr>
      <w:r w:rsidRPr="00136B7F">
        <w:object w:dxaOrig="0" w:dyaOrig="0">
          <v:shape id="_x0000_i1925" type="#_x0000_t75" style="width:20.4pt;height:18.25pt" o:ole="">
            <v:imagedata r:id="rId90" o:title=""/>
          </v:shape>
          <w:control r:id="rId129" w:name="DefaultOcxName37" w:shapeid="_x0000_i1925"/>
        </w:object>
      </w:r>
      <w:r w:rsidR="00246455" w:rsidRPr="00136B7F">
        <w:rPr>
          <w:lang w:eastAsia="en-029"/>
        </w:rPr>
        <w:t>Little or no prospects</w:t>
      </w:r>
    </w:p>
    <w:p w:rsidR="00246455" w:rsidRPr="00136B7F" w:rsidRDefault="00D41EA8" w:rsidP="003D0D7A">
      <w:pPr>
        <w:numPr>
          <w:ilvl w:val="0"/>
          <w:numId w:val="178"/>
        </w:numPr>
        <w:spacing w:before="100" w:beforeAutospacing="1" w:after="100" w:afterAutospacing="1" w:line="240" w:lineRule="auto"/>
        <w:rPr>
          <w:lang w:eastAsia="en-029"/>
        </w:rPr>
      </w:pPr>
      <w:r w:rsidRPr="00136B7F">
        <w:object w:dxaOrig="0" w:dyaOrig="0">
          <v:shape id="_x0000_i1928" type="#_x0000_t75" style="width:20.4pt;height:18.25pt" o:ole="">
            <v:imagedata r:id="rId90" o:title=""/>
          </v:shape>
          <w:control r:id="rId130" w:name="DefaultOcxName38" w:shapeid="_x0000_i1928"/>
        </w:object>
      </w:r>
      <w:r w:rsidR="00246455" w:rsidRPr="00136B7F">
        <w:rPr>
          <w:lang w:eastAsia="en-029"/>
        </w:rPr>
        <w:t>Possible prospects</w:t>
      </w:r>
    </w:p>
    <w:p w:rsidR="00246455" w:rsidRPr="00136B7F" w:rsidRDefault="00D41EA8" w:rsidP="003D0D7A">
      <w:pPr>
        <w:numPr>
          <w:ilvl w:val="0"/>
          <w:numId w:val="178"/>
        </w:numPr>
        <w:spacing w:before="100" w:beforeAutospacing="1" w:after="100" w:afterAutospacing="1" w:line="240" w:lineRule="auto"/>
        <w:rPr>
          <w:lang w:eastAsia="en-029"/>
        </w:rPr>
      </w:pPr>
      <w:r w:rsidRPr="00136B7F">
        <w:object w:dxaOrig="0" w:dyaOrig="0">
          <v:shape id="_x0000_i1931" type="#_x0000_t75" style="width:20.4pt;height:18.25pt" o:ole="">
            <v:imagedata r:id="rId90" o:title=""/>
          </v:shape>
          <w:control r:id="rId131" w:name="DefaultOcxName39" w:shapeid="_x0000_i1931"/>
        </w:object>
      </w:r>
      <w:r w:rsidR="00246455" w:rsidRPr="00136B7F">
        <w:rPr>
          <w:lang w:eastAsia="en-029"/>
        </w:rPr>
        <w:t>Good prospects</w:t>
      </w:r>
    </w:p>
    <w:p w:rsidR="00246455" w:rsidRPr="00136B7F" w:rsidRDefault="00D41EA8" w:rsidP="003D0D7A">
      <w:pPr>
        <w:numPr>
          <w:ilvl w:val="0"/>
          <w:numId w:val="178"/>
        </w:numPr>
        <w:spacing w:before="100" w:beforeAutospacing="1" w:after="100" w:afterAutospacing="1" w:line="240" w:lineRule="auto"/>
        <w:rPr>
          <w:lang w:eastAsia="en-029"/>
        </w:rPr>
      </w:pPr>
      <w:r w:rsidRPr="00136B7F">
        <w:object w:dxaOrig="0" w:dyaOrig="0">
          <v:shape id="_x0000_i1934" type="#_x0000_t75" style="width:20.4pt;height:18.25pt" o:ole="">
            <v:imagedata r:id="rId90" o:title=""/>
          </v:shape>
          <w:control r:id="rId132" w:name="DefaultOcxName40" w:shapeid="_x0000_i1934"/>
        </w:object>
      </w:r>
      <w:r w:rsidR="00246455" w:rsidRPr="00136B7F">
        <w:rPr>
          <w:lang w:eastAsia="en-029"/>
        </w:rPr>
        <w:t>Business relationship already formed as a result of the meeting</w:t>
      </w:r>
    </w:p>
    <w:p w:rsidR="00246455" w:rsidRPr="00136B7F" w:rsidRDefault="00D41EA8" w:rsidP="003D0D7A">
      <w:pPr>
        <w:numPr>
          <w:ilvl w:val="0"/>
          <w:numId w:val="178"/>
        </w:numPr>
        <w:spacing w:before="100" w:beforeAutospacing="1" w:after="100" w:afterAutospacing="1" w:line="240" w:lineRule="auto"/>
        <w:rPr>
          <w:lang w:eastAsia="en-029"/>
        </w:rPr>
      </w:pPr>
      <w:r w:rsidRPr="00136B7F">
        <w:object w:dxaOrig="0" w:dyaOrig="0">
          <v:shape id="_x0000_i1937" type="#_x0000_t75" style="width:20.4pt;height:18.25pt" o:ole="">
            <v:imagedata r:id="rId90" o:title=""/>
          </v:shape>
          <w:control r:id="rId133" w:name="DefaultOcxName41" w:shapeid="_x0000_i1937"/>
        </w:object>
      </w:r>
      <w:r w:rsidR="00246455" w:rsidRPr="00136B7F">
        <w:rPr>
          <w:lang w:eastAsia="en-029"/>
        </w:rPr>
        <w:t>Did not attend</w:t>
      </w:r>
    </w:p>
    <w:p w:rsidR="00246455" w:rsidRPr="00136B7F" w:rsidRDefault="00D41EA8" w:rsidP="003D0D7A">
      <w:pPr>
        <w:numPr>
          <w:ilvl w:val="0"/>
          <w:numId w:val="178"/>
        </w:numPr>
        <w:spacing w:before="100" w:beforeAutospacing="1" w:after="100" w:afterAutospacing="1" w:line="240" w:lineRule="auto"/>
        <w:rPr>
          <w:lang w:eastAsia="en-029"/>
        </w:rPr>
      </w:pPr>
      <w:r w:rsidRPr="00136B7F">
        <w:object w:dxaOrig="0" w:dyaOrig="0">
          <v:shape id="_x0000_i1940" type="#_x0000_t75" style="width:20.4pt;height:18.25pt" o:ole="">
            <v:imagedata r:id="rId90" o:title=""/>
          </v:shape>
          <w:control r:id="rId134" w:name="DefaultOcxName42" w:shapeid="_x0000_i1940"/>
        </w:object>
      </w:r>
      <w:r w:rsidR="00246455" w:rsidRPr="00136B7F">
        <w:rPr>
          <w:lang w:eastAsia="en-029"/>
        </w:rPr>
        <w:t xml:space="preserve">Other: </w:t>
      </w:r>
      <w:r w:rsidRPr="00136B7F">
        <w:object w:dxaOrig="0" w:dyaOrig="0">
          <v:shape id="_x0000_i1944" type="#_x0000_t75" style="width:49.45pt;height:18.25pt" o:ole="">
            <v:imagedata r:id="rId107" o:title=""/>
          </v:shape>
          <w:control r:id="rId135" w:name="DefaultOcxName43" w:shapeid="_x0000_i1944"/>
        </w:object>
      </w:r>
    </w:p>
    <w:p w:rsidR="00246455" w:rsidRPr="00136B7F" w:rsidRDefault="00246455" w:rsidP="00246455">
      <w:pPr>
        <w:spacing w:after="0" w:line="240" w:lineRule="auto"/>
        <w:rPr>
          <w:lang w:eastAsia="en-029"/>
        </w:rPr>
      </w:pPr>
      <w:r w:rsidRPr="00136B7F">
        <w:rPr>
          <w:lang w:eastAsia="en-029"/>
        </w:rPr>
        <w:t xml:space="preserve">7(a). What are the specific opportunities, if any, which you have identified as a result of Meeting 4? Explain briefly. </w:t>
      </w:r>
      <w:r w:rsidR="00D41EA8" w:rsidRPr="00136B7F">
        <w:object w:dxaOrig="0" w:dyaOrig="0">
          <v:shape id="_x0000_i1948" type="#_x0000_t75" style="width:305.2pt;height:103.15pt" o:ole="">
            <v:imagedata r:id="rId88" o:title=""/>
          </v:shape>
          <w:control r:id="rId136" w:name="DefaultOcxName44" w:shapeid="_x0000_i1948"/>
        </w:object>
      </w:r>
    </w:p>
    <w:p w:rsidR="00246455" w:rsidRPr="00136B7F" w:rsidRDefault="00246455" w:rsidP="00246455">
      <w:pPr>
        <w:spacing w:after="0" w:line="240" w:lineRule="auto"/>
        <w:rPr>
          <w:lang w:eastAsia="en-029"/>
        </w:rPr>
      </w:pPr>
      <w:r w:rsidRPr="00136B7F">
        <w:rPr>
          <w:lang w:eastAsia="en-029"/>
        </w:rPr>
        <w:t xml:space="preserve">8. Please select one of the statements below to describe Meeting 5 on Tuesday 25th September at 10:00 AM at the New Power Station at Delimara with Engineer, Mr. George Portelli * </w:t>
      </w:r>
    </w:p>
    <w:p w:rsidR="00246455" w:rsidRPr="00136B7F" w:rsidRDefault="00D41EA8" w:rsidP="003D0D7A">
      <w:pPr>
        <w:numPr>
          <w:ilvl w:val="0"/>
          <w:numId w:val="179"/>
        </w:numPr>
        <w:spacing w:before="100" w:beforeAutospacing="1" w:after="100" w:afterAutospacing="1" w:line="240" w:lineRule="auto"/>
        <w:rPr>
          <w:lang w:eastAsia="en-029"/>
        </w:rPr>
      </w:pPr>
      <w:r w:rsidRPr="00136B7F">
        <w:object w:dxaOrig="0" w:dyaOrig="0">
          <v:shape id="_x0000_i1950" type="#_x0000_t75" style="width:20.4pt;height:18.25pt" o:ole="">
            <v:imagedata r:id="rId93" o:title=""/>
          </v:shape>
          <w:control r:id="rId137" w:name="DefaultOcxName45" w:shapeid="_x0000_i1950"/>
        </w:object>
      </w:r>
      <w:r w:rsidR="00246455" w:rsidRPr="00136B7F">
        <w:rPr>
          <w:lang w:eastAsia="en-029"/>
        </w:rPr>
        <w:t>Waste of time</w:t>
      </w:r>
    </w:p>
    <w:p w:rsidR="00246455" w:rsidRPr="00136B7F" w:rsidRDefault="00D41EA8" w:rsidP="003D0D7A">
      <w:pPr>
        <w:numPr>
          <w:ilvl w:val="0"/>
          <w:numId w:val="179"/>
        </w:numPr>
        <w:spacing w:before="100" w:beforeAutospacing="1" w:after="100" w:afterAutospacing="1" w:line="240" w:lineRule="auto"/>
        <w:rPr>
          <w:lang w:eastAsia="en-029"/>
        </w:rPr>
      </w:pPr>
      <w:r w:rsidRPr="00136B7F">
        <w:object w:dxaOrig="0" w:dyaOrig="0">
          <v:shape id="_x0000_i1953" type="#_x0000_t75" style="width:20.4pt;height:18.25pt" o:ole="">
            <v:imagedata r:id="rId93" o:title=""/>
          </v:shape>
          <w:control r:id="rId138" w:name="DefaultOcxName46" w:shapeid="_x0000_i1953"/>
        </w:object>
      </w:r>
      <w:r w:rsidR="00246455" w:rsidRPr="00136B7F">
        <w:rPr>
          <w:lang w:eastAsia="en-029"/>
        </w:rPr>
        <w:t>Little or no prospects</w:t>
      </w:r>
    </w:p>
    <w:p w:rsidR="00246455" w:rsidRPr="00136B7F" w:rsidRDefault="00D41EA8" w:rsidP="003D0D7A">
      <w:pPr>
        <w:numPr>
          <w:ilvl w:val="0"/>
          <w:numId w:val="179"/>
        </w:numPr>
        <w:spacing w:before="100" w:beforeAutospacing="1" w:after="100" w:afterAutospacing="1" w:line="240" w:lineRule="auto"/>
        <w:rPr>
          <w:lang w:eastAsia="en-029"/>
        </w:rPr>
      </w:pPr>
      <w:r w:rsidRPr="00136B7F">
        <w:object w:dxaOrig="0" w:dyaOrig="0">
          <v:shape id="_x0000_i1956" type="#_x0000_t75" style="width:20.4pt;height:18.25pt" o:ole="">
            <v:imagedata r:id="rId93" o:title=""/>
          </v:shape>
          <w:control r:id="rId139" w:name="DefaultOcxName47" w:shapeid="_x0000_i1956"/>
        </w:object>
      </w:r>
      <w:r w:rsidR="00246455" w:rsidRPr="00136B7F">
        <w:rPr>
          <w:lang w:eastAsia="en-029"/>
        </w:rPr>
        <w:t>Possible prospects</w:t>
      </w:r>
    </w:p>
    <w:p w:rsidR="00246455" w:rsidRPr="00136B7F" w:rsidRDefault="00D41EA8" w:rsidP="003D0D7A">
      <w:pPr>
        <w:numPr>
          <w:ilvl w:val="0"/>
          <w:numId w:val="179"/>
        </w:numPr>
        <w:spacing w:before="100" w:beforeAutospacing="1" w:after="100" w:afterAutospacing="1" w:line="240" w:lineRule="auto"/>
        <w:rPr>
          <w:lang w:eastAsia="en-029"/>
        </w:rPr>
      </w:pPr>
      <w:r w:rsidRPr="00136B7F">
        <w:object w:dxaOrig="0" w:dyaOrig="0">
          <v:shape id="_x0000_i1959" type="#_x0000_t75" style="width:20.4pt;height:18.25pt" o:ole="">
            <v:imagedata r:id="rId93" o:title=""/>
          </v:shape>
          <w:control r:id="rId140" w:name="DefaultOcxName48" w:shapeid="_x0000_i1959"/>
        </w:object>
      </w:r>
      <w:r w:rsidR="00246455" w:rsidRPr="00136B7F">
        <w:rPr>
          <w:lang w:eastAsia="en-029"/>
        </w:rPr>
        <w:t>Good prospects</w:t>
      </w:r>
    </w:p>
    <w:p w:rsidR="00246455" w:rsidRPr="00136B7F" w:rsidRDefault="00D41EA8" w:rsidP="003D0D7A">
      <w:pPr>
        <w:numPr>
          <w:ilvl w:val="0"/>
          <w:numId w:val="179"/>
        </w:numPr>
        <w:spacing w:before="100" w:beforeAutospacing="1" w:after="100" w:afterAutospacing="1" w:line="240" w:lineRule="auto"/>
        <w:rPr>
          <w:lang w:eastAsia="en-029"/>
        </w:rPr>
      </w:pPr>
      <w:r w:rsidRPr="00136B7F">
        <w:object w:dxaOrig="0" w:dyaOrig="0">
          <v:shape id="_x0000_i1962" type="#_x0000_t75" style="width:20.4pt;height:18.25pt" o:ole="">
            <v:imagedata r:id="rId93" o:title=""/>
          </v:shape>
          <w:control r:id="rId141" w:name="DefaultOcxName49" w:shapeid="_x0000_i1962"/>
        </w:object>
      </w:r>
      <w:r w:rsidR="00246455" w:rsidRPr="00136B7F">
        <w:rPr>
          <w:lang w:eastAsia="en-029"/>
        </w:rPr>
        <w:t>Business relationship already formed as a result of meeting</w:t>
      </w:r>
    </w:p>
    <w:p w:rsidR="00246455" w:rsidRPr="00136B7F" w:rsidRDefault="00D41EA8" w:rsidP="003D0D7A">
      <w:pPr>
        <w:numPr>
          <w:ilvl w:val="0"/>
          <w:numId w:val="179"/>
        </w:numPr>
        <w:spacing w:before="100" w:beforeAutospacing="1" w:after="100" w:afterAutospacing="1" w:line="240" w:lineRule="auto"/>
        <w:rPr>
          <w:lang w:eastAsia="en-029"/>
        </w:rPr>
      </w:pPr>
      <w:r w:rsidRPr="00136B7F">
        <w:object w:dxaOrig="0" w:dyaOrig="0">
          <v:shape id="_x0000_i1965" type="#_x0000_t75" style="width:20.4pt;height:18.25pt" o:ole="">
            <v:imagedata r:id="rId93" o:title=""/>
          </v:shape>
          <w:control r:id="rId142" w:name="DefaultOcxName50" w:shapeid="_x0000_i1965"/>
        </w:object>
      </w:r>
      <w:r w:rsidR="00246455" w:rsidRPr="00136B7F">
        <w:rPr>
          <w:lang w:eastAsia="en-029"/>
        </w:rPr>
        <w:t>Did not attend</w:t>
      </w:r>
    </w:p>
    <w:p w:rsidR="00246455" w:rsidRPr="00136B7F" w:rsidRDefault="00D41EA8" w:rsidP="003D0D7A">
      <w:pPr>
        <w:numPr>
          <w:ilvl w:val="0"/>
          <w:numId w:val="179"/>
        </w:numPr>
        <w:spacing w:before="100" w:beforeAutospacing="1" w:after="100" w:afterAutospacing="1" w:line="240" w:lineRule="auto"/>
        <w:rPr>
          <w:lang w:eastAsia="en-029"/>
        </w:rPr>
      </w:pPr>
      <w:r w:rsidRPr="00136B7F">
        <w:object w:dxaOrig="0" w:dyaOrig="0">
          <v:shape id="_x0000_i1968" type="#_x0000_t75" style="width:20.4pt;height:18.25pt" o:ole="">
            <v:imagedata r:id="rId93" o:title=""/>
          </v:shape>
          <w:control r:id="rId143" w:name="DefaultOcxName51" w:shapeid="_x0000_i1968"/>
        </w:object>
      </w:r>
      <w:r w:rsidR="00246455" w:rsidRPr="00136B7F">
        <w:rPr>
          <w:lang w:eastAsia="en-029"/>
        </w:rPr>
        <w:t xml:space="preserve">Other: </w:t>
      </w:r>
      <w:r w:rsidRPr="00136B7F">
        <w:object w:dxaOrig="0" w:dyaOrig="0">
          <v:shape id="_x0000_i1972" type="#_x0000_t75" style="width:49.45pt;height:18.25pt" o:ole="">
            <v:imagedata r:id="rId107" o:title=""/>
          </v:shape>
          <w:control r:id="rId144" w:name="DefaultOcxName52" w:shapeid="_x0000_i1972"/>
        </w:object>
      </w:r>
    </w:p>
    <w:p w:rsidR="00246455" w:rsidRPr="00136B7F" w:rsidRDefault="00246455" w:rsidP="00246455">
      <w:pPr>
        <w:spacing w:after="0" w:line="240" w:lineRule="auto"/>
        <w:rPr>
          <w:lang w:eastAsia="en-029"/>
        </w:rPr>
      </w:pPr>
      <w:r w:rsidRPr="00136B7F">
        <w:rPr>
          <w:lang w:eastAsia="en-029"/>
        </w:rPr>
        <w:t xml:space="preserve">8(a). What are the specific opportunities, if any, which you have identified as a result of Meeting 5? Explain briefly. </w:t>
      </w:r>
      <w:r w:rsidR="00D41EA8" w:rsidRPr="00136B7F">
        <w:object w:dxaOrig="0" w:dyaOrig="0">
          <v:shape id="_x0000_i1976" type="#_x0000_t75" style="width:305.2pt;height:103.15pt" o:ole="">
            <v:imagedata r:id="rId88" o:title=""/>
          </v:shape>
          <w:control r:id="rId145" w:name="DefaultOcxName53" w:shapeid="_x0000_i1976"/>
        </w:object>
      </w:r>
    </w:p>
    <w:p w:rsidR="00246455" w:rsidRPr="00136B7F" w:rsidRDefault="00246455" w:rsidP="00246455">
      <w:pPr>
        <w:spacing w:after="0" w:line="240" w:lineRule="auto"/>
        <w:rPr>
          <w:lang w:eastAsia="en-029"/>
        </w:rPr>
      </w:pPr>
      <w:r w:rsidRPr="00136B7F">
        <w:rPr>
          <w:lang w:eastAsia="en-029"/>
        </w:rPr>
        <w:t xml:space="preserve">9. Please select one of the following statements to describe Meeting 6 on Tuesday 25th September at 1:00 pm at Malta Freeport at Kalafrana with Architect, Mr. Joe Bugeja and an Engineer * </w:t>
      </w:r>
    </w:p>
    <w:p w:rsidR="00246455" w:rsidRPr="00136B7F" w:rsidRDefault="00D41EA8" w:rsidP="003D0D7A">
      <w:pPr>
        <w:numPr>
          <w:ilvl w:val="0"/>
          <w:numId w:val="180"/>
        </w:numPr>
        <w:spacing w:before="100" w:beforeAutospacing="1" w:after="100" w:afterAutospacing="1" w:line="240" w:lineRule="auto"/>
        <w:rPr>
          <w:lang w:eastAsia="en-029"/>
        </w:rPr>
      </w:pPr>
      <w:r w:rsidRPr="00136B7F">
        <w:object w:dxaOrig="0" w:dyaOrig="0">
          <v:shape id="_x0000_i1978" type="#_x0000_t75" style="width:20.4pt;height:18.25pt" o:ole="">
            <v:imagedata r:id="rId90" o:title=""/>
          </v:shape>
          <w:control r:id="rId146" w:name="DefaultOcxName54" w:shapeid="_x0000_i1978"/>
        </w:object>
      </w:r>
      <w:r w:rsidR="00246455" w:rsidRPr="00136B7F">
        <w:rPr>
          <w:lang w:eastAsia="en-029"/>
        </w:rPr>
        <w:t>Waste of time</w:t>
      </w:r>
    </w:p>
    <w:p w:rsidR="00246455" w:rsidRPr="00136B7F" w:rsidRDefault="00D41EA8" w:rsidP="003D0D7A">
      <w:pPr>
        <w:numPr>
          <w:ilvl w:val="0"/>
          <w:numId w:val="180"/>
        </w:numPr>
        <w:spacing w:before="100" w:beforeAutospacing="1" w:after="100" w:afterAutospacing="1" w:line="240" w:lineRule="auto"/>
        <w:rPr>
          <w:lang w:eastAsia="en-029"/>
        </w:rPr>
      </w:pPr>
      <w:r w:rsidRPr="00136B7F">
        <w:object w:dxaOrig="0" w:dyaOrig="0">
          <v:shape id="_x0000_i1981" type="#_x0000_t75" style="width:20.4pt;height:18.25pt" o:ole="">
            <v:imagedata r:id="rId90" o:title=""/>
          </v:shape>
          <w:control r:id="rId147" w:name="DefaultOcxName55" w:shapeid="_x0000_i1981"/>
        </w:object>
      </w:r>
      <w:r w:rsidR="00246455" w:rsidRPr="00136B7F">
        <w:rPr>
          <w:lang w:eastAsia="en-029"/>
        </w:rPr>
        <w:t>Little or no prospects</w:t>
      </w:r>
    </w:p>
    <w:p w:rsidR="00246455" w:rsidRPr="00136B7F" w:rsidRDefault="00D41EA8" w:rsidP="003D0D7A">
      <w:pPr>
        <w:numPr>
          <w:ilvl w:val="0"/>
          <w:numId w:val="180"/>
        </w:numPr>
        <w:spacing w:before="100" w:beforeAutospacing="1" w:after="100" w:afterAutospacing="1" w:line="240" w:lineRule="auto"/>
        <w:rPr>
          <w:lang w:eastAsia="en-029"/>
        </w:rPr>
      </w:pPr>
      <w:r w:rsidRPr="00136B7F">
        <w:object w:dxaOrig="0" w:dyaOrig="0">
          <v:shape id="_x0000_i1984" type="#_x0000_t75" style="width:20.4pt;height:18.25pt" o:ole="">
            <v:imagedata r:id="rId90" o:title=""/>
          </v:shape>
          <w:control r:id="rId148" w:name="DefaultOcxName56" w:shapeid="_x0000_i1984"/>
        </w:object>
      </w:r>
      <w:r w:rsidR="00246455" w:rsidRPr="00136B7F">
        <w:rPr>
          <w:lang w:eastAsia="en-029"/>
        </w:rPr>
        <w:t>Possible prospects</w:t>
      </w:r>
    </w:p>
    <w:p w:rsidR="00246455" w:rsidRPr="00136B7F" w:rsidRDefault="00D41EA8" w:rsidP="003D0D7A">
      <w:pPr>
        <w:numPr>
          <w:ilvl w:val="0"/>
          <w:numId w:val="180"/>
        </w:numPr>
        <w:spacing w:before="100" w:beforeAutospacing="1" w:after="100" w:afterAutospacing="1" w:line="240" w:lineRule="auto"/>
        <w:rPr>
          <w:lang w:eastAsia="en-029"/>
        </w:rPr>
      </w:pPr>
      <w:r w:rsidRPr="00136B7F">
        <w:object w:dxaOrig="0" w:dyaOrig="0">
          <v:shape id="_x0000_i1987" type="#_x0000_t75" style="width:20.4pt;height:18.25pt" o:ole="">
            <v:imagedata r:id="rId90" o:title=""/>
          </v:shape>
          <w:control r:id="rId149" w:name="DefaultOcxName57" w:shapeid="_x0000_i1987"/>
        </w:object>
      </w:r>
      <w:r w:rsidR="00246455" w:rsidRPr="00136B7F">
        <w:rPr>
          <w:lang w:eastAsia="en-029"/>
        </w:rPr>
        <w:t>Good prospects</w:t>
      </w:r>
    </w:p>
    <w:p w:rsidR="00246455" w:rsidRPr="00136B7F" w:rsidRDefault="00D41EA8" w:rsidP="003D0D7A">
      <w:pPr>
        <w:numPr>
          <w:ilvl w:val="0"/>
          <w:numId w:val="180"/>
        </w:numPr>
        <w:spacing w:before="100" w:beforeAutospacing="1" w:after="100" w:afterAutospacing="1" w:line="240" w:lineRule="auto"/>
        <w:rPr>
          <w:lang w:eastAsia="en-029"/>
        </w:rPr>
      </w:pPr>
      <w:r w:rsidRPr="00136B7F">
        <w:object w:dxaOrig="0" w:dyaOrig="0">
          <v:shape id="_x0000_i1990" type="#_x0000_t75" style="width:20.4pt;height:18.25pt" o:ole="">
            <v:imagedata r:id="rId90" o:title=""/>
          </v:shape>
          <w:control r:id="rId150" w:name="DefaultOcxName58" w:shapeid="_x0000_i1990"/>
        </w:object>
      </w:r>
      <w:r w:rsidR="00246455" w:rsidRPr="00136B7F">
        <w:rPr>
          <w:lang w:eastAsia="en-029"/>
        </w:rPr>
        <w:t>Business relationship already formed as a result of meeting</w:t>
      </w:r>
    </w:p>
    <w:p w:rsidR="00246455" w:rsidRPr="00136B7F" w:rsidRDefault="00D41EA8" w:rsidP="003D0D7A">
      <w:pPr>
        <w:numPr>
          <w:ilvl w:val="0"/>
          <w:numId w:val="180"/>
        </w:numPr>
        <w:spacing w:before="100" w:beforeAutospacing="1" w:after="100" w:afterAutospacing="1" w:line="240" w:lineRule="auto"/>
        <w:rPr>
          <w:lang w:eastAsia="en-029"/>
        </w:rPr>
      </w:pPr>
      <w:r w:rsidRPr="00136B7F">
        <w:object w:dxaOrig="0" w:dyaOrig="0">
          <v:shape id="_x0000_i1993" type="#_x0000_t75" style="width:20.4pt;height:18.25pt" o:ole="">
            <v:imagedata r:id="rId90" o:title=""/>
          </v:shape>
          <w:control r:id="rId151" w:name="DefaultOcxName59" w:shapeid="_x0000_i1993"/>
        </w:object>
      </w:r>
      <w:r w:rsidR="00246455" w:rsidRPr="00136B7F">
        <w:rPr>
          <w:lang w:eastAsia="en-029"/>
        </w:rPr>
        <w:t>Did not attend</w:t>
      </w:r>
    </w:p>
    <w:p w:rsidR="00246455" w:rsidRPr="00136B7F" w:rsidRDefault="00D41EA8" w:rsidP="003D0D7A">
      <w:pPr>
        <w:numPr>
          <w:ilvl w:val="0"/>
          <w:numId w:val="180"/>
        </w:numPr>
        <w:spacing w:before="100" w:beforeAutospacing="1" w:after="100" w:afterAutospacing="1" w:line="240" w:lineRule="auto"/>
        <w:rPr>
          <w:lang w:eastAsia="en-029"/>
        </w:rPr>
      </w:pPr>
      <w:r w:rsidRPr="00136B7F">
        <w:object w:dxaOrig="0" w:dyaOrig="0">
          <v:shape id="_x0000_i1996" type="#_x0000_t75" style="width:20.4pt;height:18.25pt" o:ole="">
            <v:imagedata r:id="rId90" o:title=""/>
          </v:shape>
          <w:control r:id="rId152" w:name="DefaultOcxName60" w:shapeid="_x0000_i1996"/>
        </w:object>
      </w:r>
      <w:r w:rsidR="00246455" w:rsidRPr="00136B7F">
        <w:rPr>
          <w:lang w:eastAsia="en-029"/>
        </w:rPr>
        <w:t xml:space="preserve">Other: </w:t>
      </w:r>
      <w:r w:rsidRPr="00136B7F">
        <w:object w:dxaOrig="0" w:dyaOrig="0">
          <v:shape id="_x0000_i2000" type="#_x0000_t75" style="width:49.45pt;height:18.25pt" o:ole="">
            <v:imagedata r:id="rId107" o:title=""/>
          </v:shape>
          <w:control r:id="rId153" w:name="DefaultOcxName61" w:shapeid="_x0000_i2000"/>
        </w:object>
      </w:r>
    </w:p>
    <w:p w:rsidR="00246455" w:rsidRPr="00136B7F" w:rsidRDefault="00246455" w:rsidP="00246455">
      <w:pPr>
        <w:spacing w:after="0" w:line="240" w:lineRule="auto"/>
        <w:rPr>
          <w:lang w:eastAsia="en-029"/>
        </w:rPr>
      </w:pPr>
      <w:r w:rsidRPr="00136B7F">
        <w:rPr>
          <w:lang w:eastAsia="en-029"/>
        </w:rPr>
        <w:t xml:space="preserve">9(a). What are the specific opportunities, if any, which you have identified as a result of Meeting 6? </w:t>
      </w:r>
      <w:r w:rsidR="00D41EA8" w:rsidRPr="00136B7F">
        <w:object w:dxaOrig="0" w:dyaOrig="0">
          <v:shape id="_x0000_i2004" type="#_x0000_t75" style="width:305.2pt;height:103.15pt" o:ole="">
            <v:imagedata r:id="rId88" o:title=""/>
          </v:shape>
          <w:control r:id="rId154" w:name="DefaultOcxName62" w:shapeid="_x0000_i2004"/>
        </w:object>
      </w:r>
    </w:p>
    <w:p w:rsidR="00246455" w:rsidRPr="00136B7F" w:rsidRDefault="00246455" w:rsidP="00246455">
      <w:pPr>
        <w:spacing w:before="100" w:beforeAutospacing="1" w:after="100" w:afterAutospacing="1" w:line="240" w:lineRule="auto"/>
        <w:outlineLvl w:val="1"/>
        <w:rPr>
          <w:b/>
          <w:bCs/>
          <w:lang w:eastAsia="en-029"/>
        </w:rPr>
      </w:pPr>
      <w:r w:rsidRPr="00136B7F">
        <w:rPr>
          <w:b/>
          <w:bCs/>
          <w:lang w:eastAsia="en-029"/>
        </w:rPr>
        <w:t>SECTION 3: BERLIN, GERMANY</w:t>
      </w:r>
    </w:p>
    <w:p w:rsidR="00246455" w:rsidRPr="00136B7F" w:rsidRDefault="00246455" w:rsidP="00246455">
      <w:pPr>
        <w:spacing w:after="0" w:line="240" w:lineRule="auto"/>
        <w:rPr>
          <w:lang w:eastAsia="en-029"/>
        </w:rPr>
      </w:pPr>
      <w:r w:rsidRPr="00136B7F">
        <w:rPr>
          <w:lang w:eastAsia="en-029"/>
        </w:rPr>
        <w:t xml:space="preserve">10. Please select one of the following statements to describe Meeting 1 on Wednesday 26th September at 3:00 pm at the German Chamber of Industry and Commerce with Mr. Oliver Parche (Head North and Latin American Departments) and Dr. Mark Heinzel ( International Economic Affairs Advisor for Development Cooperation) * </w:t>
      </w:r>
    </w:p>
    <w:p w:rsidR="00246455" w:rsidRPr="00136B7F" w:rsidRDefault="00D41EA8" w:rsidP="003D0D7A">
      <w:pPr>
        <w:numPr>
          <w:ilvl w:val="0"/>
          <w:numId w:val="181"/>
        </w:numPr>
        <w:spacing w:before="100" w:beforeAutospacing="1" w:after="100" w:afterAutospacing="1" w:line="240" w:lineRule="auto"/>
        <w:rPr>
          <w:lang w:eastAsia="en-029"/>
        </w:rPr>
      </w:pPr>
      <w:r w:rsidRPr="00136B7F">
        <w:object w:dxaOrig="0" w:dyaOrig="0">
          <v:shape id="_x0000_i2006" type="#_x0000_t75" style="width:20.4pt;height:18.25pt" o:ole="">
            <v:imagedata r:id="rId90" o:title=""/>
          </v:shape>
          <w:control r:id="rId155" w:name="DefaultOcxName63" w:shapeid="_x0000_i2006"/>
        </w:object>
      </w:r>
      <w:r w:rsidR="00246455" w:rsidRPr="00136B7F">
        <w:rPr>
          <w:lang w:eastAsia="en-029"/>
        </w:rPr>
        <w:t>Waste of time</w:t>
      </w:r>
    </w:p>
    <w:p w:rsidR="00246455" w:rsidRPr="00136B7F" w:rsidRDefault="00D41EA8" w:rsidP="003D0D7A">
      <w:pPr>
        <w:numPr>
          <w:ilvl w:val="0"/>
          <w:numId w:val="181"/>
        </w:numPr>
        <w:spacing w:before="100" w:beforeAutospacing="1" w:after="100" w:afterAutospacing="1" w:line="240" w:lineRule="auto"/>
        <w:rPr>
          <w:lang w:eastAsia="en-029"/>
        </w:rPr>
      </w:pPr>
      <w:r w:rsidRPr="00136B7F">
        <w:object w:dxaOrig="0" w:dyaOrig="0">
          <v:shape id="_x0000_i2009" type="#_x0000_t75" style="width:20.4pt;height:18.25pt" o:ole="">
            <v:imagedata r:id="rId90" o:title=""/>
          </v:shape>
          <w:control r:id="rId156" w:name="DefaultOcxName64" w:shapeid="_x0000_i2009"/>
        </w:object>
      </w:r>
      <w:r w:rsidR="00246455" w:rsidRPr="00136B7F">
        <w:rPr>
          <w:lang w:eastAsia="en-029"/>
        </w:rPr>
        <w:t>Little or no prospects</w:t>
      </w:r>
    </w:p>
    <w:p w:rsidR="00246455" w:rsidRPr="00136B7F" w:rsidRDefault="00D41EA8" w:rsidP="003D0D7A">
      <w:pPr>
        <w:numPr>
          <w:ilvl w:val="0"/>
          <w:numId w:val="181"/>
        </w:numPr>
        <w:spacing w:before="100" w:beforeAutospacing="1" w:after="100" w:afterAutospacing="1" w:line="240" w:lineRule="auto"/>
        <w:rPr>
          <w:lang w:eastAsia="en-029"/>
        </w:rPr>
      </w:pPr>
      <w:r w:rsidRPr="00136B7F">
        <w:object w:dxaOrig="0" w:dyaOrig="0">
          <v:shape id="_x0000_i2012" type="#_x0000_t75" style="width:20.4pt;height:18.25pt" o:ole="">
            <v:imagedata r:id="rId90" o:title=""/>
          </v:shape>
          <w:control r:id="rId157" w:name="DefaultOcxName65" w:shapeid="_x0000_i2012"/>
        </w:object>
      </w:r>
      <w:r w:rsidR="00246455" w:rsidRPr="00136B7F">
        <w:rPr>
          <w:lang w:eastAsia="en-029"/>
        </w:rPr>
        <w:t>Possible prospects</w:t>
      </w:r>
    </w:p>
    <w:p w:rsidR="00246455" w:rsidRPr="00136B7F" w:rsidRDefault="00D41EA8" w:rsidP="003D0D7A">
      <w:pPr>
        <w:numPr>
          <w:ilvl w:val="0"/>
          <w:numId w:val="181"/>
        </w:numPr>
        <w:spacing w:before="100" w:beforeAutospacing="1" w:after="100" w:afterAutospacing="1" w:line="240" w:lineRule="auto"/>
        <w:rPr>
          <w:lang w:eastAsia="en-029"/>
        </w:rPr>
      </w:pPr>
      <w:r w:rsidRPr="00136B7F">
        <w:object w:dxaOrig="0" w:dyaOrig="0">
          <v:shape id="_x0000_i2015" type="#_x0000_t75" style="width:20.4pt;height:18.25pt" o:ole="">
            <v:imagedata r:id="rId90" o:title=""/>
          </v:shape>
          <w:control r:id="rId158" w:name="DefaultOcxName66" w:shapeid="_x0000_i2015"/>
        </w:object>
      </w:r>
      <w:r w:rsidR="00246455" w:rsidRPr="00136B7F">
        <w:rPr>
          <w:lang w:eastAsia="en-029"/>
        </w:rPr>
        <w:t>Good prospects</w:t>
      </w:r>
    </w:p>
    <w:p w:rsidR="00246455" w:rsidRPr="00136B7F" w:rsidRDefault="00D41EA8" w:rsidP="003D0D7A">
      <w:pPr>
        <w:numPr>
          <w:ilvl w:val="0"/>
          <w:numId w:val="181"/>
        </w:numPr>
        <w:spacing w:before="100" w:beforeAutospacing="1" w:after="100" w:afterAutospacing="1" w:line="240" w:lineRule="auto"/>
        <w:rPr>
          <w:lang w:eastAsia="en-029"/>
        </w:rPr>
      </w:pPr>
      <w:r w:rsidRPr="00136B7F">
        <w:object w:dxaOrig="0" w:dyaOrig="0">
          <v:shape id="_x0000_i2018" type="#_x0000_t75" style="width:20.4pt;height:18.25pt" o:ole="">
            <v:imagedata r:id="rId90" o:title=""/>
          </v:shape>
          <w:control r:id="rId159" w:name="DefaultOcxName67" w:shapeid="_x0000_i2018"/>
        </w:object>
      </w:r>
      <w:r w:rsidR="00246455" w:rsidRPr="00136B7F">
        <w:rPr>
          <w:lang w:eastAsia="en-029"/>
        </w:rPr>
        <w:t>Business relationship already formed as a result of the meeting</w:t>
      </w:r>
    </w:p>
    <w:p w:rsidR="00246455" w:rsidRPr="00136B7F" w:rsidRDefault="00D41EA8" w:rsidP="003D0D7A">
      <w:pPr>
        <w:numPr>
          <w:ilvl w:val="0"/>
          <w:numId w:val="181"/>
        </w:numPr>
        <w:spacing w:before="100" w:beforeAutospacing="1" w:after="100" w:afterAutospacing="1" w:line="240" w:lineRule="auto"/>
        <w:rPr>
          <w:lang w:eastAsia="en-029"/>
        </w:rPr>
      </w:pPr>
      <w:r w:rsidRPr="00136B7F">
        <w:object w:dxaOrig="0" w:dyaOrig="0">
          <v:shape id="_x0000_i2021" type="#_x0000_t75" style="width:20.4pt;height:18.25pt" o:ole="">
            <v:imagedata r:id="rId90" o:title=""/>
          </v:shape>
          <w:control r:id="rId160" w:name="DefaultOcxName68" w:shapeid="_x0000_i2021"/>
        </w:object>
      </w:r>
      <w:r w:rsidR="00246455" w:rsidRPr="00136B7F">
        <w:rPr>
          <w:lang w:eastAsia="en-029"/>
        </w:rPr>
        <w:t>Did not attend</w:t>
      </w:r>
    </w:p>
    <w:p w:rsidR="00246455" w:rsidRPr="00136B7F" w:rsidRDefault="00D41EA8" w:rsidP="003D0D7A">
      <w:pPr>
        <w:numPr>
          <w:ilvl w:val="0"/>
          <w:numId w:val="181"/>
        </w:numPr>
        <w:spacing w:before="100" w:beforeAutospacing="1" w:after="100" w:afterAutospacing="1" w:line="240" w:lineRule="auto"/>
        <w:rPr>
          <w:lang w:eastAsia="en-029"/>
        </w:rPr>
      </w:pPr>
      <w:r w:rsidRPr="00136B7F">
        <w:object w:dxaOrig="0" w:dyaOrig="0">
          <v:shape id="_x0000_i2024" type="#_x0000_t75" style="width:20.4pt;height:18.25pt" o:ole="">
            <v:imagedata r:id="rId90" o:title=""/>
          </v:shape>
          <w:control r:id="rId161" w:name="DefaultOcxName69" w:shapeid="_x0000_i2024"/>
        </w:object>
      </w:r>
      <w:r w:rsidR="00246455" w:rsidRPr="00136B7F">
        <w:rPr>
          <w:lang w:eastAsia="en-029"/>
        </w:rPr>
        <w:t xml:space="preserve">Other: </w:t>
      </w:r>
      <w:r w:rsidRPr="00136B7F">
        <w:object w:dxaOrig="0" w:dyaOrig="0">
          <v:shape id="_x0000_i2028" type="#_x0000_t75" style="width:49.45pt;height:18.25pt" o:ole="">
            <v:imagedata r:id="rId107" o:title=""/>
          </v:shape>
          <w:control r:id="rId162" w:name="DefaultOcxName70" w:shapeid="_x0000_i2028"/>
        </w:object>
      </w:r>
    </w:p>
    <w:p w:rsidR="00246455" w:rsidRPr="00136B7F" w:rsidRDefault="00246455" w:rsidP="00246455">
      <w:pPr>
        <w:spacing w:after="0" w:line="240" w:lineRule="auto"/>
        <w:rPr>
          <w:lang w:eastAsia="en-029"/>
        </w:rPr>
      </w:pPr>
      <w:r w:rsidRPr="00136B7F">
        <w:rPr>
          <w:lang w:eastAsia="en-029"/>
        </w:rPr>
        <w:t xml:space="preserve">10(a). What are the specific opportunities, if any, which you have identified as a result of Meeting 1? Explain briefly. </w:t>
      </w:r>
      <w:r w:rsidR="00D41EA8" w:rsidRPr="00136B7F">
        <w:object w:dxaOrig="0" w:dyaOrig="0">
          <v:shape id="_x0000_i2032" type="#_x0000_t75" style="width:305.2pt;height:103.15pt" o:ole="">
            <v:imagedata r:id="rId88" o:title=""/>
          </v:shape>
          <w:control r:id="rId163" w:name="DefaultOcxName71" w:shapeid="_x0000_i2032"/>
        </w:object>
      </w:r>
    </w:p>
    <w:p w:rsidR="00246455" w:rsidRPr="00136B7F" w:rsidRDefault="00246455" w:rsidP="00246455">
      <w:pPr>
        <w:spacing w:after="0" w:line="240" w:lineRule="auto"/>
        <w:rPr>
          <w:lang w:eastAsia="en-029"/>
        </w:rPr>
      </w:pPr>
      <w:r w:rsidRPr="00136B7F">
        <w:rPr>
          <w:lang w:eastAsia="en-029"/>
        </w:rPr>
        <w:t xml:space="preserve">11. Please select one of the following statements to describe Meeting 2 on Wednesday 26th September at 6:00 pm at a Vietnamese Restaurant with Dr. Chris Dettmering (Consultant/Advisory Services Expert) and Mr. Hanns Martin (Lawyer) * </w:t>
      </w:r>
    </w:p>
    <w:p w:rsidR="00246455" w:rsidRPr="00136B7F" w:rsidRDefault="00D41EA8" w:rsidP="003D0D7A">
      <w:pPr>
        <w:numPr>
          <w:ilvl w:val="0"/>
          <w:numId w:val="182"/>
        </w:numPr>
        <w:spacing w:before="100" w:beforeAutospacing="1" w:after="100" w:afterAutospacing="1" w:line="240" w:lineRule="auto"/>
        <w:rPr>
          <w:lang w:eastAsia="en-029"/>
        </w:rPr>
      </w:pPr>
      <w:r w:rsidRPr="00136B7F">
        <w:object w:dxaOrig="0" w:dyaOrig="0">
          <v:shape id="_x0000_i2034" type="#_x0000_t75" style="width:20.4pt;height:18.25pt" o:ole="">
            <v:imagedata r:id="rId90" o:title=""/>
          </v:shape>
          <w:control r:id="rId164" w:name="DefaultOcxName72" w:shapeid="_x0000_i2034"/>
        </w:object>
      </w:r>
      <w:r w:rsidR="00246455" w:rsidRPr="00136B7F">
        <w:rPr>
          <w:lang w:eastAsia="en-029"/>
        </w:rPr>
        <w:t>Waste of time</w:t>
      </w:r>
    </w:p>
    <w:p w:rsidR="00246455" w:rsidRPr="00136B7F" w:rsidRDefault="00D41EA8" w:rsidP="003D0D7A">
      <w:pPr>
        <w:numPr>
          <w:ilvl w:val="0"/>
          <w:numId w:val="182"/>
        </w:numPr>
        <w:spacing w:before="100" w:beforeAutospacing="1" w:after="100" w:afterAutospacing="1" w:line="240" w:lineRule="auto"/>
        <w:rPr>
          <w:lang w:eastAsia="en-029"/>
        </w:rPr>
      </w:pPr>
      <w:r w:rsidRPr="00136B7F">
        <w:object w:dxaOrig="0" w:dyaOrig="0">
          <v:shape id="_x0000_i2037" type="#_x0000_t75" style="width:20.4pt;height:18.25pt" o:ole="">
            <v:imagedata r:id="rId90" o:title=""/>
          </v:shape>
          <w:control r:id="rId165" w:name="DefaultOcxName73" w:shapeid="_x0000_i2037"/>
        </w:object>
      </w:r>
      <w:r w:rsidR="00246455" w:rsidRPr="00136B7F">
        <w:rPr>
          <w:lang w:eastAsia="en-029"/>
        </w:rPr>
        <w:t>Little or no prospects</w:t>
      </w:r>
    </w:p>
    <w:p w:rsidR="00246455" w:rsidRPr="00136B7F" w:rsidRDefault="00D41EA8" w:rsidP="003D0D7A">
      <w:pPr>
        <w:numPr>
          <w:ilvl w:val="0"/>
          <w:numId w:val="182"/>
        </w:numPr>
        <w:spacing w:before="100" w:beforeAutospacing="1" w:after="100" w:afterAutospacing="1" w:line="240" w:lineRule="auto"/>
        <w:rPr>
          <w:lang w:eastAsia="en-029"/>
        </w:rPr>
      </w:pPr>
      <w:r w:rsidRPr="00136B7F">
        <w:object w:dxaOrig="0" w:dyaOrig="0">
          <v:shape id="_x0000_i2040" type="#_x0000_t75" style="width:20.4pt;height:18.25pt" o:ole="">
            <v:imagedata r:id="rId90" o:title=""/>
          </v:shape>
          <w:control r:id="rId166" w:name="DefaultOcxName74" w:shapeid="_x0000_i2040"/>
        </w:object>
      </w:r>
      <w:r w:rsidR="00246455" w:rsidRPr="00136B7F">
        <w:rPr>
          <w:lang w:eastAsia="en-029"/>
        </w:rPr>
        <w:t>Possible prospects</w:t>
      </w:r>
    </w:p>
    <w:p w:rsidR="00246455" w:rsidRPr="00136B7F" w:rsidRDefault="00D41EA8" w:rsidP="003D0D7A">
      <w:pPr>
        <w:numPr>
          <w:ilvl w:val="0"/>
          <w:numId w:val="182"/>
        </w:numPr>
        <w:spacing w:before="100" w:beforeAutospacing="1" w:after="100" w:afterAutospacing="1" w:line="240" w:lineRule="auto"/>
        <w:rPr>
          <w:lang w:eastAsia="en-029"/>
        </w:rPr>
      </w:pPr>
      <w:r w:rsidRPr="00136B7F">
        <w:object w:dxaOrig="0" w:dyaOrig="0">
          <v:shape id="_x0000_i2043" type="#_x0000_t75" style="width:20.4pt;height:18.25pt" o:ole="">
            <v:imagedata r:id="rId90" o:title=""/>
          </v:shape>
          <w:control r:id="rId167" w:name="DefaultOcxName75" w:shapeid="_x0000_i2043"/>
        </w:object>
      </w:r>
      <w:r w:rsidR="00246455" w:rsidRPr="00136B7F">
        <w:rPr>
          <w:lang w:eastAsia="en-029"/>
        </w:rPr>
        <w:t>Good prospects</w:t>
      </w:r>
    </w:p>
    <w:p w:rsidR="00246455" w:rsidRPr="00136B7F" w:rsidRDefault="00D41EA8" w:rsidP="003D0D7A">
      <w:pPr>
        <w:numPr>
          <w:ilvl w:val="0"/>
          <w:numId w:val="182"/>
        </w:numPr>
        <w:spacing w:before="100" w:beforeAutospacing="1" w:after="100" w:afterAutospacing="1" w:line="240" w:lineRule="auto"/>
        <w:rPr>
          <w:lang w:eastAsia="en-029"/>
        </w:rPr>
      </w:pPr>
      <w:r w:rsidRPr="00136B7F">
        <w:object w:dxaOrig="0" w:dyaOrig="0">
          <v:shape id="_x0000_i2046" type="#_x0000_t75" style="width:20.4pt;height:18.25pt" o:ole="">
            <v:imagedata r:id="rId90" o:title=""/>
          </v:shape>
          <w:control r:id="rId168" w:name="DefaultOcxName76" w:shapeid="_x0000_i2046"/>
        </w:object>
      </w:r>
      <w:r w:rsidR="00246455" w:rsidRPr="00136B7F">
        <w:rPr>
          <w:lang w:eastAsia="en-029"/>
        </w:rPr>
        <w:t>Business relationship already formed as a result of the meeting</w:t>
      </w:r>
    </w:p>
    <w:p w:rsidR="00246455" w:rsidRPr="00136B7F" w:rsidRDefault="00D41EA8" w:rsidP="003D0D7A">
      <w:pPr>
        <w:numPr>
          <w:ilvl w:val="0"/>
          <w:numId w:val="182"/>
        </w:numPr>
        <w:spacing w:before="100" w:beforeAutospacing="1" w:after="100" w:afterAutospacing="1" w:line="240" w:lineRule="auto"/>
        <w:rPr>
          <w:lang w:eastAsia="en-029"/>
        </w:rPr>
      </w:pPr>
      <w:r w:rsidRPr="00136B7F">
        <w:object w:dxaOrig="0" w:dyaOrig="0">
          <v:shape id="_x0000_i2049" type="#_x0000_t75" style="width:20.4pt;height:18.25pt" o:ole="">
            <v:imagedata r:id="rId90" o:title=""/>
          </v:shape>
          <w:control r:id="rId169" w:name="DefaultOcxName77" w:shapeid="_x0000_i2049"/>
        </w:object>
      </w:r>
      <w:r w:rsidR="00246455" w:rsidRPr="00136B7F">
        <w:rPr>
          <w:lang w:eastAsia="en-029"/>
        </w:rPr>
        <w:t>Did not attend</w:t>
      </w:r>
    </w:p>
    <w:p w:rsidR="00246455" w:rsidRPr="00136B7F" w:rsidRDefault="00D41EA8" w:rsidP="003D0D7A">
      <w:pPr>
        <w:numPr>
          <w:ilvl w:val="0"/>
          <w:numId w:val="182"/>
        </w:numPr>
        <w:spacing w:before="100" w:beforeAutospacing="1" w:after="100" w:afterAutospacing="1" w:line="240" w:lineRule="auto"/>
        <w:rPr>
          <w:lang w:eastAsia="en-029"/>
        </w:rPr>
      </w:pPr>
      <w:r w:rsidRPr="00136B7F">
        <w:object w:dxaOrig="0" w:dyaOrig="0">
          <v:shape id="_x0000_i2052" type="#_x0000_t75" style="width:20.4pt;height:18.25pt" o:ole="">
            <v:imagedata r:id="rId90" o:title=""/>
          </v:shape>
          <w:control r:id="rId170" w:name="DefaultOcxName78" w:shapeid="_x0000_i2052"/>
        </w:object>
      </w:r>
      <w:r w:rsidR="00246455" w:rsidRPr="00136B7F">
        <w:rPr>
          <w:lang w:eastAsia="en-029"/>
        </w:rPr>
        <w:t xml:space="preserve">Other: </w:t>
      </w:r>
      <w:r w:rsidRPr="00136B7F">
        <w:object w:dxaOrig="0" w:dyaOrig="0">
          <v:shape id="_x0000_i2056" type="#_x0000_t75" style="width:49.45pt;height:18.25pt" o:ole="">
            <v:imagedata r:id="rId107" o:title=""/>
          </v:shape>
          <w:control r:id="rId171" w:name="DefaultOcxName79" w:shapeid="_x0000_i2056"/>
        </w:object>
      </w:r>
    </w:p>
    <w:p w:rsidR="00246455" w:rsidRPr="00136B7F" w:rsidRDefault="00246455" w:rsidP="00246455">
      <w:pPr>
        <w:spacing w:after="0" w:line="240" w:lineRule="auto"/>
        <w:rPr>
          <w:lang w:eastAsia="en-029"/>
        </w:rPr>
      </w:pPr>
      <w:r w:rsidRPr="00136B7F">
        <w:rPr>
          <w:lang w:eastAsia="en-029"/>
        </w:rPr>
        <w:t xml:space="preserve">11(a). What are the specific opportunities, if any, which you have identified as a result of Meeting 2? Explain briefly. </w:t>
      </w:r>
      <w:r w:rsidR="00D41EA8" w:rsidRPr="00136B7F">
        <w:object w:dxaOrig="0" w:dyaOrig="0">
          <v:shape id="_x0000_i2060" type="#_x0000_t75" style="width:305.2pt;height:103.15pt" o:ole="">
            <v:imagedata r:id="rId88" o:title=""/>
          </v:shape>
          <w:control r:id="rId172" w:name="DefaultOcxName80" w:shapeid="_x0000_i2060"/>
        </w:object>
      </w:r>
    </w:p>
    <w:p w:rsidR="00246455" w:rsidRPr="00136B7F" w:rsidRDefault="00246455" w:rsidP="00246455">
      <w:pPr>
        <w:spacing w:after="0" w:line="240" w:lineRule="auto"/>
        <w:rPr>
          <w:lang w:eastAsia="en-029"/>
        </w:rPr>
      </w:pPr>
      <w:r w:rsidRPr="00136B7F">
        <w:rPr>
          <w:lang w:eastAsia="en-029"/>
        </w:rPr>
        <w:t xml:space="preserve">12. Please select one of the following statements to describe Meeting 3 on Thursday 27th September at 10:00 AM at Designyougo - Architects and Designers with Mr. Mathis Malchow * </w:t>
      </w:r>
    </w:p>
    <w:p w:rsidR="00246455" w:rsidRPr="00136B7F" w:rsidRDefault="00D41EA8" w:rsidP="003D0D7A">
      <w:pPr>
        <w:numPr>
          <w:ilvl w:val="0"/>
          <w:numId w:val="183"/>
        </w:numPr>
        <w:spacing w:before="100" w:beforeAutospacing="1" w:after="100" w:afterAutospacing="1" w:line="240" w:lineRule="auto"/>
        <w:rPr>
          <w:lang w:eastAsia="en-029"/>
        </w:rPr>
      </w:pPr>
      <w:r w:rsidRPr="00136B7F">
        <w:object w:dxaOrig="0" w:dyaOrig="0">
          <v:shape id="_x0000_i2062" type="#_x0000_t75" style="width:20.4pt;height:18.25pt" o:ole="">
            <v:imagedata r:id="rId90" o:title=""/>
          </v:shape>
          <w:control r:id="rId173" w:name="DefaultOcxName81" w:shapeid="_x0000_i2062"/>
        </w:object>
      </w:r>
      <w:r w:rsidR="00246455" w:rsidRPr="00136B7F">
        <w:rPr>
          <w:lang w:eastAsia="en-029"/>
        </w:rPr>
        <w:t>Waste of time</w:t>
      </w:r>
    </w:p>
    <w:p w:rsidR="00246455" w:rsidRPr="00136B7F" w:rsidRDefault="00D41EA8" w:rsidP="003D0D7A">
      <w:pPr>
        <w:numPr>
          <w:ilvl w:val="0"/>
          <w:numId w:val="183"/>
        </w:numPr>
        <w:spacing w:before="100" w:beforeAutospacing="1" w:after="100" w:afterAutospacing="1" w:line="240" w:lineRule="auto"/>
        <w:rPr>
          <w:lang w:eastAsia="en-029"/>
        </w:rPr>
      </w:pPr>
      <w:r w:rsidRPr="00136B7F">
        <w:object w:dxaOrig="0" w:dyaOrig="0">
          <v:shape id="_x0000_i2065" type="#_x0000_t75" style="width:20.4pt;height:18.25pt" o:ole="">
            <v:imagedata r:id="rId90" o:title=""/>
          </v:shape>
          <w:control r:id="rId174" w:name="DefaultOcxName82" w:shapeid="_x0000_i2065"/>
        </w:object>
      </w:r>
      <w:r w:rsidR="00246455" w:rsidRPr="00136B7F">
        <w:rPr>
          <w:lang w:eastAsia="en-029"/>
        </w:rPr>
        <w:t>Little or no prospects</w:t>
      </w:r>
    </w:p>
    <w:p w:rsidR="00246455" w:rsidRPr="00136B7F" w:rsidRDefault="00D41EA8" w:rsidP="003D0D7A">
      <w:pPr>
        <w:numPr>
          <w:ilvl w:val="0"/>
          <w:numId w:val="183"/>
        </w:numPr>
        <w:spacing w:before="100" w:beforeAutospacing="1" w:after="100" w:afterAutospacing="1" w:line="240" w:lineRule="auto"/>
        <w:rPr>
          <w:lang w:eastAsia="en-029"/>
        </w:rPr>
      </w:pPr>
      <w:r w:rsidRPr="00136B7F">
        <w:object w:dxaOrig="0" w:dyaOrig="0">
          <v:shape id="_x0000_i2068" type="#_x0000_t75" style="width:20.4pt;height:18.25pt" o:ole="">
            <v:imagedata r:id="rId90" o:title=""/>
          </v:shape>
          <w:control r:id="rId175" w:name="DefaultOcxName83" w:shapeid="_x0000_i2068"/>
        </w:object>
      </w:r>
      <w:r w:rsidR="00246455" w:rsidRPr="00136B7F">
        <w:rPr>
          <w:lang w:eastAsia="en-029"/>
        </w:rPr>
        <w:t>Possible prospects</w:t>
      </w:r>
    </w:p>
    <w:p w:rsidR="00246455" w:rsidRPr="00136B7F" w:rsidRDefault="00D41EA8" w:rsidP="003D0D7A">
      <w:pPr>
        <w:numPr>
          <w:ilvl w:val="0"/>
          <w:numId w:val="183"/>
        </w:numPr>
        <w:spacing w:before="100" w:beforeAutospacing="1" w:after="100" w:afterAutospacing="1" w:line="240" w:lineRule="auto"/>
        <w:rPr>
          <w:lang w:eastAsia="en-029"/>
        </w:rPr>
      </w:pPr>
      <w:r w:rsidRPr="00136B7F">
        <w:object w:dxaOrig="0" w:dyaOrig="0">
          <v:shape id="_x0000_i2071" type="#_x0000_t75" style="width:20.4pt;height:18.25pt" o:ole="">
            <v:imagedata r:id="rId90" o:title=""/>
          </v:shape>
          <w:control r:id="rId176" w:name="DefaultOcxName84" w:shapeid="_x0000_i2071"/>
        </w:object>
      </w:r>
      <w:r w:rsidR="00246455" w:rsidRPr="00136B7F">
        <w:rPr>
          <w:lang w:eastAsia="en-029"/>
        </w:rPr>
        <w:t>Good prospects</w:t>
      </w:r>
    </w:p>
    <w:p w:rsidR="00246455" w:rsidRPr="00136B7F" w:rsidRDefault="00D41EA8" w:rsidP="003D0D7A">
      <w:pPr>
        <w:numPr>
          <w:ilvl w:val="0"/>
          <w:numId w:val="183"/>
        </w:numPr>
        <w:spacing w:before="100" w:beforeAutospacing="1" w:after="100" w:afterAutospacing="1" w:line="240" w:lineRule="auto"/>
        <w:rPr>
          <w:lang w:eastAsia="en-029"/>
        </w:rPr>
      </w:pPr>
      <w:r w:rsidRPr="00136B7F">
        <w:object w:dxaOrig="0" w:dyaOrig="0">
          <v:shape id="_x0000_i2074" type="#_x0000_t75" style="width:20.4pt;height:18.25pt" o:ole="">
            <v:imagedata r:id="rId90" o:title=""/>
          </v:shape>
          <w:control r:id="rId177" w:name="DefaultOcxName85" w:shapeid="_x0000_i2074"/>
        </w:object>
      </w:r>
      <w:r w:rsidR="00246455" w:rsidRPr="00136B7F">
        <w:rPr>
          <w:lang w:eastAsia="en-029"/>
        </w:rPr>
        <w:t>Business relationship already formed as a result of the meeting</w:t>
      </w:r>
    </w:p>
    <w:p w:rsidR="00246455" w:rsidRPr="00136B7F" w:rsidRDefault="00D41EA8" w:rsidP="003D0D7A">
      <w:pPr>
        <w:numPr>
          <w:ilvl w:val="0"/>
          <w:numId w:val="183"/>
        </w:numPr>
        <w:spacing w:before="100" w:beforeAutospacing="1" w:after="100" w:afterAutospacing="1" w:line="240" w:lineRule="auto"/>
        <w:rPr>
          <w:lang w:eastAsia="en-029"/>
        </w:rPr>
      </w:pPr>
      <w:r w:rsidRPr="00136B7F">
        <w:object w:dxaOrig="0" w:dyaOrig="0">
          <v:shape id="_x0000_i2077" type="#_x0000_t75" style="width:20.4pt;height:18.25pt" o:ole="">
            <v:imagedata r:id="rId90" o:title=""/>
          </v:shape>
          <w:control r:id="rId178" w:name="DefaultOcxName86" w:shapeid="_x0000_i2077"/>
        </w:object>
      </w:r>
      <w:r w:rsidR="00246455" w:rsidRPr="00136B7F">
        <w:rPr>
          <w:lang w:eastAsia="en-029"/>
        </w:rPr>
        <w:t>Did not attend</w:t>
      </w:r>
    </w:p>
    <w:p w:rsidR="00246455" w:rsidRPr="00136B7F" w:rsidRDefault="00D41EA8" w:rsidP="003D0D7A">
      <w:pPr>
        <w:numPr>
          <w:ilvl w:val="0"/>
          <w:numId w:val="183"/>
        </w:numPr>
        <w:spacing w:before="100" w:beforeAutospacing="1" w:after="100" w:afterAutospacing="1" w:line="240" w:lineRule="auto"/>
        <w:rPr>
          <w:lang w:eastAsia="en-029"/>
        </w:rPr>
      </w:pPr>
      <w:r w:rsidRPr="00136B7F">
        <w:object w:dxaOrig="0" w:dyaOrig="0">
          <v:shape id="_x0000_i2080" type="#_x0000_t75" style="width:20.4pt;height:18.25pt" o:ole="">
            <v:imagedata r:id="rId90" o:title=""/>
          </v:shape>
          <w:control r:id="rId179" w:name="DefaultOcxName87" w:shapeid="_x0000_i2080"/>
        </w:object>
      </w:r>
      <w:r w:rsidR="00246455" w:rsidRPr="00136B7F">
        <w:rPr>
          <w:lang w:eastAsia="en-029"/>
        </w:rPr>
        <w:t xml:space="preserve">Other: </w:t>
      </w:r>
      <w:r w:rsidRPr="00136B7F">
        <w:object w:dxaOrig="0" w:dyaOrig="0">
          <v:shape id="_x0000_i2084" type="#_x0000_t75" style="width:49.45pt;height:18.25pt" o:ole="">
            <v:imagedata r:id="rId107" o:title=""/>
          </v:shape>
          <w:control r:id="rId180" w:name="DefaultOcxName88" w:shapeid="_x0000_i2084"/>
        </w:object>
      </w:r>
    </w:p>
    <w:p w:rsidR="00246455" w:rsidRPr="00136B7F" w:rsidRDefault="00246455" w:rsidP="00246455">
      <w:pPr>
        <w:spacing w:after="0" w:line="240" w:lineRule="auto"/>
        <w:rPr>
          <w:lang w:eastAsia="en-029"/>
        </w:rPr>
      </w:pPr>
      <w:r w:rsidRPr="00136B7F">
        <w:rPr>
          <w:lang w:eastAsia="en-029"/>
        </w:rPr>
        <w:t xml:space="preserve">12(a). What are the specific opportunities, if any, which you have identified as a result of Meeting 3? Explain briefly. </w:t>
      </w:r>
      <w:r w:rsidR="00D41EA8" w:rsidRPr="00136B7F">
        <w:object w:dxaOrig="0" w:dyaOrig="0">
          <v:shape id="_x0000_i2088" type="#_x0000_t75" style="width:305.2pt;height:103.15pt" o:ole="">
            <v:imagedata r:id="rId88" o:title=""/>
          </v:shape>
          <w:control r:id="rId181" w:name="DefaultOcxName89" w:shapeid="_x0000_i2088"/>
        </w:object>
      </w:r>
    </w:p>
    <w:p w:rsidR="00246455" w:rsidRPr="00136B7F" w:rsidRDefault="00246455" w:rsidP="00246455">
      <w:pPr>
        <w:spacing w:after="0" w:line="240" w:lineRule="auto"/>
        <w:rPr>
          <w:lang w:eastAsia="en-029"/>
        </w:rPr>
      </w:pPr>
      <w:r w:rsidRPr="00136B7F">
        <w:rPr>
          <w:lang w:eastAsia="en-029"/>
        </w:rPr>
        <w:t xml:space="preserve">13. Please select one of the following statements to describe Meeting 4 on Thursday 27th September at 11:30 AM at Reuter Schoger Architekten Innenarchitekten with Mr. Reuter * </w:t>
      </w:r>
    </w:p>
    <w:p w:rsidR="00246455" w:rsidRPr="00136B7F" w:rsidRDefault="00D41EA8" w:rsidP="003D0D7A">
      <w:pPr>
        <w:numPr>
          <w:ilvl w:val="0"/>
          <w:numId w:val="184"/>
        </w:numPr>
        <w:spacing w:before="100" w:beforeAutospacing="1" w:after="100" w:afterAutospacing="1" w:line="240" w:lineRule="auto"/>
        <w:rPr>
          <w:lang w:eastAsia="en-029"/>
        </w:rPr>
      </w:pPr>
      <w:r w:rsidRPr="00136B7F">
        <w:object w:dxaOrig="0" w:dyaOrig="0">
          <v:shape id="_x0000_i2090" type="#_x0000_t75" style="width:20.4pt;height:18.25pt" o:ole="">
            <v:imagedata r:id="rId90" o:title=""/>
          </v:shape>
          <w:control r:id="rId182" w:name="DefaultOcxName90" w:shapeid="_x0000_i2090"/>
        </w:object>
      </w:r>
      <w:r w:rsidR="00246455" w:rsidRPr="00136B7F">
        <w:rPr>
          <w:lang w:eastAsia="en-029"/>
        </w:rPr>
        <w:t>Waste of time</w:t>
      </w:r>
    </w:p>
    <w:p w:rsidR="00246455" w:rsidRPr="00136B7F" w:rsidRDefault="00D41EA8" w:rsidP="003D0D7A">
      <w:pPr>
        <w:numPr>
          <w:ilvl w:val="0"/>
          <w:numId w:val="184"/>
        </w:numPr>
        <w:spacing w:before="100" w:beforeAutospacing="1" w:after="100" w:afterAutospacing="1" w:line="240" w:lineRule="auto"/>
        <w:rPr>
          <w:lang w:eastAsia="en-029"/>
        </w:rPr>
      </w:pPr>
      <w:r w:rsidRPr="00136B7F">
        <w:object w:dxaOrig="0" w:dyaOrig="0">
          <v:shape id="_x0000_i2093" type="#_x0000_t75" style="width:20.4pt;height:18.25pt" o:ole="">
            <v:imagedata r:id="rId90" o:title=""/>
          </v:shape>
          <w:control r:id="rId183" w:name="DefaultOcxName91" w:shapeid="_x0000_i2093"/>
        </w:object>
      </w:r>
      <w:r w:rsidR="00246455" w:rsidRPr="00136B7F">
        <w:rPr>
          <w:lang w:eastAsia="en-029"/>
        </w:rPr>
        <w:t>Little or no prospects</w:t>
      </w:r>
    </w:p>
    <w:p w:rsidR="00246455" w:rsidRPr="00136B7F" w:rsidRDefault="00D41EA8" w:rsidP="003D0D7A">
      <w:pPr>
        <w:numPr>
          <w:ilvl w:val="0"/>
          <w:numId w:val="184"/>
        </w:numPr>
        <w:spacing w:before="100" w:beforeAutospacing="1" w:after="100" w:afterAutospacing="1" w:line="240" w:lineRule="auto"/>
        <w:rPr>
          <w:lang w:eastAsia="en-029"/>
        </w:rPr>
      </w:pPr>
      <w:r w:rsidRPr="00136B7F">
        <w:object w:dxaOrig="0" w:dyaOrig="0">
          <v:shape id="_x0000_i2096" type="#_x0000_t75" style="width:20.4pt;height:18.25pt" o:ole="">
            <v:imagedata r:id="rId90" o:title=""/>
          </v:shape>
          <w:control r:id="rId184" w:name="DefaultOcxName92" w:shapeid="_x0000_i2096"/>
        </w:object>
      </w:r>
      <w:r w:rsidR="00246455" w:rsidRPr="00136B7F">
        <w:rPr>
          <w:lang w:eastAsia="en-029"/>
        </w:rPr>
        <w:t>Possible prospects</w:t>
      </w:r>
    </w:p>
    <w:p w:rsidR="00246455" w:rsidRPr="00136B7F" w:rsidRDefault="00D41EA8" w:rsidP="003D0D7A">
      <w:pPr>
        <w:numPr>
          <w:ilvl w:val="0"/>
          <w:numId w:val="184"/>
        </w:numPr>
        <w:spacing w:before="100" w:beforeAutospacing="1" w:after="100" w:afterAutospacing="1" w:line="240" w:lineRule="auto"/>
        <w:rPr>
          <w:lang w:eastAsia="en-029"/>
        </w:rPr>
      </w:pPr>
      <w:r w:rsidRPr="00136B7F">
        <w:object w:dxaOrig="0" w:dyaOrig="0">
          <v:shape id="_x0000_i2099" type="#_x0000_t75" style="width:20.4pt;height:18.25pt" o:ole="">
            <v:imagedata r:id="rId90" o:title=""/>
          </v:shape>
          <w:control r:id="rId185" w:name="DefaultOcxName93" w:shapeid="_x0000_i2099"/>
        </w:object>
      </w:r>
      <w:r w:rsidR="00246455" w:rsidRPr="00136B7F">
        <w:rPr>
          <w:lang w:eastAsia="en-029"/>
        </w:rPr>
        <w:t>Good prospects</w:t>
      </w:r>
    </w:p>
    <w:p w:rsidR="00246455" w:rsidRPr="00136B7F" w:rsidRDefault="00D41EA8" w:rsidP="003D0D7A">
      <w:pPr>
        <w:numPr>
          <w:ilvl w:val="0"/>
          <w:numId w:val="184"/>
        </w:numPr>
        <w:spacing w:before="100" w:beforeAutospacing="1" w:after="100" w:afterAutospacing="1" w:line="240" w:lineRule="auto"/>
        <w:rPr>
          <w:lang w:eastAsia="en-029"/>
        </w:rPr>
      </w:pPr>
      <w:r w:rsidRPr="00136B7F">
        <w:object w:dxaOrig="0" w:dyaOrig="0">
          <v:shape id="_x0000_i2102" type="#_x0000_t75" style="width:20.4pt;height:18.25pt" o:ole="">
            <v:imagedata r:id="rId90" o:title=""/>
          </v:shape>
          <w:control r:id="rId186" w:name="DefaultOcxName94" w:shapeid="_x0000_i2102"/>
        </w:object>
      </w:r>
      <w:r w:rsidR="00246455" w:rsidRPr="00136B7F">
        <w:rPr>
          <w:lang w:eastAsia="en-029"/>
        </w:rPr>
        <w:t>Business relationship already formed as a result of the meeting</w:t>
      </w:r>
    </w:p>
    <w:p w:rsidR="00246455" w:rsidRPr="00136B7F" w:rsidRDefault="00D41EA8" w:rsidP="003D0D7A">
      <w:pPr>
        <w:numPr>
          <w:ilvl w:val="0"/>
          <w:numId w:val="184"/>
        </w:numPr>
        <w:spacing w:before="100" w:beforeAutospacing="1" w:after="100" w:afterAutospacing="1" w:line="240" w:lineRule="auto"/>
        <w:rPr>
          <w:lang w:eastAsia="en-029"/>
        </w:rPr>
      </w:pPr>
      <w:r w:rsidRPr="00136B7F">
        <w:object w:dxaOrig="0" w:dyaOrig="0">
          <v:shape id="_x0000_i2105" type="#_x0000_t75" style="width:20.4pt;height:18.25pt" o:ole="">
            <v:imagedata r:id="rId90" o:title=""/>
          </v:shape>
          <w:control r:id="rId187" w:name="DefaultOcxName95" w:shapeid="_x0000_i2105"/>
        </w:object>
      </w:r>
      <w:r w:rsidR="00246455" w:rsidRPr="00136B7F">
        <w:rPr>
          <w:lang w:eastAsia="en-029"/>
        </w:rPr>
        <w:t>Did not attend</w:t>
      </w:r>
    </w:p>
    <w:p w:rsidR="00246455" w:rsidRPr="00136B7F" w:rsidRDefault="00D41EA8" w:rsidP="003D0D7A">
      <w:pPr>
        <w:numPr>
          <w:ilvl w:val="0"/>
          <w:numId w:val="184"/>
        </w:numPr>
        <w:spacing w:before="100" w:beforeAutospacing="1" w:after="100" w:afterAutospacing="1" w:line="240" w:lineRule="auto"/>
        <w:rPr>
          <w:lang w:eastAsia="en-029"/>
        </w:rPr>
      </w:pPr>
      <w:r w:rsidRPr="00136B7F">
        <w:object w:dxaOrig="0" w:dyaOrig="0">
          <v:shape id="_x0000_i2108" type="#_x0000_t75" style="width:20.4pt;height:18.25pt" o:ole="">
            <v:imagedata r:id="rId90" o:title=""/>
          </v:shape>
          <w:control r:id="rId188" w:name="DefaultOcxName96" w:shapeid="_x0000_i2108"/>
        </w:object>
      </w:r>
      <w:r w:rsidR="00246455" w:rsidRPr="00136B7F">
        <w:rPr>
          <w:lang w:eastAsia="en-029"/>
        </w:rPr>
        <w:t xml:space="preserve">Other: </w:t>
      </w:r>
      <w:r w:rsidRPr="00136B7F">
        <w:object w:dxaOrig="0" w:dyaOrig="0">
          <v:shape id="_x0000_i2112" type="#_x0000_t75" style="width:49.45pt;height:18.25pt" o:ole="">
            <v:imagedata r:id="rId107" o:title=""/>
          </v:shape>
          <w:control r:id="rId189" w:name="DefaultOcxName97" w:shapeid="_x0000_i2112"/>
        </w:object>
      </w:r>
    </w:p>
    <w:p w:rsidR="00246455" w:rsidRPr="00136B7F" w:rsidRDefault="00246455" w:rsidP="00246455">
      <w:pPr>
        <w:spacing w:after="0" w:line="240" w:lineRule="auto"/>
        <w:rPr>
          <w:lang w:eastAsia="en-029"/>
        </w:rPr>
      </w:pPr>
      <w:r w:rsidRPr="00136B7F">
        <w:rPr>
          <w:lang w:eastAsia="en-029"/>
        </w:rPr>
        <w:t xml:space="preserve">13(a). What are the specific opportunities, if any, which you have identified as a result of Meeting 4? Explain briefly. </w:t>
      </w:r>
      <w:r w:rsidR="00D41EA8" w:rsidRPr="00136B7F">
        <w:object w:dxaOrig="0" w:dyaOrig="0">
          <v:shape id="_x0000_i2116" type="#_x0000_t75" style="width:305.2pt;height:103.15pt" o:ole="">
            <v:imagedata r:id="rId88" o:title=""/>
          </v:shape>
          <w:control r:id="rId190" w:name="DefaultOcxName98" w:shapeid="_x0000_i2116"/>
        </w:object>
      </w:r>
    </w:p>
    <w:p w:rsidR="00246455" w:rsidRPr="00136B7F" w:rsidRDefault="00246455" w:rsidP="00246455">
      <w:pPr>
        <w:spacing w:after="0" w:line="240" w:lineRule="auto"/>
        <w:rPr>
          <w:lang w:eastAsia="en-029"/>
        </w:rPr>
      </w:pPr>
      <w:r w:rsidRPr="00136B7F">
        <w:rPr>
          <w:lang w:eastAsia="en-029"/>
        </w:rPr>
        <w:t xml:space="preserve">14. Please select one of the following statements to describe Meeting 5 on Thursday 27th September at 3:30 PM at Tectur with Mr. Peter Wenz (the young guy who did not invite us to sit) * </w:t>
      </w:r>
    </w:p>
    <w:p w:rsidR="00246455" w:rsidRPr="00136B7F" w:rsidRDefault="00D41EA8" w:rsidP="003D0D7A">
      <w:pPr>
        <w:numPr>
          <w:ilvl w:val="0"/>
          <w:numId w:val="185"/>
        </w:numPr>
        <w:spacing w:before="100" w:beforeAutospacing="1" w:after="100" w:afterAutospacing="1" w:line="240" w:lineRule="auto"/>
        <w:rPr>
          <w:lang w:eastAsia="en-029"/>
        </w:rPr>
      </w:pPr>
      <w:r w:rsidRPr="00136B7F">
        <w:object w:dxaOrig="0" w:dyaOrig="0">
          <v:shape id="_x0000_i2118" type="#_x0000_t75" style="width:20.4pt;height:18.25pt" o:ole="">
            <v:imagedata r:id="rId90" o:title=""/>
          </v:shape>
          <w:control r:id="rId191" w:name="DefaultOcxName99" w:shapeid="_x0000_i2118"/>
        </w:object>
      </w:r>
      <w:r w:rsidR="00246455" w:rsidRPr="00136B7F">
        <w:rPr>
          <w:lang w:eastAsia="en-029"/>
        </w:rPr>
        <w:t>Waste of time</w:t>
      </w:r>
    </w:p>
    <w:p w:rsidR="00246455" w:rsidRPr="00136B7F" w:rsidRDefault="00D41EA8" w:rsidP="003D0D7A">
      <w:pPr>
        <w:numPr>
          <w:ilvl w:val="0"/>
          <w:numId w:val="185"/>
        </w:numPr>
        <w:spacing w:before="100" w:beforeAutospacing="1" w:after="100" w:afterAutospacing="1" w:line="240" w:lineRule="auto"/>
        <w:rPr>
          <w:lang w:eastAsia="en-029"/>
        </w:rPr>
      </w:pPr>
      <w:r w:rsidRPr="00136B7F">
        <w:object w:dxaOrig="0" w:dyaOrig="0">
          <v:shape id="_x0000_i2121" type="#_x0000_t75" style="width:20.4pt;height:18.25pt" o:ole="">
            <v:imagedata r:id="rId90" o:title=""/>
          </v:shape>
          <w:control r:id="rId192" w:name="DefaultOcxName100" w:shapeid="_x0000_i2121"/>
        </w:object>
      </w:r>
      <w:r w:rsidR="00246455" w:rsidRPr="00136B7F">
        <w:rPr>
          <w:lang w:eastAsia="en-029"/>
        </w:rPr>
        <w:t>Little or no prospects</w:t>
      </w:r>
    </w:p>
    <w:p w:rsidR="00246455" w:rsidRPr="00136B7F" w:rsidRDefault="00D41EA8" w:rsidP="003D0D7A">
      <w:pPr>
        <w:numPr>
          <w:ilvl w:val="0"/>
          <w:numId w:val="185"/>
        </w:numPr>
        <w:spacing w:before="100" w:beforeAutospacing="1" w:after="100" w:afterAutospacing="1" w:line="240" w:lineRule="auto"/>
        <w:rPr>
          <w:lang w:eastAsia="en-029"/>
        </w:rPr>
      </w:pPr>
      <w:r w:rsidRPr="00136B7F">
        <w:object w:dxaOrig="0" w:dyaOrig="0">
          <v:shape id="_x0000_i2124" type="#_x0000_t75" style="width:20.4pt;height:18.25pt" o:ole="">
            <v:imagedata r:id="rId90" o:title=""/>
          </v:shape>
          <w:control r:id="rId193" w:name="DefaultOcxName101" w:shapeid="_x0000_i2124"/>
        </w:object>
      </w:r>
      <w:r w:rsidR="00246455" w:rsidRPr="00136B7F">
        <w:rPr>
          <w:lang w:eastAsia="en-029"/>
        </w:rPr>
        <w:t>Possible prospects</w:t>
      </w:r>
    </w:p>
    <w:p w:rsidR="00246455" w:rsidRPr="00136B7F" w:rsidRDefault="00D41EA8" w:rsidP="003D0D7A">
      <w:pPr>
        <w:numPr>
          <w:ilvl w:val="0"/>
          <w:numId w:val="185"/>
        </w:numPr>
        <w:spacing w:before="100" w:beforeAutospacing="1" w:after="100" w:afterAutospacing="1" w:line="240" w:lineRule="auto"/>
        <w:rPr>
          <w:lang w:eastAsia="en-029"/>
        </w:rPr>
      </w:pPr>
      <w:r w:rsidRPr="00136B7F">
        <w:object w:dxaOrig="0" w:dyaOrig="0">
          <v:shape id="_x0000_i2127" type="#_x0000_t75" style="width:20.4pt;height:18.25pt" o:ole="">
            <v:imagedata r:id="rId90" o:title=""/>
          </v:shape>
          <w:control r:id="rId194" w:name="DefaultOcxName102" w:shapeid="_x0000_i2127"/>
        </w:object>
      </w:r>
      <w:r w:rsidR="00246455" w:rsidRPr="00136B7F">
        <w:rPr>
          <w:lang w:eastAsia="en-029"/>
        </w:rPr>
        <w:t>Good prospects</w:t>
      </w:r>
    </w:p>
    <w:p w:rsidR="00246455" w:rsidRPr="00136B7F" w:rsidRDefault="00D41EA8" w:rsidP="003D0D7A">
      <w:pPr>
        <w:numPr>
          <w:ilvl w:val="0"/>
          <w:numId w:val="185"/>
        </w:numPr>
        <w:spacing w:before="100" w:beforeAutospacing="1" w:after="100" w:afterAutospacing="1" w:line="240" w:lineRule="auto"/>
        <w:rPr>
          <w:lang w:eastAsia="en-029"/>
        </w:rPr>
      </w:pPr>
      <w:r w:rsidRPr="00136B7F">
        <w:object w:dxaOrig="0" w:dyaOrig="0">
          <v:shape id="_x0000_i2130" type="#_x0000_t75" style="width:20.4pt;height:18.25pt" o:ole="">
            <v:imagedata r:id="rId90" o:title=""/>
          </v:shape>
          <w:control r:id="rId195" w:name="DefaultOcxName103" w:shapeid="_x0000_i2130"/>
        </w:object>
      </w:r>
      <w:r w:rsidR="00246455" w:rsidRPr="00136B7F">
        <w:rPr>
          <w:lang w:eastAsia="en-029"/>
        </w:rPr>
        <w:t>Business relationship already formed as a result of the meeting</w:t>
      </w:r>
    </w:p>
    <w:p w:rsidR="00246455" w:rsidRPr="00136B7F" w:rsidRDefault="00D41EA8" w:rsidP="003D0D7A">
      <w:pPr>
        <w:numPr>
          <w:ilvl w:val="0"/>
          <w:numId w:val="185"/>
        </w:numPr>
        <w:spacing w:before="100" w:beforeAutospacing="1" w:after="100" w:afterAutospacing="1" w:line="240" w:lineRule="auto"/>
        <w:rPr>
          <w:lang w:eastAsia="en-029"/>
        </w:rPr>
      </w:pPr>
      <w:r w:rsidRPr="00136B7F">
        <w:object w:dxaOrig="0" w:dyaOrig="0">
          <v:shape id="_x0000_i2133" type="#_x0000_t75" style="width:20.4pt;height:18.25pt" o:ole="">
            <v:imagedata r:id="rId90" o:title=""/>
          </v:shape>
          <w:control r:id="rId196" w:name="DefaultOcxName104" w:shapeid="_x0000_i2133"/>
        </w:object>
      </w:r>
      <w:r w:rsidR="00246455" w:rsidRPr="00136B7F">
        <w:rPr>
          <w:lang w:eastAsia="en-029"/>
        </w:rPr>
        <w:t>Did not attend</w:t>
      </w:r>
    </w:p>
    <w:p w:rsidR="00246455" w:rsidRPr="00136B7F" w:rsidRDefault="00D41EA8" w:rsidP="003D0D7A">
      <w:pPr>
        <w:numPr>
          <w:ilvl w:val="0"/>
          <w:numId w:val="185"/>
        </w:numPr>
        <w:spacing w:before="100" w:beforeAutospacing="1" w:after="100" w:afterAutospacing="1" w:line="240" w:lineRule="auto"/>
        <w:rPr>
          <w:lang w:eastAsia="en-029"/>
        </w:rPr>
      </w:pPr>
      <w:r w:rsidRPr="00136B7F">
        <w:object w:dxaOrig="0" w:dyaOrig="0">
          <v:shape id="_x0000_i2136" type="#_x0000_t75" style="width:20.4pt;height:18.25pt" o:ole="">
            <v:imagedata r:id="rId90" o:title=""/>
          </v:shape>
          <w:control r:id="rId197" w:name="DefaultOcxName105" w:shapeid="_x0000_i2136"/>
        </w:object>
      </w:r>
      <w:r w:rsidR="00246455" w:rsidRPr="00136B7F">
        <w:rPr>
          <w:lang w:eastAsia="en-029"/>
        </w:rPr>
        <w:t xml:space="preserve">Other: </w:t>
      </w:r>
      <w:r w:rsidRPr="00136B7F">
        <w:object w:dxaOrig="0" w:dyaOrig="0">
          <v:shape id="_x0000_i2140" type="#_x0000_t75" style="width:49.45pt;height:18.25pt" o:ole="">
            <v:imagedata r:id="rId107" o:title=""/>
          </v:shape>
          <w:control r:id="rId198" w:name="DefaultOcxName106" w:shapeid="_x0000_i2140"/>
        </w:object>
      </w:r>
    </w:p>
    <w:p w:rsidR="00246455" w:rsidRPr="00136B7F" w:rsidRDefault="00246455" w:rsidP="00246455">
      <w:pPr>
        <w:spacing w:after="0" w:line="240" w:lineRule="auto"/>
        <w:rPr>
          <w:lang w:eastAsia="en-029"/>
        </w:rPr>
      </w:pPr>
      <w:r w:rsidRPr="00136B7F">
        <w:rPr>
          <w:lang w:eastAsia="en-029"/>
        </w:rPr>
        <w:t xml:space="preserve">14(a). What are the specific opportunities, if any, which you have identified as a result of Meeting 5? Explain briefly. </w:t>
      </w:r>
      <w:r w:rsidR="00D41EA8" w:rsidRPr="00136B7F">
        <w:object w:dxaOrig="0" w:dyaOrig="0">
          <v:shape id="_x0000_i2144" type="#_x0000_t75" style="width:305.2pt;height:103.15pt" o:ole="">
            <v:imagedata r:id="rId88" o:title=""/>
          </v:shape>
          <w:control r:id="rId199" w:name="DefaultOcxName107" w:shapeid="_x0000_i2144"/>
        </w:object>
      </w:r>
    </w:p>
    <w:p w:rsidR="00246455" w:rsidRPr="00136B7F" w:rsidRDefault="00246455" w:rsidP="00246455">
      <w:pPr>
        <w:spacing w:after="0" w:line="240" w:lineRule="auto"/>
        <w:rPr>
          <w:lang w:eastAsia="en-029"/>
        </w:rPr>
      </w:pPr>
      <w:r w:rsidRPr="00136B7F">
        <w:rPr>
          <w:lang w:eastAsia="en-029"/>
        </w:rPr>
        <w:t xml:space="preserve">15. Please select one of the following statements to describe Meeting 6 on Friday 28th September at 9:00 AM with Mr. Kaup (Chairman BDA LV Berlin). The BDA LV Berlin is a professional association of elite freelance architects and urban planners and focuses on encouraging architecture that is socially responsible and in harmony with the other arts. * </w:t>
      </w:r>
    </w:p>
    <w:p w:rsidR="00246455" w:rsidRPr="00136B7F" w:rsidRDefault="00D41EA8" w:rsidP="003D0D7A">
      <w:pPr>
        <w:numPr>
          <w:ilvl w:val="0"/>
          <w:numId w:val="186"/>
        </w:numPr>
        <w:spacing w:before="100" w:beforeAutospacing="1" w:after="100" w:afterAutospacing="1" w:line="240" w:lineRule="auto"/>
        <w:rPr>
          <w:lang w:eastAsia="en-029"/>
        </w:rPr>
      </w:pPr>
      <w:r w:rsidRPr="00136B7F">
        <w:object w:dxaOrig="0" w:dyaOrig="0">
          <v:shape id="_x0000_i2146" type="#_x0000_t75" style="width:20.4pt;height:18.25pt" o:ole="">
            <v:imagedata r:id="rId90" o:title=""/>
          </v:shape>
          <w:control r:id="rId200" w:name="DefaultOcxName108" w:shapeid="_x0000_i2146"/>
        </w:object>
      </w:r>
      <w:r w:rsidR="00246455" w:rsidRPr="00136B7F">
        <w:rPr>
          <w:lang w:eastAsia="en-029"/>
        </w:rPr>
        <w:t>Waste of time</w:t>
      </w:r>
    </w:p>
    <w:p w:rsidR="00246455" w:rsidRPr="00136B7F" w:rsidRDefault="00D41EA8" w:rsidP="003D0D7A">
      <w:pPr>
        <w:numPr>
          <w:ilvl w:val="0"/>
          <w:numId w:val="186"/>
        </w:numPr>
        <w:spacing w:before="100" w:beforeAutospacing="1" w:after="100" w:afterAutospacing="1" w:line="240" w:lineRule="auto"/>
        <w:rPr>
          <w:lang w:eastAsia="en-029"/>
        </w:rPr>
      </w:pPr>
      <w:r w:rsidRPr="00136B7F">
        <w:object w:dxaOrig="0" w:dyaOrig="0">
          <v:shape id="_x0000_i2149" type="#_x0000_t75" style="width:20.4pt;height:18.25pt" o:ole="">
            <v:imagedata r:id="rId90" o:title=""/>
          </v:shape>
          <w:control r:id="rId201" w:name="DefaultOcxName109" w:shapeid="_x0000_i2149"/>
        </w:object>
      </w:r>
      <w:r w:rsidR="00246455" w:rsidRPr="00136B7F">
        <w:rPr>
          <w:lang w:eastAsia="en-029"/>
        </w:rPr>
        <w:t>Little or no prospects</w:t>
      </w:r>
    </w:p>
    <w:p w:rsidR="00246455" w:rsidRPr="00136B7F" w:rsidRDefault="00D41EA8" w:rsidP="003D0D7A">
      <w:pPr>
        <w:numPr>
          <w:ilvl w:val="0"/>
          <w:numId w:val="186"/>
        </w:numPr>
        <w:spacing w:before="100" w:beforeAutospacing="1" w:after="100" w:afterAutospacing="1" w:line="240" w:lineRule="auto"/>
        <w:rPr>
          <w:lang w:eastAsia="en-029"/>
        </w:rPr>
      </w:pPr>
      <w:r w:rsidRPr="00136B7F">
        <w:object w:dxaOrig="0" w:dyaOrig="0">
          <v:shape id="_x0000_i2152" type="#_x0000_t75" style="width:20.4pt;height:18.25pt" o:ole="">
            <v:imagedata r:id="rId90" o:title=""/>
          </v:shape>
          <w:control r:id="rId202" w:name="DefaultOcxName110" w:shapeid="_x0000_i2152"/>
        </w:object>
      </w:r>
      <w:r w:rsidR="00246455" w:rsidRPr="00136B7F">
        <w:rPr>
          <w:lang w:eastAsia="en-029"/>
        </w:rPr>
        <w:t>Possible prospects</w:t>
      </w:r>
    </w:p>
    <w:p w:rsidR="00246455" w:rsidRPr="00136B7F" w:rsidRDefault="00D41EA8" w:rsidP="003D0D7A">
      <w:pPr>
        <w:numPr>
          <w:ilvl w:val="0"/>
          <w:numId w:val="186"/>
        </w:numPr>
        <w:spacing w:before="100" w:beforeAutospacing="1" w:after="100" w:afterAutospacing="1" w:line="240" w:lineRule="auto"/>
        <w:rPr>
          <w:lang w:eastAsia="en-029"/>
        </w:rPr>
      </w:pPr>
      <w:r w:rsidRPr="00136B7F">
        <w:object w:dxaOrig="0" w:dyaOrig="0">
          <v:shape id="_x0000_i2155" type="#_x0000_t75" style="width:20.4pt;height:18.25pt" o:ole="">
            <v:imagedata r:id="rId90" o:title=""/>
          </v:shape>
          <w:control r:id="rId203" w:name="DefaultOcxName111" w:shapeid="_x0000_i2155"/>
        </w:object>
      </w:r>
      <w:r w:rsidR="00246455" w:rsidRPr="00136B7F">
        <w:rPr>
          <w:lang w:eastAsia="en-029"/>
        </w:rPr>
        <w:t>Good prospects</w:t>
      </w:r>
    </w:p>
    <w:p w:rsidR="00246455" w:rsidRPr="00136B7F" w:rsidRDefault="00D41EA8" w:rsidP="003D0D7A">
      <w:pPr>
        <w:numPr>
          <w:ilvl w:val="0"/>
          <w:numId w:val="186"/>
        </w:numPr>
        <w:spacing w:before="100" w:beforeAutospacing="1" w:after="100" w:afterAutospacing="1" w:line="240" w:lineRule="auto"/>
        <w:rPr>
          <w:lang w:eastAsia="en-029"/>
        </w:rPr>
      </w:pPr>
      <w:r w:rsidRPr="00136B7F">
        <w:object w:dxaOrig="0" w:dyaOrig="0">
          <v:shape id="_x0000_i2158" type="#_x0000_t75" style="width:20.4pt;height:18.25pt" o:ole="">
            <v:imagedata r:id="rId90" o:title=""/>
          </v:shape>
          <w:control r:id="rId204" w:name="DefaultOcxName112" w:shapeid="_x0000_i2158"/>
        </w:object>
      </w:r>
      <w:r w:rsidR="00246455" w:rsidRPr="00136B7F">
        <w:rPr>
          <w:lang w:eastAsia="en-029"/>
        </w:rPr>
        <w:t>Business relationship already formed as a result of the meeting</w:t>
      </w:r>
    </w:p>
    <w:p w:rsidR="00246455" w:rsidRPr="00136B7F" w:rsidRDefault="00D41EA8" w:rsidP="003D0D7A">
      <w:pPr>
        <w:numPr>
          <w:ilvl w:val="0"/>
          <w:numId w:val="186"/>
        </w:numPr>
        <w:spacing w:before="100" w:beforeAutospacing="1" w:after="100" w:afterAutospacing="1" w:line="240" w:lineRule="auto"/>
        <w:rPr>
          <w:lang w:eastAsia="en-029"/>
        </w:rPr>
      </w:pPr>
      <w:r w:rsidRPr="00136B7F">
        <w:object w:dxaOrig="0" w:dyaOrig="0">
          <v:shape id="_x0000_i2161" type="#_x0000_t75" style="width:20.4pt;height:18.25pt" o:ole="">
            <v:imagedata r:id="rId90" o:title=""/>
          </v:shape>
          <w:control r:id="rId205" w:name="DefaultOcxName113" w:shapeid="_x0000_i2161"/>
        </w:object>
      </w:r>
      <w:r w:rsidR="00246455" w:rsidRPr="00136B7F">
        <w:rPr>
          <w:lang w:eastAsia="en-029"/>
        </w:rPr>
        <w:t>Did not attend</w:t>
      </w:r>
    </w:p>
    <w:p w:rsidR="00246455" w:rsidRPr="00136B7F" w:rsidRDefault="00D41EA8" w:rsidP="003D0D7A">
      <w:pPr>
        <w:numPr>
          <w:ilvl w:val="0"/>
          <w:numId w:val="186"/>
        </w:numPr>
        <w:spacing w:before="100" w:beforeAutospacing="1" w:after="100" w:afterAutospacing="1" w:line="240" w:lineRule="auto"/>
        <w:rPr>
          <w:lang w:eastAsia="en-029"/>
        </w:rPr>
      </w:pPr>
      <w:r w:rsidRPr="00136B7F">
        <w:object w:dxaOrig="0" w:dyaOrig="0">
          <v:shape id="_x0000_i2164" type="#_x0000_t75" style="width:20.4pt;height:18.25pt" o:ole="">
            <v:imagedata r:id="rId90" o:title=""/>
          </v:shape>
          <w:control r:id="rId206" w:name="DefaultOcxName114" w:shapeid="_x0000_i2164"/>
        </w:object>
      </w:r>
      <w:r w:rsidR="00246455" w:rsidRPr="00136B7F">
        <w:rPr>
          <w:lang w:eastAsia="en-029"/>
        </w:rPr>
        <w:t xml:space="preserve">Other: </w:t>
      </w:r>
      <w:r w:rsidRPr="00136B7F">
        <w:object w:dxaOrig="0" w:dyaOrig="0">
          <v:shape id="_x0000_i2168" type="#_x0000_t75" style="width:49.45pt;height:18.25pt" o:ole="">
            <v:imagedata r:id="rId107" o:title=""/>
          </v:shape>
          <w:control r:id="rId207" w:name="DefaultOcxName115" w:shapeid="_x0000_i2168"/>
        </w:object>
      </w:r>
    </w:p>
    <w:p w:rsidR="00246455" w:rsidRPr="00136B7F" w:rsidRDefault="00246455" w:rsidP="00246455">
      <w:pPr>
        <w:spacing w:after="0" w:line="240" w:lineRule="auto"/>
        <w:rPr>
          <w:lang w:eastAsia="en-029"/>
        </w:rPr>
      </w:pPr>
      <w:r w:rsidRPr="00136B7F">
        <w:rPr>
          <w:lang w:eastAsia="en-029"/>
        </w:rPr>
        <w:t xml:space="preserve">15(a). What are the specific opportunities, if any, which you have identified as a result of Meeting 6? Explain briefly. </w:t>
      </w:r>
      <w:r w:rsidR="00D41EA8" w:rsidRPr="00136B7F">
        <w:object w:dxaOrig="0" w:dyaOrig="0">
          <v:shape id="_x0000_i2172" type="#_x0000_t75" style="width:305.2pt;height:103.15pt" o:ole="">
            <v:imagedata r:id="rId88" o:title=""/>
          </v:shape>
          <w:control r:id="rId208" w:name="DefaultOcxName116" w:shapeid="_x0000_i2172"/>
        </w:object>
      </w:r>
    </w:p>
    <w:p w:rsidR="00246455" w:rsidRPr="00136B7F" w:rsidRDefault="00246455" w:rsidP="00246455">
      <w:pPr>
        <w:spacing w:after="0" w:line="240" w:lineRule="auto"/>
        <w:rPr>
          <w:lang w:eastAsia="en-029"/>
        </w:rPr>
      </w:pPr>
      <w:r w:rsidRPr="00136B7F">
        <w:rPr>
          <w:lang w:eastAsia="en-029"/>
        </w:rPr>
        <w:t xml:space="preserve">16. Please select one of the following statements to describe Meeting 7 on Friday 28th September at 10:30 AM at Magma Architecture with Ms. Lena Kleinheinz. Magma architecture - founded in 2003 by Martin Ostermann and Lena Kleinheinz - is an award-winning, multidisciplinary practice operating at the interface between architecture, design and communication. * </w:t>
      </w:r>
    </w:p>
    <w:p w:rsidR="00246455" w:rsidRPr="00136B7F" w:rsidRDefault="00D41EA8" w:rsidP="003D0D7A">
      <w:pPr>
        <w:numPr>
          <w:ilvl w:val="0"/>
          <w:numId w:val="187"/>
        </w:numPr>
        <w:spacing w:before="100" w:beforeAutospacing="1" w:after="100" w:afterAutospacing="1" w:line="240" w:lineRule="auto"/>
        <w:rPr>
          <w:lang w:eastAsia="en-029"/>
        </w:rPr>
      </w:pPr>
      <w:r w:rsidRPr="00136B7F">
        <w:object w:dxaOrig="0" w:dyaOrig="0">
          <v:shape id="_x0000_i2174" type="#_x0000_t75" style="width:20.4pt;height:18.25pt" o:ole="">
            <v:imagedata r:id="rId90" o:title=""/>
          </v:shape>
          <w:control r:id="rId209" w:name="DefaultOcxName117" w:shapeid="_x0000_i2174"/>
        </w:object>
      </w:r>
      <w:r w:rsidR="00246455" w:rsidRPr="00136B7F">
        <w:rPr>
          <w:lang w:eastAsia="en-029"/>
        </w:rPr>
        <w:t>Waste of time</w:t>
      </w:r>
    </w:p>
    <w:p w:rsidR="00246455" w:rsidRPr="00136B7F" w:rsidRDefault="00D41EA8" w:rsidP="003D0D7A">
      <w:pPr>
        <w:numPr>
          <w:ilvl w:val="0"/>
          <w:numId w:val="187"/>
        </w:numPr>
        <w:spacing w:before="100" w:beforeAutospacing="1" w:after="100" w:afterAutospacing="1" w:line="240" w:lineRule="auto"/>
        <w:rPr>
          <w:lang w:eastAsia="en-029"/>
        </w:rPr>
      </w:pPr>
      <w:r w:rsidRPr="00136B7F">
        <w:object w:dxaOrig="0" w:dyaOrig="0">
          <v:shape id="_x0000_i2177" type="#_x0000_t75" style="width:20.4pt;height:18.25pt" o:ole="">
            <v:imagedata r:id="rId90" o:title=""/>
          </v:shape>
          <w:control r:id="rId210" w:name="DefaultOcxName118" w:shapeid="_x0000_i2177"/>
        </w:object>
      </w:r>
      <w:r w:rsidR="00246455" w:rsidRPr="00136B7F">
        <w:rPr>
          <w:lang w:eastAsia="en-029"/>
        </w:rPr>
        <w:t>Little or no prospects</w:t>
      </w:r>
    </w:p>
    <w:p w:rsidR="00246455" w:rsidRPr="00136B7F" w:rsidRDefault="00D41EA8" w:rsidP="003D0D7A">
      <w:pPr>
        <w:numPr>
          <w:ilvl w:val="0"/>
          <w:numId w:val="187"/>
        </w:numPr>
        <w:spacing w:before="100" w:beforeAutospacing="1" w:after="100" w:afterAutospacing="1" w:line="240" w:lineRule="auto"/>
        <w:rPr>
          <w:lang w:eastAsia="en-029"/>
        </w:rPr>
      </w:pPr>
      <w:r w:rsidRPr="00136B7F">
        <w:object w:dxaOrig="0" w:dyaOrig="0">
          <v:shape id="_x0000_i2180" type="#_x0000_t75" style="width:20.4pt;height:18.25pt" o:ole="">
            <v:imagedata r:id="rId90" o:title=""/>
          </v:shape>
          <w:control r:id="rId211" w:name="DefaultOcxName119" w:shapeid="_x0000_i2180"/>
        </w:object>
      </w:r>
      <w:r w:rsidR="00246455" w:rsidRPr="00136B7F">
        <w:rPr>
          <w:lang w:eastAsia="en-029"/>
        </w:rPr>
        <w:t>Possible prospects</w:t>
      </w:r>
    </w:p>
    <w:p w:rsidR="00246455" w:rsidRPr="00136B7F" w:rsidRDefault="00D41EA8" w:rsidP="003D0D7A">
      <w:pPr>
        <w:numPr>
          <w:ilvl w:val="0"/>
          <w:numId w:val="187"/>
        </w:numPr>
        <w:spacing w:before="100" w:beforeAutospacing="1" w:after="100" w:afterAutospacing="1" w:line="240" w:lineRule="auto"/>
        <w:rPr>
          <w:lang w:eastAsia="en-029"/>
        </w:rPr>
      </w:pPr>
      <w:r w:rsidRPr="00136B7F">
        <w:object w:dxaOrig="0" w:dyaOrig="0">
          <v:shape id="_x0000_i2183" type="#_x0000_t75" style="width:20.4pt;height:18.25pt" o:ole="">
            <v:imagedata r:id="rId90" o:title=""/>
          </v:shape>
          <w:control r:id="rId212" w:name="DefaultOcxName120" w:shapeid="_x0000_i2183"/>
        </w:object>
      </w:r>
      <w:r w:rsidR="00246455" w:rsidRPr="00136B7F">
        <w:rPr>
          <w:lang w:eastAsia="en-029"/>
        </w:rPr>
        <w:t>Good prospects</w:t>
      </w:r>
    </w:p>
    <w:p w:rsidR="00246455" w:rsidRPr="00136B7F" w:rsidRDefault="00D41EA8" w:rsidP="003D0D7A">
      <w:pPr>
        <w:numPr>
          <w:ilvl w:val="0"/>
          <w:numId w:val="187"/>
        </w:numPr>
        <w:spacing w:before="100" w:beforeAutospacing="1" w:after="100" w:afterAutospacing="1" w:line="240" w:lineRule="auto"/>
        <w:rPr>
          <w:lang w:eastAsia="en-029"/>
        </w:rPr>
      </w:pPr>
      <w:r w:rsidRPr="00136B7F">
        <w:object w:dxaOrig="0" w:dyaOrig="0">
          <v:shape id="_x0000_i2186" type="#_x0000_t75" style="width:20.4pt;height:18.25pt" o:ole="">
            <v:imagedata r:id="rId90" o:title=""/>
          </v:shape>
          <w:control r:id="rId213" w:name="DefaultOcxName121" w:shapeid="_x0000_i2186"/>
        </w:object>
      </w:r>
      <w:r w:rsidR="00246455" w:rsidRPr="00136B7F">
        <w:rPr>
          <w:lang w:eastAsia="en-029"/>
        </w:rPr>
        <w:t>Business relationship already formed as a result of the meeting</w:t>
      </w:r>
    </w:p>
    <w:p w:rsidR="00246455" w:rsidRPr="00136B7F" w:rsidRDefault="00D41EA8" w:rsidP="003D0D7A">
      <w:pPr>
        <w:numPr>
          <w:ilvl w:val="0"/>
          <w:numId w:val="187"/>
        </w:numPr>
        <w:spacing w:before="100" w:beforeAutospacing="1" w:after="100" w:afterAutospacing="1" w:line="240" w:lineRule="auto"/>
        <w:rPr>
          <w:lang w:eastAsia="en-029"/>
        </w:rPr>
      </w:pPr>
      <w:r w:rsidRPr="00136B7F">
        <w:object w:dxaOrig="0" w:dyaOrig="0">
          <v:shape id="_x0000_i2189" type="#_x0000_t75" style="width:20.4pt;height:18.25pt" o:ole="">
            <v:imagedata r:id="rId90" o:title=""/>
          </v:shape>
          <w:control r:id="rId214" w:name="DefaultOcxName122" w:shapeid="_x0000_i2189"/>
        </w:object>
      </w:r>
      <w:r w:rsidR="00246455" w:rsidRPr="00136B7F">
        <w:rPr>
          <w:lang w:eastAsia="en-029"/>
        </w:rPr>
        <w:t>Did not attend</w:t>
      </w:r>
    </w:p>
    <w:p w:rsidR="00246455" w:rsidRPr="00136B7F" w:rsidRDefault="00D41EA8" w:rsidP="003D0D7A">
      <w:pPr>
        <w:numPr>
          <w:ilvl w:val="0"/>
          <w:numId w:val="187"/>
        </w:numPr>
        <w:spacing w:before="100" w:beforeAutospacing="1" w:after="100" w:afterAutospacing="1" w:line="240" w:lineRule="auto"/>
        <w:rPr>
          <w:lang w:eastAsia="en-029"/>
        </w:rPr>
      </w:pPr>
      <w:r w:rsidRPr="00136B7F">
        <w:object w:dxaOrig="0" w:dyaOrig="0">
          <v:shape id="_x0000_i2192" type="#_x0000_t75" style="width:20.4pt;height:18.25pt" o:ole="">
            <v:imagedata r:id="rId90" o:title=""/>
          </v:shape>
          <w:control r:id="rId215" w:name="DefaultOcxName123" w:shapeid="_x0000_i2192"/>
        </w:object>
      </w:r>
      <w:r w:rsidR="00246455" w:rsidRPr="00136B7F">
        <w:rPr>
          <w:lang w:eastAsia="en-029"/>
        </w:rPr>
        <w:t xml:space="preserve">Other: </w:t>
      </w:r>
      <w:r w:rsidRPr="00136B7F">
        <w:object w:dxaOrig="0" w:dyaOrig="0">
          <v:shape id="_x0000_i2196" type="#_x0000_t75" style="width:49.45pt;height:18.25pt" o:ole="">
            <v:imagedata r:id="rId107" o:title=""/>
          </v:shape>
          <w:control r:id="rId216" w:name="DefaultOcxName124" w:shapeid="_x0000_i2196"/>
        </w:object>
      </w:r>
    </w:p>
    <w:p w:rsidR="00246455" w:rsidRPr="00136B7F" w:rsidRDefault="00246455" w:rsidP="00246455">
      <w:pPr>
        <w:spacing w:after="0" w:line="240" w:lineRule="auto"/>
        <w:rPr>
          <w:lang w:eastAsia="en-029"/>
        </w:rPr>
      </w:pPr>
      <w:r w:rsidRPr="00136B7F">
        <w:rPr>
          <w:lang w:eastAsia="en-029"/>
        </w:rPr>
        <w:t xml:space="preserve">16(a). What are the specific opportunities, if any, which you have identified as a result of Meeting 7? Explain briefly. </w:t>
      </w:r>
      <w:r w:rsidR="00D41EA8" w:rsidRPr="00136B7F">
        <w:object w:dxaOrig="0" w:dyaOrig="0">
          <v:shape id="_x0000_i2200" type="#_x0000_t75" style="width:305.2pt;height:103.15pt" o:ole="">
            <v:imagedata r:id="rId88" o:title=""/>
          </v:shape>
          <w:control r:id="rId217" w:name="DefaultOcxName125" w:shapeid="_x0000_i2200"/>
        </w:object>
      </w:r>
    </w:p>
    <w:p w:rsidR="00246455" w:rsidRPr="00136B7F" w:rsidRDefault="00246455" w:rsidP="00246455">
      <w:pPr>
        <w:spacing w:after="0" w:line="240" w:lineRule="auto"/>
        <w:rPr>
          <w:lang w:eastAsia="en-029"/>
        </w:rPr>
      </w:pPr>
      <w:r w:rsidRPr="00136B7F">
        <w:rPr>
          <w:lang w:eastAsia="en-029"/>
        </w:rPr>
        <w:t xml:space="preserve">17. Please select one of the following statements to describe Meeting 8 on Friday 28th September at the Holiday Inn Express at 3:00 pm with Mr. Frank Kellenbach - Specialist for the international construction market to address issues relating to the prospects for the European construction industry to work in the Caribbean and the difficulties in accessing the Caribbean market can be overcome. * </w:t>
      </w:r>
    </w:p>
    <w:p w:rsidR="00246455" w:rsidRPr="00136B7F" w:rsidRDefault="00D41EA8" w:rsidP="003D0D7A">
      <w:pPr>
        <w:numPr>
          <w:ilvl w:val="0"/>
          <w:numId w:val="188"/>
        </w:numPr>
        <w:spacing w:before="100" w:beforeAutospacing="1" w:after="100" w:afterAutospacing="1" w:line="240" w:lineRule="auto"/>
        <w:rPr>
          <w:lang w:eastAsia="en-029"/>
        </w:rPr>
      </w:pPr>
      <w:r w:rsidRPr="00136B7F">
        <w:object w:dxaOrig="0" w:dyaOrig="0">
          <v:shape id="_x0000_i2202" type="#_x0000_t75" style="width:20.4pt;height:18.25pt" o:ole="">
            <v:imagedata r:id="rId90" o:title=""/>
          </v:shape>
          <w:control r:id="rId218" w:name="DefaultOcxName126" w:shapeid="_x0000_i2202"/>
        </w:object>
      </w:r>
      <w:r w:rsidR="00246455" w:rsidRPr="00136B7F">
        <w:rPr>
          <w:lang w:eastAsia="en-029"/>
        </w:rPr>
        <w:t>Waste of time</w:t>
      </w:r>
    </w:p>
    <w:p w:rsidR="00246455" w:rsidRPr="00136B7F" w:rsidRDefault="00D41EA8" w:rsidP="003D0D7A">
      <w:pPr>
        <w:numPr>
          <w:ilvl w:val="0"/>
          <w:numId w:val="188"/>
        </w:numPr>
        <w:spacing w:before="100" w:beforeAutospacing="1" w:after="100" w:afterAutospacing="1" w:line="240" w:lineRule="auto"/>
        <w:rPr>
          <w:lang w:eastAsia="en-029"/>
        </w:rPr>
      </w:pPr>
      <w:r w:rsidRPr="00136B7F">
        <w:object w:dxaOrig="0" w:dyaOrig="0">
          <v:shape id="_x0000_i2205" type="#_x0000_t75" style="width:20.4pt;height:18.25pt" o:ole="">
            <v:imagedata r:id="rId90" o:title=""/>
          </v:shape>
          <w:control r:id="rId219" w:name="DefaultOcxName127" w:shapeid="_x0000_i2205"/>
        </w:object>
      </w:r>
      <w:r w:rsidR="00246455" w:rsidRPr="00136B7F">
        <w:rPr>
          <w:lang w:eastAsia="en-029"/>
        </w:rPr>
        <w:t>Little or no prospects</w:t>
      </w:r>
    </w:p>
    <w:p w:rsidR="00246455" w:rsidRPr="00136B7F" w:rsidRDefault="00D41EA8" w:rsidP="003D0D7A">
      <w:pPr>
        <w:numPr>
          <w:ilvl w:val="0"/>
          <w:numId w:val="188"/>
        </w:numPr>
        <w:spacing w:before="100" w:beforeAutospacing="1" w:after="100" w:afterAutospacing="1" w:line="240" w:lineRule="auto"/>
        <w:rPr>
          <w:lang w:eastAsia="en-029"/>
        </w:rPr>
      </w:pPr>
      <w:r w:rsidRPr="00136B7F">
        <w:object w:dxaOrig="0" w:dyaOrig="0">
          <v:shape id="_x0000_i2208" type="#_x0000_t75" style="width:20.4pt;height:18.25pt" o:ole="">
            <v:imagedata r:id="rId90" o:title=""/>
          </v:shape>
          <w:control r:id="rId220" w:name="DefaultOcxName128" w:shapeid="_x0000_i2208"/>
        </w:object>
      </w:r>
      <w:r w:rsidR="00246455" w:rsidRPr="00136B7F">
        <w:rPr>
          <w:lang w:eastAsia="en-029"/>
        </w:rPr>
        <w:t>Possible prospects</w:t>
      </w:r>
    </w:p>
    <w:p w:rsidR="00246455" w:rsidRPr="00136B7F" w:rsidRDefault="00D41EA8" w:rsidP="003D0D7A">
      <w:pPr>
        <w:numPr>
          <w:ilvl w:val="0"/>
          <w:numId w:val="188"/>
        </w:numPr>
        <w:spacing w:before="100" w:beforeAutospacing="1" w:after="100" w:afterAutospacing="1" w:line="240" w:lineRule="auto"/>
        <w:rPr>
          <w:lang w:eastAsia="en-029"/>
        </w:rPr>
      </w:pPr>
      <w:r w:rsidRPr="00136B7F">
        <w:object w:dxaOrig="0" w:dyaOrig="0">
          <v:shape id="_x0000_i2211" type="#_x0000_t75" style="width:20.4pt;height:18.25pt" o:ole="">
            <v:imagedata r:id="rId90" o:title=""/>
          </v:shape>
          <w:control r:id="rId221" w:name="DefaultOcxName129" w:shapeid="_x0000_i2211"/>
        </w:object>
      </w:r>
      <w:r w:rsidR="00246455" w:rsidRPr="00136B7F">
        <w:rPr>
          <w:lang w:eastAsia="en-029"/>
        </w:rPr>
        <w:t>Good prospects</w:t>
      </w:r>
    </w:p>
    <w:p w:rsidR="00246455" w:rsidRPr="00136B7F" w:rsidRDefault="00D41EA8" w:rsidP="003D0D7A">
      <w:pPr>
        <w:numPr>
          <w:ilvl w:val="0"/>
          <w:numId w:val="188"/>
        </w:numPr>
        <w:spacing w:before="100" w:beforeAutospacing="1" w:after="100" w:afterAutospacing="1" w:line="240" w:lineRule="auto"/>
        <w:rPr>
          <w:lang w:eastAsia="en-029"/>
        </w:rPr>
      </w:pPr>
      <w:r w:rsidRPr="00136B7F">
        <w:object w:dxaOrig="0" w:dyaOrig="0">
          <v:shape id="_x0000_i2214" type="#_x0000_t75" style="width:20.4pt;height:18.25pt" o:ole="">
            <v:imagedata r:id="rId90" o:title=""/>
          </v:shape>
          <w:control r:id="rId222" w:name="DefaultOcxName130" w:shapeid="_x0000_i2214"/>
        </w:object>
      </w:r>
      <w:r w:rsidR="00246455" w:rsidRPr="00136B7F">
        <w:rPr>
          <w:lang w:eastAsia="en-029"/>
        </w:rPr>
        <w:t>Business relationship already formed as a result of the meeting</w:t>
      </w:r>
    </w:p>
    <w:p w:rsidR="00246455" w:rsidRPr="00136B7F" w:rsidRDefault="00D41EA8" w:rsidP="003D0D7A">
      <w:pPr>
        <w:numPr>
          <w:ilvl w:val="0"/>
          <w:numId w:val="188"/>
        </w:numPr>
        <w:spacing w:before="100" w:beforeAutospacing="1" w:after="100" w:afterAutospacing="1" w:line="240" w:lineRule="auto"/>
        <w:rPr>
          <w:lang w:eastAsia="en-029"/>
        </w:rPr>
      </w:pPr>
      <w:r w:rsidRPr="00136B7F">
        <w:object w:dxaOrig="0" w:dyaOrig="0">
          <v:shape id="_x0000_i2217" type="#_x0000_t75" style="width:20.4pt;height:18.25pt" o:ole="">
            <v:imagedata r:id="rId90" o:title=""/>
          </v:shape>
          <w:control r:id="rId223" w:name="DefaultOcxName131" w:shapeid="_x0000_i2217"/>
        </w:object>
      </w:r>
      <w:r w:rsidR="00246455" w:rsidRPr="00136B7F">
        <w:rPr>
          <w:lang w:eastAsia="en-029"/>
        </w:rPr>
        <w:t>Did not attend</w:t>
      </w:r>
    </w:p>
    <w:p w:rsidR="00246455" w:rsidRPr="00136B7F" w:rsidRDefault="00D41EA8" w:rsidP="003D0D7A">
      <w:pPr>
        <w:numPr>
          <w:ilvl w:val="0"/>
          <w:numId w:val="188"/>
        </w:numPr>
        <w:spacing w:before="100" w:beforeAutospacing="1" w:after="100" w:afterAutospacing="1" w:line="240" w:lineRule="auto"/>
        <w:rPr>
          <w:lang w:eastAsia="en-029"/>
        </w:rPr>
      </w:pPr>
      <w:r w:rsidRPr="00136B7F">
        <w:object w:dxaOrig="0" w:dyaOrig="0">
          <v:shape id="_x0000_i2220" type="#_x0000_t75" style="width:20.4pt;height:18.25pt" o:ole="">
            <v:imagedata r:id="rId90" o:title=""/>
          </v:shape>
          <w:control r:id="rId224" w:name="DefaultOcxName132" w:shapeid="_x0000_i2220"/>
        </w:object>
      </w:r>
      <w:r w:rsidR="00246455" w:rsidRPr="00136B7F">
        <w:rPr>
          <w:lang w:eastAsia="en-029"/>
        </w:rPr>
        <w:t xml:space="preserve">Other: </w:t>
      </w:r>
      <w:r w:rsidRPr="00136B7F">
        <w:object w:dxaOrig="0" w:dyaOrig="0">
          <v:shape id="_x0000_i2224" type="#_x0000_t75" style="width:49.45pt;height:18.25pt" o:ole="">
            <v:imagedata r:id="rId107" o:title=""/>
          </v:shape>
          <w:control r:id="rId225" w:name="DefaultOcxName133" w:shapeid="_x0000_i2224"/>
        </w:object>
      </w:r>
    </w:p>
    <w:p w:rsidR="00246455" w:rsidRPr="00136B7F" w:rsidRDefault="00246455" w:rsidP="00246455">
      <w:pPr>
        <w:spacing w:after="0" w:line="240" w:lineRule="auto"/>
        <w:rPr>
          <w:lang w:eastAsia="en-029"/>
        </w:rPr>
      </w:pPr>
      <w:r w:rsidRPr="00136B7F">
        <w:rPr>
          <w:lang w:eastAsia="en-029"/>
        </w:rPr>
        <w:t xml:space="preserve">17(a). What are the specific opportunities, if any, which you have identified as a result of Meeting 8? Explain briefly. </w:t>
      </w:r>
      <w:r w:rsidR="00D41EA8" w:rsidRPr="00136B7F">
        <w:object w:dxaOrig="0" w:dyaOrig="0">
          <v:shape id="_x0000_i2228" type="#_x0000_t75" style="width:305.2pt;height:103.15pt" o:ole="">
            <v:imagedata r:id="rId88" o:title=""/>
          </v:shape>
          <w:control r:id="rId226" w:name="DefaultOcxName134" w:shapeid="_x0000_i2228"/>
        </w:object>
      </w:r>
    </w:p>
    <w:p w:rsidR="00246455" w:rsidRPr="00136B7F" w:rsidRDefault="00246455" w:rsidP="00246455">
      <w:pPr>
        <w:spacing w:after="0" w:line="240" w:lineRule="auto"/>
        <w:rPr>
          <w:lang w:eastAsia="en-029"/>
        </w:rPr>
      </w:pPr>
      <w:r w:rsidRPr="00136B7F">
        <w:rPr>
          <w:lang w:eastAsia="en-029"/>
        </w:rPr>
        <w:t xml:space="preserve">18. Please select one of the following statements to describe Meeting 9 on Friday 28th September at the Holiday Inn Express at 5:15 pm with Mr. Kauschke of AKP Architekten Kauschke. AKP Architekten Kauschke was founded in 1991 in Berlin and offers complete conceptual, substantive, financial and technical architect, general contractor, engineering and town planning services from design to approval and implementation planning for tendering, contracting, construction management, billing and key delivery and support for real estate analysis, buying behavior and financing. * </w:t>
      </w:r>
    </w:p>
    <w:p w:rsidR="00246455" w:rsidRPr="00136B7F" w:rsidRDefault="00D41EA8" w:rsidP="003D0D7A">
      <w:pPr>
        <w:numPr>
          <w:ilvl w:val="0"/>
          <w:numId w:val="189"/>
        </w:numPr>
        <w:spacing w:before="100" w:beforeAutospacing="1" w:after="100" w:afterAutospacing="1" w:line="240" w:lineRule="auto"/>
        <w:rPr>
          <w:lang w:eastAsia="en-029"/>
        </w:rPr>
      </w:pPr>
      <w:r w:rsidRPr="00136B7F">
        <w:object w:dxaOrig="0" w:dyaOrig="0">
          <v:shape id="_x0000_i2230" type="#_x0000_t75" style="width:20.4pt;height:18.25pt" o:ole="">
            <v:imagedata r:id="rId90" o:title=""/>
          </v:shape>
          <w:control r:id="rId227" w:name="DefaultOcxName135" w:shapeid="_x0000_i2230"/>
        </w:object>
      </w:r>
      <w:r w:rsidR="00246455" w:rsidRPr="00136B7F">
        <w:rPr>
          <w:lang w:eastAsia="en-029"/>
        </w:rPr>
        <w:t>Waste of time</w:t>
      </w:r>
    </w:p>
    <w:p w:rsidR="00246455" w:rsidRPr="00136B7F" w:rsidRDefault="00D41EA8" w:rsidP="003D0D7A">
      <w:pPr>
        <w:numPr>
          <w:ilvl w:val="0"/>
          <w:numId w:val="189"/>
        </w:numPr>
        <w:spacing w:before="100" w:beforeAutospacing="1" w:after="100" w:afterAutospacing="1" w:line="240" w:lineRule="auto"/>
        <w:rPr>
          <w:lang w:eastAsia="en-029"/>
        </w:rPr>
      </w:pPr>
      <w:r w:rsidRPr="00136B7F">
        <w:object w:dxaOrig="0" w:dyaOrig="0">
          <v:shape id="_x0000_i2233" type="#_x0000_t75" style="width:20.4pt;height:18.25pt" o:ole="">
            <v:imagedata r:id="rId90" o:title=""/>
          </v:shape>
          <w:control r:id="rId228" w:name="DefaultOcxName136" w:shapeid="_x0000_i2233"/>
        </w:object>
      </w:r>
      <w:r w:rsidR="00246455" w:rsidRPr="00136B7F">
        <w:rPr>
          <w:lang w:eastAsia="en-029"/>
        </w:rPr>
        <w:t>Little or no prospects</w:t>
      </w:r>
    </w:p>
    <w:p w:rsidR="00246455" w:rsidRPr="00136B7F" w:rsidRDefault="00D41EA8" w:rsidP="003D0D7A">
      <w:pPr>
        <w:numPr>
          <w:ilvl w:val="0"/>
          <w:numId w:val="189"/>
        </w:numPr>
        <w:spacing w:before="100" w:beforeAutospacing="1" w:after="100" w:afterAutospacing="1" w:line="240" w:lineRule="auto"/>
        <w:rPr>
          <w:lang w:eastAsia="en-029"/>
        </w:rPr>
      </w:pPr>
      <w:r w:rsidRPr="00136B7F">
        <w:object w:dxaOrig="0" w:dyaOrig="0">
          <v:shape id="_x0000_i2236" type="#_x0000_t75" style="width:20.4pt;height:18.25pt" o:ole="">
            <v:imagedata r:id="rId90" o:title=""/>
          </v:shape>
          <w:control r:id="rId229" w:name="DefaultOcxName137" w:shapeid="_x0000_i2236"/>
        </w:object>
      </w:r>
      <w:r w:rsidR="00246455" w:rsidRPr="00136B7F">
        <w:rPr>
          <w:lang w:eastAsia="en-029"/>
        </w:rPr>
        <w:t>Possible prospects</w:t>
      </w:r>
    </w:p>
    <w:p w:rsidR="00246455" w:rsidRPr="00136B7F" w:rsidRDefault="00D41EA8" w:rsidP="003D0D7A">
      <w:pPr>
        <w:numPr>
          <w:ilvl w:val="0"/>
          <w:numId w:val="189"/>
        </w:numPr>
        <w:spacing w:before="100" w:beforeAutospacing="1" w:after="100" w:afterAutospacing="1" w:line="240" w:lineRule="auto"/>
        <w:rPr>
          <w:lang w:eastAsia="en-029"/>
        </w:rPr>
      </w:pPr>
      <w:r w:rsidRPr="00136B7F">
        <w:object w:dxaOrig="0" w:dyaOrig="0">
          <v:shape id="_x0000_i2239" type="#_x0000_t75" style="width:20.4pt;height:18.25pt" o:ole="">
            <v:imagedata r:id="rId90" o:title=""/>
          </v:shape>
          <w:control r:id="rId230" w:name="DefaultOcxName138" w:shapeid="_x0000_i2239"/>
        </w:object>
      </w:r>
      <w:r w:rsidR="00246455" w:rsidRPr="00136B7F">
        <w:rPr>
          <w:lang w:eastAsia="en-029"/>
        </w:rPr>
        <w:t>Good prospects</w:t>
      </w:r>
    </w:p>
    <w:p w:rsidR="00246455" w:rsidRPr="00136B7F" w:rsidRDefault="00D41EA8" w:rsidP="003D0D7A">
      <w:pPr>
        <w:numPr>
          <w:ilvl w:val="0"/>
          <w:numId w:val="189"/>
        </w:numPr>
        <w:spacing w:before="100" w:beforeAutospacing="1" w:after="100" w:afterAutospacing="1" w:line="240" w:lineRule="auto"/>
        <w:rPr>
          <w:lang w:eastAsia="en-029"/>
        </w:rPr>
      </w:pPr>
      <w:r w:rsidRPr="00136B7F">
        <w:object w:dxaOrig="0" w:dyaOrig="0">
          <v:shape id="_x0000_i2242" type="#_x0000_t75" style="width:20.4pt;height:18.25pt" o:ole="">
            <v:imagedata r:id="rId90" o:title=""/>
          </v:shape>
          <w:control r:id="rId231" w:name="DefaultOcxName139" w:shapeid="_x0000_i2242"/>
        </w:object>
      </w:r>
      <w:r w:rsidR="00246455" w:rsidRPr="00136B7F">
        <w:rPr>
          <w:lang w:eastAsia="en-029"/>
        </w:rPr>
        <w:t>Business relationship already formed as a result of the meeting</w:t>
      </w:r>
    </w:p>
    <w:p w:rsidR="00246455" w:rsidRPr="00136B7F" w:rsidRDefault="00D41EA8" w:rsidP="003D0D7A">
      <w:pPr>
        <w:numPr>
          <w:ilvl w:val="0"/>
          <w:numId w:val="189"/>
        </w:numPr>
        <w:spacing w:before="100" w:beforeAutospacing="1" w:after="100" w:afterAutospacing="1" w:line="240" w:lineRule="auto"/>
        <w:rPr>
          <w:lang w:eastAsia="en-029"/>
        </w:rPr>
      </w:pPr>
      <w:r w:rsidRPr="00136B7F">
        <w:object w:dxaOrig="0" w:dyaOrig="0">
          <v:shape id="_x0000_i2245" type="#_x0000_t75" style="width:20.4pt;height:18.25pt" o:ole="">
            <v:imagedata r:id="rId90" o:title=""/>
          </v:shape>
          <w:control r:id="rId232" w:name="DefaultOcxName140" w:shapeid="_x0000_i2245"/>
        </w:object>
      </w:r>
      <w:r w:rsidR="00246455" w:rsidRPr="00136B7F">
        <w:rPr>
          <w:lang w:eastAsia="en-029"/>
        </w:rPr>
        <w:t>Did not attend</w:t>
      </w:r>
    </w:p>
    <w:p w:rsidR="00246455" w:rsidRPr="00136B7F" w:rsidRDefault="00D41EA8" w:rsidP="003D0D7A">
      <w:pPr>
        <w:numPr>
          <w:ilvl w:val="0"/>
          <w:numId w:val="189"/>
        </w:numPr>
        <w:spacing w:before="100" w:beforeAutospacing="1" w:after="100" w:afterAutospacing="1" w:line="240" w:lineRule="auto"/>
        <w:rPr>
          <w:lang w:eastAsia="en-029"/>
        </w:rPr>
      </w:pPr>
      <w:r w:rsidRPr="00136B7F">
        <w:object w:dxaOrig="0" w:dyaOrig="0">
          <v:shape id="_x0000_i2248" type="#_x0000_t75" style="width:20.4pt;height:18.25pt" o:ole="">
            <v:imagedata r:id="rId90" o:title=""/>
          </v:shape>
          <w:control r:id="rId233" w:name="DefaultOcxName141" w:shapeid="_x0000_i2248"/>
        </w:object>
      </w:r>
      <w:r w:rsidR="00246455" w:rsidRPr="00136B7F">
        <w:rPr>
          <w:lang w:eastAsia="en-029"/>
        </w:rPr>
        <w:t xml:space="preserve">Other: </w:t>
      </w:r>
      <w:r w:rsidRPr="00136B7F">
        <w:object w:dxaOrig="0" w:dyaOrig="0">
          <v:shape id="_x0000_i2252" type="#_x0000_t75" style="width:49.45pt;height:18.25pt" o:ole="">
            <v:imagedata r:id="rId107" o:title=""/>
          </v:shape>
          <w:control r:id="rId234" w:name="DefaultOcxName142" w:shapeid="_x0000_i2252"/>
        </w:object>
      </w:r>
    </w:p>
    <w:p w:rsidR="00246455" w:rsidRPr="00136B7F" w:rsidRDefault="00246455" w:rsidP="00246455">
      <w:pPr>
        <w:spacing w:after="0" w:line="240" w:lineRule="auto"/>
        <w:rPr>
          <w:lang w:eastAsia="en-029"/>
        </w:rPr>
      </w:pPr>
      <w:r w:rsidRPr="00136B7F">
        <w:rPr>
          <w:lang w:eastAsia="en-029"/>
        </w:rPr>
        <w:t xml:space="preserve">18(a). What are the specific opportunities, if any, which you have identified as a result of Meeting 9? Explain briefly. </w:t>
      </w:r>
      <w:r w:rsidR="00D41EA8" w:rsidRPr="00136B7F">
        <w:object w:dxaOrig="0" w:dyaOrig="0">
          <v:shape id="_x0000_i2256" type="#_x0000_t75" style="width:305.2pt;height:103.15pt" o:ole="">
            <v:imagedata r:id="rId88" o:title=""/>
          </v:shape>
          <w:control r:id="rId235" w:name="DefaultOcxName143" w:shapeid="_x0000_i2256"/>
        </w:object>
      </w:r>
    </w:p>
    <w:p w:rsidR="00246455" w:rsidRPr="00136B7F" w:rsidRDefault="00246455" w:rsidP="00246455">
      <w:pPr>
        <w:spacing w:before="100" w:beforeAutospacing="1" w:after="100" w:afterAutospacing="1" w:line="240" w:lineRule="auto"/>
        <w:outlineLvl w:val="1"/>
        <w:rPr>
          <w:b/>
          <w:bCs/>
          <w:lang w:eastAsia="en-029"/>
        </w:rPr>
      </w:pPr>
      <w:r w:rsidRPr="00136B7F">
        <w:rPr>
          <w:b/>
          <w:bCs/>
          <w:lang w:eastAsia="en-029"/>
        </w:rPr>
        <w:t>SECTION 4: PARIS, FRANCE</w:t>
      </w:r>
    </w:p>
    <w:p w:rsidR="00246455" w:rsidRPr="00136B7F" w:rsidRDefault="00246455" w:rsidP="00246455">
      <w:pPr>
        <w:spacing w:after="0" w:line="240" w:lineRule="auto"/>
        <w:rPr>
          <w:lang w:eastAsia="en-029"/>
        </w:rPr>
      </w:pPr>
      <w:r w:rsidRPr="00136B7F">
        <w:rPr>
          <w:lang w:eastAsia="en-029"/>
        </w:rPr>
        <w:t xml:space="preserve">19. Please select one of the following statements to describe Meeting 1 on Monday, October 1st at 8:30 AM Paris Rive Gauche, which is a major urban planning project in the city of Paris. * </w:t>
      </w:r>
    </w:p>
    <w:p w:rsidR="00246455" w:rsidRPr="00136B7F" w:rsidRDefault="00D41EA8" w:rsidP="003D0D7A">
      <w:pPr>
        <w:numPr>
          <w:ilvl w:val="0"/>
          <w:numId w:val="190"/>
        </w:numPr>
        <w:spacing w:before="100" w:beforeAutospacing="1" w:after="100" w:afterAutospacing="1" w:line="240" w:lineRule="auto"/>
        <w:rPr>
          <w:lang w:eastAsia="en-029"/>
        </w:rPr>
      </w:pPr>
      <w:r w:rsidRPr="00136B7F">
        <w:object w:dxaOrig="0" w:dyaOrig="0">
          <v:shape id="_x0000_i2258" type="#_x0000_t75" style="width:20.4pt;height:18.25pt" o:ole="">
            <v:imagedata r:id="rId90" o:title=""/>
          </v:shape>
          <w:control r:id="rId236" w:name="DefaultOcxName144" w:shapeid="_x0000_i2258"/>
        </w:object>
      </w:r>
      <w:r w:rsidR="00246455" w:rsidRPr="00136B7F">
        <w:rPr>
          <w:lang w:eastAsia="en-029"/>
        </w:rPr>
        <w:t>Waste of time</w:t>
      </w:r>
    </w:p>
    <w:p w:rsidR="00246455" w:rsidRPr="00136B7F" w:rsidRDefault="00D41EA8" w:rsidP="003D0D7A">
      <w:pPr>
        <w:numPr>
          <w:ilvl w:val="0"/>
          <w:numId w:val="190"/>
        </w:numPr>
        <w:spacing w:before="100" w:beforeAutospacing="1" w:after="100" w:afterAutospacing="1" w:line="240" w:lineRule="auto"/>
        <w:rPr>
          <w:lang w:eastAsia="en-029"/>
        </w:rPr>
      </w:pPr>
      <w:r w:rsidRPr="00136B7F">
        <w:object w:dxaOrig="0" w:dyaOrig="0">
          <v:shape id="_x0000_i2261" type="#_x0000_t75" style="width:20.4pt;height:18.25pt" o:ole="">
            <v:imagedata r:id="rId90" o:title=""/>
          </v:shape>
          <w:control r:id="rId237" w:name="DefaultOcxName145" w:shapeid="_x0000_i2261"/>
        </w:object>
      </w:r>
      <w:r w:rsidR="00246455" w:rsidRPr="00136B7F">
        <w:rPr>
          <w:lang w:eastAsia="en-029"/>
        </w:rPr>
        <w:t>Little or no prospects</w:t>
      </w:r>
    </w:p>
    <w:p w:rsidR="00246455" w:rsidRPr="00136B7F" w:rsidRDefault="00D41EA8" w:rsidP="003D0D7A">
      <w:pPr>
        <w:numPr>
          <w:ilvl w:val="0"/>
          <w:numId w:val="190"/>
        </w:numPr>
        <w:spacing w:before="100" w:beforeAutospacing="1" w:after="100" w:afterAutospacing="1" w:line="240" w:lineRule="auto"/>
        <w:rPr>
          <w:lang w:eastAsia="en-029"/>
        </w:rPr>
      </w:pPr>
      <w:r w:rsidRPr="00136B7F">
        <w:object w:dxaOrig="0" w:dyaOrig="0">
          <v:shape id="_x0000_i2264" type="#_x0000_t75" style="width:20.4pt;height:18.25pt" o:ole="">
            <v:imagedata r:id="rId90" o:title=""/>
          </v:shape>
          <w:control r:id="rId238" w:name="DefaultOcxName146" w:shapeid="_x0000_i2264"/>
        </w:object>
      </w:r>
      <w:r w:rsidR="00246455" w:rsidRPr="00136B7F">
        <w:rPr>
          <w:lang w:eastAsia="en-029"/>
        </w:rPr>
        <w:t>Possible prospects</w:t>
      </w:r>
    </w:p>
    <w:p w:rsidR="00246455" w:rsidRPr="00136B7F" w:rsidRDefault="00D41EA8" w:rsidP="003D0D7A">
      <w:pPr>
        <w:numPr>
          <w:ilvl w:val="0"/>
          <w:numId w:val="190"/>
        </w:numPr>
        <w:spacing w:before="100" w:beforeAutospacing="1" w:after="100" w:afterAutospacing="1" w:line="240" w:lineRule="auto"/>
        <w:rPr>
          <w:lang w:eastAsia="en-029"/>
        </w:rPr>
      </w:pPr>
      <w:r w:rsidRPr="00136B7F">
        <w:object w:dxaOrig="0" w:dyaOrig="0">
          <v:shape id="_x0000_i2267" type="#_x0000_t75" style="width:20.4pt;height:18.25pt" o:ole="">
            <v:imagedata r:id="rId90" o:title=""/>
          </v:shape>
          <w:control r:id="rId239" w:name="DefaultOcxName147" w:shapeid="_x0000_i2267"/>
        </w:object>
      </w:r>
      <w:r w:rsidR="00246455" w:rsidRPr="00136B7F">
        <w:rPr>
          <w:lang w:eastAsia="en-029"/>
        </w:rPr>
        <w:t>Good prospects</w:t>
      </w:r>
    </w:p>
    <w:p w:rsidR="00246455" w:rsidRPr="00136B7F" w:rsidRDefault="00D41EA8" w:rsidP="003D0D7A">
      <w:pPr>
        <w:numPr>
          <w:ilvl w:val="0"/>
          <w:numId w:val="190"/>
        </w:numPr>
        <w:spacing w:before="100" w:beforeAutospacing="1" w:after="100" w:afterAutospacing="1" w:line="240" w:lineRule="auto"/>
        <w:rPr>
          <w:lang w:eastAsia="en-029"/>
        </w:rPr>
      </w:pPr>
      <w:r w:rsidRPr="00136B7F">
        <w:object w:dxaOrig="0" w:dyaOrig="0">
          <v:shape id="_x0000_i2270" type="#_x0000_t75" style="width:20.4pt;height:18.25pt" o:ole="">
            <v:imagedata r:id="rId90" o:title=""/>
          </v:shape>
          <w:control r:id="rId240" w:name="DefaultOcxName148" w:shapeid="_x0000_i2270"/>
        </w:object>
      </w:r>
      <w:r w:rsidR="00246455" w:rsidRPr="00136B7F">
        <w:rPr>
          <w:lang w:eastAsia="en-029"/>
        </w:rPr>
        <w:t>Business relationship already formed as a result of the meeting</w:t>
      </w:r>
    </w:p>
    <w:p w:rsidR="00246455" w:rsidRPr="00136B7F" w:rsidRDefault="00D41EA8" w:rsidP="003D0D7A">
      <w:pPr>
        <w:numPr>
          <w:ilvl w:val="0"/>
          <w:numId w:val="190"/>
        </w:numPr>
        <w:spacing w:before="100" w:beforeAutospacing="1" w:after="100" w:afterAutospacing="1" w:line="240" w:lineRule="auto"/>
        <w:rPr>
          <w:lang w:eastAsia="en-029"/>
        </w:rPr>
      </w:pPr>
      <w:r w:rsidRPr="00136B7F">
        <w:object w:dxaOrig="0" w:dyaOrig="0">
          <v:shape id="_x0000_i2273" type="#_x0000_t75" style="width:20.4pt;height:18.25pt" o:ole="">
            <v:imagedata r:id="rId90" o:title=""/>
          </v:shape>
          <w:control r:id="rId241" w:name="DefaultOcxName149" w:shapeid="_x0000_i2273"/>
        </w:object>
      </w:r>
      <w:r w:rsidR="00246455" w:rsidRPr="00136B7F">
        <w:rPr>
          <w:lang w:eastAsia="en-029"/>
        </w:rPr>
        <w:t>Did not attend</w:t>
      </w:r>
    </w:p>
    <w:p w:rsidR="00246455" w:rsidRPr="00136B7F" w:rsidRDefault="00D41EA8" w:rsidP="003D0D7A">
      <w:pPr>
        <w:numPr>
          <w:ilvl w:val="0"/>
          <w:numId w:val="190"/>
        </w:numPr>
        <w:spacing w:before="100" w:beforeAutospacing="1" w:after="100" w:afterAutospacing="1" w:line="240" w:lineRule="auto"/>
        <w:rPr>
          <w:lang w:eastAsia="en-029"/>
        </w:rPr>
      </w:pPr>
      <w:r w:rsidRPr="00136B7F">
        <w:object w:dxaOrig="0" w:dyaOrig="0">
          <v:shape id="_x0000_i2276" type="#_x0000_t75" style="width:20.4pt;height:18.25pt" o:ole="">
            <v:imagedata r:id="rId90" o:title=""/>
          </v:shape>
          <w:control r:id="rId242" w:name="DefaultOcxName150" w:shapeid="_x0000_i2276"/>
        </w:object>
      </w:r>
      <w:r w:rsidR="00246455" w:rsidRPr="00136B7F">
        <w:rPr>
          <w:lang w:eastAsia="en-029"/>
        </w:rPr>
        <w:t xml:space="preserve">Other: </w:t>
      </w:r>
      <w:r w:rsidRPr="00136B7F">
        <w:object w:dxaOrig="0" w:dyaOrig="0">
          <v:shape id="_x0000_i2280" type="#_x0000_t75" style="width:49.45pt;height:18.25pt" o:ole="">
            <v:imagedata r:id="rId107" o:title=""/>
          </v:shape>
          <w:control r:id="rId243" w:name="DefaultOcxName151" w:shapeid="_x0000_i2280"/>
        </w:object>
      </w:r>
    </w:p>
    <w:p w:rsidR="00246455" w:rsidRPr="00136B7F" w:rsidRDefault="00246455" w:rsidP="00246455">
      <w:pPr>
        <w:spacing w:after="0" w:line="240" w:lineRule="auto"/>
        <w:rPr>
          <w:lang w:eastAsia="en-029"/>
        </w:rPr>
      </w:pPr>
      <w:r w:rsidRPr="00136B7F">
        <w:rPr>
          <w:lang w:eastAsia="en-029"/>
        </w:rPr>
        <w:t xml:space="preserve">19(a). What are the specific opportunities, if any, which you have identified as a result of Meeting 1? Explain briefly. </w:t>
      </w:r>
      <w:r w:rsidR="00D41EA8" w:rsidRPr="00136B7F">
        <w:object w:dxaOrig="0" w:dyaOrig="0">
          <v:shape id="_x0000_i2284" type="#_x0000_t75" style="width:305.2pt;height:103.15pt" o:ole="">
            <v:imagedata r:id="rId88" o:title=""/>
          </v:shape>
          <w:control r:id="rId244" w:name="DefaultOcxName152" w:shapeid="_x0000_i2284"/>
        </w:object>
      </w:r>
    </w:p>
    <w:p w:rsidR="00246455" w:rsidRPr="00136B7F" w:rsidRDefault="00246455" w:rsidP="00246455">
      <w:pPr>
        <w:spacing w:after="0" w:line="240" w:lineRule="auto"/>
        <w:rPr>
          <w:lang w:eastAsia="en-029"/>
        </w:rPr>
      </w:pPr>
      <w:r w:rsidRPr="00136B7F">
        <w:rPr>
          <w:lang w:eastAsia="en-029"/>
        </w:rPr>
        <w:t xml:space="preserve">20. Please select one of the following statements to describe Meeting 2 on Monday, October 1st at 10:00 AM with AFEX Offices, Paris - Partners with Conseil National de L'Ordre des Architects * </w:t>
      </w:r>
    </w:p>
    <w:p w:rsidR="00246455" w:rsidRPr="00136B7F" w:rsidRDefault="00D41EA8" w:rsidP="003D0D7A">
      <w:pPr>
        <w:numPr>
          <w:ilvl w:val="0"/>
          <w:numId w:val="191"/>
        </w:numPr>
        <w:spacing w:before="100" w:beforeAutospacing="1" w:after="100" w:afterAutospacing="1" w:line="240" w:lineRule="auto"/>
        <w:rPr>
          <w:lang w:eastAsia="en-029"/>
        </w:rPr>
      </w:pPr>
      <w:r w:rsidRPr="00136B7F">
        <w:object w:dxaOrig="0" w:dyaOrig="0">
          <v:shape id="_x0000_i2286" type="#_x0000_t75" style="width:20.4pt;height:18.25pt" o:ole="">
            <v:imagedata r:id="rId90" o:title=""/>
          </v:shape>
          <w:control r:id="rId245" w:name="DefaultOcxName153" w:shapeid="_x0000_i2286"/>
        </w:object>
      </w:r>
      <w:r w:rsidR="00246455" w:rsidRPr="00136B7F">
        <w:rPr>
          <w:lang w:eastAsia="en-029"/>
        </w:rPr>
        <w:t>Waste of time</w:t>
      </w:r>
    </w:p>
    <w:p w:rsidR="00246455" w:rsidRPr="00136B7F" w:rsidRDefault="00D41EA8" w:rsidP="003D0D7A">
      <w:pPr>
        <w:numPr>
          <w:ilvl w:val="0"/>
          <w:numId w:val="191"/>
        </w:numPr>
        <w:spacing w:before="100" w:beforeAutospacing="1" w:after="100" w:afterAutospacing="1" w:line="240" w:lineRule="auto"/>
        <w:rPr>
          <w:lang w:eastAsia="en-029"/>
        </w:rPr>
      </w:pPr>
      <w:r w:rsidRPr="00136B7F">
        <w:object w:dxaOrig="0" w:dyaOrig="0">
          <v:shape id="_x0000_i2289" type="#_x0000_t75" style="width:20.4pt;height:18.25pt" o:ole="">
            <v:imagedata r:id="rId90" o:title=""/>
          </v:shape>
          <w:control r:id="rId246" w:name="DefaultOcxName154" w:shapeid="_x0000_i2289"/>
        </w:object>
      </w:r>
      <w:r w:rsidR="00246455" w:rsidRPr="00136B7F">
        <w:rPr>
          <w:lang w:eastAsia="en-029"/>
        </w:rPr>
        <w:t>Little or no prospects</w:t>
      </w:r>
    </w:p>
    <w:p w:rsidR="00246455" w:rsidRPr="00136B7F" w:rsidRDefault="00D41EA8" w:rsidP="003D0D7A">
      <w:pPr>
        <w:numPr>
          <w:ilvl w:val="0"/>
          <w:numId w:val="191"/>
        </w:numPr>
        <w:spacing w:before="100" w:beforeAutospacing="1" w:after="100" w:afterAutospacing="1" w:line="240" w:lineRule="auto"/>
        <w:rPr>
          <w:lang w:eastAsia="en-029"/>
        </w:rPr>
      </w:pPr>
      <w:r w:rsidRPr="00136B7F">
        <w:object w:dxaOrig="0" w:dyaOrig="0">
          <v:shape id="_x0000_i2292" type="#_x0000_t75" style="width:20.4pt;height:18.25pt" o:ole="">
            <v:imagedata r:id="rId90" o:title=""/>
          </v:shape>
          <w:control r:id="rId247" w:name="DefaultOcxName155" w:shapeid="_x0000_i2292"/>
        </w:object>
      </w:r>
      <w:r w:rsidR="00246455" w:rsidRPr="00136B7F">
        <w:rPr>
          <w:lang w:eastAsia="en-029"/>
        </w:rPr>
        <w:t>Possible prospects</w:t>
      </w:r>
    </w:p>
    <w:p w:rsidR="00246455" w:rsidRPr="00136B7F" w:rsidRDefault="00D41EA8" w:rsidP="003D0D7A">
      <w:pPr>
        <w:numPr>
          <w:ilvl w:val="0"/>
          <w:numId w:val="191"/>
        </w:numPr>
        <w:spacing w:before="100" w:beforeAutospacing="1" w:after="100" w:afterAutospacing="1" w:line="240" w:lineRule="auto"/>
        <w:rPr>
          <w:lang w:eastAsia="en-029"/>
        </w:rPr>
      </w:pPr>
      <w:r w:rsidRPr="00136B7F">
        <w:object w:dxaOrig="0" w:dyaOrig="0">
          <v:shape id="_x0000_i2295" type="#_x0000_t75" style="width:20.4pt;height:18.25pt" o:ole="">
            <v:imagedata r:id="rId90" o:title=""/>
          </v:shape>
          <w:control r:id="rId248" w:name="DefaultOcxName156" w:shapeid="_x0000_i2295"/>
        </w:object>
      </w:r>
      <w:r w:rsidR="00246455" w:rsidRPr="00136B7F">
        <w:rPr>
          <w:lang w:eastAsia="en-029"/>
        </w:rPr>
        <w:t>Good prospects</w:t>
      </w:r>
    </w:p>
    <w:p w:rsidR="00246455" w:rsidRPr="00136B7F" w:rsidRDefault="00D41EA8" w:rsidP="003D0D7A">
      <w:pPr>
        <w:numPr>
          <w:ilvl w:val="0"/>
          <w:numId w:val="191"/>
        </w:numPr>
        <w:spacing w:before="100" w:beforeAutospacing="1" w:after="100" w:afterAutospacing="1" w:line="240" w:lineRule="auto"/>
        <w:rPr>
          <w:lang w:eastAsia="en-029"/>
        </w:rPr>
      </w:pPr>
      <w:r w:rsidRPr="00136B7F">
        <w:object w:dxaOrig="0" w:dyaOrig="0">
          <v:shape id="_x0000_i2298" type="#_x0000_t75" style="width:20.4pt;height:18.25pt" o:ole="">
            <v:imagedata r:id="rId90" o:title=""/>
          </v:shape>
          <w:control r:id="rId249" w:name="DefaultOcxName157" w:shapeid="_x0000_i2298"/>
        </w:object>
      </w:r>
      <w:r w:rsidR="00246455" w:rsidRPr="00136B7F">
        <w:rPr>
          <w:lang w:eastAsia="en-029"/>
        </w:rPr>
        <w:t>Business relationship already formed as a result of the meeting</w:t>
      </w:r>
    </w:p>
    <w:p w:rsidR="00246455" w:rsidRPr="00136B7F" w:rsidRDefault="00D41EA8" w:rsidP="003D0D7A">
      <w:pPr>
        <w:numPr>
          <w:ilvl w:val="0"/>
          <w:numId w:val="191"/>
        </w:numPr>
        <w:spacing w:before="100" w:beforeAutospacing="1" w:after="100" w:afterAutospacing="1" w:line="240" w:lineRule="auto"/>
        <w:rPr>
          <w:lang w:eastAsia="en-029"/>
        </w:rPr>
      </w:pPr>
      <w:r w:rsidRPr="00136B7F">
        <w:object w:dxaOrig="0" w:dyaOrig="0">
          <v:shape id="_x0000_i2301" type="#_x0000_t75" style="width:20.4pt;height:18.25pt" o:ole="">
            <v:imagedata r:id="rId90" o:title=""/>
          </v:shape>
          <w:control r:id="rId250" w:name="DefaultOcxName158" w:shapeid="_x0000_i2301"/>
        </w:object>
      </w:r>
      <w:r w:rsidR="00246455" w:rsidRPr="00136B7F">
        <w:rPr>
          <w:lang w:eastAsia="en-029"/>
        </w:rPr>
        <w:t>Did not attend</w:t>
      </w:r>
    </w:p>
    <w:p w:rsidR="00246455" w:rsidRPr="00136B7F" w:rsidRDefault="00D41EA8" w:rsidP="003D0D7A">
      <w:pPr>
        <w:numPr>
          <w:ilvl w:val="0"/>
          <w:numId w:val="191"/>
        </w:numPr>
        <w:spacing w:before="100" w:beforeAutospacing="1" w:after="100" w:afterAutospacing="1" w:line="240" w:lineRule="auto"/>
        <w:rPr>
          <w:lang w:eastAsia="en-029"/>
        </w:rPr>
      </w:pPr>
      <w:r w:rsidRPr="00136B7F">
        <w:object w:dxaOrig="0" w:dyaOrig="0">
          <v:shape id="_x0000_i2304" type="#_x0000_t75" style="width:20.4pt;height:18.25pt" o:ole="">
            <v:imagedata r:id="rId90" o:title=""/>
          </v:shape>
          <w:control r:id="rId251" w:name="DefaultOcxName159" w:shapeid="_x0000_i2304"/>
        </w:object>
      </w:r>
      <w:r w:rsidR="00246455" w:rsidRPr="00136B7F">
        <w:rPr>
          <w:lang w:eastAsia="en-029"/>
        </w:rPr>
        <w:t xml:space="preserve">Other: </w:t>
      </w:r>
      <w:r w:rsidRPr="00136B7F">
        <w:object w:dxaOrig="0" w:dyaOrig="0">
          <v:shape id="_x0000_i2308" type="#_x0000_t75" style="width:49.45pt;height:18.25pt" o:ole="">
            <v:imagedata r:id="rId107" o:title=""/>
          </v:shape>
          <w:control r:id="rId252" w:name="DefaultOcxName160" w:shapeid="_x0000_i2308"/>
        </w:object>
      </w:r>
    </w:p>
    <w:p w:rsidR="00246455" w:rsidRPr="00136B7F" w:rsidRDefault="00246455" w:rsidP="00246455">
      <w:pPr>
        <w:spacing w:after="0" w:line="240" w:lineRule="auto"/>
        <w:rPr>
          <w:lang w:eastAsia="en-029"/>
        </w:rPr>
      </w:pPr>
      <w:r w:rsidRPr="00136B7F">
        <w:rPr>
          <w:lang w:eastAsia="en-029"/>
        </w:rPr>
        <w:t xml:space="preserve">20(a). What are the specific opportunities, if any, which you have identified as a result of Meeting 2? Explain briefly. </w:t>
      </w:r>
      <w:r w:rsidR="00D41EA8" w:rsidRPr="00136B7F">
        <w:object w:dxaOrig="0" w:dyaOrig="0">
          <v:shape id="_x0000_i2312" type="#_x0000_t75" style="width:305.2pt;height:103.15pt" o:ole="">
            <v:imagedata r:id="rId88" o:title=""/>
          </v:shape>
          <w:control r:id="rId253" w:name="DefaultOcxName161" w:shapeid="_x0000_i2312"/>
        </w:object>
      </w:r>
    </w:p>
    <w:p w:rsidR="00246455" w:rsidRPr="00136B7F" w:rsidRDefault="00246455" w:rsidP="00246455">
      <w:pPr>
        <w:spacing w:after="0" w:line="240" w:lineRule="auto"/>
        <w:rPr>
          <w:lang w:eastAsia="en-029"/>
        </w:rPr>
      </w:pPr>
      <w:r w:rsidRPr="00136B7F">
        <w:rPr>
          <w:lang w:eastAsia="en-029"/>
        </w:rPr>
        <w:t xml:space="preserve">21. Please select one of the following statements to describe Meeting 3 on Monday, October 1st at 11:00 AM with Valode and Pistre - an International Architectural design firm with expertise in the fields of urban design, interior design and engineering services. * </w:t>
      </w:r>
    </w:p>
    <w:p w:rsidR="00246455" w:rsidRPr="00136B7F" w:rsidRDefault="00D41EA8" w:rsidP="003D0D7A">
      <w:pPr>
        <w:numPr>
          <w:ilvl w:val="0"/>
          <w:numId w:val="192"/>
        </w:numPr>
        <w:spacing w:before="100" w:beforeAutospacing="1" w:after="100" w:afterAutospacing="1" w:line="240" w:lineRule="auto"/>
        <w:rPr>
          <w:lang w:eastAsia="en-029"/>
        </w:rPr>
      </w:pPr>
      <w:r w:rsidRPr="00136B7F">
        <w:object w:dxaOrig="0" w:dyaOrig="0">
          <v:shape id="_x0000_i2314" type="#_x0000_t75" style="width:20.4pt;height:18.25pt" o:ole="">
            <v:imagedata r:id="rId90" o:title=""/>
          </v:shape>
          <w:control r:id="rId254" w:name="DefaultOcxName162" w:shapeid="_x0000_i2314"/>
        </w:object>
      </w:r>
      <w:r w:rsidR="00246455" w:rsidRPr="00136B7F">
        <w:rPr>
          <w:lang w:eastAsia="en-029"/>
        </w:rPr>
        <w:t>Waste of time</w:t>
      </w:r>
    </w:p>
    <w:p w:rsidR="00246455" w:rsidRPr="00136B7F" w:rsidRDefault="00D41EA8" w:rsidP="003D0D7A">
      <w:pPr>
        <w:numPr>
          <w:ilvl w:val="0"/>
          <w:numId w:val="192"/>
        </w:numPr>
        <w:spacing w:before="100" w:beforeAutospacing="1" w:after="100" w:afterAutospacing="1" w:line="240" w:lineRule="auto"/>
        <w:rPr>
          <w:lang w:eastAsia="en-029"/>
        </w:rPr>
      </w:pPr>
      <w:r w:rsidRPr="00136B7F">
        <w:object w:dxaOrig="0" w:dyaOrig="0">
          <v:shape id="_x0000_i2317" type="#_x0000_t75" style="width:20.4pt;height:18.25pt" o:ole="">
            <v:imagedata r:id="rId90" o:title=""/>
          </v:shape>
          <w:control r:id="rId255" w:name="DefaultOcxName163" w:shapeid="_x0000_i2317"/>
        </w:object>
      </w:r>
      <w:r w:rsidR="00246455" w:rsidRPr="00136B7F">
        <w:rPr>
          <w:lang w:eastAsia="en-029"/>
        </w:rPr>
        <w:t>Little or no prospects</w:t>
      </w:r>
    </w:p>
    <w:p w:rsidR="00246455" w:rsidRPr="00136B7F" w:rsidRDefault="00D41EA8" w:rsidP="003D0D7A">
      <w:pPr>
        <w:numPr>
          <w:ilvl w:val="0"/>
          <w:numId w:val="192"/>
        </w:numPr>
        <w:spacing w:before="100" w:beforeAutospacing="1" w:after="100" w:afterAutospacing="1" w:line="240" w:lineRule="auto"/>
        <w:rPr>
          <w:lang w:eastAsia="en-029"/>
        </w:rPr>
      </w:pPr>
      <w:r w:rsidRPr="00136B7F">
        <w:object w:dxaOrig="0" w:dyaOrig="0">
          <v:shape id="_x0000_i2320" type="#_x0000_t75" style="width:20.4pt;height:18.25pt" o:ole="">
            <v:imagedata r:id="rId90" o:title=""/>
          </v:shape>
          <w:control r:id="rId256" w:name="DefaultOcxName164" w:shapeid="_x0000_i2320"/>
        </w:object>
      </w:r>
      <w:r w:rsidR="00246455" w:rsidRPr="00136B7F">
        <w:rPr>
          <w:lang w:eastAsia="en-029"/>
        </w:rPr>
        <w:t>Possible prospects</w:t>
      </w:r>
    </w:p>
    <w:p w:rsidR="00246455" w:rsidRPr="00136B7F" w:rsidRDefault="00D41EA8" w:rsidP="003D0D7A">
      <w:pPr>
        <w:numPr>
          <w:ilvl w:val="0"/>
          <w:numId w:val="192"/>
        </w:numPr>
        <w:spacing w:before="100" w:beforeAutospacing="1" w:after="100" w:afterAutospacing="1" w:line="240" w:lineRule="auto"/>
        <w:rPr>
          <w:lang w:eastAsia="en-029"/>
        </w:rPr>
      </w:pPr>
      <w:r w:rsidRPr="00136B7F">
        <w:object w:dxaOrig="0" w:dyaOrig="0">
          <v:shape id="_x0000_i2323" type="#_x0000_t75" style="width:20.4pt;height:18.25pt" o:ole="">
            <v:imagedata r:id="rId90" o:title=""/>
          </v:shape>
          <w:control r:id="rId257" w:name="DefaultOcxName165" w:shapeid="_x0000_i2323"/>
        </w:object>
      </w:r>
      <w:r w:rsidR="00246455" w:rsidRPr="00136B7F">
        <w:rPr>
          <w:lang w:eastAsia="en-029"/>
        </w:rPr>
        <w:t>Good prospects</w:t>
      </w:r>
    </w:p>
    <w:p w:rsidR="00246455" w:rsidRPr="00136B7F" w:rsidRDefault="00D41EA8" w:rsidP="003D0D7A">
      <w:pPr>
        <w:numPr>
          <w:ilvl w:val="0"/>
          <w:numId w:val="192"/>
        </w:numPr>
        <w:spacing w:before="100" w:beforeAutospacing="1" w:after="100" w:afterAutospacing="1" w:line="240" w:lineRule="auto"/>
        <w:rPr>
          <w:lang w:eastAsia="en-029"/>
        </w:rPr>
      </w:pPr>
      <w:r w:rsidRPr="00136B7F">
        <w:object w:dxaOrig="0" w:dyaOrig="0">
          <v:shape id="_x0000_i2326" type="#_x0000_t75" style="width:20.4pt;height:18.25pt" o:ole="">
            <v:imagedata r:id="rId90" o:title=""/>
          </v:shape>
          <w:control r:id="rId258" w:name="DefaultOcxName166" w:shapeid="_x0000_i2326"/>
        </w:object>
      </w:r>
      <w:r w:rsidR="00246455" w:rsidRPr="00136B7F">
        <w:rPr>
          <w:lang w:eastAsia="en-029"/>
        </w:rPr>
        <w:t>Business relationship already formed as a result of the meeting</w:t>
      </w:r>
    </w:p>
    <w:p w:rsidR="00246455" w:rsidRPr="00136B7F" w:rsidRDefault="00D41EA8" w:rsidP="003D0D7A">
      <w:pPr>
        <w:numPr>
          <w:ilvl w:val="0"/>
          <w:numId w:val="192"/>
        </w:numPr>
        <w:spacing w:before="100" w:beforeAutospacing="1" w:after="100" w:afterAutospacing="1" w:line="240" w:lineRule="auto"/>
        <w:rPr>
          <w:lang w:eastAsia="en-029"/>
        </w:rPr>
      </w:pPr>
      <w:r w:rsidRPr="00136B7F">
        <w:object w:dxaOrig="0" w:dyaOrig="0">
          <v:shape id="_x0000_i2329" type="#_x0000_t75" style="width:20.4pt;height:18.25pt" o:ole="">
            <v:imagedata r:id="rId90" o:title=""/>
          </v:shape>
          <w:control r:id="rId259" w:name="DefaultOcxName167" w:shapeid="_x0000_i2329"/>
        </w:object>
      </w:r>
      <w:r w:rsidR="00246455" w:rsidRPr="00136B7F">
        <w:rPr>
          <w:lang w:eastAsia="en-029"/>
        </w:rPr>
        <w:t>Did not attend</w:t>
      </w:r>
    </w:p>
    <w:p w:rsidR="00246455" w:rsidRPr="00136B7F" w:rsidRDefault="00D41EA8" w:rsidP="003D0D7A">
      <w:pPr>
        <w:numPr>
          <w:ilvl w:val="0"/>
          <w:numId w:val="192"/>
        </w:numPr>
        <w:spacing w:before="100" w:beforeAutospacing="1" w:after="100" w:afterAutospacing="1" w:line="240" w:lineRule="auto"/>
        <w:rPr>
          <w:lang w:eastAsia="en-029"/>
        </w:rPr>
      </w:pPr>
      <w:r w:rsidRPr="00136B7F">
        <w:object w:dxaOrig="0" w:dyaOrig="0">
          <v:shape id="_x0000_i2332" type="#_x0000_t75" style="width:20.4pt;height:18.25pt" o:ole="">
            <v:imagedata r:id="rId90" o:title=""/>
          </v:shape>
          <w:control r:id="rId260" w:name="DefaultOcxName168" w:shapeid="_x0000_i2332"/>
        </w:object>
      </w:r>
      <w:r w:rsidR="00246455" w:rsidRPr="00136B7F">
        <w:rPr>
          <w:lang w:eastAsia="en-029"/>
        </w:rPr>
        <w:t xml:space="preserve">Other: </w:t>
      </w:r>
      <w:r w:rsidRPr="00136B7F">
        <w:object w:dxaOrig="0" w:dyaOrig="0">
          <v:shape id="_x0000_i2336" type="#_x0000_t75" style="width:49.45pt;height:18.25pt" o:ole="">
            <v:imagedata r:id="rId107" o:title=""/>
          </v:shape>
          <w:control r:id="rId261" w:name="DefaultOcxName169" w:shapeid="_x0000_i2336"/>
        </w:object>
      </w:r>
    </w:p>
    <w:p w:rsidR="00246455" w:rsidRPr="00136B7F" w:rsidRDefault="00246455" w:rsidP="00246455">
      <w:pPr>
        <w:spacing w:after="0" w:line="240" w:lineRule="auto"/>
        <w:rPr>
          <w:lang w:eastAsia="en-029"/>
        </w:rPr>
      </w:pPr>
      <w:r w:rsidRPr="00136B7F">
        <w:rPr>
          <w:lang w:eastAsia="en-029"/>
        </w:rPr>
        <w:t xml:space="preserve">21(a). What are the specific opportunities, if any, which you have identified as a result of Meeting 3? Explain briefly. </w:t>
      </w:r>
      <w:r w:rsidR="00D41EA8" w:rsidRPr="00136B7F">
        <w:object w:dxaOrig="0" w:dyaOrig="0">
          <v:shape id="_x0000_i2340" type="#_x0000_t75" style="width:305.2pt;height:103.15pt" o:ole="">
            <v:imagedata r:id="rId88" o:title=""/>
          </v:shape>
          <w:control r:id="rId262" w:name="DefaultOcxName170" w:shapeid="_x0000_i2340"/>
        </w:object>
      </w:r>
    </w:p>
    <w:p w:rsidR="00246455" w:rsidRPr="00136B7F" w:rsidRDefault="00246455" w:rsidP="00246455">
      <w:pPr>
        <w:spacing w:after="0" w:line="240" w:lineRule="auto"/>
        <w:rPr>
          <w:lang w:eastAsia="en-029"/>
        </w:rPr>
      </w:pPr>
      <w:r w:rsidRPr="00136B7F">
        <w:rPr>
          <w:lang w:eastAsia="en-029"/>
        </w:rPr>
        <w:t xml:space="preserve">22. Please select one of the following statements to describe Meeting 4 on Monday, October 1st at 1:45 PM with VINCI Construction - the leading French building and civil engineering company and has done work in Trinidad and Tobago, Jamaica and the Dominican Republic. * </w:t>
      </w:r>
    </w:p>
    <w:p w:rsidR="00246455" w:rsidRPr="00136B7F" w:rsidRDefault="00D41EA8" w:rsidP="003D0D7A">
      <w:pPr>
        <w:numPr>
          <w:ilvl w:val="0"/>
          <w:numId w:val="193"/>
        </w:numPr>
        <w:spacing w:before="100" w:beforeAutospacing="1" w:after="100" w:afterAutospacing="1" w:line="240" w:lineRule="auto"/>
        <w:rPr>
          <w:lang w:eastAsia="en-029"/>
        </w:rPr>
      </w:pPr>
      <w:r w:rsidRPr="00136B7F">
        <w:object w:dxaOrig="0" w:dyaOrig="0">
          <v:shape id="_x0000_i2342" type="#_x0000_t75" style="width:20.4pt;height:18.25pt" o:ole="">
            <v:imagedata r:id="rId90" o:title=""/>
          </v:shape>
          <w:control r:id="rId263" w:name="DefaultOcxName171" w:shapeid="_x0000_i2342"/>
        </w:object>
      </w:r>
      <w:r w:rsidR="00246455" w:rsidRPr="00136B7F">
        <w:rPr>
          <w:lang w:eastAsia="en-029"/>
        </w:rPr>
        <w:t>Waste of time</w:t>
      </w:r>
    </w:p>
    <w:p w:rsidR="00246455" w:rsidRPr="00136B7F" w:rsidRDefault="00D41EA8" w:rsidP="003D0D7A">
      <w:pPr>
        <w:numPr>
          <w:ilvl w:val="0"/>
          <w:numId w:val="193"/>
        </w:numPr>
        <w:spacing w:before="100" w:beforeAutospacing="1" w:after="100" w:afterAutospacing="1" w:line="240" w:lineRule="auto"/>
        <w:rPr>
          <w:lang w:eastAsia="en-029"/>
        </w:rPr>
      </w:pPr>
      <w:r w:rsidRPr="00136B7F">
        <w:object w:dxaOrig="0" w:dyaOrig="0">
          <v:shape id="_x0000_i2345" type="#_x0000_t75" style="width:20.4pt;height:18.25pt" o:ole="">
            <v:imagedata r:id="rId90" o:title=""/>
          </v:shape>
          <w:control r:id="rId264" w:name="DefaultOcxName172" w:shapeid="_x0000_i2345"/>
        </w:object>
      </w:r>
      <w:r w:rsidR="00246455" w:rsidRPr="00136B7F">
        <w:rPr>
          <w:lang w:eastAsia="en-029"/>
        </w:rPr>
        <w:t>Little or no prospects</w:t>
      </w:r>
    </w:p>
    <w:p w:rsidR="00246455" w:rsidRPr="00136B7F" w:rsidRDefault="00D41EA8" w:rsidP="003D0D7A">
      <w:pPr>
        <w:numPr>
          <w:ilvl w:val="0"/>
          <w:numId w:val="193"/>
        </w:numPr>
        <w:spacing w:before="100" w:beforeAutospacing="1" w:after="100" w:afterAutospacing="1" w:line="240" w:lineRule="auto"/>
        <w:rPr>
          <w:lang w:eastAsia="en-029"/>
        </w:rPr>
      </w:pPr>
      <w:r w:rsidRPr="00136B7F">
        <w:object w:dxaOrig="0" w:dyaOrig="0">
          <v:shape id="_x0000_i2348" type="#_x0000_t75" style="width:20.4pt;height:18.25pt" o:ole="">
            <v:imagedata r:id="rId90" o:title=""/>
          </v:shape>
          <w:control r:id="rId265" w:name="DefaultOcxName173" w:shapeid="_x0000_i2348"/>
        </w:object>
      </w:r>
      <w:r w:rsidR="00246455" w:rsidRPr="00136B7F">
        <w:rPr>
          <w:lang w:eastAsia="en-029"/>
        </w:rPr>
        <w:t>Possible prospects</w:t>
      </w:r>
    </w:p>
    <w:p w:rsidR="00246455" w:rsidRPr="00136B7F" w:rsidRDefault="00D41EA8" w:rsidP="003D0D7A">
      <w:pPr>
        <w:numPr>
          <w:ilvl w:val="0"/>
          <w:numId w:val="193"/>
        </w:numPr>
        <w:spacing w:before="100" w:beforeAutospacing="1" w:after="100" w:afterAutospacing="1" w:line="240" w:lineRule="auto"/>
        <w:rPr>
          <w:lang w:eastAsia="en-029"/>
        </w:rPr>
      </w:pPr>
      <w:r w:rsidRPr="00136B7F">
        <w:object w:dxaOrig="0" w:dyaOrig="0">
          <v:shape id="_x0000_i2351" type="#_x0000_t75" style="width:20.4pt;height:18.25pt" o:ole="">
            <v:imagedata r:id="rId90" o:title=""/>
          </v:shape>
          <w:control r:id="rId266" w:name="DefaultOcxName174" w:shapeid="_x0000_i2351"/>
        </w:object>
      </w:r>
      <w:r w:rsidR="00246455" w:rsidRPr="00136B7F">
        <w:rPr>
          <w:lang w:eastAsia="en-029"/>
        </w:rPr>
        <w:t>Good prospects</w:t>
      </w:r>
    </w:p>
    <w:p w:rsidR="00246455" w:rsidRPr="00136B7F" w:rsidRDefault="00D41EA8" w:rsidP="003D0D7A">
      <w:pPr>
        <w:numPr>
          <w:ilvl w:val="0"/>
          <w:numId w:val="193"/>
        </w:numPr>
        <w:spacing w:before="100" w:beforeAutospacing="1" w:after="100" w:afterAutospacing="1" w:line="240" w:lineRule="auto"/>
        <w:rPr>
          <w:lang w:eastAsia="en-029"/>
        </w:rPr>
      </w:pPr>
      <w:r w:rsidRPr="00136B7F">
        <w:object w:dxaOrig="0" w:dyaOrig="0">
          <v:shape id="_x0000_i2354" type="#_x0000_t75" style="width:20.4pt;height:18.25pt" o:ole="">
            <v:imagedata r:id="rId90" o:title=""/>
          </v:shape>
          <w:control r:id="rId267" w:name="DefaultOcxName175" w:shapeid="_x0000_i2354"/>
        </w:object>
      </w:r>
      <w:r w:rsidR="00246455" w:rsidRPr="00136B7F">
        <w:rPr>
          <w:lang w:eastAsia="en-029"/>
        </w:rPr>
        <w:t>Business relationship already formed as a result of the meeting</w:t>
      </w:r>
    </w:p>
    <w:p w:rsidR="00246455" w:rsidRPr="00136B7F" w:rsidRDefault="00D41EA8" w:rsidP="003D0D7A">
      <w:pPr>
        <w:numPr>
          <w:ilvl w:val="0"/>
          <w:numId w:val="193"/>
        </w:numPr>
        <w:spacing w:before="100" w:beforeAutospacing="1" w:after="100" w:afterAutospacing="1" w:line="240" w:lineRule="auto"/>
        <w:rPr>
          <w:lang w:eastAsia="en-029"/>
        </w:rPr>
      </w:pPr>
      <w:r w:rsidRPr="00136B7F">
        <w:object w:dxaOrig="0" w:dyaOrig="0">
          <v:shape id="_x0000_i2357" type="#_x0000_t75" style="width:20.4pt;height:18.25pt" o:ole="">
            <v:imagedata r:id="rId90" o:title=""/>
          </v:shape>
          <w:control r:id="rId268" w:name="DefaultOcxName176" w:shapeid="_x0000_i2357"/>
        </w:object>
      </w:r>
      <w:r w:rsidR="00246455" w:rsidRPr="00136B7F">
        <w:rPr>
          <w:lang w:eastAsia="en-029"/>
        </w:rPr>
        <w:t>Did not attend</w:t>
      </w:r>
    </w:p>
    <w:p w:rsidR="00246455" w:rsidRPr="00136B7F" w:rsidRDefault="00D41EA8" w:rsidP="003D0D7A">
      <w:pPr>
        <w:numPr>
          <w:ilvl w:val="0"/>
          <w:numId w:val="193"/>
        </w:numPr>
        <w:spacing w:before="100" w:beforeAutospacing="1" w:after="100" w:afterAutospacing="1" w:line="240" w:lineRule="auto"/>
        <w:rPr>
          <w:lang w:eastAsia="en-029"/>
        </w:rPr>
      </w:pPr>
      <w:r w:rsidRPr="00136B7F">
        <w:object w:dxaOrig="0" w:dyaOrig="0">
          <v:shape id="_x0000_i2360" type="#_x0000_t75" style="width:20.4pt;height:18.25pt" o:ole="">
            <v:imagedata r:id="rId90" o:title=""/>
          </v:shape>
          <w:control r:id="rId269" w:name="DefaultOcxName177" w:shapeid="_x0000_i2360"/>
        </w:object>
      </w:r>
      <w:r w:rsidR="00246455" w:rsidRPr="00136B7F">
        <w:rPr>
          <w:lang w:eastAsia="en-029"/>
        </w:rPr>
        <w:t xml:space="preserve">Other: </w:t>
      </w:r>
      <w:r w:rsidRPr="00136B7F">
        <w:object w:dxaOrig="0" w:dyaOrig="0">
          <v:shape id="_x0000_i2364" type="#_x0000_t75" style="width:49.45pt;height:18.25pt" o:ole="">
            <v:imagedata r:id="rId107" o:title=""/>
          </v:shape>
          <w:control r:id="rId270" w:name="DefaultOcxName178" w:shapeid="_x0000_i2364"/>
        </w:object>
      </w:r>
    </w:p>
    <w:p w:rsidR="00246455" w:rsidRPr="00136B7F" w:rsidRDefault="00246455" w:rsidP="00246455">
      <w:pPr>
        <w:spacing w:after="0" w:line="240" w:lineRule="auto"/>
        <w:rPr>
          <w:lang w:eastAsia="en-029"/>
        </w:rPr>
      </w:pPr>
      <w:r w:rsidRPr="00136B7F">
        <w:rPr>
          <w:lang w:eastAsia="en-029"/>
        </w:rPr>
        <w:t xml:space="preserve">22(a). What are the specific opportunities, if any, which you have identified as a result of Meeting 4? Explain briefly. </w:t>
      </w:r>
      <w:r w:rsidR="00D41EA8" w:rsidRPr="00136B7F">
        <w:object w:dxaOrig="0" w:dyaOrig="0">
          <v:shape id="_x0000_i2368" type="#_x0000_t75" style="width:305.2pt;height:103.15pt" o:ole="">
            <v:imagedata r:id="rId88" o:title=""/>
          </v:shape>
          <w:control r:id="rId271" w:name="DefaultOcxName179" w:shapeid="_x0000_i2368"/>
        </w:object>
      </w:r>
    </w:p>
    <w:p w:rsidR="00246455" w:rsidRPr="00136B7F" w:rsidRDefault="00246455" w:rsidP="00246455">
      <w:pPr>
        <w:spacing w:after="0" w:line="240" w:lineRule="auto"/>
        <w:rPr>
          <w:lang w:eastAsia="en-029"/>
        </w:rPr>
      </w:pPr>
      <w:r w:rsidRPr="00136B7F">
        <w:rPr>
          <w:lang w:eastAsia="en-029"/>
        </w:rPr>
        <w:t xml:space="preserve">23. Please select one of the following statements to describe Meeting 5 on Monday, October 1st at 3:00 PM with Ingerop Engineering - a multi-disciplinary technical engineering company. * </w:t>
      </w:r>
    </w:p>
    <w:p w:rsidR="00246455" w:rsidRPr="00136B7F" w:rsidRDefault="00D41EA8" w:rsidP="003D0D7A">
      <w:pPr>
        <w:numPr>
          <w:ilvl w:val="0"/>
          <w:numId w:val="194"/>
        </w:numPr>
        <w:spacing w:before="100" w:beforeAutospacing="1" w:after="100" w:afterAutospacing="1" w:line="240" w:lineRule="auto"/>
        <w:rPr>
          <w:lang w:eastAsia="en-029"/>
        </w:rPr>
      </w:pPr>
      <w:r w:rsidRPr="00136B7F">
        <w:object w:dxaOrig="0" w:dyaOrig="0">
          <v:shape id="_x0000_i2370" type="#_x0000_t75" style="width:20.4pt;height:18.25pt" o:ole="">
            <v:imagedata r:id="rId90" o:title=""/>
          </v:shape>
          <w:control r:id="rId272" w:name="DefaultOcxName180" w:shapeid="_x0000_i2370"/>
        </w:object>
      </w:r>
      <w:r w:rsidR="00246455" w:rsidRPr="00136B7F">
        <w:rPr>
          <w:lang w:eastAsia="en-029"/>
        </w:rPr>
        <w:t>Waste of time</w:t>
      </w:r>
    </w:p>
    <w:p w:rsidR="00246455" w:rsidRPr="00136B7F" w:rsidRDefault="00D41EA8" w:rsidP="003D0D7A">
      <w:pPr>
        <w:numPr>
          <w:ilvl w:val="0"/>
          <w:numId w:val="194"/>
        </w:numPr>
        <w:spacing w:before="100" w:beforeAutospacing="1" w:after="100" w:afterAutospacing="1" w:line="240" w:lineRule="auto"/>
        <w:rPr>
          <w:lang w:eastAsia="en-029"/>
        </w:rPr>
      </w:pPr>
      <w:r w:rsidRPr="00136B7F">
        <w:object w:dxaOrig="0" w:dyaOrig="0">
          <v:shape id="_x0000_i2373" type="#_x0000_t75" style="width:20.4pt;height:18.25pt" o:ole="">
            <v:imagedata r:id="rId90" o:title=""/>
          </v:shape>
          <w:control r:id="rId273" w:name="DefaultOcxName181" w:shapeid="_x0000_i2373"/>
        </w:object>
      </w:r>
      <w:r w:rsidR="00246455" w:rsidRPr="00136B7F">
        <w:rPr>
          <w:lang w:eastAsia="en-029"/>
        </w:rPr>
        <w:t>Little or no prospects</w:t>
      </w:r>
    </w:p>
    <w:p w:rsidR="00246455" w:rsidRPr="00136B7F" w:rsidRDefault="00D41EA8" w:rsidP="003D0D7A">
      <w:pPr>
        <w:numPr>
          <w:ilvl w:val="0"/>
          <w:numId w:val="194"/>
        </w:numPr>
        <w:spacing w:before="100" w:beforeAutospacing="1" w:after="100" w:afterAutospacing="1" w:line="240" w:lineRule="auto"/>
        <w:rPr>
          <w:lang w:eastAsia="en-029"/>
        </w:rPr>
      </w:pPr>
      <w:r w:rsidRPr="00136B7F">
        <w:object w:dxaOrig="0" w:dyaOrig="0">
          <v:shape id="_x0000_i2376" type="#_x0000_t75" style="width:20.4pt;height:18.25pt" o:ole="">
            <v:imagedata r:id="rId90" o:title=""/>
          </v:shape>
          <w:control r:id="rId274" w:name="DefaultOcxName182" w:shapeid="_x0000_i2376"/>
        </w:object>
      </w:r>
      <w:r w:rsidR="00246455" w:rsidRPr="00136B7F">
        <w:rPr>
          <w:lang w:eastAsia="en-029"/>
        </w:rPr>
        <w:t>Possible prospects</w:t>
      </w:r>
    </w:p>
    <w:p w:rsidR="00246455" w:rsidRPr="00136B7F" w:rsidRDefault="00D41EA8" w:rsidP="003D0D7A">
      <w:pPr>
        <w:numPr>
          <w:ilvl w:val="0"/>
          <w:numId w:val="194"/>
        </w:numPr>
        <w:spacing w:before="100" w:beforeAutospacing="1" w:after="100" w:afterAutospacing="1" w:line="240" w:lineRule="auto"/>
        <w:rPr>
          <w:lang w:eastAsia="en-029"/>
        </w:rPr>
      </w:pPr>
      <w:r w:rsidRPr="00136B7F">
        <w:object w:dxaOrig="0" w:dyaOrig="0">
          <v:shape id="_x0000_i2379" type="#_x0000_t75" style="width:20.4pt;height:18.25pt" o:ole="">
            <v:imagedata r:id="rId90" o:title=""/>
          </v:shape>
          <w:control r:id="rId275" w:name="DefaultOcxName183" w:shapeid="_x0000_i2379"/>
        </w:object>
      </w:r>
      <w:r w:rsidR="00246455" w:rsidRPr="00136B7F">
        <w:rPr>
          <w:lang w:eastAsia="en-029"/>
        </w:rPr>
        <w:t>Good prospects</w:t>
      </w:r>
    </w:p>
    <w:p w:rsidR="00246455" w:rsidRPr="00136B7F" w:rsidRDefault="00D41EA8" w:rsidP="003D0D7A">
      <w:pPr>
        <w:numPr>
          <w:ilvl w:val="0"/>
          <w:numId w:val="194"/>
        </w:numPr>
        <w:spacing w:before="100" w:beforeAutospacing="1" w:after="100" w:afterAutospacing="1" w:line="240" w:lineRule="auto"/>
        <w:rPr>
          <w:lang w:eastAsia="en-029"/>
        </w:rPr>
      </w:pPr>
      <w:r w:rsidRPr="00136B7F">
        <w:object w:dxaOrig="0" w:dyaOrig="0">
          <v:shape id="_x0000_i2382" type="#_x0000_t75" style="width:20.4pt;height:18.25pt" o:ole="">
            <v:imagedata r:id="rId90" o:title=""/>
          </v:shape>
          <w:control r:id="rId276" w:name="DefaultOcxName184" w:shapeid="_x0000_i2382"/>
        </w:object>
      </w:r>
      <w:r w:rsidR="00246455" w:rsidRPr="00136B7F">
        <w:rPr>
          <w:lang w:eastAsia="en-029"/>
        </w:rPr>
        <w:t>Business relationship already formed as a result of the meeting</w:t>
      </w:r>
    </w:p>
    <w:p w:rsidR="00246455" w:rsidRPr="00136B7F" w:rsidRDefault="00D41EA8" w:rsidP="003D0D7A">
      <w:pPr>
        <w:numPr>
          <w:ilvl w:val="0"/>
          <w:numId w:val="194"/>
        </w:numPr>
        <w:spacing w:before="100" w:beforeAutospacing="1" w:after="100" w:afterAutospacing="1" w:line="240" w:lineRule="auto"/>
        <w:rPr>
          <w:lang w:eastAsia="en-029"/>
        </w:rPr>
      </w:pPr>
      <w:r w:rsidRPr="00136B7F">
        <w:object w:dxaOrig="0" w:dyaOrig="0">
          <v:shape id="_x0000_i2385" type="#_x0000_t75" style="width:20.4pt;height:18.25pt" o:ole="">
            <v:imagedata r:id="rId90" o:title=""/>
          </v:shape>
          <w:control r:id="rId277" w:name="DefaultOcxName185" w:shapeid="_x0000_i2385"/>
        </w:object>
      </w:r>
      <w:r w:rsidR="00246455" w:rsidRPr="00136B7F">
        <w:rPr>
          <w:lang w:eastAsia="en-029"/>
        </w:rPr>
        <w:t>Did not attend</w:t>
      </w:r>
    </w:p>
    <w:p w:rsidR="00246455" w:rsidRPr="00136B7F" w:rsidRDefault="00D41EA8" w:rsidP="003D0D7A">
      <w:pPr>
        <w:numPr>
          <w:ilvl w:val="0"/>
          <w:numId w:val="194"/>
        </w:numPr>
        <w:spacing w:before="100" w:beforeAutospacing="1" w:after="100" w:afterAutospacing="1" w:line="240" w:lineRule="auto"/>
        <w:rPr>
          <w:lang w:eastAsia="en-029"/>
        </w:rPr>
      </w:pPr>
      <w:r w:rsidRPr="00136B7F">
        <w:object w:dxaOrig="0" w:dyaOrig="0">
          <v:shape id="_x0000_i2388" type="#_x0000_t75" style="width:20.4pt;height:18.25pt" o:ole="">
            <v:imagedata r:id="rId90" o:title=""/>
          </v:shape>
          <w:control r:id="rId278" w:name="DefaultOcxName186" w:shapeid="_x0000_i2388"/>
        </w:object>
      </w:r>
      <w:r w:rsidR="00246455" w:rsidRPr="00136B7F">
        <w:rPr>
          <w:lang w:eastAsia="en-029"/>
        </w:rPr>
        <w:t xml:space="preserve">Other: </w:t>
      </w:r>
      <w:r w:rsidRPr="00136B7F">
        <w:object w:dxaOrig="0" w:dyaOrig="0">
          <v:shape id="_x0000_i2392" type="#_x0000_t75" style="width:49.45pt;height:18.25pt" o:ole="">
            <v:imagedata r:id="rId107" o:title=""/>
          </v:shape>
          <w:control r:id="rId279" w:name="DefaultOcxName187" w:shapeid="_x0000_i2392"/>
        </w:object>
      </w:r>
    </w:p>
    <w:p w:rsidR="00246455" w:rsidRPr="00136B7F" w:rsidRDefault="00246455" w:rsidP="00246455">
      <w:pPr>
        <w:spacing w:after="0" w:line="240" w:lineRule="auto"/>
        <w:rPr>
          <w:lang w:eastAsia="en-029"/>
        </w:rPr>
      </w:pPr>
      <w:r w:rsidRPr="00136B7F">
        <w:rPr>
          <w:lang w:eastAsia="en-029"/>
        </w:rPr>
        <w:t xml:space="preserve">23(a). What are the specific opportunities, if any, which you have identified as a result of Meeting 5? Explain briefly. </w:t>
      </w:r>
      <w:r w:rsidR="00D41EA8" w:rsidRPr="00136B7F">
        <w:object w:dxaOrig="0" w:dyaOrig="0">
          <v:shape id="_x0000_i2396" type="#_x0000_t75" style="width:305.2pt;height:103.15pt" o:ole="">
            <v:imagedata r:id="rId88" o:title=""/>
          </v:shape>
          <w:control r:id="rId280" w:name="DefaultOcxName188" w:shapeid="_x0000_i2396"/>
        </w:object>
      </w:r>
    </w:p>
    <w:p w:rsidR="00246455" w:rsidRPr="00136B7F" w:rsidRDefault="00246455" w:rsidP="00246455">
      <w:pPr>
        <w:spacing w:after="0" w:line="240" w:lineRule="auto"/>
        <w:rPr>
          <w:lang w:eastAsia="en-029"/>
        </w:rPr>
      </w:pPr>
      <w:r w:rsidRPr="00136B7F">
        <w:rPr>
          <w:lang w:eastAsia="en-029"/>
        </w:rPr>
        <w:t xml:space="preserve">24. Please select one of the following statements to describe Meeting 6 on Monday, October 1st at 5:00 PM with Atelier Christian de Portzamparc. Christian de Portzamparc created his agency in 1980 and today it is a cohesive team of 90 people with offices in New York and Rio de Janeiro. * </w:t>
      </w:r>
    </w:p>
    <w:p w:rsidR="00246455" w:rsidRPr="00136B7F" w:rsidRDefault="00D41EA8" w:rsidP="003D0D7A">
      <w:pPr>
        <w:numPr>
          <w:ilvl w:val="0"/>
          <w:numId w:val="195"/>
        </w:numPr>
        <w:spacing w:before="100" w:beforeAutospacing="1" w:after="100" w:afterAutospacing="1" w:line="240" w:lineRule="auto"/>
        <w:rPr>
          <w:lang w:eastAsia="en-029"/>
        </w:rPr>
      </w:pPr>
      <w:r w:rsidRPr="00136B7F">
        <w:object w:dxaOrig="0" w:dyaOrig="0">
          <v:shape id="_x0000_i2398" type="#_x0000_t75" style="width:20.4pt;height:18.25pt" o:ole="">
            <v:imagedata r:id="rId90" o:title=""/>
          </v:shape>
          <w:control r:id="rId281" w:name="DefaultOcxName189" w:shapeid="_x0000_i2398"/>
        </w:object>
      </w:r>
      <w:r w:rsidR="00246455" w:rsidRPr="00136B7F">
        <w:rPr>
          <w:lang w:eastAsia="en-029"/>
        </w:rPr>
        <w:t>Waste of time</w:t>
      </w:r>
    </w:p>
    <w:p w:rsidR="00246455" w:rsidRPr="00136B7F" w:rsidRDefault="00D41EA8" w:rsidP="003D0D7A">
      <w:pPr>
        <w:numPr>
          <w:ilvl w:val="0"/>
          <w:numId w:val="195"/>
        </w:numPr>
        <w:spacing w:before="100" w:beforeAutospacing="1" w:after="100" w:afterAutospacing="1" w:line="240" w:lineRule="auto"/>
        <w:rPr>
          <w:lang w:eastAsia="en-029"/>
        </w:rPr>
      </w:pPr>
      <w:r w:rsidRPr="00136B7F">
        <w:object w:dxaOrig="0" w:dyaOrig="0">
          <v:shape id="_x0000_i2401" type="#_x0000_t75" style="width:20.4pt;height:18.25pt" o:ole="">
            <v:imagedata r:id="rId90" o:title=""/>
          </v:shape>
          <w:control r:id="rId282" w:name="DefaultOcxName190" w:shapeid="_x0000_i2401"/>
        </w:object>
      </w:r>
      <w:r w:rsidR="00246455" w:rsidRPr="00136B7F">
        <w:rPr>
          <w:lang w:eastAsia="en-029"/>
        </w:rPr>
        <w:t>Little or no prospects</w:t>
      </w:r>
    </w:p>
    <w:p w:rsidR="00246455" w:rsidRPr="00136B7F" w:rsidRDefault="00D41EA8" w:rsidP="003D0D7A">
      <w:pPr>
        <w:numPr>
          <w:ilvl w:val="0"/>
          <w:numId w:val="195"/>
        </w:numPr>
        <w:spacing w:before="100" w:beforeAutospacing="1" w:after="100" w:afterAutospacing="1" w:line="240" w:lineRule="auto"/>
        <w:rPr>
          <w:lang w:eastAsia="en-029"/>
        </w:rPr>
      </w:pPr>
      <w:r w:rsidRPr="00136B7F">
        <w:object w:dxaOrig="0" w:dyaOrig="0">
          <v:shape id="_x0000_i2404" type="#_x0000_t75" style="width:20.4pt;height:18.25pt" o:ole="">
            <v:imagedata r:id="rId90" o:title=""/>
          </v:shape>
          <w:control r:id="rId283" w:name="DefaultOcxName191" w:shapeid="_x0000_i2404"/>
        </w:object>
      </w:r>
      <w:r w:rsidR="00246455" w:rsidRPr="00136B7F">
        <w:rPr>
          <w:lang w:eastAsia="en-029"/>
        </w:rPr>
        <w:t>Possible prospects</w:t>
      </w:r>
    </w:p>
    <w:p w:rsidR="00246455" w:rsidRPr="00136B7F" w:rsidRDefault="00D41EA8" w:rsidP="003D0D7A">
      <w:pPr>
        <w:numPr>
          <w:ilvl w:val="0"/>
          <w:numId w:val="195"/>
        </w:numPr>
        <w:spacing w:before="100" w:beforeAutospacing="1" w:after="100" w:afterAutospacing="1" w:line="240" w:lineRule="auto"/>
        <w:rPr>
          <w:lang w:eastAsia="en-029"/>
        </w:rPr>
      </w:pPr>
      <w:r w:rsidRPr="00136B7F">
        <w:object w:dxaOrig="0" w:dyaOrig="0">
          <v:shape id="_x0000_i2407" type="#_x0000_t75" style="width:20.4pt;height:18.25pt" o:ole="">
            <v:imagedata r:id="rId90" o:title=""/>
          </v:shape>
          <w:control r:id="rId284" w:name="DefaultOcxName192" w:shapeid="_x0000_i2407"/>
        </w:object>
      </w:r>
      <w:r w:rsidR="00246455" w:rsidRPr="00136B7F">
        <w:rPr>
          <w:lang w:eastAsia="en-029"/>
        </w:rPr>
        <w:t>Good prospects</w:t>
      </w:r>
    </w:p>
    <w:p w:rsidR="00246455" w:rsidRPr="00136B7F" w:rsidRDefault="00D41EA8" w:rsidP="003D0D7A">
      <w:pPr>
        <w:numPr>
          <w:ilvl w:val="0"/>
          <w:numId w:val="195"/>
        </w:numPr>
        <w:spacing w:before="100" w:beforeAutospacing="1" w:after="100" w:afterAutospacing="1" w:line="240" w:lineRule="auto"/>
        <w:rPr>
          <w:lang w:eastAsia="en-029"/>
        </w:rPr>
      </w:pPr>
      <w:r w:rsidRPr="00136B7F">
        <w:object w:dxaOrig="0" w:dyaOrig="0">
          <v:shape id="_x0000_i2410" type="#_x0000_t75" style="width:20.4pt;height:18.25pt" o:ole="">
            <v:imagedata r:id="rId90" o:title=""/>
          </v:shape>
          <w:control r:id="rId285" w:name="DefaultOcxName193" w:shapeid="_x0000_i2410"/>
        </w:object>
      </w:r>
      <w:r w:rsidR="00246455" w:rsidRPr="00136B7F">
        <w:rPr>
          <w:lang w:eastAsia="en-029"/>
        </w:rPr>
        <w:t>Business relationship already formed as a result of the meeting</w:t>
      </w:r>
    </w:p>
    <w:p w:rsidR="00246455" w:rsidRPr="00136B7F" w:rsidRDefault="00D41EA8" w:rsidP="003D0D7A">
      <w:pPr>
        <w:numPr>
          <w:ilvl w:val="0"/>
          <w:numId w:val="195"/>
        </w:numPr>
        <w:spacing w:before="100" w:beforeAutospacing="1" w:after="100" w:afterAutospacing="1" w:line="240" w:lineRule="auto"/>
        <w:rPr>
          <w:lang w:eastAsia="en-029"/>
        </w:rPr>
      </w:pPr>
      <w:r w:rsidRPr="00136B7F">
        <w:object w:dxaOrig="0" w:dyaOrig="0">
          <v:shape id="_x0000_i2413" type="#_x0000_t75" style="width:20.4pt;height:18.25pt" o:ole="">
            <v:imagedata r:id="rId90" o:title=""/>
          </v:shape>
          <w:control r:id="rId286" w:name="DefaultOcxName194" w:shapeid="_x0000_i2413"/>
        </w:object>
      </w:r>
      <w:r w:rsidR="00246455" w:rsidRPr="00136B7F">
        <w:rPr>
          <w:lang w:eastAsia="en-029"/>
        </w:rPr>
        <w:t>Did not attend</w:t>
      </w:r>
    </w:p>
    <w:p w:rsidR="00246455" w:rsidRPr="00136B7F" w:rsidRDefault="00D41EA8" w:rsidP="003D0D7A">
      <w:pPr>
        <w:numPr>
          <w:ilvl w:val="0"/>
          <w:numId w:val="195"/>
        </w:numPr>
        <w:spacing w:before="100" w:beforeAutospacing="1" w:after="100" w:afterAutospacing="1" w:line="240" w:lineRule="auto"/>
        <w:rPr>
          <w:lang w:eastAsia="en-029"/>
        </w:rPr>
      </w:pPr>
      <w:r w:rsidRPr="00136B7F">
        <w:object w:dxaOrig="0" w:dyaOrig="0">
          <v:shape id="_x0000_i2416" type="#_x0000_t75" style="width:20.4pt;height:18.25pt" o:ole="">
            <v:imagedata r:id="rId90" o:title=""/>
          </v:shape>
          <w:control r:id="rId287" w:name="DefaultOcxName195" w:shapeid="_x0000_i2416"/>
        </w:object>
      </w:r>
      <w:r w:rsidR="00246455" w:rsidRPr="00136B7F">
        <w:rPr>
          <w:lang w:eastAsia="en-029"/>
        </w:rPr>
        <w:t xml:space="preserve">Other: </w:t>
      </w:r>
      <w:r w:rsidRPr="00136B7F">
        <w:object w:dxaOrig="0" w:dyaOrig="0">
          <v:shape id="_x0000_i2420" type="#_x0000_t75" style="width:49.45pt;height:18.25pt" o:ole="">
            <v:imagedata r:id="rId107" o:title=""/>
          </v:shape>
          <w:control r:id="rId288" w:name="DefaultOcxName196" w:shapeid="_x0000_i2420"/>
        </w:object>
      </w:r>
    </w:p>
    <w:p w:rsidR="00246455" w:rsidRPr="00136B7F" w:rsidRDefault="00246455" w:rsidP="00246455">
      <w:pPr>
        <w:spacing w:after="0" w:line="240" w:lineRule="auto"/>
        <w:rPr>
          <w:lang w:eastAsia="en-029"/>
        </w:rPr>
      </w:pPr>
      <w:r w:rsidRPr="00136B7F">
        <w:rPr>
          <w:lang w:eastAsia="en-029"/>
        </w:rPr>
        <w:t xml:space="preserve">24(a). What are the specific opportunities, if any, which you have identified as a result of Meeting 6? Explain briefly. </w:t>
      </w:r>
      <w:r w:rsidR="00D41EA8" w:rsidRPr="00136B7F">
        <w:object w:dxaOrig="0" w:dyaOrig="0">
          <v:shape id="_x0000_i2424" type="#_x0000_t75" style="width:305.2pt;height:103.15pt" o:ole="">
            <v:imagedata r:id="rId88" o:title=""/>
          </v:shape>
          <w:control r:id="rId289" w:name="DefaultOcxName197" w:shapeid="_x0000_i2424"/>
        </w:object>
      </w:r>
    </w:p>
    <w:p w:rsidR="00246455" w:rsidRPr="00136B7F" w:rsidRDefault="00246455" w:rsidP="00246455">
      <w:pPr>
        <w:spacing w:after="0" w:line="240" w:lineRule="auto"/>
        <w:rPr>
          <w:lang w:eastAsia="en-029"/>
        </w:rPr>
      </w:pPr>
      <w:r w:rsidRPr="00136B7F">
        <w:rPr>
          <w:lang w:eastAsia="en-029"/>
        </w:rPr>
        <w:t xml:space="preserve">25. Please select one of the following statements to describe Meeting 7 on Monday, October 1st at 6:00 PM with Chambre de L'Ingenierie et du Conseil de France (CICF) with Delegue Generale, Mr. Xavier Roiret and Ms. Sylvie Raspillere Deleguee Intersyndicale and later on, Mr. Dominique Sutra Del Galy who is the President of the CICF. * </w:t>
      </w:r>
    </w:p>
    <w:p w:rsidR="00246455" w:rsidRPr="00136B7F" w:rsidRDefault="00D41EA8" w:rsidP="003D0D7A">
      <w:pPr>
        <w:numPr>
          <w:ilvl w:val="0"/>
          <w:numId w:val="196"/>
        </w:numPr>
        <w:spacing w:before="100" w:beforeAutospacing="1" w:after="100" w:afterAutospacing="1" w:line="240" w:lineRule="auto"/>
        <w:rPr>
          <w:lang w:eastAsia="en-029"/>
        </w:rPr>
      </w:pPr>
      <w:r w:rsidRPr="00136B7F">
        <w:object w:dxaOrig="0" w:dyaOrig="0">
          <v:shape id="_x0000_i2426" type="#_x0000_t75" style="width:20.4pt;height:18.25pt" o:ole="">
            <v:imagedata r:id="rId90" o:title=""/>
          </v:shape>
          <w:control r:id="rId290" w:name="DefaultOcxName198" w:shapeid="_x0000_i2426"/>
        </w:object>
      </w:r>
      <w:r w:rsidR="00246455" w:rsidRPr="00136B7F">
        <w:rPr>
          <w:lang w:eastAsia="en-029"/>
        </w:rPr>
        <w:t>Waste of time</w:t>
      </w:r>
    </w:p>
    <w:p w:rsidR="00246455" w:rsidRPr="00136B7F" w:rsidRDefault="00D41EA8" w:rsidP="003D0D7A">
      <w:pPr>
        <w:numPr>
          <w:ilvl w:val="0"/>
          <w:numId w:val="196"/>
        </w:numPr>
        <w:spacing w:before="100" w:beforeAutospacing="1" w:after="100" w:afterAutospacing="1" w:line="240" w:lineRule="auto"/>
        <w:rPr>
          <w:lang w:eastAsia="en-029"/>
        </w:rPr>
      </w:pPr>
      <w:r w:rsidRPr="00136B7F">
        <w:object w:dxaOrig="0" w:dyaOrig="0">
          <v:shape id="_x0000_i2429" type="#_x0000_t75" style="width:20.4pt;height:18.25pt" o:ole="">
            <v:imagedata r:id="rId90" o:title=""/>
          </v:shape>
          <w:control r:id="rId291" w:name="DefaultOcxName199" w:shapeid="_x0000_i2429"/>
        </w:object>
      </w:r>
      <w:r w:rsidR="00246455" w:rsidRPr="00136B7F">
        <w:rPr>
          <w:lang w:eastAsia="en-029"/>
        </w:rPr>
        <w:t>Little or no prospects</w:t>
      </w:r>
    </w:p>
    <w:p w:rsidR="00246455" w:rsidRPr="00136B7F" w:rsidRDefault="00D41EA8" w:rsidP="003D0D7A">
      <w:pPr>
        <w:numPr>
          <w:ilvl w:val="0"/>
          <w:numId w:val="196"/>
        </w:numPr>
        <w:spacing w:before="100" w:beforeAutospacing="1" w:after="100" w:afterAutospacing="1" w:line="240" w:lineRule="auto"/>
        <w:rPr>
          <w:lang w:eastAsia="en-029"/>
        </w:rPr>
      </w:pPr>
      <w:r w:rsidRPr="00136B7F">
        <w:object w:dxaOrig="0" w:dyaOrig="0">
          <v:shape id="_x0000_i2432" type="#_x0000_t75" style="width:20.4pt;height:18.25pt" o:ole="">
            <v:imagedata r:id="rId90" o:title=""/>
          </v:shape>
          <w:control r:id="rId292" w:name="DefaultOcxName200" w:shapeid="_x0000_i2432"/>
        </w:object>
      </w:r>
      <w:r w:rsidR="00246455" w:rsidRPr="00136B7F">
        <w:rPr>
          <w:lang w:eastAsia="en-029"/>
        </w:rPr>
        <w:t>Possible prospects</w:t>
      </w:r>
    </w:p>
    <w:p w:rsidR="00246455" w:rsidRPr="00136B7F" w:rsidRDefault="00D41EA8" w:rsidP="003D0D7A">
      <w:pPr>
        <w:numPr>
          <w:ilvl w:val="0"/>
          <w:numId w:val="196"/>
        </w:numPr>
        <w:spacing w:before="100" w:beforeAutospacing="1" w:after="100" w:afterAutospacing="1" w:line="240" w:lineRule="auto"/>
        <w:rPr>
          <w:lang w:eastAsia="en-029"/>
        </w:rPr>
      </w:pPr>
      <w:r w:rsidRPr="00136B7F">
        <w:object w:dxaOrig="0" w:dyaOrig="0">
          <v:shape id="_x0000_i2435" type="#_x0000_t75" style="width:20.4pt;height:18.25pt" o:ole="">
            <v:imagedata r:id="rId90" o:title=""/>
          </v:shape>
          <w:control r:id="rId293" w:name="DefaultOcxName201" w:shapeid="_x0000_i2435"/>
        </w:object>
      </w:r>
      <w:r w:rsidR="00246455" w:rsidRPr="00136B7F">
        <w:rPr>
          <w:lang w:eastAsia="en-029"/>
        </w:rPr>
        <w:t>Good prospects</w:t>
      </w:r>
    </w:p>
    <w:p w:rsidR="00246455" w:rsidRPr="00136B7F" w:rsidRDefault="00D41EA8" w:rsidP="003D0D7A">
      <w:pPr>
        <w:numPr>
          <w:ilvl w:val="0"/>
          <w:numId w:val="196"/>
        </w:numPr>
        <w:spacing w:before="100" w:beforeAutospacing="1" w:after="100" w:afterAutospacing="1" w:line="240" w:lineRule="auto"/>
        <w:rPr>
          <w:lang w:eastAsia="en-029"/>
        </w:rPr>
      </w:pPr>
      <w:r w:rsidRPr="00136B7F">
        <w:object w:dxaOrig="0" w:dyaOrig="0">
          <v:shape id="_x0000_i2438" type="#_x0000_t75" style="width:20.4pt;height:18.25pt" o:ole="">
            <v:imagedata r:id="rId90" o:title=""/>
          </v:shape>
          <w:control r:id="rId294" w:name="DefaultOcxName202" w:shapeid="_x0000_i2438"/>
        </w:object>
      </w:r>
      <w:r w:rsidR="00246455" w:rsidRPr="00136B7F">
        <w:rPr>
          <w:lang w:eastAsia="en-029"/>
        </w:rPr>
        <w:t>Business relationship already formed as a result of the meeting</w:t>
      </w:r>
    </w:p>
    <w:p w:rsidR="00246455" w:rsidRPr="00136B7F" w:rsidRDefault="00D41EA8" w:rsidP="003D0D7A">
      <w:pPr>
        <w:numPr>
          <w:ilvl w:val="0"/>
          <w:numId w:val="196"/>
        </w:numPr>
        <w:spacing w:before="100" w:beforeAutospacing="1" w:after="100" w:afterAutospacing="1" w:line="240" w:lineRule="auto"/>
        <w:rPr>
          <w:lang w:eastAsia="en-029"/>
        </w:rPr>
      </w:pPr>
      <w:r w:rsidRPr="00136B7F">
        <w:object w:dxaOrig="0" w:dyaOrig="0">
          <v:shape id="_x0000_i2441" type="#_x0000_t75" style="width:20.4pt;height:18.25pt" o:ole="">
            <v:imagedata r:id="rId90" o:title=""/>
          </v:shape>
          <w:control r:id="rId295" w:name="DefaultOcxName203" w:shapeid="_x0000_i2441"/>
        </w:object>
      </w:r>
      <w:r w:rsidR="00246455" w:rsidRPr="00136B7F">
        <w:rPr>
          <w:lang w:eastAsia="en-029"/>
        </w:rPr>
        <w:t>Did not attend</w:t>
      </w:r>
    </w:p>
    <w:p w:rsidR="00246455" w:rsidRPr="00136B7F" w:rsidRDefault="00D41EA8" w:rsidP="003D0D7A">
      <w:pPr>
        <w:numPr>
          <w:ilvl w:val="0"/>
          <w:numId w:val="196"/>
        </w:numPr>
        <w:spacing w:before="100" w:beforeAutospacing="1" w:after="100" w:afterAutospacing="1" w:line="240" w:lineRule="auto"/>
        <w:rPr>
          <w:lang w:eastAsia="en-029"/>
        </w:rPr>
      </w:pPr>
      <w:r w:rsidRPr="00136B7F">
        <w:object w:dxaOrig="0" w:dyaOrig="0">
          <v:shape id="_x0000_i2444" type="#_x0000_t75" style="width:20.4pt;height:18.25pt" o:ole="">
            <v:imagedata r:id="rId90" o:title=""/>
          </v:shape>
          <w:control r:id="rId296" w:name="DefaultOcxName204" w:shapeid="_x0000_i2444"/>
        </w:object>
      </w:r>
      <w:r w:rsidR="00246455" w:rsidRPr="00136B7F">
        <w:rPr>
          <w:lang w:eastAsia="en-029"/>
        </w:rPr>
        <w:t xml:space="preserve">Other: </w:t>
      </w:r>
      <w:r w:rsidRPr="00136B7F">
        <w:object w:dxaOrig="0" w:dyaOrig="0">
          <v:shape id="_x0000_i2448" type="#_x0000_t75" style="width:49.45pt;height:18.25pt" o:ole="">
            <v:imagedata r:id="rId107" o:title=""/>
          </v:shape>
          <w:control r:id="rId297" w:name="DefaultOcxName205" w:shapeid="_x0000_i2448"/>
        </w:object>
      </w:r>
    </w:p>
    <w:p w:rsidR="00246455" w:rsidRPr="00136B7F" w:rsidRDefault="00246455" w:rsidP="00246455">
      <w:pPr>
        <w:spacing w:after="0" w:line="240" w:lineRule="auto"/>
        <w:rPr>
          <w:lang w:eastAsia="en-029"/>
        </w:rPr>
      </w:pPr>
      <w:r w:rsidRPr="00136B7F">
        <w:rPr>
          <w:lang w:eastAsia="en-029"/>
        </w:rPr>
        <w:t xml:space="preserve">25(a). What are the specific opportunities, if any, which you have identified as a result of Meeting 7? Explain briefly. </w:t>
      </w:r>
      <w:r w:rsidR="00D41EA8" w:rsidRPr="00136B7F">
        <w:object w:dxaOrig="0" w:dyaOrig="0">
          <v:shape id="_x0000_i2452" type="#_x0000_t75" style="width:305.2pt;height:103.15pt" o:ole="">
            <v:imagedata r:id="rId88" o:title=""/>
          </v:shape>
          <w:control r:id="rId298" w:name="DefaultOcxName206" w:shapeid="_x0000_i2452"/>
        </w:object>
      </w:r>
    </w:p>
    <w:p w:rsidR="00246455" w:rsidRPr="00136B7F" w:rsidRDefault="00246455" w:rsidP="00246455">
      <w:pPr>
        <w:spacing w:before="100" w:beforeAutospacing="1" w:after="100" w:afterAutospacing="1" w:line="240" w:lineRule="auto"/>
        <w:outlineLvl w:val="1"/>
        <w:rPr>
          <w:b/>
          <w:bCs/>
          <w:lang w:eastAsia="en-029"/>
        </w:rPr>
      </w:pPr>
      <w:r w:rsidRPr="00136B7F">
        <w:rPr>
          <w:b/>
          <w:bCs/>
          <w:lang w:eastAsia="en-029"/>
        </w:rPr>
        <w:t>SECTION 5: LONDON, UNITED KINGDOM</w:t>
      </w:r>
    </w:p>
    <w:p w:rsidR="00246455" w:rsidRPr="00136B7F" w:rsidRDefault="00246455" w:rsidP="00246455">
      <w:pPr>
        <w:spacing w:after="0" w:line="240" w:lineRule="auto"/>
        <w:rPr>
          <w:lang w:eastAsia="en-029"/>
        </w:rPr>
      </w:pPr>
      <w:r w:rsidRPr="00136B7F">
        <w:rPr>
          <w:lang w:eastAsia="en-029"/>
        </w:rPr>
        <w:t xml:space="preserve">26. Please select one of the following statements to describe Meeting 1 - B2B Meetings at RIBA on Tuesday 2nd October from 11:30 PM - 2:00 PM including Burrell Architects and Steffian Bradley Architects * </w:t>
      </w:r>
    </w:p>
    <w:p w:rsidR="00246455" w:rsidRPr="00136B7F" w:rsidRDefault="00D41EA8" w:rsidP="003D0D7A">
      <w:pPr>
        <w:numPr>
          <w:ilvl w:val="0"/>
          <w:numId w:val="197"/>
        </w:numPr>
        <w:spacing w:before="100" w:beforeAutospacing="1" w:after="100" w:afterAutospacing="1" w:line="240" w:lineRule="auto"/>
        <w:rPr>
          <w:lang w:eastAsia="en-029"/>
        </w:rPr>
      </w:pPr>
      <w:r w:rsidRPr="00136B7F">
        <w:object w:dxaOrig="0" w:dyaOrig="0">
          <v:shape id="_x0000_i2454" type="#_x0000_t75" style="width:20.4pt;height:18.25pt" o:ole="">
            <v:imagedata r:id="rId90" o:title=""/>
          </v:shape>
          <w:control r:id="rId299" w:name="DefaultOcxName207" w:shapeid="_x0000_i2454"/>
        </w:object>
      </w:r>
      <w:r w:rsidR="00246455" w:rsidRPr="00136B7F">
        <w:rPr>
          <w:lang w:eastAsia="en-029"/>
        </w:rPr>
        <w:t>Waste of time</w:t>
      </w:r>
    </w:p>
    <w:p w:rsidR="00246455" w:rsidRPr="00136B7F" w:rsidRDefault="00D41EA8" w:rsidP="003D0D7A">
      <w:pPr>
        <w:numPr>
          <w:ilvl w:val="0"/>
          <w:numId w:val="197"/>
        </w:numPr>
        <w:spacing w:before="100" w:beforeAutospacing="1" w:after="100" w:afterAutospacing="1" w:line="240" w:lineRule="auto"/>
        <w:rPr>
          <w:lang w:eastAsia="en-029"/>
        </w:rPr>
      </w:pPr>
      <w:r w:rsidRPr="00136B7F">
        <w:object w:dxaOrig="0" w:dyaOrig="0">
          <v:shape id="_x0000_i2457" type="#_x0000_t75" style="width:20.4pt;height:18.25pt" o:ole="">
            <v:imagedata r:id="rId90" o:title=""/>
          </v:shape>
          <w:control r:id="rId300" w:name="DefaultOcxName208" w:shapeid="_x0000_i2457"/>
        </w:object>
      </w:r>
      <w:r w:rsidR="00246455" w:rsidRPr="00136B7F">
        <w:rPr>
          <w:lang w:eastAsia="en-029"/>
        </w:rPr>
        <w:t>Little or no prospects</w:t>
      </w:r>
    </w:p>
    <w:p w:rsidR="00246455" w:rsidRPr="00136B7F" w:rsidRDefault="00D41EA8" w:rsidP="003D0D7A">
      <w:pPr>
        <w:numPr>
          <w:ilvl w:val="0"/>
          <w:numId w:val="197"/>
        </w:numPr>
        <w:spacing w:before="100" w:beforeAutospacing="1" w:after="100" w:afterAutospacing="1" w:line="240" w:lineRule="auto"/>
        <w:rPr>
          <w:lang w:eastAsia="en-029"/>
        </w:rPr>
      </w:pPr>
      <w:r w:rsidRPr="00136B7F">
        <w:object w:dxaOrig="0" w:dyaOrig="0">
          <v:shape id="_x0000_i2460" type="#_x0000_t75" style="width:20.4pt;height:18.25pt" o:ole="">
            <v:imagedata r:id="rId90" o:title=""/>
          </v:shape>
          <w:control r:id="rId301" w:name="DefaultOcxName209" w:shapeid="_x0000_i2460"/>
        </w:object>
      </w:r>
      <w:r w:rsidR="00246455" w:rsidRPr="00136B7F">
        <w:rPr>
          <w:lang w:eastAsia="en-029"/>
        </w:rPr>
        <w:t>Possible prospects</w:t>
      </w:r>
    </w:p>
    <w:p w:rsidR="00246455" w:rsidRPr="00136B7F" w:rsidRDefault="00D41EA8" w:rsidP="003D0D7A">
      <w:pPr>
        <w:numPr>
          <w:ilvl w:val="0"/>
          <w:numId w:val="197"/>
        </w:numPr>
        <w:spacing w:before="100" w:beforeAutospacing="1" w:after="100" w:afterAutospacing="1" w:line="240" w:lineRule="auto"/>
        <w:rPr>
          <w:lang w:eastAsia="en-029"/>
        </w:rPr>
      </w:pPr>
      <w:r w:rsidRPr="00136B7F">
        <w:object w:dxaOrig="0" w:dyaOrig="0">
          <v:shape id="_x0000_i2463" type="#_x0000_t75" style="width:20.4pt;height:18.25pt" o:ole="">
            <v:imagedata r:id="rId90" o:title=""/>
          </v:shape>
          <w:control r:id="rId302" w:name="DefaultOcxName210" w:shapeid="_x0000_i2463"/>
        </w:object>
      </w:r>
      <w:r w:rsidR="00246455" w:rsidRPr="00136B7F">
        <w:rPr>
          <w:lang w:eastAsia="en-029"/>
        </w:rPr>
        <w:t>Good prospects</w:t>
      </w:r>
    </w:p>
    <w:p w:rsidR="00246455" w:rsidRPr="00136B7F" w:rsidRDefault="00D41EA8" w:rsidP="003D0D7A">
      <w:pPr>
        <w:numPr>
          <w:ilvl w:val="0"/>
          <w:numId w:val="197"/>
        </w:numPr>
        <w:spacing w:before="100" w:beforeAutospacing="1" w:after="100" w:afterAutospacing="1" w:line="240" w:lineRule="auto"/>
        <w:rPr>
          <w:lang w:eastAsia="en-029"/>
        </w:rPr>
      </w:pPr>
      <w:r w:rsidRPr="00136B7F">
        <w:object w:dxaOrig="0" w:dyaOrig="0">
          <v:shape id="_x0000_i2466" type="#_x0000_t75" style="width:20.4pt;height:18.25pt" o:ole="">
            <v:imagedata r:id="rId90" o:title=""/>
          </v:shape>
          <w:control r:id="rId303" w:name="DefaultOcxName211" w:shapeid="_x0000_i2466"/>
        </w:object>
      </w:r>
      <w:r w:rsidR="00246455" w:rsidRPr="00136B7F">
        <w:rPr>
          <w:lang w:eastAsia="en-029"/>
        </w:rPr>
        <w:t>Business relationship already formed as a result of the meeting</w:t>
      </w:r>
    </w:p>
    <w:p w:rsidR="00246455" w:rsidRPr="00136B7F" w:rsidRDefault="00D41EA8" w:rsidP="003D0D7A">
      <w:pPr>
        <w:numPr>
          <w:ilvl w:val="0"/>
          <w:numId w:val="197"/>
        </w:numPr>
        <w:spacing w:before="100" w:beforeAutospacing="1" w:after="100" w:afterAutospacing="1" w:line="240" w:lineRule="auto"/>
        <w:rPr>
          <w:lang w:eastAsia="en-029"/>
        </w:rPr>
      </w:pPr>
      <w:r w:rsidRPr="00136B7F">
        <w:object w:dxaOrig="0" w:dyaOrig="0">
          <v:shape id="_x0000_i2469" type="#_x0000_t75" style="width:20.4pt;height:18.25pt" o:ole="">
            <v:imagedata r:id="rId90" o:title=""/>
          </v:shape>
          <w:control r:id="rId304" w:name="DefaultOcxName212" w:shapeid="_x0000_i2469"/>
        </w:object>
      </w:r>
      <w:r w:rsidR="00246455" w:rsidRPr="00136B7F">
        <w:rPr>
          <w:lang w:eastAsia="en-029"/>
        </w:rPr>
        <w:t>Did not attend</w:t>
      </w:r>
    </w:p>
    <w:p w:rsidR="00246455" w:rsidRPr="00136B7F" w:rsidRDefault="00D41EA8" w:rsidP="003D0D7A">
      <w:pPr>
        <w:numPr>
          <w:ilvl w:val="0"/>
          <w:numId w:val="197"/>
        </w:numPr>
        <w:spacing w:before="100" w:beforeAutospacing="1" w:after="100" w:afterAutospacing="1" w:line="240" w:lineRule="auto"/>
        <w:rPr>
          <w:lang w:eastAsia="en-029"/>
        </w:rPr>
      </w:pPr>
      <w:r w:rsidRPr="00136B7F">
        <w:object w:dxaOrig="0" w:dyaOrig="0">
          <v:shape id="_x0000_i2472" type="#_x0000_t75" style="width:20.4pt;height:18.25pt" o:ole="">
            <v:imagedata r:id="rId90" o:title=""/>
          </v:shape>
          <w:control r:id="rId305" w:name="DefaultOcxName213" w:shapeid="_x0000_i2472"/>
        </w:object>
      </w:r>
      <w:r w:rsidR="00246455" w:rsidRPr="00136B7F">
        <w:rPr>
          <w:lang w:eastAsia="en-029"/>
        </w:rPr>
        <w:t xml:space="preserve">Other: </w:t>
      </w:r>
      <w:r w:rsidRPr="00136B7F">
        <w:object w:dxaOrig="0" w:dyaOrig="0">
          <v:shape id="_x0000_i2476" type="#_x0000_t75" style="width:49.45pt;height:18.25pt" o:ole="">
            <v:imagedata r:id="rId107" o:title=""/>
          </v:shape>
          <w:control r:id="rId306" w:name="DefaultOcxName214" w:shapeid="_x0000_i2476"/>
        </w:object>
      </w:r>
    </w:p>
    <w:p w:rsidR="00246455" w:rsidRPr="00136B7F" w:rsidRDefault="00246455" w:rsidP="00246455">
      <w:pPr>
        <w:spacing w:after="0" w:line="240" w:lineRule="auto"/>
        <w:rPr>
          <w:lang w:eastAsia="en-029"/>
        </w:rPr>
      </w:pPr>
      <w:r w:rsidRPr="00136B7F">
        <w:rPr>
          <w:lang w:eastAsia="en-029"/>
        </w:rPr>
        <w:t xml:space="preserve">26(a). What are the specific opportunities, if any, which you have identified as a result of Meeting 1? Explain briefly. </w:t>
      </w:r>
      <w:r w:rsidR="00D41EA8" w:rsidRPr="00136B7F">
        <w:object w:dxaOrig="0" w:dyaOrig="0">
          <v:shape id="_x0000_i2480" type="#_x0000_t75" style="width:305.2pt;height:103.15pt" o:ole="">
            <v:imagedata r:id="rId88" o:title=""/>
          </v:shape>
          <w:control r:id="rId307" w:name="DefaultOcxName215" w:shapeid="_x0000_i2480"/>
        </w:object>
      </w:r>
    </w:p>
    <w:p w:rsidR="00246455" w:rsidRPr="00136B7F" w:rsidRDefault="00246455" w:rsidP="00246455">
      <w:pPr>
        <w:spacing w:after="0" w:line="240" w:lineRule="auto"/>
        <w:rPr>
          <w:lang w:eastAsia="en-029"/>
        </w:rPr>
      </w:pPr>
      <w:r w:rsidRPr="00136B7F">
        <w:rPr>
          <w:lang w:eastAsia="en-029"/>
        </w:rPr>
        <w:t xml:space="preserve">27. Please select one of the following statements to describe Meeting 2 on Tuesday 2nd October at 2:15 PM at BDP London office - BDP is a major international, interdisciplinary practice for Architects, Designers, Engineers and Urbanists. * </w:t>
      </w:r>
    </w:p>
    <w:p w:rsidR="00246455" w:rsidRPr="00136B7F" w:rsidRDefault="00D41EA8" w:rsidP="003D0D7A">
      <w:pPr>
        <w:numPr>
          <w:ilvl w:val="0"/>
          <w:numId w:val="198"/>
        </w:numPr>
        <w:spacing w:before="100" w:beforeAutospacing="1" w:after="100" w:afterAutospacing="1" w:line="240" w:lineRule="auto"/>
        <w:rPr>
          <w:lang w:eastAsia="en-029"/>
        </w:rPr>
      </w:pPr>
      <w:r w:rsidRPr="00136B7F">
        <w:object w:dxaOrig="0" w:dyaOrig="0">
          <v:shape id="_x0000_i2482" type="#_x0000_t75" style="width:20.4pt;height:18.25pt" o:ole="">
            <v:imagedata r:id="rId90" o:title=""/>
          </v:shape>
          <w:control r:id="rId308" w:name="DefaultOcxName216" w:shapeid="_x0000_i2482"/>
        </w:object>
      </w:r>
      <w:r w:rsidR="00246455" w:rsidRPr="00136B7F">
        <w:rPr>
          <w:lang w:eastAsia="en-029"/>
        </w:rPr>
        <w:t>Waste of time</w:t>
      </w:r>
    </w:p>
    <w:p w:rsidR="00246455" w:rsidRPr="00136B7F" w:rsidRDefault="00D41EA8" w:rsidP="003D0D7A">
      <w:pPr>
        <w:numPr>
          <w:ilvl w:val="0"/>
          <w:numId w:val="198"/>
        </w:numPr>
        <w:spacing w:before="100" w:beforeAutospacing="1" w:after="100" w:afterAutospacing="1" w:line="240" w:lineRule="auto"/>
        <w:rPr>
          <w:lang w:eastAsia="en-029"/>
        </w:rPr>
      </w:pPr>
      <w:r w:rsidRPr="00136B7F">
        <w:object w:dxaOrig="0" w:dyaOrig="0">
          <v:shape id="_x0000_i2485" type="#_x0000_t75" style="width:20.4pt;height:18.25pt" o:ole="">
            <v:imagedata r:id="rId90" o:title=""/>
          </v:shape>
          <w:control r:id="rId309" w:name="DefaultOcxName217" w:shapeid="_x0000_i2485"/>
        </w:object>
      </w:r>
      <w:r w:rsidR="00246455" w:rsidRPr="00136B7F">
        <w:rPr>
          <w:lang w:eastAsia="en-029"/>
        </w:rPr>
        <w:t>Little or no prospects</w:t>
      </w:r>
    </w:p>
    <w:p w:rsidR="00246455" w:rsidRPr="00136B7F" w:rsidRDefault="00D41EA8" w:rsidP="003D0D7A">
      <w:pPr>
        <w:numPr>
          <w:ilvl w:val="0"/>
          <w:numId w:val="198"/>
        </w:numPr>
        <w:spacing w:before="100" w:beforeAutospacing="1" w:after="100" w:afterAutospacing="1" w:line="240" w:lineRule="auto"/>
        <w:rPr>
          <w:lang w:eastAsia="en-029"/>
        </w:rPr>
      </w:pPr>
      <w:r w:rsidRPr="00136B7F">
        <w:object w:dxaOrig="0" w:dyaOrig="0">
          <v:shape id="_x0000_i2488" type="#_x0000_t75" style="width:20.4pt;height:18.25pt" o:ole="">
            <v:imagedata r:id="rId90" o:title=""/>
          </v:shape>
          <w:control r:id="rId310" w:name="DefaultOcxName218" w:shapeid="_x0000_i2488"/>
        </w:object>
      </w:r>
      <w:r w:rsidR="00246455" w:rsidRPr="00136B7F">
        <w:rPr>
          <w:lang w:eastAsia="en-029"/>
        </w:rPr>
        <w:t>Possible prospects</w:t>
      </w:r>
    </w:p>
    <w:p w:rsidR="00246455" w:rsidRPr="00136B7F" w:rsidRDefault="00D41EA8" w:rsidP="003D0D7A">
      <w:pPr>
        <w:numPr>
          <w:ilvl w:val="0"/>
          <w:numId w:val="198"/>
        </w:numPr>
        <w:spacing w:before="100" w:beforeAutospacing="1" w:after="100" w:afterAutospacing="1" w:line="240" w:lineRule="auto"/>
        <w:rPr>
          <w:lang w:eastAsia="en-029"/>
        </w:rPr>
      </w:pPr>
      <w:r w:rsidRPr="00136B7F">
        <w:object w:dxaOrig="0" w:dyaOrig="0">
          <v:shape id="_x0000_i2491" type="#_x0000_t75" style="width:20.4pt;height:18.25pt" o:ole="">
            <v:imagedata r:id="rId90" o:title=""/>
          </v:shape>
          <w:control r:id="rId311" w:name="DefaultOcxName219" w:shapeid="_x0000_i2491"/>
        </w:object>
      </w:r>
      <w:r w:rsidR="00246455" w:rsidRPr="00136B7F">
        <w:rPr>
          <w:lang w:eastAsia="en-029"/>
        </w:rPr>
        <w:t>Good prospects</w:t>
      </w:r>
    </w:p>
    <w:p w:rsidR="00246455" w:rsidRPr="00136B7F" w:rsidRDefault="00D41EA8" w:rsidP="003D0D7A">
      <w:pPr>
        <w:numPr>
          <w:ilvl w:val="0"/>
          <w:numId w:val="198"/>
        </w:numPr>
        <w:spacing w:before="100" w:beforeAutospacing="1" w:after="100" w:afterAutospacing="1" w:line="240" w:lineRule="auto"/>
        <w:rPr>
          <w:lang w:eastAsia="en-029"/>
        </w:rPr>
      </w:pPr>
      <w:r w:rsidRPr="00136B7F">
        <w:object w:dxaOrig="0" w:dyaOrig="0">
          <v:shape id="_x0000_i2494" type="#_x0000_t75" style="width:20.4pt;height:18.25pt" o:ole="">
            <v:imagedata r:id="rId90" o:title=""/>
          </v:shape>
          <w:control r:id="rId312" w:name="DefaultOcxName220" w:shapeid="_x0000_i2494"/>
        </w:object>
      </w:r>
      <w:r w:rsidR="00246455" w:rsidRPr="00136B7F">
        <w:rPr>
          <w:lang w:eastAsia="en-029"/>
        </w:rPr>
        <w:t>Business relationship already formed as a result of the meeting</w:t>
      </w:r>
    </w:p>
    <w:p w:rsidR="00246455" w:rsidRPr="00136B7F" w:rsidRDefault="00D41EA8" w:rsidP="003D0D7A">
      <w:pPr>
        <w:numPr>
          <w:ilvl w:val="0"/>
          <w:numId w:val="198"/>
        </w:numPr>
        <w:spacing w:before="100" w:beforeAutospacing="1" w:after="100" w:afterAutospacing="1" w:line="240" w:lineRule="auto"/>
        <w:rPr>
          <w:lang w:eastAsia="en-029"/>
        </w:rPr>
      </w:pPr>
      <w:r w:rsidRPr="00136B7F">
        <w:object w:dxaOrig="0" w:dyaOrig="0">
          <v:shape id="_x0000_i2497" type="#_x0000_t75" style="width:20.4pt;height:18.25pt" o:ole="">
            <v:imagedata r:id="rId90" o:title=""/>
          </v:shape>
          <w:control r:id="rId313" w:name="DefaultOcxName221" w:shapeid="_x0000_i2497"/>
        </w:object>
      </w:r>
      <w:r w:rsidR="00246455" w:rsidRPr="00136B7F">
        <w:rPr>
          <w:lang w:eastAsia="en-029"/>
        </w:rPr>
        <w:t>Did not attend</w:t>
      </w:r>
    </w:p>
    <w:p w:rsidR="00246455" w:rsidRPr="00136B7F" w:rsidRDefault="00D41EA8" w:rsidP="003D0D7A">
      <w:pPr>
        <w:numPr>
          <w:ilvl w:val="0"/>
          <w:numId w:val="198"/>
        </w:numPr>
        <w:spacing w:before="100" w:beforeAutospacing="1" w:after="100" w:afterAutospacing="1" w:line="240" w:lineRule="auto"/>
        <w:rPr>
          <w:lang w:eastAsia="en-029"/>
        </w:rPr>
      </w:pPr>
      <w:r w:rsidRPr="00136B7F">
        <w:object w:dxaOrig="0" w:dyaOrig="0">
          <v:shape id="_x0000_i2500" type="#_x0000_t75" style="width:20.4pt;height:18.25pt" o:ole="">
            <v:imagedata r:id="rId90" o:title=""/>
          </v:shape>
          <w:control r:id="rId314" w:name="DefaultOcxName222" w:shapeid="_x0000_i2500"/>
        </w:object>
      </w:r>
      <w:r w:rsidR="00246455" w:rsidRPr="00136B7F">
        <w:rPr>
          <w:lang w:eastAsia="en-029"/>
        </w:rPr>
        <w:t xml:space="preserve">Other: </w:t>
      </w:r>
      <w:r w:rsidRPr="00136B7F">
        <w:object w:dxaOrig="0" w:dyaOrig="0">
          <v:shape id="_x0000_i2504" type="#_x0000_t75" style="width:49.45pt;height:18.25pt" o:ole="">
            <v:imagedata r:id="rId107" o:title=""/>
          </v:shape>
          <w:control r:id="rId315" w:name="DefaultOcxName223" w:shapeid="_x0000_i2504"/>
        </w:object>
      </w:r>
    </w:p>
    <w:p w:rsidR="00246455" w:rsidRPr="00136B7F" w:rsidRDefault="00246455" w:rsidP="00246455">
      <w:pPr>
        <w:spacing w:after="0" w:line="240" w:lineRule="auto"/>
        <w:rPr>
          <w:lang w:eastAsia="en-029"/>
        </w:rPr>
      </w:pPr>
      <w:r w:rsidRPr="00136B7F">
        <w:rPr>
          <w:lang w:eastAsia="en-029"/>
        </w:rPr>
        <w:t xml:space="preserve">27(a). What are the specific opportunities, if any, which you have identified as a result of Meeting 2? Explain briefly </w:t>
      </w:r>
      <w:r w:rsidR="00D41EA8" w:rsidRPr="00136B7F">
        <w:object w:dxaOrig="0" w:dyaOrig="0">
          <v:shape id="_x0000_i2508" type="#_x0000_t75" style="width:305.2pt;height:103.15pt" o:ole="">
            <v:imagedata r:id="rId88" o:title=""/>
          </v:shape>
          <w:control r:id="rId316" w:name="DefaultOcxName224" w:shapeid="_x0000_i2508"/>
        </w:object>
      </w:r>
    </w:p>
    <w:p w:rsidR="00246455" w:rsidRPr="00136B7F" w:rsidRDefault="00246455" w:rsidP="00246455">
      <w:pPr>
        <w:spacing w:after="0" w:line="240" w:lineRule="auto"/>
        <w:rPr>
          <w:lang w:eastAsia="en-029"/>
        </w:rPr>
      </w:pPr>
      <w:r w:rsidRPr="00136B7F">
        <w:rPr>
          <w:lang w:eastAsia="en-029"/>
        </w:rPr>
        <w:t xml:space="preserve">28. Please select one of the following statements to describe Meeting 3 on Wednesday 3rd October at 9:00 AM at Building Research Establishment (BRE) in Watford. BRE is an independent and impartial, research-based consultancy, testing and training organisation, offering expertise in every aspect of the built environment and associated industries. BRE helps government, industry and business to meet the challenges of our built environment. Today's need to combat climate change, and the significant economic and social issues we now face, are no exceptions. * </w:t>
      </w:r>
    </w:p>
    <w:p w:rsidR="00246455" w:rsidRPr="00136B7F" w:rsidRDefault="00D41EA8" w:rsidP="003D0D7A">
      <w:pPr>
        <w:numPr>
          <w:ilvl w:val="0"/>
          <w:numId w:val="199"/>
        </w:numPr>
        <w:spacing w:before="100" w:beforeAutospacing="1" w:after="100" w:afterAutospacing="1" w:line="240" w:lineRule="auto"/>
        <w:rPr>
          <w:lang w:eastAsia="en-029"/>
        </w:rPr>
      </w:pPr>
      <w:r w:rsidRPr="00136B7F">
        <w:object w:dxaOrig="0" w:dyaOrig="0">
          <v:shape id="_x0000_i2510" type="#_x0000_t75" style="width:20.4pt;height:18.25pt" o:ole="">
            <v:imagedata r:id="rId90" o:title=""/>
          </v:shape>
          <w:control r:id="rId317" w:name="DefaultOcxName225" w:shapeid="_x0000_i2510"/>
        </w:object>
      </w:r>
      <w:r w:rsidR="00246455" w:rsidRPr="00136B7F">
        <w:rPr>
          <w:lang w:eastAsia="en-029"/>
        </w:rPr>
        <w:t>Waste of time</w:t>
      </w:r>
    </w:p>
    <w:p w:rsidR="00246455" w:rsidRPr="00136B7F" w:rsidRDefault="00D41EA8" w:rsidP="003D0D7A">
      <w:pPr>
        <w:numPr>
          <w:ilvl w:val="0"/>
          <w:numId w:val="199"/>
        </w:numPr>
        <w:spacing w:before="100" w:beforeAutospacing="1" w:after="100" w:afterAutospacing="1" w:line="240" w:lineRule="auto"/>
        <w:rPr>
          <w:lang w:eastAsia="en-029"/>
        </w:rPr>
      </w:pPr>
      <w:r w:rsidRPr="00136B7F">
        <w:object w:dxaOrig="0" w:dyaOrig="0">
          <v:shape id="_x0000_i2513" type="#_x0000_t75" style="width:20.4pt;height:18.25pt" o:ole="">
            <v:imagedata r:id="rId90" o:title=""/>
          </v:shape>
          <w:control r:id="rId318" w:name="DefaultOcxName226" w:shapeid="_x0000_i2513"/>
        </w:object>
      </w:r>
      <w:r w:rsidR="00246455" w:rsidRPr="00136B7F">
        <w:rPr>
          <w:lang w:eastAsia="en-029"/>
        </w:rPr>
        <w:t>Little or no prospects</w:t>
      </w:r>
    </w:p>
    <w:p w:rsidR="00246455" w:rsidRPr="00136B7F" w:rsidRDefault="00D41EA8" w:rsidP="003D0D7A">
      <w:pPr>
        <w:numPr>
          <w:ilvl w:val="0"/>
          <w:numId w:val="199"/>
        </w:numPr>
        <w:spacing w:before="100" w:beforeAutospacing="1" w:after="100" w:afterAutospacing="1" w:line="240" w:lineRule="auto"/>
        <w:rPr>
          <w:lang w:eastAsia="en-029"/>
        </w:rPr>
      </w:pPr>
      <w:r w:rsidRPr="00136B7F">
        <w:object w:dxaOrig="0" w:dyaOrig="0">
          <v:shape id="_x0000_i2516" type="#_x0000_t75" style="width:20.4pt;height:18.25pt" o:ole="">
            <v:imagedata r:id="rId90" o:title=""/>
          </v:shape>
          <w:control r:id="rId319" w:name="DefaultOcxName227" w:shapeid="_x0000_i2516"/>
        </w:object>
      </w:r>
      <w:r w:rsidR="00246455" w:rsidRPr="00136B7F">
        <w:rPr>
          <w:lang w:eastAsia="en-029"/>
        </w:rPr>
        <w:t>Possible prospects</w:t>
      </w:r>
    </w:p>
    <w:p w:rsidR="00246455" w:rsidRPr="00136B7F" w:rsidRDefault="00D41EA8" w:rsidP="003D0D7A">
      <w:pPr>
        <w:numPr>
          <w:ilvl w:val="0"/>
          <w:numId w:val="199"/>
        </w:numPr>
        <w:spacing w:before="100" w:beforeAutospacing="1" w:after="100" w:afterAutospacing="1" w:line="240" w:lineRule="auto"/>
        <w:rPr>
          <w:lang w:eastAsia="en-029"/>
        </w:rPr>
      </w:pPr>
      <w:r w:rsidRPr="00136B7F">
        <w:object w:dxaOrig="0" w:dyaOrig="0">
          <v:shape id="_x0000_i2519" type="#_x0000_t75" style="width:20.4pt;height:18.25pt" o:ole="">
            <v:imagedata r:id="rId90" o:title=""/>
          </v:shape>
          <w:control r:id="rId320" w:name="DefaultOcxName228" w:shapeid="_x0000_i2519"/>
        </w:object>
      </w:r>
      <w:r w:rsidR="00246455" w:rsidRPr="00136B7F">
        <w:rPr>
          <w:lang w:eastAsia="en-029"/>
        </w:rPr>
        <w:t>Good prospects</w:t>
      </w:r>
    </w:p>
    <w:p w:rsidR="00246455" w:rsidRPr="00136B7F" w:rsidRDefault="00D41EA8" w:rsidP="003D0D7A">
      <w:pPr>
        <w:numPr>
          <w:ilvl w:val="0"/>
          <w:numId w:val="199"/>
        </w:numPr>
        <w:spacing w:before="100" w:beforeAutospacing="1" w:after="100" w:afterAutospacing="1" w:line="240" w:lineRule="auto"/>
        <w:rPr>
          <w:lang w:eastAsia="en-029"/>
        </w:rPr>
      </w:pPr>
      <w:r w:rsidRPr="00136B7F">
        <w:object w:dxaOrig="0" w:dyaOrig="0">
          <v:shape id="_x0000_i2522" type="#_x0000_t75" style="width:20.4pt;height:18.25pt" o:ole="">
            <v:imagedata r:id="rId90" o:title=""/>
          </v:shape>
          <w:control r:id="rId321" w:name="DefaultOcxName229" w:shapeid="_x0000_i2522"/>
        </w:object>
      </w:r>
      <w:r w:rsidR="00246455" w:rsidRPr="00136B7F">
        <w:rPr>
          <w:lang w:eastAsia="en-029"/>
        </w:rPr>
        <w:t>Business relationship already formed as a result of the meeting</w:t>
      </w:r>
    </w:p>
    <w:p w:rsidR="00246455" w:rsidRPr="00136B7F" w:rsidRDefault="00D41EA8" w:rsidP="003D0D7A">
      <w:pPr>
        <w:numPr>
          <w:ilvl w:val="0"/>
          <w:numId w:val="199"/>
        </w:numPr>
        <w:spacing w:before="100" w:beforeAutospacing="1" w:after="100" w:afterAutospacing="1" w:line="240" w:lineRule="auto"/>
        <w:rPr>
          <w:lang w:eastAsia="en-029"/>
        </w:rPr>
      </w:pPr>
      <w:r w:rsidRPr="00136B7F">
        <w:object w:dxaOrig="0" w:dyaOrig="0">
          <v:shape id="_x0000_i2525" type="#_x0000_t75" style="width:20.4pt;height:18.25pt" o:ole="">
            <v:imagedata r:id="rId90" o:title=""/>
          </v:shape>
          <w:control r:id="rId322" w:name="DefaultOcxName230" w:shapeid="_x0000_i2525"/>
        </w:object>
      </w:r>
      <w:r w:rsidR="00246455" w:rsidRPr="00136B7F">
        <w:rPr>
          <w:lang w:eastAsia="en-029"/>
        </w:rPr>
        <w:t>Did not attend</w:t>
      </w:r>
    </w:p>
    <w:p w:rsidR="00246455" w:rsidRPr="00136B7F" w:rsidRDefault="00D41EA8" w:rsidP="003D0D7A">
      <w:pPr>
        <w:numPr>
          <w:ilvl w:val="0"/>
          <w:numId w:val="199"/>
        </w:numPr>
        <w:spacing w:before="100" w:beforeAutospacing="1" w:after="100" w:afterAutospacing="1" w:line="240" w:lineRule="auto"/>
        <w:rPr>
          <w:lang w:eastAsia="en-029"/>
        </w:rPr>
      </w:pPr>
      <w:r w:rsidRPr="00136B7F">
        <w:object w:dxaOrig="0" w:dyaOrig="0">
          <v:shape id="_x0000_i2528" type="#_x0000_t75" style="width:20.4pt;height:18.25pt" o:ole="">
            <v:imagedata r:id="rId90" o:title=""/>
          </v:shape>
          <w:control r:id="rId323" w:name="DefaultOcxName231" w:shapeid="_x0000_i2528"/>
        </w:object>
      </w:r>
      <w:r w:rsidR="00246455" w:rsidRPr="00136B7F">
        <w:rPr>
          <w:lang w:eastAsia="en-029"/>
        </w:rPr>
        <w:t xml:space="preserve">Other: </w:t>
      </w:r>
      <w:r w:rsidRPr="00136B7F">
        <w:object w:dxaOrig="0" w:dyaOrig="0">
          <v:shape id="_x0000_i2532" type="#_x0000_t75" style="width:49.45pt;height:18.25pt" o:ole="">
            <v:imagedata r:id="rId107" o:title=""/>
          </v:shape>
          <w:control r:id="rId324" w:name="DefaultOcxName232" w:shapeid="_x0000_i2532"/>
        </w:object>
      </w:r>
    </w:p>
    <w:p w:rsidR="00246455" w:rsidRPr="00136B7F" w:rsidRDefault="00246455" w:rsidP="00246455">
      <w:pPr>
        <w:spacing w:after="0" w:line="240" w:lineRule="auto"/>
        <w:rPr>
          <w:lang w:eastAsia="en-029"/>
        </w:rPr>
      </w:pPr>
      <w:r w:rsidRPr="00136B7F">
        <w:rPr>
          <w:lang w:eastAsia="en-029"/>
        </w:rPr>
        <w:t xml:space="preserve">28(a). What are the specific opportunities, if any, which you have identified as a result of Meeting 3? Explain briefly. </w:t>
      </w:r>
      <w:r w:rsidR="00D41EA8" w:rsidRPr="00136B7F">
        <w:object w:dxaOrig="0" w:dyaOrig="0">
          <v:shape id="_x0000_i2536" type="#_x0000_t75" style="width:305.2pt;height:103.15pt" o:ole="">
            <v:imagedata r:id="rId88" o:title=""/>
          </v:shape>
          <w:control r:id="rId325" w:name="DefaultOcxName233" w:shapeid="_x0000_i2536"/>
        </w:object>
      </w:r>
    </w:p>
    <w:p w:rsidR="00246455" w:rsidRPr="00136B7F" w:rsidRDefault="00246455" w:rsidP="00246455">
      <w:pPr>
        <w:spacing w:before="100" w:beforeAutospacing="1" w:after="100" w:afterAutospacing="1" w:line="240" w:lineRule="auto"/>
        <w:outlineLvl w:val="1"/>
        <w:rPr>
          <w:b/>
          <w:bCs/>
          <w:lang w:eastAsia="en-029"/>
        </w:rPr>
      </w:pPr>
      <w:r w:rsidRPr="00136B7F">
        <w:rPr>
          <w:b/>
          <w:bCs/>
          <w:lang w:eastAsia="en-029"/>
        </w:rPr>
        <w:t>SECTION 6: THE NETHERLANDS</w:t>
      </w:r>
    </w:p>
    <w:p w:rsidR="00246455" w:rsidRPr="00136B7F" w:rsidRDefault="00246455" w:rsidP="00246455">
      <w:pPr>
        <w:spacing w:after="0" w:line="240" w:lineRule="auto"/>
        <w:rPr>
          <w:lang w:eastAsia="en-029"/>
        </w:rPr>
      </w:pPr>
      <w:r w:rsidRPr="00136B7F">
        <w:rPr>
          <w:lang w:eastAsia="en-029"/>
        </w:rPr>
        <w:t xml:space="preserve">29. Please select one of the following statements to describe B2B Meeting 1 in the Hague on Thursday 4th October with Witteveen + Bos (Engineering). Witteveen+Bos is a leading engineering and consultancy firm in the Netherlands that provides services in the water, infrastructure, spatial development, environment and construction sectors. Their multidisciplinary approach to projects is the distinctive feature of the way they work. Their clients are public bodies, private sector companies, industries and different types of joint ventures. * </w:t>
      </w:r>
    </w:p>
    <w:p w:rsidR="00246455" w:rsidRPr="00136B7F" w:rsidRDefault="00D41EA8" w:rsidP="003D0D7A">
      <w:pPr>
        <w:numPr>
          <w:ilvl w:val="0"/>
          <w:numId w:val="200"/>
        </w:numPr>
        <w:spacing w:before="100" w:beforeAutospacing="1" w:after="100" w:afterAutospacing="1" w:line="240" w:lineRule="auto"/>
        <w:rPr>
          <w:lang w:eastAsia="en-029"/>
        </w:rPr>
      </w:pPr>
      <w:r w:rsidRPr="00136B7F">
        <w:object w:dxaOrig="0" w:dyaOrig="0">
          <v:shape id="_x0000_i2538" type="#_x0000_t75" style="width:20.4pt;height:18.25pt" o:ole="">
            <v:imagedata r:id="rId90" o:title=""/>
          </v:shape>
          <w:control r:id="rId326" w:name="DefaultOcxName234" w:shapeid="_x0000_i2538"/>
        </w:object>
      </w:r>
      <w:r w:rsidR="00246455" w:rsidRPr="00136B7F">
        <w:rPr>
          <w:lang w:eastAsia="en-029"/>
        </w:rPr>
        <w:t>Waste of time</w:t>
      </w:r>
    </w:p>
    <w:p w:rsidR="00246455" w:rsidRPr="00136B7F" w:rsidRDefault="00D41EA8" w:rsidP="003D0D7A">
      <w:pPr>
        <w:numPr>
          <w:ilvl w:val="0"/>
          <w:numId w:val="200"/>
        </w:numPr>
        <w:spacing w:before="100" w:beforeAutospacing="1" w:after="100" w:afterAutospacing="1" w:line="240" w:lineRule="auto"/>
        <w:rPr>
          <w:lang w:eastAsia="en-029"/>
        </w:rPr>
      </w:pPr>
      <w:r w:rsidRPr="00136B7F">
        <w:object w:dxaOrig="0" w:dyaOrig="0">
          <v:shape id="_x0000_i2541" type="#_x0000_t75" style="width:20.4pt;height:18.25pt" o:ole="">
            <v:imagedata r:id="rId90" o:title=""/>
          </v:shape>
          <w:control r:id="rId327" w:name="DefaultOcxName235" w:shapeid="_x0000_i2541"/>
        </w:object>
      </w:r>
      <w:r w:rsidR="00246455" w:rsidRPr="00136B7F">
        <w:rPr>
          <w:lang w:eastAsia="en-029"/>
        </w:rPr>
        <w:t>Little or no prospects</w:t>
      </w:r>
    </w:p>
    <w:p w:rsidR="00246455" w:rsidRPr="00136B7F" w:rsidRDefault="00D41EA8" w:rsidP="003D0D7A">
      <w:pPr>
        <w:numPr>
          <w:ilvl w:val="0"/>
          <w:numId w:val="200"/>
        </w:numPr>
        <w:spacing w:before="100" w:beforeAutospacing="1" w:after="100" w:afterAutospacing="1" w:line="240" w:lineRule="auto"/>
        <w:rPr>
          <w:lang w:eastAsia="en-029"/>
        </w:rPr>
      </w:pPr>
      <w:r w:rsidRPr="00136B7F">
        <w:object w:dxaOrig="0" w:dyaOrig="0">
          <v:shape id="_x0000_i2544" type="#_x0000_t75" style="width:20.4pt;height:18.25pt" o:ole="">
            <v:imagedata r:id="rId90" o:title=""/>
          </v:shape>
          <w:control r:id="rId328" w:name="DefaultOcxName236" w:shapeid="_x0000_i2544"/>
        </w:object>
      </w:r>
      <w:r w:rsidR="00246455" w:rsidRPr="00136B7F">
        <w:rPr>
          <w:lang w:eastAsia="en-029"/>
        </w:rPr>
        <w:t>Possible prospects</w:t>
      </w:r>
    </w:p>
    <w:p w:rsidR="00246455" w:rsidRPr="00136B7F" w:rsidRDefault="00D41EA8" w:rsidP="003D0D7A">
      <w:pPr>
        <w:numPr>
          <w:ilvl w:val="0"/>
          <w:numId w:val="200"/>
        </w:numPr>
        <w:spacing w:before="100" w:beforeAutospacing="1" w:after="100" w:afterAutospacing="1" w:line="240" w:lineRule="auto"/>
        <w:rPr>
          <w:lang w:eastAsia="en-029"/>
        </w:rPr>
      </w:pPr>
      <w:r w:rsidRPr="00136B7F">
        <w:object w:dxaOrig="0" w:dyaOrig="0">
          <v:shape id="_x0000_i2547" type="#_x0000_t75" style="width:20.4pt;height:18.25pt" o:ole="">
            <v:imagedata r:id="rId90" o:title=""/>
          </v:shape>
          <w:control r:id="rId329" w:name="DefaultOcxName237" w:shapeid="_x0000_i2547"/>
        </w:object>
      </w:r>
      <w:r w:rsidR="00246455" w:rsidRPr="00136B7F">
        <w:rPr>
          <w:lang w:eastAsia="en-029"/>
        </w:rPr>
        <w:t>Good prospects</w:t>
      </w:r>
    </w:p>
    <w:p w:rsidR="00246455" w:rsidRPr="00136B7F" w:rsidRDefault="00D41EA8" w:rsidP="003D0D7A">
      <w:pPr>
        <w:numPr>
          <w:ilvl w:val="0"/>
          <w:numId w:val="200"/>
        </w:numPr>
        <w:spacing w:before="100" w:beforeAutospacing="1" w:after="100" w:afterAutospacing="1" w:line="240" w:lineRule="auto"/>
        <w:rPr>
          <w:lang w:eastAsia="en-029"/>
        </w:rPr>
      </w:pPr>
      <w:r w:rsidRPr="00136B7F">
        <w:object w:dxaOrig="0" w:dyaOrig="0">
          <v:shape id="_x0000_i2550" type="#_x0000_t75" style="width:20.4pt;height:18.25pt" o:ole="">
            <v:imagedata r:id="rId90" o:title=""/>
          </v:shape>
          <w:control r:id="rId330" w:name="DefaultOcxName238" w:shapeid="_x0000_i2550"/>
        </w:object>
      </w:r>
      <w:r w:rsidR="00246455" w:rsidRPr="00136B7F">
        <w:rPr>
          <w:lang w:eastAsia="en-029"/>
        </w:rPr>
        <w:t>Business relationship already formed as a result of the meeting</w:t>
      </w:r>
    </w:p>
    <w:p w:rsidR="00246455" w:rsidRPr="00136B7F" w:rsidRDefault="00D41EA8" w:rsidP="003D0D7A">
      <w:pPr>
        <w:numPr>
          <w:ilvl w:val="0"/>
          <w:numId w:val="200"/>
        </w:numPr>
        <w:spacing w:before="100" w:beforeAutospacing="1" w:after="100" w:afterAutospacing="1" w:line="240" w:lineRule="auto"/>
        <w:rPr>
          <w:lang w:eastAsia="en-029"/>
        </w:rPr>
      </w:pPr>
      <w:r w:rsidRPr="00136B7F">
        <w:object w:dxaOrig="0" w:dyaOrig="0">
          <v:shape id="_x0000_i2553" type="#_x0000_t75" style="width:20.4pt;height:18.25pt" o:ole="">
            <v:imagedata r:id="rId90" o:title=""/>
          </v:shape>
          <w:control r:id="rId331" w:name="DefaultOcxName239" w:shapeid="_x0000_i2553"/>
        </w:object>
      </w:r>
      <w:r w:rsidR="00246455" w:rsidRPr="00136B7F">
        <w:rPr>
          <w:lang w:eastAsia="en-029"/>
        </w:rPr>
        <w:t>Did not attend</w:t>
      </w:r>
    </w:p>
    <w:p w:rsidR="00246455" w:rsidRPr="00136B7F" w:rsidRDefault="00D41EA8" w:rsidP="003D0D7A">
      <w:pPr>
        <w:numPr>
          <w:ilvl w:val="0"/>
          <w:numId w:val="200"/>
        </w:numPr>
        <w:spacing w:before="100" w:beforeAutospacing="1" w:after="100" w:afterAutospacing="1" w:line="240" w:lineRule="auto"/>
        <w:rPr>
          <w:lang w:eastAsia="en-029"/>
        </w:rPr>
      </w:pPr>
      <w:r w:rsidRPr="00136B7F">
        <w:object w:dxaOrig="0" w:dyaOrig="0">
          <v:shape id="_x0000_i2556" type="#_x0000_t75" style="width:20.4pt;height:18.25pt" o:ole="">
            <v:imagedata r:id="rId90" o:title=""/>
          </v:shape>
          <w:control r:id="rId332" w:name="DefaultOcxName240" w:shapeid="_x0000_i2556"/>
        </w:object>
      </w:r>
      <w:r w:rsidR="00246455" w:rsidRPr="00136B7F">
        <w:rPr>
          <w:lang w:eastAsia="en-029"/>
        </w:rPr>
        <w:t xml:space="preserve">Other: </w:t>
      </w:r>
      <w:r w:rsidRPr="00136B7F">
        <w:object w:dxaOrig="0" w:dyaOrig="0">
          <v:shape id="_x0000_i2560" type="#_x0000_t75" style="width:49.45pt;height:18.25pt" o:ole="">
            <v:imagedata r:id="rId107" o:title=""/>
          </v:shape>
          <w:control r:id="rId333" w:name="DefaultOcxName241" w:shapeid="_x0000_i2560"/>
        </w:object>
      </w:r>
    </w:p>
    <w:p w:rsidR="00246455" w:rsidRPr="00136B7F" w:rsidRDefault="00246455" w:rsidP="00246455">
      <w:pPr>
        <w:spacing w:after="0" w:line="240" w:lineRule="auto"/>
        <w:rPr>
          <w:lang w:eastAsia="en-029"/>
        </w:rPr>
      </w:pPr>
      <w:r w:rsidRPr="00136B7F">
        <w:rPr>
          <w:lang w:eastAsia="en-029"/>
        </w:rPr>
        <w:t xml:space="preserve">29(a). What are the specific opportunities, if any, which you have identified as a result of Meeting 1? Explain briefly. </w:t>
      </w:r>
      <w:r w:rsidR="00D41EA8" w:rsidRPr="00136B7F">
        <w:object w:dxaOrig="0" w:dyaOrig="0">
          <v:shape id="_x0000_i2564" type="#_x0000_t75" style="width:305.2pt;height:103.15pt" o:ole="">
            <v:imagedata r:id="rId88" o:title=""/>
          </v:shape>
          <w:control r:id="rId334" w:name="DefaultOcxName242" w:shapeid="_x0000_i2564"/>
        </w:object>
      </w:r>
    </w:p>
    <w:p w:rsidR="00246455" w:rsidRPr="00136B7F" w:rsidRDefault="00246455" w:rsidP="00246455">
      <w:pPr>
        <w:spacing w:after="0" w:line="240" w:lineRule="auto"/>
        <w:rPr>
          <w:lang w:eastAsia="en-029"/>
        </w:rPr>
      </w:pPr>
      <w:r w:rsidRPr="00136B7F">
        <w:rPr>
          <w:lang w:eastAsia="en-029"/>
        </w:rPr>
        <w:t xml:space="preserve">30. Please select one of the following statements to describe B2B Meeting 2 in the Hague on Thursday 4th October with Grontmij (Engineering) - Grontmij is the third largest engineering consultancy firm in Europe with nearly 9000 Professionals. * </w:t>
      </w:r>
    </w:p>
    <w:p w:rsidR="00246455" w:rsidRPr="00136B7F" w:rsidRDefault="00D41EA8" w:rsidP="003D0D7A">
      <w:pPr>
        <w:numPr>
          <w:ilvl w:val="0"/>
          <w:numId w:val="201"/>
        </w:numPr>
        <w:spacing w:before="100" w:beforeAutospacing="1" w:after="100" w:afterAutospacing="1" w:line="240" w:lineRule="auto"/>
        <w:rPr>
          <w:lang w:eastAsia="en-029"/>
        </w:rPr>
      </w:pPr>
      <w:r w:rsidRPr="00136B7F">
        <w:object w:dxaOrig="0" w:dyaOrig="0">
          <v:shape id="_x0000_i2566" type="#_x0000_t75" style="width:20.4pt;height:18.25pt" o:ole="">
            <v:imagedata r:id="rId90" o:title=""/>
          </v:shape>
          <w:control r:id="rId335" w:name="DefaultOcxName243" w:shapeid="_x0000_i2566"/>
        </w:object>
      </w:r>
      <w:r w:rsidR="00246455" w:rsidRPr="00136B7F">
        <w:rPr>
          <w:lang w:eastAsia="en-029"/>
        </w:rPr>
        <w:t>Waste of time</w:t>
      </w:r>
    </w:p>
    <w:p w:rsidR="00246455" w:rsidRPr="00136B7F" w:rsidRDefault="00D41EA8" w:rsidP="003D0D7A">
      <w:pPr>
        <w:numPr>
          <w:ilvl w:val="0"/>
          <w:numId w:val="201"/>
        </w:numPr>
        <w:spacing w:before="100" w:beforeAutospacing="1" w:after="100" w:afterAutospacing="1" w:line="240" w:lineRule="auto"/>
        <w:rPr>
          <w:lang w:eastAsia="en-029"/>
        </w:rPr>
      </w:pPr>
      <w:r w:rsidRPr="00136B7F">
        <w:object w:dxaOrig="0" w:dyaOrig="0">
          <v:shape id="_x0000_i2569" type="#_x0000_t75" style="width:20.4pt;height:18.25pt" o:ole="">
            <v:imagedata r:id="rId90" o:title=""/>
          </v:shape>
          <w:control r:id="rId336" w:name="DefaultOcxName244" w:shapeid="_x0000_i2569"/>
        </w:object>
      </w:r>
      <w:r w:rsidR="00246455" w:rsidRPr="00136B7F">
        <w:rPr>
          <w:lang w:eastAsia="en-029"/>
        </w:rPr>
        <w:t>Little or no prospects</w:t>
      </w:r>
    </w:p>
    <w:p w:rsidR="00246455" w:rsidRPr="00136B7F" w:rsidRDefault="00D41EA8" w:rsidP="003D0D7A">
      <w:pPr>
        <w:numPr>
          <w:ilvl w:val="0"/>
          <w:numId w:val="201"/>
        </w:numPr>
        <w:spacing w:before="100" w:beforeAutospacing="1" w:after="100" w:afterAutospacing="1" w:line="240" w:lineRule="auto"/>
        <w:rPr>
          <w:lang w:eastAsia="en-029"/>
        </w:rPr>
      </w:pPr>
      <w:r w:rsidRPr="00136B7F">
        <w:object w:dxaOrig="0" w:dyaOrig="0">
          <v:shape id="_x0000_i2572" type="#_x0000_t75" style="width:20.4pt;height:18.25pt" o:ole="">
            <v:imagedata r:id="rId90" o:title=""/>
          </v:shape>
          <w:control r:id="rId337" w:name="DefaultOcxName245" w:shapeid="_x0000_i2572"/>
        </w:object>
      </w:r>
      <w:r w:rsidR="00246455" w:rsidRPr="00136B7F">
        <w:rPr>
          <w:lang w:eastAsia="en-029"/>
        </w:rPr>
        <w:t>Possible prospects</w:t>
      </w:r>
    </w:p>
    <w:p w:rsidR="00246455" w:rsidRPr="00136B7F" w:rsidRDefault="00D41EA8" w:rsidP="003D0D7A">
      <w:pPr>
        <w:numPr>
          <w:ilvl w:val="0"/>
          <w:numId w:val="201"/>
        </w:numPr>
        <w:spacing w:before="100" w:beforeAutospacing="1" w:after="100" w:afterAutospacing="1" w:line="240" w:lineRule="auto"/>
        <w:rPr>
          <w:lang w:eastAsia="en-029"/>
        </w:rPr>
      </w:pPr>
      <w:r w:rsidRPr="00136B7F">
        <w:object w:dxaOrig="0" w:dyaOrig="0">
          <v:shape id="_x0000_i2575" type="#_x0000_t75" style="width:20.4pt;height:18.25pt" o:ole="">
            <v:imagedata r:id="rId90" o:title=""/>
          </v:shape>
          <w:control r:id="rId338" w:name="DefaultOcxName246" w:shapeid="_x0000_i2575"/>
        </w:object>
      </w:r>
      <w:r w:rsidR="00246455" w:rsidRPr="00136B7F">
        <w:rPr>
          <w:lang w:eastAsia="en-029"/>
        </w:rPr>
        <w:t>Good prospects</w:t>
      </w:r>
    </w:p>
    <w:p w:rsidR="00246455" w:rsidRPr="00136B7F" w:rsidRDefault="00D41EA8" w:rsidP="003D0D7A">
      <w:pPr>
        <w:numPr>
          <w:ilvl w:val="0"/>
          <w:numId w:val="201"/>
        </w:numPr>
        <w:spacing w:before="100" w:beforeAutospacing="1" w:after="100" w:afterAutospacing="1" w:line="240" w:lineRule="auto"/>
        <w:rPr>
          <w:lang w:eastAsia="en-029"/>
        </w:rPr>
      </w:pPr>
      <w:r w:rsidRPr="00136B7F">
        <w:object w:dxaOrig="0" w:dyaOrig="0">
          <v:shape id="_x0000_i2578" type="#_x0000_t75" style="width:20.4pt;height:18.25pt" o:ole="">
            <v:imagedata r:id="rId90" o:title=""/>
          </v:shape>
          <w:control r:id="rId339" w:name="DefaultOcxName247" w:shapeid="_x0000_i2578"/>
        </w:object>
      </w:r>
      <w:r w:rsidR="00246455" w:rsidRPr="00136B7F">
        <w:rPr>
          <w:lang w:eastAsia="en-029"/>
        </w:rPr>
        <w:t>Business relationship already formed as a result of the meeting</w:t>
      </w:r>
    </w:p>
    <w:p w:rsidR="00246455" w:rsidRPr="00136B7F" w:rsidRDefault="00D41EA8" w:rsidP="003D0D7A">
      <w:pPr>
        <w:numPr>
          <w:ilvl w:val="0"/>
          <w:numId w:val="201"/>
        </w:numPr>
        <w:spacing w:before="100" w:beforeAutospacing="1" w:after="100" w:afterAutospacing="1" w:line="240" w:lineRule="auto"/>
        <w:rPr>
          <w:lang w:eastAsia="en-029"/>
        </w:rPr>
      </w:pPr>
      <w:r w:rsidRPr="00136B7F">
        <w:object w:dxaOrig="0" w:dyaOrig="0">
          <v:shape id="_x0000_i2581" type="#_x0000_t75" style="width:20.4pt;height:18.25pt" o:ole="">
            <v:imagedata r:id="rId90" o:title=""/>
          </v:shape>
          <w:control r:id="rId340" w:name="DefaultOcxName248" w:shapeid="_x0000_i2581"/>
        </w:object>
      </w:r>
      <w:r w:rsidR="00246455" w:rsidRPr="00136B7F">
        <w:rPr>
          <w:lang w:eastAsia="en-029"/>
        </w:rPr>
        <w:t>Did not attend</w:t>
      </w:r>
    </w:p>
    <w:p w:rsidR="00246455" w:rsidRPr="00136B7F" w:rsidRDefault="00D41EA8" w:rsidP="003D0D7A">
      <w:pPr>
        <w:numPr>
          <w:ilvl w:val="0"/>
          <w:numId w:val="201"/>
        </w:numPr>
        <w:spacing w:before="100" w:beforeAutospacing="1" w:after="100" w:afterAutospacing="1" w:line="240" w:lineRule="auto"/>
        <w:rPr>
          <w:lang w:eastAsia="en-029"/>
        </w:rPr>
      </w:pPr>
      <w:r w:rsidRPr="00136B7F">
        <w:object w:dxaOrig="0" w:dyaOrig="0">
          <v:shape id="_x0000_i2584" type="#_x0000_t75" style="width:20.4pt;height:18.25pt" o:ole="">
            <v:imagedata r:id="rId90" o:title=""/>
          </v:shape>
          <w:control r:id="rId341" w:name="DefaultOcxName249" w:shapeid="_x0000_i2584"/>
        </w:object>
      </w:r>
      <w:r w:rsidR="00246455" w:rsidRPr="00136B7F">
        <w:rPr>
          <w:lang w:eastAsia="en-029"/>
        </w:rPr>
        <w:t xml:space="preserve">Other: </w:t>
      </w:r>
      <w:r w:rsidRPr="00136B7F">
        <w:object w:dxaOrig="0" w:dyaOrig="0">
          <v:shape id="_x0000_i2588" type="#_x0000_t75" style="width:49.45pt;height:18.25pt" o:ole="">
            <v:imagedata r:id="rId107" o:title=""/>
          </v:shape>
          <w:control r:id="rId342" w:name="DefaultOcxName250" w:shapeid="_x0000_i2588"/>
        </w:object>
      </w:r>
    </w:p>
    <w:p w:rsidR="00246455" w:rsidRPr="00136B7F" w:rsidRDefault="00246455" w:rsidP="00246455">
      <w:pPr>
        <w:spacing w:after="0" w:line="240" w:lineRule="auto"/>
        <w:rPr>
          <w:lang w:eastAsia="en-029"/>
        </w:rPr>
      </w:pPr>
      <w:r w:rsidRPr="00136B7F">
        <w:rPr>
          <w:lang w:eastAsia="en-029"/>
        </w:rPr>
        <w:t xml:space="preserve">30(a). What are the specific opportunities, if any, which you have identified as a result of Meeting 2? Explain briefly. </w:t>
      </w:r>
      <w:r w:rsidR="00D41EA8" w:rsidRPr="00136B7F">
        <w:object w:dxaOrig="0" w:dyaOrig="0">
          <v:shape id="_x0000_i2592" type="#_x0000_t75" style="width:305.2pt;height:103.15pt" o:ole="">
            <v:imagedata r:id="rId88" o:title=""/>
          </v:shape>
          <w:control r:id="rId343" w:name="DefaultOcxName251" w:shapeid="_x0000_i2592"/>
        </w:object>
      </w:r>
    </w:p>
    <w:p w:rsidR="00246455" w:rsidRPr="00136B7F" w:rsidRDefault="00246455" w:rsidP="00246455">
      <w:pPr>
        <w:spacing w:after="0" w:line="240" w:lineRule="auto"/>
        <w:rPr>
          <w:lang w:eastAsia="en-029"/>
        </w:rPr>
      </w:pPr>
      <w:r w:rsidRPr="00136B7F">
        <w:rPr>
          <w:lang w:eastAsia="en-029"/>
        </w:rPr>
        <w:t xml:space="preserve">31. Please select one of the following statements to describe B2B Meeting 3 in the Hague on Thursday 4th October with Amoksi Architectuurs ) - Amoksi Architects focuses on bringing architectural design solutions to complex urban situations and is strong in the growth projects in the Netherlands, Belgium and Suriname. * </w:t>
      </w:r>
    </w:p>
    <w:p w:rsidR="00246455" w:rsidRPr="00136B7F" w:rsidRDefault="00D41EA8" w:rsidP="003D0D7A">
      <w:pPr>
        <w:numPr>
          <w:ilvl w:val="0"/>
          <w:numId w:val="202"/>
        </w:numPr>
        <w:spacing w:before="100" w:beforeAutospacing="1" w:after="100" w:afterAutospacing="1" w:line="240" w:lineRule="auto"/>
        <w:rPr>
          <w:lang w:eastAsia="en-029"/>
        </w:rPr>
      </w:pPr>
      <w:r w:rsidRPr="00136B7F">
        <w:object w:dxaOrig="0" w:dyaOrig="0">
          <v:shape id="_x0000_i2594" type="#_x0000_t75" style="width:20.4pt;height:18.25pt" o:ole="">
            <v:imagedata r:id="rId90" o:title=""/>
          </v:shape>
          <w:control r:id="rId344" w:name="DefaultOcxName252" w:shapeid="_x0000_i2594"/>
        </w:object>
      </w:r>
      <w:r w:rsidR="00246455" w:rsidRPr="00136B7F">
        <w:rPr>
          <w:lang w:eastAsia="en-029"/>
        </w:rPr>
        <w:t>Waste of time</w:t>
      </w:r>
    </w:p>
    <w:p w:rsidR="00246455" w:rsidRPr="00136B7F" w:rsidRDefault="00D41EA8" w:rsidP="003D0D7A">
      <w:pPr>
        <w:numPr>
          <w:ilvl w:val="0"/>
          <w:numId w:val="202"/>
        </w:numPr>
        <w:spacing w:before="100" w:beforeAutospacing="1" w:after="100" w:afterAutospacing="1" w:line="240" w:lineRule="auto"/>
        <w:rPr>
          <w:lang w:eastAsia="en-029"/>
        </w:rPr>
      </w:pPr>
      <w:r w:rsidRPr="00136B7F">
        <w:object w:dxaOrig="0" w:dyaOrig="0">
          <v:shape id="_x0000_i2597" type="#_x0000_t75" style="width:20.4pt;height:18.25pt" o:ole="">
            <v:imagedata r:id="rId90" o:title=""/>
          </v:shape>
          <w:control r:id="rId345" w:name="DefaultOcxName253" w:shapeid="_x0000_i2597"/>
        </w:object>
      </w:r>
      <w:r w:rsidR="00246455" w:rsidRPr="00136B7F">
        <w:rPr>
          <w:lang w:eastAsia="en-029"/>
        </w:rPr>
        <w:t>Little or no prospects</w:t>
      </w:r>
    </w:p>
    <w:p w:rsidR="00246455" w:rsidRPr="00136B7F" w:rsidRDefault="00D41EA8" w:rsidP="003D0D7A">
      <w:pPr>
        <w:numPr>
          <w:ilvl w:val="0"/>
          <w:numId w:val="202"/>
        </w:numPr>
        <w:spacing w:before="100" w:beforeAutospacing="1" w:after="100" w:afterAutospacing="1" w:line="240" w:lineRule="auto"/>
        <w:rPr>
          <w:lang w:eastAsia="en-029"/>
        </w:rPr>
      </w:pPr>
      <w:r w:rsidRPr="00136B7F">
        <w:object w:dxaOrig="0" w:dyaOrig="0">
          <v:shape id="_x0000_i2600" type="#_x0000_t75" style="width:20.4pt;height:18.25pt" o:ole="">
            <v:imagedata r:id="rId90" o:title=""/>
          </v:shape>
          <w:control r:id="rId346" w:name="DefaultOcxName254" w:shapeid="_x0000_i2600"/>
        </w:object>
      </w:r>
      <w:r w:rsidR="00246455" w:rsidRPr="00136B7F">
        <w:rPr>
          <w:lang w:eastAsia="en-029"/>
        </w:rPr>
        <w:t>Possible prospects</w:t>
      </w:r>
    </w:p>
    <w:p w:rsidR="00246455" w:rsidRPr="00136B7F" w:rsidRDefault="00D41EA8" w:rsidP="003D0D7A">
      <w:pPr>
        <w:numPr>
          <w:ilvl w:val="0"/>
          <w:numId w:val="202"/>
        </w:numPr>
        <w:spacing w:before="100" w:beforeAutospacing="1" w:after="100" w:afterAutospacing="1" w:line="240" w:lineRule="auto"/>
        <w:rPr>
          <w:lang w:eastAsia="en-029"/>
        </w:rPr>
      </w:pPr>
      <w:r w:rsidRPr="00136B7F">
        <w:object w:dxaOrig="0" w:dyaOrig="0">
          <v:shape id="_x0000_i2603" type="#_x0000_t75" style="width:20.4pt;height:18.25pt" o:ole="">
            <v:imagedata r:id="rId90" o:title=""/>
          </v:shape>
          <w:control r:id="rId347" w:name="DefaultOcxName255" w:shapeid="_x0000_i2603"/>
        </w:object>
      </w:r>
      <w:r w:rsidR="00246455" w:rsidRPr="00136B7F">
        <w:rPr>
          <w:lang w:eastAsia="en-029"/>
        </w:rPr>
        <w:t>Good prospects</w:t>
      </w:r>
    </w:p>
    <w:p w:rsidR="00246455" w:rsidRPr="00136B7F" w:rsidRDefault="00D41EA8" w:rsidP="003D0D7A">
      <w:pPr>
        <w:numPr>
          <w:ilvl w:val="0"/>
          <w:numId w:val="202"/>
        </w:numPr>
        <w:spacing w:before="100" w:beforeAutospacing="1" w:after="100" w:afterAutospacing="1" w:line="240" w:lineRule="auto"/>
        <w:rPr>
          <w:lang w:eastAsia="en-029"/>
        </w:rPr>
      </w:pPr>
      <w:r w:rsidRPr="00136B7F">
        <w:object w:dxaOrig="0" w:dyaOrig="0">
          <v:shape id="_x0000_i2606" type="#_x0000_t75" style="width:20.4pt;height:18.25pt" o:ole="">
            <v:imagedata r:id="rId90" o:title=""/>
          </v:shape>
          <w:control r:id="rId348" w:name="DefaultOcxName256" w:shapeid="_x0000_i2606"/>
        </w:object>
      </w:r>
      <w:r w:rsidR="00246455" w:rsidRPr="00136B7F">
        <w:rPr>
          <w:lang w:eastAsia="en-029"/>
        </w:rPr>
        <w:t>Business relationship already formed as a result of the meeting</w:t>
      </w:r>
    </w:p>
    <w:p w:rsidR="00246455" w:rsidRPr="00136B7F" w:rsidRDefault="00D41EA8" w:rsidP="003D0D7A">
      <w:pPr>
        <w:numPr>
          <w:ilvl w:val="0"/>
          <w:numId w:val="202"/>
        </w:numPr>
        <w:spacing w:before="100" w:beforeAutospacing="1" w:after="100" w:afterAutospacing="1" w:line="240" w:lineRule="auto"/>
        <w:rPr>
          <w:lang w:eastAsia="en-029"/>
        </w:rPr>
      </w:pPr>
      <w:r w:rsidRPr="00136B7F">
        <w:object w:dxaOrig="0" w:dyaOrig="0">
          <v:shape id="_x0000_i2609" type="#_x0000_t75" style="width:20.4pt;height:18.25pt" o:ole="">
            <v:imagedata r:id="rId90" o:title=""/>
          </v:shape>
          <w:control r:id="rId349" w:name="DefaultOcxName257" w:shapeid="_x0000_i2609"/>
        </w:object>
      </w:r>
      <w:r w:rsidR="00246455" w:rsidRPr="00136B7F">
        <w:rPr>
          <w:lang w:eastAsia="en-029"/>
        </w:rPr>
        <w:t>Did not attend</w:t>
      </w:r>
    </w:p>
    <w:p w:rsidR="00246455" w:rsidRPr="00136B7F" w:rsidRDefault="00D41EA8" w:rsidP="003D0D7A">
      <w:pPr>
        <w:numPr>
          <w:ilvl w:val="0"/>
          <w:numId w:val="202"/>
        </w:numPr>
        <w:spacing w:before="100" w:beforeAutospacing="1" w:after="100" w:afterAutospacing="1" w:line="240" w:lineRule="auto"/>
        <w:rPr>
          <w:lang w:eastAsia="en-029"/>
        </w:rPr>
      </w:pPr>
      <w:r w:rsidRPr="00136B7F">
        <w:object w:dxaOrig="0" w:dyaOrig="0">
          <v:shape id="_x0000_i2612" type="#_x0000_t75" style="width:20.4pt;height:18.25pt" o:ole="">
            <v:imagedata r:id="rId90" o:title=""/>
          </v:shape>
          <w:control r:id="rId350" w:name="DefaultOcxName258" w:shapeid="_x0000_i2612"/>
        </w:object>
      </w:r>
      <w:r w:rsidR="00246455" w:rsidRPr="00136B7F">
        <w:rPr>
          <w:lang w:eastAsia="en-029"/>
        </w:rPr>
        <w:t xml:space="preserve">Other: </w:t>
      </w:r>
      <w:r w:rsidRPr="00136B7F">
        <w:object w:dxaOrig="0" w:dyaOrig="0">
          <v:shape id="_x0000_i2616" type="#_x0000_t75" style="width:49.45pt;height:18.25pt" o:ole="">
            <v:imagedata r:id="rId107" o:title=""/>
          </v:shape>
          <w:control r:id="rId351" w:name="DefaultOcxName259" w:shapeid="_x0000_i2616"/>
        </w:object>
      </w:r>
    </w:p>
    <w:p w:rsidR="00246455" w:rsidRPr="00136B7F" w:rsidRDefault="00246455" w:rsidP="00246455">
      <w:pPr>
        <w:spacing w:after="0" w:line="240" w:lineRule="auto"/>
        <w:rPr>
          <w:lang w:eastAsia="en-029"/>
        </w:rPr>
      </w:pPr>
      <w:r w:rsidRPr="00136B7F">
        <w:rPr>
          <w:lang w:eastAsia="en-029"/>
        </w:rPr>
        <w:t xml:space="preserve">31(a). What are the specific opportunities, if any, which you have identified as a result of Meeting 2? Explain briefly. </w:t>
      </w:r>
      <w:r w:rsidR="00D41EA8" w:rsidRPr="00136B7F">
        <w:object w:dxaOrig="0" w:dyaOrig="0">
          <v:shape id="_x0000_i2620" type="#_x0000_t75" style="width:305.2pt;height:103.15pt" o:ole="">
            <v:imagedata r:id="rId88" o:title=""/>
          </v:shape>
          <w:control r:id="rId352" w:name="DefaultOcxName260" w:shapeid="_x0000_i2620"/>
        </w:object>
      </w:r>
    </w:p>
    <w:p w:rsidR="00246455" w:rsidRPr="00136B7F" w:rsidRDefault="00246455" w:rsidP="00246455">
      <w:pPr>
        <w:spacing w:after="0" w:line="240" w:lineRule="auto"/>
        <w:rPr>
          <w:lang w:eastAsia="en-029"/>
        </w:rPr>
      </w:pPr>
      <w:r w:rsidRPr="00136B7F">
        <w:rPr>
          <w:lang w:eastAsia="en-029"/>
        </w:rPr>
        <w:t xml:space="preserve">32. Please select one of the following statements to describe Meeting 4 in the Hague on Thursday 4th October with Roeleveld-Sikkes Architects with Mr. Jannis Cappon - Roeleveld-Sikkes Architects is an all-round, broad-based, internationally operating architectural firm with offices in The Hague and Budapest. * </w:t>
      </w:r>
    </w:p>
    <w:p w:rsidR="00246455" w:rsidRPr="00136B7F" w:rsidRDefault="00D41EA8" w:rsidP="003D0D7A">
      <w:pPr>
        <w:numPr>
          <w:ilvl w:val="0"/>
          <w:numId w:val="203"/>
        </w:numPr>
        <w:spacing w:before="100" w:beforeAutospacing="1" w:after="100" w:afterAutospacing="1" w:line="240" w:lineRule="auto"/>
        <w:rPr>
          <w:lang w:eastAsia="en-029"/>
        </w:rPr>
      </w:pPr>
      <w:r w:rsidRPr="00136B7F">
        <w:object w:dxaOrig="0" w:dyaOrig="0">
          <v:shape id="_x0000_i2622" type="#_x0000_t75" style="width:20.4pt;height:18.25pt" o:ole="">
            <v:imagedata r:id="rId90" o:title=""/>
          </v:shape>
          <w:control r:id="rId353" w:name="DefaultOcxName261" w:shapeid="_x0000_i2622"/>
        </w:object>
      </w:r>
      <w:r w:rsidR="00246455" w:rsidRPr="00136B7F">
        <w:rPr>
          <w:lang w:eastAsia="en-029"/>
        </w:rPr>
        <w:t>Waste of time</w:t>
      </w:r>
    </w:p>
    <w:p w:rsidR="00246455" w:rsidRPr="00136B7F" w:rsidRDefault="00D41EA8" w:rsidP="003D0D7A">
      <w:pPr>
        <w:numPr>
          <w:ilvl w:val="0"/>
          <w:numId w:val="203"/>
        </w:numPr>
        <w:spacing w:before="100" w:beforeAutospacing="1" w:after="100" w:afterAutospacing="1" w:line="240" w:lineRule="auto"/>
        <w:rPr>
          <w:lang w:eastAsia="en-029"/>
        </w:rPr>
      </w:pPr>
      <w:r w:rsidRPr="00136B7F">
        <w:object w:dxaOrig="0" w:dyaOrig="0">
          <v:shape id="_x0000_i2625" type="#_x0000_t75" style="width:20.4pt;height:18.25pt" o:ole="">
            <v:imagedata r:id="rId90" o:title=""/>
          </v:shape>
          <w:control r:id="rId354" w:name="DefaultOcxName262" w:shapeid="_x0000_i2625"/>
        </w:object>
      </w:r>
      <w:r w:rsidR="00246455" w:rsidRPr="00136B7F">
        <w:rPr>
          <w:lang w:eastAsia="en-029"/>
        </w:rPr>
        <w:t>Little or no prospects</w:t>
      </w:r>
    </w:p>
    <w:p w:rsidR="00246455" w:rsidRPr="00136B7F" w:rsidRDefault="00D41EA8" w:rsidP="003D0D7A">
      <w:pPr>
        <w:numPr>
          <w:ilvl w:val="0"/>
          <w:numId w:val="203"/>
        </w:numPr>
        <w:spacing w:before="100" w:beforeAutospacing="1" w:after="100" w:afterAutospacing="1" w:line="240" w:lineRule="auto"/>
        <w:rPr>
          <w:lang w:eastAsia="en-029"/>
        </w:rPr>
      </w:pPr>
      <w:r w:rsidRPr="00136B7F">
        <w:object w:dxaOrig="0" w:dyaOrig="0">
          <v:shape id="_x0000_i2628" type="#_x0000_t75" style="width:20.4pt;height:18.25pt" o:ole="">
            <v:imagedata r:id="rId90" o:title=""/>
          </v:shape>
          <w:control r:id="rId355" w:name="DefaultOcxName263" w:shapeid="_x0000_i2628"/>
        </w:object>
      </w:r>
      <w:r w:rsidR="00246455" w:rsidRPr="00136B7F">
        <w:rPr>
          <w:lang w:eastAsia="en-029"/>
        </w:rPr>
        <w:t>Possible prospects</w:t>
      </w:r>
    </w:p>
    <w:p w:rsidR="00246455" w:rsidRPr="00136B7F" w:rsidRDefault="00D41EA8" w:rsidP="003D0D7A">
      <w:pPr>
        <w:numPr>
          <w:ilvl w:val="0"/>
          <w:numId w:val="203"/>
        </w:numPr>
        <w:spacing w:before="100" w:beforeAutospacing="1" w:after="100" w:afterAutospacing="1" w:line="240" w:lineRule="auto"/>
        <w:rPr>
          <w:lang w:eastAsia="en-029"/>
        </w:rPr>
      </w:pPr>
      <w:r w:rsidRPr="00136B7F">
        <w:object w:dxaOrig="0" w:dyaOrig="0">
          <v:shape id="_x0000_i2631" type="#_x0000_t75" style="width:20.4pt;height:18.25pt" o:ole="">
            <v:imagedata r:id="rId90" o:title=""/>
          </v:shape>
          <w:control r:id="rId356" w:name="DefaultOcxName264" w:shapeid="_x0000_i2631"/>
        </w:object>
      </w:r>
      <w:r w:rsidR="00246455" w:rsidRPr="00136B7F">
        <w:rPr>
          <w:lang w:eastAsia="en-029"/>
        </w:rPr>
        <w:t>Good prospects</w:t>
      </w:r>
    </w:p>
    <w:p w:rsidR="00246455" w:rsidRPr="00136B7F" w:rsidRDefault="00D41EA8" w:rsidP="003D0D7A">
      <w:pPr>
        <w:numPr>
          <w:ilvl w:val="0"/>
          <w:numId w:val="203"/>
        </w:numPr>
        <w:spacing w:before="100" w:beforeAutospacing="1" w:after="100" w:afterAutospacing="1" w:line="240" w:lineRule="auto"/>
        <w:rPr>
          <w:lang w:eastAsia="en-029"/>
        </w:rPr>
      </w:pPr>
      <w:r w:rsidRPr="00136B7F">
        <w:object w:dxaOrig="0" w:dyaOrig="0">
          <v:shape id="_x0000_i2634" type="#_x0000_t75" style="width:20.4pt;height:18.25pt" o:ole="">
            <v:imagedata r:id="rId90" o:title=""/>
          </v:shape>
          <w:control r:id="rId357" w:name="DefaultOcxName265" w:shapeid="_x0000_i2634"/>
        </w:object>
      </w:r>
      <w:r w:rsidR="00246455" w:rsidRPr="00136B7F">
        <w:rPr>
          <w:lang w:eastAsia="en-029"/>
        </w:rPr>
        <w:t>Business relationship already formed as a result of the meeting</w:t>
      </w:r>
    </w:p>
    <w:p w:rsidR="00246455" w:rsidRPr="00136B7F" w:rsidRDefault="00D41EA8" w:rsidP="003D0D7A">
      <w:pPr>
        <w:numPr>
          <w:ilvl w:val="0"/>
          <w:numId w:val="203"/>
        </w:numPr>
        <w:spacing w:before="100" w:beforeAutospacing="1" w:after="100" w:afterAutospacing="1" w:line="240" w:lineRule="auto"/>
        <w:rPr>
          <w:lang w:eastAsia="en-029"/>
        </w:rPr>
      </w:pPr>
      <w:r w:rsidRPr="00136B7F">
        <w:object w:dxaOrig="0" w:dyaOrig="0">
          <v:shape id="_x0000_i2637" type="#_x0000_t75" style="width:20.4pt;height:18.25pt" o:ole="">
            <v:imagedata r:id="rId90" o:title=""/>
          </v:shape>
          <w:control r:id="rId358" w:name="DefaultOcxName266" w:shapeid="_x0000_i2637"/>
        </w:object>
      </w:r>
      <w:r w:rsidR="00246455" w:rsidRPr="00136B7F">
        <w:rPr>
          <w:lang w:eastAsia="en-029"/>
        </w:rPr>
        <w:t>Did not attend</w:t>
      </w:r>
    </w:p>
    <w:p w:rsidR="00246455" w:rsidRPr="00136B7F" w:rsidRDefault="00D41EA8" w:rsidP="003D0D7A">
      <w:pPr>
        <w:numPr>
          <w:ilvl w:val="0"/>
          <w:numId w:val="203"/>
        </w:numPr>
        <w:spacing w:before="100" w:beforeAutospacing="1" w:after="100" w:afterAutospacing="1" w:line="240" w:lineRule="auto"/>
        <w:rPr>
          <w:lang w:eastAsia="en-029"/>
        </w:rPr>
      </w:pPr>
      <w:r w:rsidRPr="00136B7F">
        <w:object w:dxaOrig="0" w:dyaOrig="0">
          <v:shape id="_x0000_i2640" type="#_x0000_t75" style="width:20.4pt;height:18.25pt" o:ole="">
            <v:imagedata r:id="rId90" o:title=""/>
          </v:shape>
          <w:control r:id="rId359" w:name="DefaultOcxName267" w:shapeid="_x0000_i2640"/>
        </w:object>
      </w:r>
      <w:r w:rsidR="00246455" w:rsidRPr="00136B7F">
        <w:rPr>
          <w:lang w:eastAsia="en-029"/>
        </w:rPr>
        <w:t xml:space="preserve">Other: </w:t>
      </w:r>
      <w:r w:rsidRPr="00136B7F">
        <w:object w:dxaOrig="0" w:dyaOrig="0">
          <v:shape id="_x0000_i2644" type="#_x0000_t75" style="width:49.45pt;height:18.25pt" o:ole="">
            <v:imagedata r:id="rId107" o:title=""/>
          </v:shape>
          <w:control r:id="rId360" w:name="DefaultOcxName268" w:shapeid="_x0000_i2644"/>
        </w:object>
      </w:r>
    </w:p>
    <w:p w:rsidR="00246455" w:rsidRPr="00136B7F" w:rsidRDefault="00246455" w:rsidP="00246455">
      <w:pPr>
        <w:spacing w:after="0" w:line="240" w:lineRule="auto"/>
        <w:rPr>
          <w:lang w:eastAsia="en-029"/>
        </w:rPr>
      </w:pPr>
      <w:r w:rsidRPr="00136B7F">
        <w:rPr>
          <w:lang w:eastAsia="en-029"/>
        </w:rPr>
        <w:t xml:space="preserve">32(a). What are the specific opportunities, if any, which you have identified as a result of Meeting 4? Explain briefly. </w:t>
      </w:r>
      <w:r w:rsidR="00D41EA8" w:rsidRPr="00136B7F">
        <w:object w:dxaOrig="0" w:dyaOrig="0">
          <v:shape id="_x0000_i2648" type="#_x0000_t75" style="width:305.2pt;height:103.15pt" o:ole="">
            <v:imagedata r:id="rId88" o:title=""/>
          </v:shape>
          <w:control r:id="rId361" w:name="DefaultOcxName269" w:shapeid="_x0000_i2648"/>
        </w:object>
      </w:r>
    </w:p>
    <w:p w:rsidR="00246455" w:rsidRPr="00136B7F" w:rsidRDefault="00246455" w:rsidP="00246455">
      <w:pPr>
        <w:spacing w:after="0" w:line="240" w:lineRule="auto"/>
        <w:rPr>
          <w:lang w:eastAsia="en-029"/>
        </w:rPr>
      </w:pPr>
      <w:r w:rsidRPr="00136B7F">
        <w:rPr>
          <w:lang w:eastAsia="en-029"/>
        </w:rPr>
        <w:t xml:space="preserve">33. Please select one of the following statements to describe Meeting 5 in Rotterdam on Friday 5th October at 9:30 AM with The Urban Development Division of the City of Rotterdam. * </w:t>
      </w:r>
    </w:p>
    <w:p w:rsidR="00246455" w:rsidRPr="00136B7F" w:rsidRDefault="00D41EA8" w:rsidP="003D0D7A">
      <w:pPr>
        <w:numPr>
          <w:ilvl w:val="0"/>
          <w:numId w:val="204"/>
        </w:numPr>
        <w:spacing w:before="100" w:beforeAutospacing="1" w:after="100" w:afterAutospacing="1" w:line="240" w:lineRule="auto"/>
        <w:rPr>
          <w:lang w:eastAsia="en-029"/>
        </w:rPr>
      </w:pPr>
      <w:r w:rsidRPr="00136B7F">
        <w:object w:dxaOrig="0" w:dyaOrig="0">
          <v:shape id="_x0000_i2650" type="#_x0000_t75" style="width:20.4pt;height:18.25pt" o:ole="">
            <v:imagedata r:id="rId90" o:title=""/>
          </v:shape>
          <w:control r:id="rId362" w:name="DefaultOcxName270" w:shapeid="_x0000_i2650"/>
        </w:object>
      </w:r>
      <w:r w:rsidR="00246455" w:rsidRPr="00136B7F">
        <w:rPr>
          <w:lang w:eastAsia="en-029"/>
        </w:rPr>
        <w:t>Waste of time</w:t>
      </w:r>
    </w:p>
    <w:p w:rsidR="00246455" w:rsidRPr="00136B7F" w:rsidRDefault="00D41EA8" w:rsidP="003D0D7A">
      <w:pPr>
        <w:numPr>
          <w:ilvl w:val="0"/>
          <w:numId w:val="204"/>
        </w:numPr>
        <w:spacing w:before="100" w:beforeAutospacing="1" w:after="100" w:afterAutospacing="1" w:line="240" w:lineRule="auto"/>
        <w:rPr>
          <w:lang w:eastAsia="en-029"/>
        </w:rPr>
      </w:pPr>
      <w:r w:rsidRPr="00136B7F">
        <w:object w:dxaOrig="0" w:dyaOrig="0">
          <v:shape id="_x0000_i2653" type="#_x0000_t75" style="width:20.4pt;height:18.25pt" o:ole="">
            <v:imagedata r:id="rId90" o:title=""/>
          </v:shape>
          <w:control r:id="rId363" w:name="DefaultOcxName271" w:shapeid="_x0000_i2653"/>
        </w:object>
      </w:r>
      <w:r w:rsidR="00246455" w:rsidRPr="00136B7F">
        <w:rPr>
          <w:lang w:eastAsia="en-029"/>
        </w:rPr>
        <w:t>Little or no prospects</w:t>
      </w:r>
    </w:p>
    <w:p w:rsidR="00246455" w:rsidRPr="00136B7F" w:rsidRDefault="00D41EA8" w:rsidP="003D0D7A">
      <w:pPr>
        <w:numPr>
          <w:ilvl w:val="0"/>
          <w:numId w:val="204"/>
        </w:numPr>
        <w:spacing w:before="100" w:beforeAutospacing="1" w:after="100" w:afterAutospacing="1" w:line="240" w:lineRule="auto"/>
        <w:rPr>
          <w:lang w:eastAsia="en-029"/>
        </w:rPr>
      </w:pPr>
      <w:r w:rsidRPr="00136B7F">
        <w:object w:dxaOrig="0" w:dyaOrig="0">
          <v:shape id="_x0000_i2656" type="#_x0000_t75" style="width:20.4pt;height:18.25pt" o:ole="">
            <v:imagedata r:id="rId90" o:title=""/>
          </v:shape>
          <w:control r:id="rId364" w:name="DefaultOcxName272" w:shapeid="_x0000_i2656"/>
        </w:object>
      </w:r>
      <w:r w:rsidR="00246455" w:rsidRPr="00136B7F">
        <w:rPr>
          <w:lang w:eastAsia="en-029"/>
        </w:rPr>
        <w:t>Possible prospects</w:t>
      </w:r>
    </w:p>
    <w:p w:rsidR="00246455" w:rsidRPr="00136B7F" w:rsidRDefault="00D41EA8" w:rsidP="003D0D7A">
      <w:pPr>
        <w:numPr>
          <w:ilvl w:val="0"/>
          <w:numId w:val="204"/>
        </w:numPr>
        <w:spacing w:before="100" w:beforeAutospacing="1" w:after="100" w:afterAutospacing="1" w:line="240" w:lineRule="auto"/>
        <w:rPr>
          <w:lang w:eastAsia="en-029"/>
        </w:rPr>
      </w:pPr>
      <w:r w:rsidRPr="00136B7F">
        <w:object w:dxaOrig="0" w:dyaOrig="0">
          <v:shape id="_x0000_i2659" type="#_x0000_t75" style="width:20.4pt;height:18.25pt" o:ole="">
            <v:imagedata r:id="rId90" o:title=""/>
          </v:shape>
          <w:control r:id="rId365" w:name="DefaultOcxName273" w:shapeid="_x0000_i2659"/>
        </w:object>
      </w:r>
      <w:r w:rsidR="00246455" w:rsidRPr="00136B7F">
        <w:rPr>
          <w:lang w:eastAsia="en-029"/>
        </w:rPr>
        <w:t>Good prospects</w:t>
      </w:r>
    </w:p>
    <w:p w:rsidR="00246455" w:rsidRPr="00136B7F" w:rsidRDefault="00D41EA8" w:rsidP="003D0D7A">
      <w:pPr>
        <w:numPr>
          <w:ilvl w:val="0"/>
          <w:numId w:val="204"/>
        </w:numPr>
        <w:spacing w:before="100" w:beforeAutospacing="1" w:after="100" w:afterAutospacing="1" w:line="240" w:lineRule="auto"/>
        <w:rPr>
          <w:lang w:eastAsia="en-029"/>
        </w:rPr>
      </w:pPr>
      <w:r w:rsidRPr="00136B7F">
        <w:object w:dxaOrig="0" w:dyaOrig="0">
          <v:shape id="_x0000_i2662" type="#_x0000_t75" style="width:20.4pt;height:18.25pt" o:ole="">
            <v:imagedata r:id="rId90" o:title=""/>
          </v:shape>
          <w:control r:id="rId366" w:name="DefaultOcxName274" w:shapeid="_x0000_i2662"/>
        </w:object>
      </w:r>
      <w:r w:rsidR="00246455" w:rsidRPr="00136B7F">
        <w:rPr>
          <w:lang w:eastAsia="en-029"/>
        </w:rPr>
        <w:t>Business relationship already formed as a result of the meeting</w:t>
      </w:r>
    </w:p>
    <w:p w:rsidR="00246455" w:rsidRPr="00136B7F" w:rsidRDefault="00D41EA8" w:rsidP="003D0D7A">
      <w:pPr>
        <w:numPr>
          <w:ilvl w:val="0"/>
          <w:numId w:val="204"/>
        </w:numPr>
        <w:spacing w:before="100" w:beforeAutospacing="1" w:after="100" w:afterAutospacing="1" w:line="240" w:lineRule="auto"/>
        <w:rPr>
          <w:lang w:eastAsia="en-029"/>
        </w:rPr>
      </w:pPr>
      <w:r w:rsidRPr="00136B7F">
        <w:object w:dxaOrig="0" w:dyaOrig="0">
          <v:shape id="_x0000_i2665" type="#_x0000_t75" style="width:20.4pt;height:18.25pt" o:ole="">
            <v:imagedata r:id="rId90" o:title=""/>
          </v:shape>
          <w:control r:id="rId367" w:name="DefaultOcxName275" w:shapeid="_x0000_i2665"/>
        </w:object>
      </w:r>
      <w:r w:rsidR="00246455" w:rsidRPr="00136B7F">
        <w:rPr>
          <w:lang w:eastAsia="en-029"/>
        </w:rPr>
        <w:t>Did not attend</w:t>
      </w:r>
    </w:p>
    <w:p w:rsidR="00246455" w:rsidRPr="00136B7F" w:rsidRDefault="00D41EA8" w:rsidP="003D0D7A">
      <w:pPr>
        <w:numPr>
          <w:ilvl w:val="0"/>
          <w:numId w:val="204"/>
        </w:numPr>
        <w:spacing w:before="100" w:beforeAutospacing="1" w:after="100" w:afterAutospacing="1" w:line="240" w:lineRule="auto"/>
        <w:rPr>
          <w:lang w:eastAsia="en-029"/>
        </w:rPr>
      </w:pPr>
      <w:r w:rsidRPr="00136B7F">
        <w:object w:dxaOrig="0" w:dyaOrig="0">
          <v:shape id="_x0000_i2668" type="#_x0000_t75" style="width:20.4pt;height:18.25pt" o:ole="">
            <v:imagedata r:id="rId90" o:title=""/>
          </v:shape>
          <w:control r:id="rId368" w:name="DefaultOcxName276" w:shapeid="_x0000_i2668"/>
        </w:object>
      </w:r>
      <w:r w:rsidR="00246455" w:rsidRPr="00136B7F">
        <w:rPr>
          <w:lang w:eastAsia="en-029"/>
        </w:rPr>
        <w:t xml:space="preserve">Other: </w:t>
      </w:r>
      <w:r w:rsidRPr="00136B7F">
        <w:object w:dxaOrig="0" w:dyaOrig="0">
          <v:shape id="_x0000_i2672" type="#_x0000_t75" style="width:49.45pt;height:18.25pt" o:ole="">
            <v:imagedata r:id="rId107" o:title=""/>
          </v:shape>
          <w:control r:id="rId369" w:name="DefaultOcxName277" w:shapeid="_x0000_i2672"/>
        </w:object>
      </w:r>
    </w:p>
    <w:p w:rsidR="00246455" w:rsidRPr="00136B7F" w:rsidRDefault="00246455" w:rsidP="00246455">
      <w:pPr>
        <w:spacing w:after="0" w:line="240" w:lineRule="auto"/>
        <w:rPr>
          <w:lang w:eastAsia="en-029"/>
        </w:rPr>
      </w:pPr>
      <w:r w:rsidRPr="00136B7F">
        <w:rPr>
          <w:lang w:eastAsia="en-029"/>
        </w:rPr>
        <w:t xml:space="preserve">33(a). What are the specific opportunities, if any, which you have identified as a result of Meeting 5? Explain briefly. </w:t>
      </w:r>
      <w:r w:rsidR="00D41EA8" w:rsidRPr="00136B7F">
        <w:object w:dxaOrig="0" w:dyaOrig="0">
          <v:shape id="_x0000_i2676" type="#_x0000_t75" style="width:305.2pt;height:103.15pt" o:ole="">
            <v:imagedata r:id="rId88" o:title=""/>
          </v:shape>
          <w:control r:id="rId370" w:name="DefaultOcxName278" w:shapeid="_x0000_i2676"/>
        </w:object>
      </w:r>
    </w:p>
    <w:p w:rsidR="00246455" w:rsidRPr="00136B7F" w:rsidRDefault="00246455" w:rsidP="00246455">
      <w:pPr>
        <w:spacing w:before="100" w:beforeAutospacing="1" w:after="100" w:afterAutospacing="1" w:line="240" w:lineRule="auto"/>
        <w:outlineLvl w:val="1"/>
        <w:rPr>
          <w:b/>
          <w:bCs/>
          <w:lang w:eastAsia="en-029"/>
        </w:rPr>
      </w:pPr>
      <w:r w:rsidRPr="00136B7F">
        <w:rPr>
          <w:b/>
          <w:bCs/>
          <w:lang w:eastAsia="en-029"/>
        </w:rPr>
        <w:t>SECTION 7: FOLLOW UP</w:t>
      </w:r>
    </w:p>
    <w:p w:rsidR="00246455" w:rsidRPr="00136B7F" w:rsidRDefault="00246455" w:rsidP="00246455">
      <w:pPr>
        <w:spacing w:after="0" w:line="240" w:lineRule="auto"/>
        <w:rPr>
          <w:lang w:eastAsia="en-029"/>
        </w:rPr>
      </w:pPr>
      <w:r w:rsidRPr="00136B7F">
        <w:rPr>
          <w:lang w:eastAsia="en-029"/>
        </w:rPr>
        <w:t xml:space="preserve">34. Do you intend to follow up with the entities/persons that you met? * </w:t>
      </w:r>
    </w:p>
    <w:p w:rsidR="00246455" w:rsidRPr="00136B7F" w:rsidRDefault="00D41EA8" w:rsidP="003D0D7A">
      <w:pPr>
        <w:numPr>
          <w:ilvl w:val="0"/>
          <w:numId w:val="205"/>
        </w:numPr>
        <w:spacing w:before="100" w:beforeAutospacing="1" w:after="100" w:afterAutospacing="1" w:line="240" w:lineRule="auto"/>
        <w:rPr>
          <w:lang w:eastAsia="en-029"/>
        </w:rPr>
      </w:pPr>
      <w:r w:rsidRPr="00136B7F">
        <w:object w:dxaOrig="0" w:dyaOrig="0">
          <v:shape id="_x0000_i2678" type="#_x0000_t75" style="width:20.4pt;height:18.25pt" o:ole="">
            <v:imagedata r:id="rId90" o:title=""/>
          </v:shape>
          <w:control r:id="rId371" w:name="DefaultOcxName279" w:shapeid="_x0000_i2678"/>
        </w:object>
      </w:r>
      <w:r w:rsidR="00246455" w:rsidRPr="00136B7F">
        <w:rPr>
          <w:lang w:eastAsia="en-029"/>
        </w:rPr>
        <w:t>Yes</w:t>
      </w:r>
    </w:p>
    <w:p w:rsidR="00246455" w:rsidRPr="00136B7F" w:rsidRDefault="00D41EA8" w:rsidP="003D0D7A">
      <w:pPr>
        <w:numPr>
          <w:ilvl w:val="0"/>
          <w:numId w:val="205"/>
        </w:numPr>
        <w:spacing w:before="100" w:beforeAutospacing="1" w:after="100" w:afterAutospacing="1" w:line="240" w:lineRule="auto"/>
        <w:rPr>
          <w:lang w:eastAsia="en-029"/>
        </w:rPr>
      </w:pPr>
      <w:r w:rsidRPr="00136B7F">
        <w:object w:dxaOrig="0" w:dyaOrig="0">
          <v:shape id="_x0000_i2681" type="#_x0000_t75" style="width:20.4pt;height:18.25pt" o:ole="">
            <v:imagedata r:id="rId90" o:title=""/>
          </v:shape>
          <w:control r:id="rId372" w:name="DefaultOcxName280" w:shapeid="_x0000_i2681"/>
        </w:object>
      </w:r>
      <w:r w:rsidR="00246455" w:rsidRPr="00136B7F">
        <w:rPr>
          <w:lang w:eastAsia="en-029"/>
        </w:rPr>
        <w:t>No</w:t>
      </w:r>
    </w:p>
    <w:p w:rsidR="00246455" w:rsidRPr="00136B7F" w:rsidRDefault="00246455" w:rsidP="00246455">
      <w:pPr>
        <w:spacing w:after="0" w:line="240" w:lineRule="auto"/>
        <w:rPr>
          <w:lang w:eastAsia="en-029"/>
        </w:rPr>
      </w:pPr>
      <w:r w:rsidRPr="00136B7F">
        <w:rPr>
          <w:lang w:eastAsia="en-029"/>
        </w:rPr>
        <w:t xml:space="preserve">34(a). If you answered 'No' to the question 34, please explain the reason for your answer </w:t>
      </w:r>
      <w:r w:rsidR="00D41EA8" w:rsidRPr="00136B7F">
        <w:object w:dxaOrig="0" w:dyaOrig="0">
          <v:shape id="_x0000_i2685" type="#_x0000_t75" style="width:305.2pt;height:103.15pt" o:ole="">
            <v:imagedata r:id="rId88" o:title=""/>
          </v:shape>
          <w:control r:id="rId373" w:name="DefaultOcxName281" w:shapeid="_x0000_i2685"/>
        </w:object>
      </w:r>
    </w:p>
    <w:p w:rsidR="00246455" w:rsidRPr="00136B7F" w:rsidRDefault="00246455" w:rsidP="00246455">
      <w:pPr>
        <w:spacing w:after="0" w:line="240" w:lineRule="auto"/>
        <w:rPr>
          <w:lang w:eastAsia="en-029"/>
        </w:rPr>
      </w:pPr>
      <w:r w:rsidRPr="00136B7F">
        <w:rPr>
          <w:lang w:eastAsia="en-029"/>
        </w:rPr>
        <w:t xml:space="preserve">34(c). If you answered 'Yes' to the question 34, please select the way/s below that you intend to follow up. </w:t>
      </w:r>
    </w:p>
    <w:p w:rsidR="00246455" w:rsidRPr="00136B7F" w:rsidRDefault="00D41EA8" w:rsidP="003D0D7A">
      <w:pPr>
        <w:numPr>
          <w:ilvl w:val="0"/>
          <w:numId w:val="206"/>
        </w:numPr>
        <w:spacing w:before="100" w:beforeAutospacing="1" w:after="100" w:afterAutospacing="1" w:line="240" w:lineRule="auto"/>
        <w:rPr>
          <w:lang w:eastAsia="en-029"/>
        </w:rPr>
      </w:pPr>
      <w:r w:rsidRPr="00136B7F">
        <w:object w:dxaOrig="0" w:dyaOrig="0">
          <v:shape id="_x0000_i2687" type="#_x0000_t75" style="width:20.4pt;height:18.25pt" o:ole="">
            <v:imagedata r:id="rId93" o:title=""/>
          </v:shape>
          <w:control r:id="rId374" w:name="DefaultOcxName282" w:shapeid="_x0000_i2687"/>
        </w:object>
      </w:r>
      <w:r w:rsidR="00246455" w:rsidRPr="00136B7F">
        <w:rPr>
          <w:lang w:eastAsia="en-029"/>
        </w:rPr>
        <w:t>Email</w:t>
      </w:r>
    </w:p>
    <w:p w:rsidR="00246455" w:rsidRPr="00136B7F" w:rsidRDefault="00D41EA8" w:rsidP="003D0D7A">
      <w:pPr>
        <w:numPr>
          <w:ilvl w:val="0"/>
          <w:numId w:val="206"/>
        </w:numPr>
        <w:spacing w:before="100" w:beforeAutospacing="1" w:after="100" w:afterAutospacing="1" w:line="240" w:lineRule="auto"/>
        <w:rPr>
          <w:lang w:eastAsia="en-029"/>
        </w:rPr>
      </w:pPr>
      <w:r w:rsidRPr="00136B7F">
        <w:object w:dxaOrig="0" w:dyaOrig="0">
          <v:shape id="_x0000_i2690" type="#_x0000_t75" style="width:20.4pt;height:18.25pt" o:ole="">
            <v:imagedata r:id="rId93" o:title=""/>
          </v:shape>
          <w:control r:id="rId375" w:name="DefaultOcxName283" w:shapeid="_x0000_i2690"/>
        </w:object>
      </w:r>
      <w:r w:rsidR="00246455" w:rsidRPr="00136B7F">
        <w:rPr>
          <w:lang w:eastAsia="en-029"/>
        </w:rPr>
        <w:t>Telephone</w:t>
      </w:r>
    </w:p>
    <w:p w:rsidR="00246455" w:rsidRPr="00136B7F" w:rsidRDefault="00D41EA8" w:rsidP="003D0D7A">
      <w:pPr>
        <w:numPr>
          <w:ilvl w:val="0"/>
          <w:numId w:val="206"/>
        </w:numPr>
        <w:spacing w:before="100" w:beforeAutospacing="1" w:after="100" w:afterAutospacing="1" w:line="240" w:lineRule="auto"/>
        <w:rPr>
          <w:lang w:eastAsia="en-029"/>
        </w:rPr>
      </w:pPr>
      <w:r w:rsidRPr="00136B7F">
        <w:object w:dxaOrig="0" w:dyaOrig="0">
          <v:shape id="_x0000_i2693" type="#_x0000_t75" style="width:20.4pt;height:18.25pt" o:ole="">
            <v:imagedata r:id="rId93" o:title=""/>
          </v:shape>
          <w:control r:id="rId376" w:name="DefaultOcxName284" w:shapeid="_x0000_i2693"/>
        </w:object>
      </w:r>
      <w:r w:rsidR="00246455" w:rsidRPr="00136B7F">
        <w:rPr>
          <w:lang w:eastAsia="en-029"/>
        </w:rPr>
        <w:t>Skype</w:t>
      </w:r>
    </w:p>
    <w:p w:rsidR="00246455" w:rsidRPr="00136B7F" w:rsidRDefault="00D41EA8" w:rsidP="003D0D7A">
      <w:pPr>
        <w:numPr>
          <w:ilvl w:val="0"/>
          <w:numId w:val="206"/>
        </w:numPr>
        <w:spacing w:before="100" w:beforeAutospacing="1" w:after="100" w:afterAutospacing="1" w:line="240" w:lineRule="auto"/>
        <w:rPr>
          <w:lang w:eastAsia="en-029"/>
        </w:rPr>
      </w:pPr>
      <w:r w:rsidRPr="00136B7F">
        <w:object w:dxaOrig="0" w:dyaOrig="0">
          <v:shape id="_x0000_i2696" type="#_x0000_t75" style="width:20.4pt;height:18.25pt" o:ole="">
            <v:imagedata r:id="rId93" o:title=""/>
          </v:shape>
          <w:control r:id="rId377" w:name="DefaultOcxName285" w:shapeid="_x0000_i2696"/>
        </w:object>
      </w:r>
      <w:r w:rsidR="00246455" w:rsidRPr="00136B7F">
        <w:rPr>
          <w:lang w:eastAsia="en-029"/>
        </w:rPr>
        <w:t>Letter</w:t>
      </w:r>
    </w:p>
    <w:p w:rsidR="00246455" w:rsidRPr="00136B7F" w:rsidRDefault="00D41EA8" w:rsidP="003D0D7A">
      <w:pPr>
        <w:numPr>
          <w:ilvl w:val="0"/>
          <w:numId w:val="206"/>
        </w:numPr>
        <w:spacing w:before="100" w:beforeAutospacing="1" w:after="100" w:afterAutospacing="1" w:line="240" w:lineRule="auto"/>
        <w:rPr>
          <w:lang w:eastAsia="en-029"/>
        </w:rPr>
      </w:pPr>
      <w:r w:rsidRPr="00136B7F">
        <w:object w:dxaOrig="0" w:dyaOrig="0">
          <v:shape id="_x0000_i2699" type="#_x0000_t75" style="width:20.4pt;height:18.25pt" o:ole="">
            <v:imagedata r:id="rId93" o:title=""/>
          </v:shape>
          <w:control r:id="rId378" w:name="DefaultOcxName286" w:shapeid="_x0000_i2699"/>
        </w:object>
      </w:r>
      <w:r w:rsidR="00246455" w:rsidRPr="00136B7F">
        <w:rPr>
          <w:lang w:eastAsia="en-029"/>
        </w:rPr>
        <w:t xml:space="preserve">Other: </w:t>
      </w:r>
      <w:r w:rsidRPr="00136B7F">
        <w:object w:dxaOrig="0" w:dyaOrig="0">
          <v:shape id="_x0000_i2703" type="#_x0000_t75" style="width:49.45pt;height:18.25pt" o:ole="">
            <v:imagedata r:id="rId107" o:title=""/>
          </v:shape>
          <w:control r:id="rId379" w:name="DefaultOcxName287" w:shapeid="_x0000_i2703"/>
        </w:object>
      </w:r>
    </w:p>
    <w:p w:rsidR="00246455" w:rsidRPr="00136B7F" w:rsidRDefault="00246455" w:rsidP="00246455">
      <w:pPr>
        <w:spacing w:after="0" w:line="240" w:lineRule="auto"/>
        <w:rPr>
          <w:lang w:eastAsia="en-029"/>
        </w:rPr>
      </w:pPr>
      <w:r w:rsidRPr="00136B7F">
        <w:rPr>
          <w:lang w:eastAsia="en-029"/>
        </w:rPr>
        <w:t xml:space="preserve">34(c). If you answered 'Yes' to the question 34, please state when you plan to follow up. </w:t>
      </w:r>
    </w:p>
    <w:p w:rsidR="00246455" w:rsidRPr="00136B7F" w:rsidRDefault="00D41EA8" w:rsidP="003D0D7A">
      <w:pPr>
        <w:numPr>
          <w:ilvl w:val="0"/>
          <w:numId w:val="207"/>
        </w:numPr>
        <w:spacing w:before="100" w:beforeAutospacing="1" w:after="100" w:afterAutospacing="1" w:line="240" w:lineRule="auto"/>
        <w:rPr>
          <w:lang w:eastAsia="en-029"/>
        </w:rPr>
      </w:pPr>
      <w:r w:rsidRPr="00136B7F">
        <w:object w:dxaOrig="0" w:dyaOrig="0">
          <v:shape id="_x0000_i2706" type="#_x0000_t75" style="width:20.4pt;height:18.25pt" o:ole="">
            <v:imagedata r:id="rId90" o:title=""/>
          </v:shape>
          <w:control r:id="rId380" w:name="DefaultOcxName288" w:shapeid="_x0000_i2706"/>
        </w:object>
      </w:r>
      <w:r w:rsidR="00246455" w:rsidRPr="00136B7F">
        <w:rPr>
          <w:lang w:eastAsia="en-029"/>
        </w:rPr>
        <w:t>Within 2 weeks</w:t>
      </w:r>
    </w:p>
    <w:p w:rsidR="00246455" w:rsidRPr="00136B7F" w:rsidRDefault="00D41EA8" w:rsidP="003D0D7A">
      <w:pPr>
        <w:numPr>
          <w:ilvl w:val="0"/>
          <w:numId w:val="207"/>
        </w:numPr>
        <w:spacing w:before="100" w:beforeAutospacing="1" w:after="100" w:afterAutospacing="1" w:line="240" w:lineRule="auto"/>
        <w:rPr>
          <w:lang w:eastAsia="en-029"/>
        </w:rPr>
      </w:pPr>
      <w:r w:rsidRPr="00136B7F">
        <w:object w:dxaOrig="0" w:dyaOrig="0">
          <v:shape id="_x0000_i2709" type="#_x0000_t75" style="width:20.4pt;height:18.25pt" o:ole="">
            <v:imagedata r:id="rId90" o:title=""/>
          </v:shape>
          <w:control r:id="rId381" w:name="DefaultOcxName289" w:shapeid="_x0000_i2709"/>
        </w:object>
      </w:r>
      <w:r w:rsidR="00246455" w:rsidRPr="00136B7F">
        <w:rPr>
          <w:lang w:eastAsia="en-029"/>
        </w:rPr>
        <w:t>Within a month</w:t>
      </w:r>
    </w:p>
    <w:p w:rsidR="00246455" w:rsidRPr="00136B7F" w:rsidRDefault="00D41EA8" w:rsidP="003D0D7A">
      <w:pPr>
        <w:numPr>
          <w:ilvl w:val="0"/>
          <w:numId w:val="207"/>
        </w:numPr>
        <w:spacing w:before="100" w:beforeAutospacing="1" w:after="100" w:afterAutospacing="1" w:line="240" w:lineRule="auto"/>
        <w:rPr>
          <w:lang w:eastAsia="en-029"/>
        </w:rPr>
      </w:pPr>
      <w:r w:rsidRPr="00136B7F">
        <w:object w:dxaOrig="0" w:dyaOrig="0">
          <v:shape id="_x0000_i2712" type="#_x0000_t75" style="width:20.4pt;height:18.25pt" o:ole="">
            <v:imagedata r:id="rId90" o:title=""/>
          </v:shape>
          <w:control r:id="rId382" w:name="DefaultOcxName290" w:shapeid="_x0000_i2712"/>
        </w:object>
      </w:r>
      <w:r w:rsidR="00246455" w:rsidRPr="00136B7F">
        <w:rPr>
          <w:lang w:eastAsia="en-029"/>
        </w:rPr>
        <w:t>Before year end</w:t>
      </w:r>
    </w:p>
    <w:p w:rsidR="00246455" w:rsidRPr="00136B7F" w:rsidRDefault="00D41EA8" w:rsidP="003D0D7A">
      <w:pPr>
        <w:numPr>
          <w:ilvl w:val="0"/>
          <w:numId w:val="207"/>
        </w:numPr>
        <w:spacing w:before="100" w:beforeAutospacing="1" w:after="100" w:afterAutospacing="1" w:line="240" w:lineRule="auto"/>
        <w:rPr>
          <w:lang w:eastAsia="en-029"/>
        </w:rPr>
      </w:pPr>
      <w:r w:rsidRPr="00136B7F">
        <w:object w:dxaOrig="0" w:dyaOrig="0">
          <v:shape id="_x0000_i2715" type="#_x0000_t75" style="width:20.4pt;height:18.25pt" o:ole="">
            <v:imagedata r:id="rId90" o:title=""/>
          </v:shape>
          <w:control r:id="rId383" w:name="DefaultOcxName291" w:shapeid="_x0000_i2715"/>
        </w:object>
      </w:r>
      <w:r w:rsidR="00246455" w:rsidRPr="00136B7F">
        <w:rPr>
          <w:lang w:eastAsia="en-029"/>
        </w:rPr>
        <w:t>Within 3-6 months</w:t>
      </w:r>
    </w:p>
    <w:p w:rsidR="00246455" w:rsidRPr="00136B7F" w:rsidRDefault="00D41EA8" w:rsidP="003D0D7A">
      <w:pPr>
        <w:numPr>
          <w:ilvl w:val="0"/>
          <w:numId w:val="207"/>
        </w:numPr>
        <w:spacing w:before="100" w:beforeAutospacing="1" w:after="100" w:afterAutospacing="1" w:line="240" w:lineRule="auto"/>
        <w:rPr>
          <w:lang w:eastAsia="en-029"/>
        </w:rPr>
      </w:pPr>
      <w:r w:rsidRPr="00136B7F">
        <w:object w:dxaOrig="0" w:dyaOrig="0">
          <v:shape id="_x0000_i2718" type="#_x0000_t75" style="width:20.4pt;height:18.25pt" o:ole="">
            <v:imagedata r:id="rId90" o:title=""/>
          </v:shape>
          <w:control r:id="rId384" w:name="DefaultOcxName292" w:shapeid="_x0000_i2718"/>
        </w:object>
      </w:r>
      <w:r w:rsidR="00246455" w:rsidRPr="00136B7F">
        <w:rPr>
          <w:lang w:eastAsia="en-029"/>
        </w:rPr>
        <w:t>Within 6 months</w:t>
      </w:r>
    </w:p>
    <w:p w:rsidR="00246455" w:rsidRPr="00136B7F" w:rsidRDefault="00246455" w:rsidP="00246455">
      <w:pPr>
        <w:spacing w:after="0" w:line="240" w:lineRule="auto"/>
        <w:rPr>
          <w:lang w:eastAsia="en-029"/>
        </w:rPr>
      </w:pPr>
      <w:r w:rsidRPr="00136B7F">
        <w:rPr>
          <w:lang w:eastAsia="en-029"/>
        </w:rPr>
        <w:t xml:space="preserve">34(d). Name the top 5 entities that you will prioritize in following up. </w:t>
      </w:r>
      <w:r w:rsidR="00D41EA8" w:rsidRPr="00136B7F">
        <w:object w:dxaOrig="0" w:dyaOrig="0">
          <v:shape id="_x0000_i2722" type="#_x0000_t75" style="width:305.2pt;height:103.15pt" o:ole="">
            <v:imagedata r:id="rId88" o:title=""/>
          </v:shape>
          <w:control r:id="rId385" w:name="DefaultOcxName293" w:shapeid="_x0000_i2722"/>
        </w:object>
      </w:r>
    </w:p>
    <w:p w:rsidR="00246455" w:rsidRPr="00136B7F" w:rsidRDefault="00246455" w:rsidP="00246455">
      <w:pPr>
        <w:spacing w:before="100" w:beforeAutospacing="1" w:after="100" w:afterAutospacing="1" w:line="240" w:lineRule="auto"/>
        <w:outlineLvl w:val="1"/>
        <w:rPr>
          <w:b/>
          <w:bCs/>
          <w:lang w:eastAsia="en-029"/>
        </w:rPr>
      </w:pPr>
      <w:r w:rsidRPr="00136B7F">
        <w:rPr>
          <w:b/>
          <w:bCs/>
          <w:lang w:eastAsia="en-029"/>
        </w:rPr>
        <w:t>SECTION 8: B2B NETWORKING AND SOCIAL EVENTS</w:t>
      </w:r>
    </w:p>
    <w:p w:rsidR="00246455" w:rsidRPr="00136B7F" w:rsidRDefault="00246455" w:rsidP="00246455">
      <w:pPr>
        <w:spacing w:after="0" w:line="240" w:lineRule="auto"/>
        <w:rPr>
          <w:lang w:eastAsia="en-029"/>
        </w:rPr>
      </w:pPr>
      <w:r w:rsidRPr="00136B7F">
        <w:rPr>
          <w:lang w:eastAsia="en-029"/>
        </w:rPr>
        <w:t xml:space="preserve">35. In the UK, Malta and The Netherlands, there were social events. Is there any indication that these networking and social events will lead to business prospects? * </w:t>
      </w:r>
    </w:p>
    <w:p w:rsidR="00246455" w:rsidRPr="00136B7F" w:rsidRDefault="00D41EA8" w:rsidP="003D0D7A">
      <w:pPr>
        <w:numPr>
          <w:ilvl w:val="0"/>
          <w:numId w:val="208"/>
        </w:numPr>
        <w:spacing w:before="100" w:beforeAutospacing="1" w:after="100" w:afterAutospacing="1" w:line="240" w:lineRule="auto"/>
        <w:rPr>
          <w:lang w:eastAsia="en-029"/>
        </w:rPr>
      </w:pPr>
      <w:r w:rsidRPr="00136B7F">
        <w:object w:dxaOrig="0" w:dyaOrig="0">
          <v:shape id="_x0000_i2724" type="#_x0000_t75" style="width:20.4pt;height:18.25pt" o:ole="">
            <v:imagedata r:id="rId90" o:title=""/>
          </v:shape>
          <w:control r:id="rId386" w:name="DefaultOcxName294" w:shapeid="_x0000_i2724"/>
        </w:object>
      </w:r>
      <w:r w:rsidR="00246455" w:rsidRPr="00136B7F">
        <w:rPr>
          <w:lang w:eastAsia="en-029"/>
        </w:rPr>
        <w:t>Yes</w:t>
      </w:r>
    </w:p>
    <w:p w:rsidR="00246455" w:rsidRPr="00136B7F" w:rsidRDefault="00D41EA8" w:rsidP="003D0D7A">
      <w:pPr>
        <w:numPr>
          <w:ilvl w:val="0"/>
          <w:numId w:val="208"/>
        </w:numPr>
        <w:spacing w:before="100" w:beforeAutospacing="1" w:after="100" w:afterAutospacing="1" w:line="240" w:lineRule="auto"/>
        <w:rPr>
          <w:lang w:eastAsia="en-029"/>
        </w:rPr>
      </w:pPr>
      <w:r w:rsidRPr="00136B7F">
        <w:object w:dxaOrig="0" w:dyaOrig="0">
          <v:shape id="_x0000_i2727" type="#_x0000_t75" style="width:20.4pt;height:18.25pt" o:ole="">
            <v:imagedata r:id="rId90" o:title=""/>
          </v:shape>
          <w:control r:id="rId387" w:name="DefaultOcxName295" w:shapeid="_x0000_i2727"/>
        </w:object>
      </w:r>
      <w:r w:rsidR="00246455" w:rsidRPr="00136B7F">
        <w:rPr>
          <w:lang w:eastAsia="en-029"/>
        </w:rPr>
        <w:t>No</w:t>
      </w:r>
    </w:p>
    <w:p w:rsidR="00246455" w:rsidRPr="00136B7F" w:rsidRDefault="00246455" w:rsidP="00246455">
      <w:pPr>
        <w:spacing w:after="0" w:line="240" w:lineRule="auto"/>
        <w:rPr>
          <w:lang w:eastAsia="en-029"/>
        </w:rPr>
      </w:pPr>
      <w:r w:rsidRPr="00136B7F">
        <w:rPr>
          <w:lang w:eastAsia="en-029"/>
        </w:rPr>
        <w:t xml:space="preserve">35(a). Please explain the reason for your answer to question 35. * </w:t>
      </w:r>
      <w:r w:rsidR="00D41EA8" w:rsidRPr="00136B7F">
        <w:object w:dxaOrig="0" w:dyaOrig="0">
          <v:shape id="_x0000_i2731" type="#_x0000_t75" style="width:305.2pt;height:103.15pt" o:ole="">
            <v:imagedata r:id="rId88" o:title=""/>
          </v:shape>
          <w:control r:id="rId388" w:name="DefaultOcxName296" w:shapeid="_x0000_i2731"/>
        </w:object>
      </w:r>
    </w:p>
    <w:p w:rsidR="00246455" w:rsidRPr="00136B7F" w:rsidRDefault="00246455" w:rsidP="00246455">
      <w:pPr>
        <w:spacing w:before="100" w:beforeAutospacing="1" w:after="100" w:afterAutospacing="1" w:line="240" w:lineRule="auto"/>
        <w:outlineLvl w:val="1"/>
        <w:rPr>
          <w:b/>
          <w:bCs/>
          <w:lang w:eastAsia="en-029"/>
        </w:rPr>
      </w:pPr>
      <w:r w:rsidRPr="00136B7F">
        <w:rPr>
          <w:b/>
          <w:bCs/>
          <w:lang w:eastAsia="en-029"/>
        </w:rPr>
        <w:t>SECTION 9: LIKELIHOOD OF DOING BUSINESS</w:t>
      </w:r>
    </w:p>
    <w:p w:rsidR="00246455" w:rsidRPr="00136B7F" w:rsidRDefault="00246455" w:rsidP="00246455">
      <w:pPr>
        <w:spacing w:after="0" w:line="240" w:lineRule="auto"/>
        <w:rPr>
          <w:lang w:eastAsia="en-029"/>
        </w:rPr>
      </w:pPr>
      <w:r w:rsidRPr="00136B7F">
        <w:rPr>
          <w:lang w:eastAsia="en-029"/>
        </w:rPr>
        <w:t>For this section, on a scale of 1 to 10 where 1 is Very unlikely and 10 is very likely, please rate the likelihood that you will do business in each country within the next 2-years.</w:t>
      </w:r>
    </w:p>
    <w:p w:rsidR="00246455" w:rsidRPr="00136B7F" w:rsidRDefault="00246455" w:rsidP="00246455">
      <w:pPr>
        <w:spacing w:after="0" w:line="240" w:lineRule="auto"/>
        <w:rPr>
          <w:lang w:eastAsia="en-029"/>
        </w:rPr>
      </w:pPr>
      <w:r w:rsidRPr="00136B7F">
        <w:rPr>
          <w:lang w:eastAsia="en-029"/>
        </w:rPr>
        <w:t xml:space="preserve">36. Likelihood of doing business in Malta * </w:t>
      </w:r>
    </w:p>
    <w:tbl>
      <w:tblPr>
        <w:tblW w:w="0" w:type="auto"/>
        <w:tblCellSpacing w:w="0" w:type="dxa"/>
        <w:tblCellMar>
          <w:top w:w="75" w:type="dxa"/>
          <w:left w:w="75" w:type="dxa"/>
          <w:bottom w:w="75" w:type="dxa"/>
          <w:right w:w="75" w:type="dxa"/>
        </w:tblCellMar>
        <w:tblLook w:val="04A0"/>
      </w:tblPr>
      <w:tblGrid>
        <w:gridCol w:w="156"/>
        <w:gridCol w:w="555"/>
        <w:gridCol w:w="555"/>
        <w:gridCol w:w="555"/>
        <w:gridCol w:w="555"/>
        <w:gridCol w:w="555"/>
        <w:gridCol w:w="555"/>
        <w:gridCol w:w="555"/>
        <w:gridCol w:w="555"/>
        <w:gridCol w:w="555"/>
        <w:gridCol w:w="555"/>
        <w:gridCol w:w="156"/>
      </w:tblGrid>
      <w:tr w:rsidR="00246455" w:rsidRPr="00136B7F" w:rsidTr="00FD6763">
        <w:trPr>
          <w:tblCellSpacing w:w="0" w:type="dxa"/>
        </w:trPr>
        <w:tc>
          <w:tcPr>
            <w:tcW w:w="0" w:type="auto"/>
            <w:vAlign w:val="center"/>
            <w:hideMark/>
          </w:tcPr>
          <w:p w:rsidR="00246455" w:rsidRPr="00136B7F" w:rsidRDefault="00246455" w:rsidP="00FD6763">
            <w:pPr>
              <w:spacing w:after="0" w:line="240" w:lineRule="auto"/>
              <w:rPr>
                <w:lang w:eastAsia="en-029"/>
              </w:rPr>
            </w:pPr>
          </w:p>
        </w:tc>
        <w:tc>
          <w:tcPr>
            <w:tcW w:w="0" w:type="auto"/>
            <w:vAlign w:val="center"/>
            <w:hideMark/>
          </w:tcPr>
          <w:p w:rsidR="00246455" w:rsidRPr="00136B7F" w:rsidRDefault="00246455" w:rsidP="00FD6763">
            <w:pPr>
              <w:spacing w:after="0" w:line="240" w:lineRule="auto"/>
              <w:rPr>
                <w:lang w:eastAsia="en-029"/>
              </w:rPr>
            </w:pPr>
            <w:r w:rsidRPr="00136B7F">
              <w:rPr>
                <w:lang w:eastAsia="en-029"/>
              </w:rPr>
              <w:t>1</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2</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3</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4</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5</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6</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7</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8</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9</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10</w:t>
            </w:r>
          </w:p>
        </w:tc>
        <w:tc>
          <w:tcPr>
            <w:tcW w:w="0" w:type="auto"/>
            <w:vAlign w:val="center"/>
            <w:hideMark/>
          </w:tcPr>
          <w:p w:rsidR="00246455" w:rsidRPr="00136B7F" w:rsidRDefault="00246455" w:rsidP="00FD6763">
            <w:pPr>
              <w:spacing w:after="0" w:line="240" w:lineRule="auto"/>
              <w:rPr>
                <w:lang w:eastAsia="en-029"/>
              </w:rPr>
            </w:pPr>
          </w:p>
        </w:tc>
      </w:tr>
      <w:tr w:rsidR="00246455" w:rsidRPr="00136B7F" w:rsidTr="00FD6763">
        <w:trPr>
          <w:tblCellSpacing w:w="0" w:type="dxa"/>
        </w:trPr>
        <w:tc>
          <w:tcPr>
            <w:tcW w:w="0" w:type="auto"/>
            <w:vAlign w:val="center"/>
            <w:hideMark/>
          </w:tcPr>
          <w:p w:rsidR="00246455" w:rsidRPr="00136B7F" w:rsidRDefault="00246455" w:rsidP="00FD6763">
            <w:pPr>
              <w:spacing w:after="0" w:line="240" w:lineRule="auto"/>
              <w:rPr>
                <w:lang w:eastAsia="en-029"/>
              </w:rPr>
            </w:pP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33" type="#_x0000_t75" style="width:20.4pt;height:18.25pt" o:ole="">
                  <v:imagedata r:id="rId90" o:title=""/>
                </v:shape>
                <w:control r:id="rId389" w:name="DefaultOcxName297" w:shapeid="_x0000_i2733"/>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36" type="#_x0000_t75" style="width:20.4pt;height:18.25pt" o:ole="">
                  <v:imagedata r:id="rId90" o:title=""/>
                </v:shape>
                <w:control r:id="rId390" w:name="DefaultOcxName298" w:shapeid="_x0000_i2736"/>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39" type="#_x0000_t75" style="width:20.4pt;height:18.25pt" o:ole="">
                  <v:imagedata r:id="rId90" o:title=""/>
                </v:shape>
                <w:control r:id="rId391" w:name="DefaultOcxName299" w:shapeid="_x0000_i2739"/>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42" type="#_x0000_t75" style="width:20.4pt;height:18.25pt" o:ole="">
                  <v:imagedata r:id="rId90" o:title=""/>
                </v:shape>
                <w:control r:id="rId392" w:name="DefaultOcxName300" w:shapeid="_x0000_i2742"/>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45" type="#_x0000_t75" style="width:20.4pt;height:18.25pt" o:ole="">
                  <v:imagedata r:id="rId90" o:title=""/>
                </v:shape>
                <w:control r:id="rId393" w:name="DefaultOcxName301" w:shapeid="_x0000_i2745"/>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48" type="#_x0000_t75" style="width:20.4pt;height:18.25pt" o:ole="">
                  <v:imagedata r:id="rId90" o:title=""/>
                </v:shape>
                <w:control r:id="rId394" w:name="DefaultOcxName302" w:shapeid="_x0000_i2748"/>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51" type="#_x0000_t75" style="width:20.4pt;height:18.25pt" o:ole="">
                  <v:imagedata r:id="rId90" o:title=""/>
                </v:shape>
                <w:control r:id="rId395" w:name="DefaultOcxName303" w:shapeid="_x0000_i2751"/>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54" type="#_x0000_t75" style="width:20.4pt;height:18.25pt" o:ole="">
                  <v:imagedata r:id="rId90" o:title=""/>
                </v:shape>
                <w:control r:id="rId396" w:name="DefaultOcxName304" w:shapeid="_x0000_i2754"/>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57" type="#_x0000_t75" style="width:20.4pt;height:18.25pt" o:ole="">
                  <v:imagedata r:id="rId90" o:title=""/>
                </v:shape>
                <w:control r:id="rId397" w:name="DefaultOcxName305" w:shapeid="_x0000_i2757"/>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60" type="#_x0000_t75" style="width:20.4pt;height:18.25pt" o:ole="">
                  <v:imagedata r:id="rId90" o:title=""/>
                </v:shape>
                <w:control r:id="rId398" w:name="DefaultOcxName306" w:shapeid="_x0000_i2760"/>
              </w:object>
            </w:r>
          </w:p>
        </w:tc>
        <w:tc>
          <w:tcPr>
            <w:tcW w:w="0" w:type="auto"/>
            <w:vAlign w:val="center"/>
            <w:hideMark/>
          </w:tcPr>
          <w:p w:rsidR="00246455" w:rsidRPr="00136B7F" w:rsidRDefault="00246455" w:rsidP="00FD6763">
            <w:pPr>
              <w:spacing w:after="0" w:line="240" w:lineRule="auto"/>
              <w:rPr>
                <w:lang w:eastAsia="en-029"/>
              </w:rPr>
            </w:pPr>
          </w:p>
        </w:tc>
      </w:tr>
    </w:tbl>
    <w:p w:rsidR="00246455" w:rsidRPr="00136B7F" w:rsidRDefault="00246455" w:rsidP="00246455">
      <w:pPr>
        <w:spacing w:after="0" w:line="240" w:lineRule="auto"/>
        <w:rPr>
          <w:lang w:eastAsia="en-029"/>
        </w:rPr>
      </w:pPr>
      <w:r w:rsidRPr="00136B7F">
        <w:rPr>
          <w:lang w:eastAsia="en-029"/>
        </w:rPr>
        <w:t xml:space="preserve">36(a). Likelihood of doing business in Germany * </w:t>
      </w:r>
    </w:p>
    <w:tbl>
      <w:tblPr>
        <w:tblW w:w="0" w:type="auto"/>
        <w:tblCellSpacing w:w="0" w:type="dxa"/>
        <w:tblCellMar>
          <w:top w:w="75" w:type="dxa"/>
          <w:left w:w="75" w:type="dxa"/>
          <w:bottom w:w="75" w:type="dxa"/>
          <w:right w:w="75" w:type="dxa"/>
        </w:tblCellMar>
        <w:tblLook w:val="04A0"/>
      </w:tblPr>
      <w:tblGrid>
        <w:gridCol w:w="156"/>
        <w:gridCol w:w="555"/>
        <w:gridCol w:w="555"/>
        <w:gridCol w:w="555"/>
        <w:gridCol w:w="555"/>
        <w:gridCol w:w="555"/>
        <w:gridCol w:w="555"/>
        <w:gridCol w:w="555"/>
        <w:gridCol w:w="555"/>
        <w:gridCol w:w="555"/>
        <w:gridCol w:w="555"/>
        <w:gridCol w:w="156"/>
      </w:tblGrid>
      <w:tr w:rsidR="00246455" w:rsidRPr="00136B7F" w:rsidTr="00FD6763">
        <w:trPr>
          <w:tblCellSpacing w:w="0" w:type="dxa"/>
        </w:trPr>
        <w:tc>
          <w:tcPr>
            <w:tcW w:w="0" w:type="auto"/>
            <w:vAlign w:val="center"/>
            <w:hideMark/>
          </w:tcPr>
          <w:p w:rsidR="00246455" w:rsidRPr="00136B7F" w:rsidRDefault="00246455" w:rsidP="00FD6763">
            <w:pPr>
              <w:spacing w:after="0" w:line="240" w:lineRule="auto"/>
              <w:rPr>
                <w:lang w:eastAsia="en-029"/>
              </w:rPr>
            </w:pPr>
          </w:p>
        </w:tc>
        <w:tc>
          <w:tcPr>
            <w:tcW w:w="0" w:type="auto"/>
            <w:vAlign w:val="center"/>
            <w:hideMark/>
          </w:tcPr>
          <w:p w:rsidR="00246455" w:rsidRPr="00136B7F" w:rsidRDefault="00246455" w:rsidP="00FD6763">
            <w:pPr>
              <w:spacing w:after="0" w:line="240" w:lineRule="auto"/>
              <w:rPr>
                <w:lang w:eastAsia="en-029"/>
              </w:rPr>
            </w:pPr>
            <w:r w:rsidRPr="00136B7F">
              <w:rPr>
                <w:lang w:eastAsia="en-029"/>
              </w:rPr>
              <w:t>1</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2</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3</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4</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5</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6</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7</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8</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9</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10</w:t>
            </w:r>
          </w:p>
        </w:tc>
        <w:tc>
          <w:tcPr>
            <w:tcW w:w="0" w:type="auto"/>
            <w:vAlign w:val="center"/>
            <w:hideMark/>
          </w:tcPr>
          <w:p w:rsidR="00246455" w:rsidRPr="00136B7F" w:rsidRDefault="00246455" w:rsidP="00FD6763">
            <w:pPr>
              <w:spacing w:after="0" w:line="240" w:lineRule="auto"/>
              <w:rPr>
                <w:lang w:eastAsia="en-029"/>
              </w:rPr>
            </w:pPr>
          </w:p>
        </w:tc>
      </w:tr>
      <w:tr w:rsidR="00246455" w:rsidRPr="00136B7F" w:rsidTr="00FD6763">
        <w:trPr>
          <w:tblCellSpacing w:w="0" w:type="dxa"/>
        </w:trPr>
        <w:tc>
          <w:tcPr>
            <w:tcW w:w="0" w:type="auto"/>
            <w:vAlign w:val="center"/>
            <w:hideMark/>
          </w:tcPr>
          <w:p w:rsidR="00246455" w:rsidRPr="00136B7F" w:rsidRDefault="00246455" w:rsidP="00FD6763">
            <w:pPr>
              <w:spacing w:after="0" w:line="240" w:lineRule="auto"/>
              <w:rPr>
                <w:lang w:eastAsia="en-029"/>
              </w:rPr>
            </w:pP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63" type="#_x0000_t75" style="width:20.4pt;height:18.25pt" o:ole="">
                  <v:imagedata r:id="rId90" o:title=""/>
                </v:shape>
                <w:control r:id="rId399" w:name="DefaultOcxName307" w:shapeid="_x0000_i2763"/>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66" type="#_x0000_t75" style="width:20.4pt;height:18.25pt" o:ole="">
                  <v:imagedata r:id="rId90" o:title=""/>
                </v:shape>
                <w:control r:id="rId400" w:name="DefaultOcxName308" w:shapeid="_x0000_i2766"/>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69" type="#_x0000_t75" style="width:20.4pt;height:18.25pt" o:ole="">
                  <v:imagedata r:id="rId90" o:title=""/>
                </v:shape>
                <w:control r:id="rId401" w:name="DefaultOcxName309" w:shapeid="_x0000_i2769"/>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72" type="#_x0000_t75" style="width:20.4pt;height:18.25pt" o:ole="">
                  <v:imagedata r:id="rId90" o:title=""/>
                </v:shape>
                <w:control r:id="rId402" w:name="DefaultOcxName310" w:shapeid="_x0000_i2772"/>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75" type="#_x0000_t75" style="width:20.4pt;height:18.25pt" o:ole="">
                  <v:imagedata r:id="rId90" o:title=""/>
                </v:shape>
                <w:control r:id="rId403" w:name="DefaultOcxName311" w:shapeid="_x0000_i2775"/>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78" type="#_x0000_t75" style="width:20.4pt;height:18.25pt" o:ole="">
                  <v:imagedata r:id="rId90" o:title=""/>
                </v:shape>
                <w:control r:id="rId404" w:name="DefaultOcxName312" w:shapeid="_x0000_i2778"/>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81" type="#_x0000_t75" style="width:20.4pt;height:18.25pt" o:ole="">
                  <v:imagedata r:id="rId90" o:title=""/>
                </v:shape>
                <w:control r:id="rId405" w:name="DefaultOcxName313" w:shapeid="_x0000_i2781"/>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84" type="#_x0000_t75" style="width:20.4pt;height:18.25pt" o:ole="">
                  <v:imagedata r:id="rId90" o:title=""/>
                </v:shape>
                <w:control r:id="rId406" w:name="DefaultOcxName314" w:shapeid="_x0000_i2784"/>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87" type="#_x0000_t75" style="width:20.4pt;height:18.25pt" o:ole="">
                  <v:imagedata r:id="rId90" o:title=""/>
                </v:shape>
                <w:control r:id="rId407" w:name="DefaultOcxName315" w:shapeid="_x0000_i2787"/>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90" type="#_x0000_t75" style="width:20.4pt;height:18.25pt" o:ole="">
                  <v:imagedata r:id="rId90" o:title=""/>
                </v:shape>
                <w:control r:id="rId408" w:name="DefaultOcxName316" w:shapeid="_x0000_i2790"/>
              </w:object>
            </w:r>
          </w:p>
        </w:tc>
        <w:tc>
          <w:tcPr>
            <w:tcW w:w="0" w:type="auto"/>
            <w:vAlign w:val="center"/>
            <w:hideMark/>
          </w:tcPr>
          <w:p w:rsidR="00246455" w:rsidRPr="00136B7F" w:rsidRDefault="00246455" w:rsidP="00FD6763">
            <w:pPr>
              <w:spacing w:after="0" w:line="240" w:lineRule="auto"/>
              <w:rPr>
                <w:lang w:eastAsia="en-029"/>
              </w:rPr>
            </w:pPr>
          </w:p>
        </w:tc>
      </w:tr>
    </w:tbl>
    <w:p w:rsidR="00246455" w:rsidRPr="00136B7F" w:rsidRDefault="00246455" w:rsidP="00246455">
      <w:pPr>
        <w:spacing w:after="0" w:line="240" w:lineRule="auto"/>
        <w:rPr>
          <w:lang w:eastAsia="en-029"/>
        </w:rPr>
      </w:pPr>
      <w:r w:rsidRPr="00136B7F">
        <w:rPr>
          <w:lang w:eastAsia="en-029"/>
        </w:rPr>
        <w:t xml:space="preserve">36(b). Likelihood of doing business in France * </w:t>
      </w:r>
    </w:p>
    <w:tbl>
      <w:tblPr>
        <w:tblW w:w="0" w:type="auto"/>
        <w:tblCellSpacing w:w="0" w:type="dxa"/>
        <w:tblCellMar>
          <w:top w:w="75" w:type="dxa"/>
          <w:left w:w="75" w:type="dxa"/>
          <w:bottom w:w="75" w:type="dxa"/>
          <w:right w:w="75" w:type="dxa"/>
        </w:tblCellMar>
        <w:tblLook w:val="04A0"/>
      </w:tblPr>
      <w:tblGrid>
        <w:gridCol w:w="156"/>
        <w:gridCol w:w="555"/>
        <w:gridCol w:w="555"/>
        <w:gridCol w:w="555"/>
        <w:gridCol w:w="555"/>
        <w:gridCol w:w="555"/>
        <w:gridCol w:w="555"/>
        <w:gridCol w:w="555"/>
        <w:gridCol w:w="555"/>
        <w:gridCol w:w="555"/>
        <w:gridCol w:w="555"/>
        <w:gridCol w:w="156"/>
      </w:tblGrid>
      <w:tr w:rsidR="00246455" w:rsidRPr="00136B7F" w:rsidTr="00FD6763">
        <w:trPr>
          <w:tblCellSpacing w:w="0" w:type="dxa"/>
        </w:trPr>
        <w:tc>
          <w:tcPr>
            <w:tcW w:w="0" w:type="auto"/>
            <w:vAlign w:val="center"/>
            <w:hideMark/>
          </w:tcPr>
          <w:p w:rsidR="00246455" w:rsidRPr="00136B7F" w:rsidRDefault="00246455" w:rsidP="00FD6763">
            <w:pPr>
              <w:spacing w:after="0" w:line="240" w:lineRule="auto"/>
              <w:rPr>
                <w:lang w:eastAsia="en-029"/>
              </w:rPr>
            </w:pPr>
          </w:p>
        </w:tc>
        <w:tc>
          <w:tcPr>
            <w:tcW w:w="0" w:type="auto"/>
            <w:vAlign w:val="center"/>
            <w:hideMark/>
          </w:tcPr>
          <w:p w:rsidR="00246455" w:rsidRPr="00136B7F" w:rsidRDefault="00246455" w:rsidP="00FD6763">
            <w:pPr>
              <w:spacing w:after="0" w:line="240" w:lineRule="auto"/>
              <w:rPr>
                <w:lang w:eastAsia="en-029"/>
              </w:rPr>
            </w:pPr>
            <w:r w:rsidRPr="00136B7F">
              <w:rPr>
                <w:lang w:eastAsia="en-029"/>
              </w:rPr>
              <w:t>1</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2</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3</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4</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5</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6</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7</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8</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9</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10</w:t>
            </w:r>
          </w:p>
        </w:tc>
        <w:tc>
          <w:tcPr>
            <w:tcW w:w="0" w:type="auto"/>
            <w:vAlign w:val="center"/>
            <w:hideMark/>
          </w:tcPr>
          <w:p w:rsidR="00246455" w:rsidRPr="00136B7F" w:rsidRDefault="00246455" w:rsidP="00FD6763">
            <w:pPr>
              <w:spacing w:after="0" w:line="240" w:lineRule="auto"/>
              <w:rPr>
                <w:lang w:eastAsia="en-029"/>
              </w:rPr>
            </w:pPr>
          </w:p>
        </w:tc>
      </w:tr>
      <w:tr w:rsidR="00246455" w:rsidRPr="00136B7F" w:rsidTr="00FD6763">
        <w:trPr>
          <w:tblCellSpacing w:w="0" w:type="dxa"/>
        </w:trPr>
        <w:tc>
          <w:tcPr>
            <w:tcW w:w="0" w:type="auto"/>
            <w:vAlign w:val="center"/>
            <w:hideMark/>
          </w:tcPr>
          <w:p w:rsidR="00246455" w:rsidRPr="00136B7F" w:rsidRDefault="00246455" w:rsidP="00FD6763">
            <w:pPr>
              <w:spacing w:after="0" w:line="240" w:lineRule="auto"/>
              <w:rPr>
                <w:lang w:eastAsia="en-029"/>
              </w:rPr>
            </w:pP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93" type="#_x0000_t75" style="width:20.4pt;height:18.25pt" o:ole="">
                  <v:imagedata r:id="rId90" o:title=""/>
                </v:shape>
                <w:control r:id="rId409" w:name="DefaultOcxName317" w:shapeid="_x0000_i2793"/>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96" type="#_x0000_t75" style="width:20.4pt;height:18.25pt" o:ole="">
                  <v:imagedata r:id="rId90" o:title=""/>
                </v:shape>
                <w:control r:id="rId410" w:name="DefaultOcxName318" w:shapeid="_x0000_i2796"/>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799" type="#_x0000_t75" style="width:20.4pt;height:18.25pt" o:ole="">
                  <v:imagedata r:id="rId90" o:title=""/>
                </v:shape>
                <w:control r:id="rId411" w:name="DefaultOcxName319" w:shapeid="_x0000_i2799"/>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02" type="#_x0000_t75" style="width:20.4pt;height:18.25pt" o:ole="">
                  <v:imagedata r:id="rId90" o:title=""/>
                </v:shape>
                <w:control r:id="rId412" w:name="DefaultOcxName320" w:shapeid="_x0000_i2802"/>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05" type="#_x0000_t75" style="width:20.4pt;height:18.25pt" o:ole="">
                  <v:imagedata r:id="rId90" o:title=""/>
                </v:shape>
                <w:control r:id="rId413" w:name="DefaultOcxName321" w:shapeid="_x0000_i2805"/>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08" type="#_x0000_t75" style="width:20.4pt;height:18.25pt" o:ole="">
                  <v:imagedata r:id="rId90" o:title=""/>
                </v:shape>
                <w:control r:id="rId414" w:name="DefaultOcxName322" w:shapeid="_x0000_i2808"/>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11" type="#_x0000_t75" style="width:20.4pt;height:18.25pt" o:ole="">
                  <v:imagedata r:id="rId90" o:title=""/>
                </v:shape>
                <w:control r:id="rId415" w:name="DefaultOcxName323" w:shapeid="_x0000_i2811"/>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14" type="#_x0000_t75" style="width:20.4pt;height:18.25pt" o:ole="">
                  <v:imagedata r:id="rId90" o:title=""/>
                </v:shape>
                <w:control r:id="rId416" w:name="DefaultOcxName324" w:shapeid="_x0000_i2814"/>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17" type="#_x0000_t75" style="width:20.4pt;height:18.25pt" o:ole="">
                  <v:imagedata r:id="rId90" o:title=""/>
                </v:shape>
                <w:control r:id="rId417" w:name="DefaultOcxName325" w:shapeid="_x0000_i2817"/>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20" type="#_x0000_t75" style="width:20.4pt;height:18.25pt" o:ole="">
                  <v:imagedata r:id="rId90" o:title=""/>
                </v:shape>
                <w:control r:id="rId418" w:name="DefaultOcxName326" w:shapeid="_x0000_i2820"/>
              </w:object>
            </w:r>
          </w:p>
        </w:tc>
        <w:tc>
          <w:tcPr>
            <w:tcW w:w="0" w:type="auto"/>
            <w:vAlign w:val="center"/>
            <w:hideMark/>
          </w:tcPr>
          <w:p w:rsidR="00246455" w:rsidRPr="00136B7F" w:rsidRDefault="00246455" w:rsidP="00FD6763">
            <w:pPr>
              <w:spacing w:after="0" w:line="240" w:lineRule="auto"/>
              <w:rPr>
                <w:lang w:eastAsia="en-029"/>
              </w:rPr>
            </w:pPr>
          </w:p>
        </w:tc>
      </w:tr>
    </w:tbl>
    <w:p w:rsidR="00246455" w:rsidRPr="00136B7F" w:rsidRDefault="00246455" w:rsidP="00246455">
      <w:pPr>
        <w:spacing w:after="0" w:line="240" w:lineRule="auto"/>
        <w:rPr>
          <w:lang w:eastAsia="en-029"/>
        </w:rPr>
      </w:pPr>
      <w:r w:rsidRPr="00136B7F">
        <w:rPr>
          <w:lang w:eastAsia="en-029"/>
        </w:rPr>
        <w:t xml:space="preserve">36(c). Likelihood of doing business in the United Kingdom * </w:t>
      </w:r>
    </w:p>
    <w:tbl>
      <w:tblPr>
        <w:tblW w:w="0" w:type="auto"/>
        <w:tblCellSpacing w:w="0" w:type="dxa"/>
        <w:tblCellMar>
          <w:top w:w="75" w:type="dxa"/>
          <w:left w:w="75" w:type="dxa"/>
          <w:bottom w:w="75" w:type="dxa"/>
          <w:right w:w="75" w:type="dxa"/>
        </w:tblCellMar>
        <w:tblLook w:val="04A0"/>
      </w:tblPr>
      <w:tblGrid>
        <w:gridCol w:w="156"/>
        <w:gridCol w:w="555"/>
        <w:gridCol w:w="555"/>
        <w:gridCol w:w="555"/>
        <w:gridCol w:w="555"/>
        <w:gridCol w:w="555"/>
        <w:gridCol w:w="555"/>
        <w:gridCol w:w="555"/>
        <w:gridCol w:w="555"/>
        <w:gridCol w:w="555"/>
        <w:gridCol w:w="555"/>
        <w:gridCol w:w="156"/>
      </w:tblGrid>
      <w:tr w:rsidR="00246455" w:rsidRPr="00136B7F" w:rsidTr="00FD6763">
        <w:trPr>
          <w:tblCellSpacing w:w="0" w:type="dxa"/>
        </w:trPr>
        <w:tc>
          <w:tcPr>
            <w:tcW w:w="0" w:type="auto"/>
            <w:vAlign w:val="center"/>
            <w:hideMark/>
          </w:tcPr>
          <w:p w:rsidR="00246455" w:rsidRPr="00136B7F" w:rsidRDefault="00246455" w:rsidP="00FD6763">
            <w:pPr>
              <w:spacing w:after="0" w:line="240" w:lineRule="auto"/>
              <w:rPr>
                <w:lang w:eastAsia="en-029"/>
              </w:rPr>
            </w:pPr>
          </w:p>
        </w:tc>
        <w:tc>
          <w:tcPr>
            <w:tcW w:w="0" w:type="auto"/>
            <w:vAlign w:val="center"/>
            <w:hideMark/>
          </w:tcPr>
          <w:p w:rsidR="00246455" w:rsidRPr="00136B7F" w:rsidRDefault="00246455" w:rsidP="00FD6763">
            <w:pPr>
              <w:spacing w:after="0" w:line="240" w:lineRule="auto"/>
              <w:rPr>
                <w:lang w:eastAsia="en-029"/>
              </w:rPr>
            </w:pPr>
            <w:r w:rsidRPr="00136B7F">
              <w:rPr>
                <w:lang w:eastAsia="en-029"/>
              </w:rPr>
              <w:t>1</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2</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3</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4</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5</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6</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7</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8</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9</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10</w:t>
            </w:r>
          </w:p>
        </w:tc>
        <w:tc>
          <w:tcPr>
            <w:tcW w:w="0" w:type="auto"/>
            <w:vAlign w:val="center"/>
            <w:hideMark/>
          </w:tcPr>
          <w:p w:rsidR="00246455" w:rsidRPr="00136B7F" w:rsidRDefault="00246455" w:rsidP="00FD6763">
            <w:pPr>
              <w:spacing w:after="0" w:line="240" w:lineRule="auto"/>
              <w:rPr>
                <w:lang w:eastAsia="en-029"/>
              </w:rPr>
            </w:pPr>
          </w:p>
        </w:tc>
      </w:tr>
      <w:tr w:rsidR="00246455" w:rsidRPr="00136B7F" w:rsidTr="00FD6763">
        <w:trPr>
          <w:tblCellSpacing w:w="0" w:type="dxa"/>
        </w:trPr>
        <w:tc>
          <w:tcPr>
            <w:tcW w:w="0" w:type="auto"/>
            <w:vAlign w:val="center"/>
            <w:hideMark/>
          </w:tcPr>
          <w:p w:rsidR="00246455" w:rsidRPr="00136B7F" w:rsidRDefault="00246455" w:rsidP="00FD6763">
            <w:pPr>
              <w:spacing w:after="0" w:line="240" w:lineRule="auto"/>
              <w:rPr>
                <w:lang w:eastAsia="en-029"/>
              </w:rPr>
            </w:pP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23" type="#_x0000_t75" style="width:20.4pt;height:18.25pt" o:ole="">
                  <v:imagedata r:id="rId90" o:title=""/>
                </v:shape>
                <w:control r:id="rId419" w:name="DefaultOcxName327" w:shapeid="_x0000_i2823"/>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26" type="#_x0000_t75" style="width:20.4pt;height:18.25pt" o:ole="">
                  <v:imagedata r:id="rId90" o:title=""/>
                </v:shape>
                <w:control r:id="rId420" w:name="DefaultOcxName328" w:shapeid="_x0000_i2826"/>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29" type="#_x0000_t75" style="width:20.4pt;height:18.25pt" o:ole="">
                  <v:imagedata r:id="rId90" o:title=""/>
                </v:shape>
                <w:control r:id="rId421" w:name="DefaultOcxName329" w:shapeid="_x0000_i2829"/>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32" type="#_x0000_t75" style="width:20.4pt;height:18.25pt" o:ole="">
                  <v:imagedata r:id="rId90" o:title=""/>
                </v:shape>
                <w:control r:id="rId422" w:name="DefaultOcxName330" w:shapeid="_x0000_i2832"/>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35" type="#_x0000_t75" style="width:20.4pt;height:18.25pt" o:ole="">
                  <v:imagedata r:id="rId90" o:title=""/>
                </v:shape>
                <w:control r:id="rId423" w:name="DefaultOcxName331" w:shapeid="_x0000_i2835"/>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38" type="#_x0000_t75" style="width:20.4pt;height:18.25pt" o:ole="">
                  <v:imagedata r:id="rId90" o:title=""/>
                </v:shape>
                <w:control r:id="rId424" w:name="DefaultOcxName332" w:shapeid="_x0000_i2838"/>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41" type="#_x0000_t75" style="width:20.4pt;height:18.25pt" o:ole="">
                  <v:imagedata r:id="rId90" o:title=""/>
                </v:shape>
                <w:control r:id="rId425" w:name="DefaultOcxName333" w:shapeid="_x0000_i2841"/>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44" type="#_x0000_t75" style="width:20.4pt;height:18.25pt" o:ole="">
                  <v:imagedata r:id="rId90" o:title=""/>
                </v:shape>
                <w:control r:id="rId426" w:name="DefaultOcxName334" w:shapeid="_x0000_i2844"/>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47" type="#_x0000_t75" style="width:20.4pt;height:18.25pt" o:ole="">
                  <v:imagedata r:id="rId90" o:title=""/>
                </v:shape>
                <w:control r:id="rId427" w:name="DefaultOcxName335" w:shapeid="_x0000_i2847"/>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50" type="#_x0000_t75" style="width:20.4pt;height:18.25pt" o:ole="">
                  <v:imagedata r:id="rId90" o:title=""/>
                </v:shape>
                <w:control r:id="rId428" w:name="DefaultOcxName336" w:shapeid="_x0000_i2850"/>
              </w:object>
            </w:r>
          </w:p>
        </w:tc>
        <w:tc>
          <w:tcPr>
            <w:tcW w:w="0" w:type="auto"/>
            <w:vAlign w:val="center"/>
            <w:hideMark/>
          </w:tcPr>
          <w:p w:rsidR="00246455" w:rsidRPr="00136B7F" w:rsidRDefault="00246455" w:rsidP="00FD6763">
            <w:pPr>
              <w:spacing w:after="0" w:line="240" w:lineRule="auto"/>
              <w:rPr>
                <w:lang w:eastAsia="en-029"/>
              </w:rPr>
            </w:pPr>
          </w:p>
        </w:tc>
      </w:tr>
    </w:tbl>
    <w:p w:rsidR="00246455" w:rsidRPr="00136B7F" w:rsidRDefault="00246455" w:rsidP="00246455">
      <w:pPr>
        <w:spacing w:after="0" w:line="240" w:lineRule="auto"/>
        <w:rPr>
          <w:lang w:eastAsia="en-029"/>
        </w:rPr>
      </w:pPr>
      <w:r w:rsidRPr="00136B7F">
        <w:rPr>
          <w:lang w:eastAsia="en-029"/>
        </w:rPr>
        <w:t xml:space="preserve">36(d). Likelihood of doing business in The Netherlands * </w:t>
      </w:r>
    </w:p>
    <w:tbl>
      <w:tblPr>
        <w:tblW w:w="0" w:type="auto"/>
        <w:tblCellSpacing w:w="0" w:type="dxa"/>
        <w:tblCellMar>
          <w:top w:w="75" w:type="dxa"/>
          <w:left w:w="75" w:type="dxa"/>
          <w:bottom w:w="75" w:type="dxa"/>
          <w:right w:w="75" w:type="dxa"/>
        </w:tblCellMar>
        <w:tblLook w:val="04A0"/>
      </w:tblPr>
      <w:tblGrid>
        <w:gridCol w:w="156"/>
        <w:gridCol w:w="555"/>
        <w:gridCol w:w="555"/>
        <w:gridCol w:w="555"/>
        <w:gridCol w:w="555"/>
        <w:gridCol w:w="555"/>
        <w:gridCol w:w="555"/>
        <w:gridCol w:w="555"/>
        <w:gridCol w:w="555"/>
        <w:gridCol w:w="555"/>
        <w:gridCol w:w="555"/>
        <w:gridCol w:w="156"/>
      </w:tblGrid>
      <w:tr w:rsidR="00246455" w:rsidRPr="00136B7F" w:rsidTr="00FD6763">
        <w:trPr>
          <w:tblCellSpacing w:w="0" w:type="dxa"/>
        </w:trPr>
        <w:tc>
          <w:tcPr>
            <w:tcW w:w="0" w:type="auto"/>
            <w:vAlign w:val="center"/>
            <w:hideMark/>
          </w:tcPr>
          <w:p w:rsidR="00246455" w:rsidRPr="00136B7F" w:rsidRDefault="00246455" w:rsidP="00FD6763">
            <w:pPr>
              <w:spacing w:after="0" w:line="240" w:lineRule="auto"/>
              <w:rPr>
                <w:lang w:eastAsia="en-029"/>
              </w:rPr>
            </w:pPr>
          </w:p>
        </w:tc>
        <w:tc>
          <w:tcPr>
            <w:tcW w:w="0" w:type="auto"/>
            <w:vAlign w:val="center"/>
            <w:hideMark/>
          </w:tcPr>
          <w:p w:rsidR="00246455" w:rsidRPr="00136B7F" w:rsidRDefault="00246455" w:rsidP="00FD6763">
            <w:pPr>
              <w:spacing w:after="0" w:line="240" w:lineRule="auto"/>
              <w:rPr>
                <w:lang w:eastAsia="en-029"/>
              </w:rPr>
            </w:pPr>
            <w:r w:rsidRPr="00136B7F">
              <w:rPr>
                <w:lang w:eastAsia="en-029"/>
              </w:rPr>
              <w:t>1</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2</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3</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4</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5</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6</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7</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8</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9</w:t>
            </w:r>
          </w:p>
        </w:tc>
        <w:tc>
          <w:tcPr>
            <w:tcW w:w="0" w:type="auto"/>
            <w:vAlign w:val="center"/>
            <w:hideMark/>
          </w:tcPr>
          <w:p w:rsidR="00246455" w:rsidRPr="00136B7F" w:rsidRDefault="00246455" w:rsidP="00FD6763">
            <w:pPr>
              <w:spacing w:after="0" w:line="240" w:lineRule="auto"/>
              <w:rPr>
                <w:lang w:eastAsia="en-029"/>
              </w:rPr>
            </w:pPr>
            <w:r w:rsidRPr="00136B7F">
              <w:rPr>
                <w:lang w:eastAsia="en-029"/>
              </w:rPr>
              <w:t>10</w:t>
            </w:r>
          </w:p>
        </w:tc>
        <w:tc>
          <w:tcPr>
            <w:tcW w:w="0" w:type="auto"/>
            <w:vAlign w:val="center"/>
            <w:hideMark/>
          </w:tcPr>
          <w:p w:rsidR="00246455" w:rsidRPr="00136B7F" w:rsidRDefault="00246455" w:rsidP="00FD6763">
            <w:pPr>
              <w:spacing w:after="0" w:line="240" w:lineRule="auto"/>
              <w:rPr>
                <w:lang w:eastAsia="en-029"/>
              </w:rPr>
            </w:pPr>
          </w:p>
        </w:tc>
      </w:tr>
      <w:tr w:rsidR="00246455" w:rsidRPr="00136B7F" w:rsidTr="00FD6763">
        <w:trPr>
          <w:tblCellSpacing w:w="0" w:type="dxa"/>
        </w:trPr>
        <w:tc>
          <w:tcPr>
            <w:tcW w:w="0" w:type="auto"/>
            <w:vAlign w:val="center"/>
            <w:hideMark/>
          </w:tcPr>
          <w:p w:rsidR="00246455" w:rsidRPr="00136B7F" w:rsidRDefault="00246455" w:rsidP="00FD6763">
            <w:pPr>
              <w:spacing w:after="0" w:line="240" w:lineRule="auto"/>
              <w:rPr>
                <w:lang w:eastAsia="en-029"/>
              </w:rPr>
            </w:pP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53" type="#_x0000_t75" style="width:20.4pt;height:18.25pt" o:ole="">
                  <v:imagedata r:id="rId90" o:title=""/>
                </v:shape>
                <w:control r:id="rId429" w:name="DefaultOcxName337" w:shapeid="_x0000_i2853"/>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56" type="#_x0000_t75" style="width:20.4pt;height:18.25pt" o:ole="">
                  <v:imagedata r:id="rId90" o:title=""/>
                </v:shape>
                <w:control r:id="rId430" w:name="DefaultOcxName338" w:shapeid="_x0000_i2856"/>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59" type="#_x0000_t75" style="width:20.4pt;height:18.25pt" o:ole="">
                  <v:imagedata r:id="rId90" o:title=""/>
                </v:shape>
                <w:control r:id="rId431" w:name="DefaultOcxName339" w:shapeid="_x0000_i2859"/>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62" type="#_x0000_t75" style="width:20.4pt;height:18.25pt" o:ole="">
                  <v:imagedata r:id="rId90" o:title=""/>
                </v:shape>
                <w:control r:id="rId432" w:name="DefaultOcxName340" w:shapeid="_x0000_i2862"/>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65" type="#_x0000_t75" style="width:20.4pt;height:18.25pt" o:ole="">
                  <v:imagedata r:id="rId90" o:title=""/>
                </v:shape>
                <w:control r:id="rId433" w:name="DefaultOcxName341" w:shapeid="_x0000_i2865"/>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68" type="#_x0000_t75" style="width:20.4pt;height:18.25pt" o:ole="">
                  <v:imagedata r:id="rId90" o:title=""/>
                </v:shape>
                <w:control r:id="rId434" w:name="DefaultOcxName342" w:shapeid="_x0000_i2868"/>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71" type="#_x0000_t75" style="width:20.4pt;height:18.25pt" o:ole="">
                  <v:imagedata r:id="rId90" o:title=""/>
                </v:shape>
                <w:control r:id="rId435" w:name="DefaultOcxName343" w:shapeid="_x0000_i2871"/>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74" type="#_x0000_t75" style="width:20.4pt;height:18.25pt" o:ole="">
                  <v:imagedata r:id="rId90" o:title=""/>
                </v:shape>
                <w:control r:id="rId436" w:name="DefaultOcxName344" w:shapeid="_x0000_i2874"/>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77" type="#_x0000_t75" style="width:20.4pt;height:18.25pt" o:ole="">
                  <v:imagedata r:id="rId90" o:title=""/>
                </v:shape>
                <w:control r:id="rId437" w:name="DefaultOcxName345" w:shapeid="_x0000_i2877"/>
              </w:object>
            </w:r>
          </w:p>
        </w:tc>
        <w:tc>
          <w:tcPr>
            <w:tcW w:w="0" w:type="auto"/>
            <w:vAlign w:val="center"/>
            <w:hideMark/>
          </w:tcPr>
          <w:p w:rsidR="00246455" w:rsidRPr="00136B7F" w:rsidRDefault="00D41EA8" w:rsidP="00FD6763">
            <w:pPr>
              <w:spacing w:after="0" w:line="240" w:lineRule="auto"/>
              <w:rPr>
                <w:lang w:eastAsia="en-029"/>
              </w:rPr>
            </w:pPr>
            <w:r w:rsidRPr="00136B7F">
              <w:object w:dxaOrig="0" w:dyaOrig="0">
                <v:shape id="_x0000_i2880" type="#_x0000_t75" style="width:20.4pt;height:18.25pt" o:ole="">
                  <v:imagedata r:id="rId90" o:title=""/>
                </v:shape>
                <w:control r:id="rId438" w:name="DefaultOcxName346" w:shapeid="_x0000_i2880"/>
              </w:object>
            </w:r>
          </w:p>
        </w:tc>
        <w:tc>
          <w:tcPr>
            <w:tcW w:w="0" w:type="auto"/>
            <w:vAlign w:val="center"/>
            <w:hideMark/>
          </w:tcPr>
          <w:p w:rsidR="00246455" w:rsidRPr="00136B7F" w:rsidRDefault="00246455" w:rsidP="00FD6763">
            <w:pPr>
              <w:spacing w:after="0" w:line="240" w:lineRule="auto"/>
              <w:rPr>
                <w:lang w:eastAsia="en-029"/>
              </w:rPr>
            </w:pPr>
          </w:p>
        </w:tc>
      </w:tr>
    </w:tbl>
    <w:p w:rsidR="00246455" w:rsidRPr="00136B7F" w:rsidRDefault="00246455" w:rsidP="00246455">
      <w:pPr>
        <w:spacing w:before="100" w:beforeAutospacing="1" w:after="100" w:afterAutospacing="1" w:line="240" w:lineRule="auto"/>
        <w:outlineLvl w:val="1"/>
        <w:rPr>
          <w:b/>
          <w:bCs/>
          <w:lang w:eastAsia="en-029"/>
        </w:rPr>
      </w:pPr>
      <w:r w:rsidRPr="00136B7F">
        <w:rPr>
          <w:b/>
          <w:bCs/>
          <w:lang w:eastAsia="en-029"/>
        </w:rPr>
        <w:t>SECTION 10: HIGH POINTS AND LOW POINTS</w:t>
      </w:r>
    </w:p>
    <w:p w:rsidR="00246455" w:rsidRPr="00136B7F" w:rsidRDefault="00246455" w:rsidP="00246455">
      <w:pPr>
        <w:spacing w:after="0" w:line="240" w:lineRule="auto"/>
        <w:rPr>
          <w:lang w:eastAsia="en-029"/>
        </w:rPr>
      </w:pPr>
      <w:r w:rsidRPr="00136B7F">
        <w:rPr>
          <w:lang w:eastAsia="en-029"/>
        </w:rPr>
        <w:t xml:space="preserve">37. Briefly describe your high point in Malta. * </w:t>
      </w:r>
      <w:r w:rsidR="00D41EA8" w:rsidRPr="00136B7F">
        <w:object w:dxaOrig="0" w:dyaOrig="0">
          <v:shape id="_x0000_i2884" type="#_x0000_t75" style="width:305.2pt;height:103.15pt" o:ole="">
            <v:imagedata r:id="rId88" o:title=""/>
          </v:shape>
          <w:control r:id="rId439" w:name="DefaultOcxName347" w:shapeid="_x0000_i2884"/>
        </w:object>
      </w:r>
    </w:p>
    <w:p w:rsidR="00246455" w:rsidRPr="00136B7F" w:rsidRDefault="00246455" w:rsidP="00246455">
      <w:pPr>
        <w:spacing w:after="0" w:line="240" w:lineRule="auto"/>
        <w:rPr>
          <w:lang w:eastAsia="en-029"/>
        </w:rPr>
      </w:pPr>
      <w:r w:rsidRPr="00136B7F">
        <w:rPr>
          <w:lang w:eastAsia="en-029"/>
        </w:rPr>
        <w:t xml:space="preserve">37(a). Briefly describe your low point in Malta. * </w:t>
      </w:r>
      <w:r w:rsidR="00D41EA8" w:rsidRPr="00136B7F">
        <w:object w:dxaOrig="0" w:dyaOrig="0">
          <v:shape id="_x0000_i2887" type="#_x0000_t75" style="width:305.2pt;height:103.15pt" o:ole="">
            <v:imagedata r:id="rId88" o:title=""/>
          </v:shape>
          <w:control r:id="rId440" w:name="DefaultOcxName348" w:shapeid="_x0000_i2887"/>
        </w:object>
      </w:r>
    </w:p>
    <w:p w:rsidR="00246455" w:rsidRPr="00136B7F" w:rsidRDefault="00246455" w:rsidP="00246455">
      <w:pPr>
        <w:spacing w:after="0" w:line="240" w:lineRule="auto"/>
        <w:rPr>
          <w:lang w:eastAsia="en-029"/>
        </w:rPr>
      </w:pPr>
      <w:r w:rsidRPr="00136B7F">
        <w:rPr>
          <w:lang w:eastAsia="en-029"/>
        </w:rPr>
        <w:t xml:space="preserve">38. Briefly describe your high point in Germany. * </w:t>
      </w:r>
      <w:r w:rsidR="00D41EA8" w:rsidRPr="00136B7F">
        <w:object w:dxaOrig="0" w:dyaOrig="0">
          <v:shape id="_x0000_i2890" type="#_x0000_t75" style="width:305.2pt;height:103.15pt" o:ole="">
            <v:imagedata r:id="rId88" o:title=""/>
          </v:shape>
          <w:control r:id="rId441" w:name="DefaultOcxName349" w:shapeid="_x0000_i2890"/>
        </w:object>
      </w:r>
    </w:p>
    <w:p w:rsidR="00246455" w:rsidRPr="00136B7F" w:rsidRDefault="00246455" w:rsidP="00246455">
      <w:pPr>
        <w:spacing w:after="0" w:line="240" w:lineRule="auto"/>
        <w:rPr>
          <w:lang w:eastAsia="en-029"/>
        </w:rPr>
      </w:pPr>
      <w:r w:rsidRPr="00136B7F">
        <w:rPr>
          <w:lang w:eastAsia="en-029"/>
        </w:rPr>
        <w:t xml:space="preserve">38(a). Briefly describe your low point in Germany. * </w:t>
      </w:r>
      <w:r w:rsidR="00D41EA8" w:rsidRPr="00136B7F">
        <w:object w:dxaOrig="0" w:dyaOrig="0">
          <v:shape id="_x0000_i2893" type="#_x0000_t75" style="width:305.2pt;height:103.15pt" o:ole="">
            <v:imagedata r:id="rId88" o:title=""/>
          </v:shape>
          <w:control r:id="rId442" w:name="DefaultOcxName350" w:shapeid="_x0000_i2893"/>
        </w:object>
      </w:r>
    </w:p>
    <w:p w:rsidR="00246455" w:rsidRPr="00136B7F" w:rsidRDefault="00246455" w:rsidP="00246455">
      <w:pPr>
        <w:spacing w:after="0" w:line="240" w:lineRule="auto"/>
        <w:rPr>
          <w:lang w:eastAsia="en-029"/>
        </w:rPr>
      </w:pPr>
      <w:r w:rsidRPr="00136B7F">
        <w:rPr>
          <w:lang w:eastAsia="en-029"/>
        </w:rPr>
        <w:t xml:space="preserve">39. Briefly describe your high point in France. * </w:t>
      </w:r>
      <w:r w:rsidR="00D41EA8" w:rsidRPr="00136B7F">
        <w:object w:dxaOrig="0" w:dyaOrig="0">
          <v:shape id="_x0000_i2896" type="#_x0000_t75" style="width:305.2pt;height:103.15pt" o:ole="">
            <v:imagedata r:id="rId88" o:title=""/>
          </v:shape>
          <w:control r:id="rId443" w:name="DefaultOcxName351" w:shapeid="_x0000_i2896"/>
        </w:object>
      </w:r>
    </w:p>
    <w:p w:rsidR="00246455" w:rsidRPr="00136B7F" w:rsidRDefault="00246455" w:rsidP="00246455">
      <w:pPr>
        <w:spacing w:after="0" w:line="240" w:lineRule="auto"/>
        <w:rPr>
          <w:lang w:eastAsia="en-029"/>
        </w:rPr>
      </w:pPr>
      <w:r w:rsidRPr="00136B7F">
        <w:rPr>
          <w:lang w:eastAsia="en-029"/>
        </w:rPr>
        <w:t xml:space="preserve">39(a). Briefly describe your low point in France. * </w:t>
      </w:r>
      <w:r w:rsidR="00D41EA8" w:rsidRPr="00136B7F">
        <w:object w:dxaOrig="0" w:dyaOrig="0">
          <v:shape id="_x0000_i2899" type="#_x0000_t75" style="width:305.2pt;height:103.15pt" o:ole="">
            <v:imagedata r:id="rId88" o:title=""/>
          </v:shape>
          <w:control r:id="rId444" w:name="DefaultOcxName352" w:shapeid="_x0000_i2899"/>
        </w:object>
      </w:r>
    </w:p>
    <w:p w:rsidR="00246455" w:rsidRPr="00136B7F" w:rsidRDefault="00246455" w:rsidP="00246455">
      <w:pPr>
        <w:spacing w:after="0" w:line="240" w:lineRule="auto"/>
        <w:rPr>
          <w:lang w:eastAsia="en-029"/>
        </w:rPr>
      </w:pPr>
      <w:r w:rsidRPr="00136B7F">
        <w:rPr>
          <w:lang w:eastAsia="en-029"/>
        </w:rPr>
        <w:t xml:space="preserve">40. Briefly describe your high point the United Kingdom. * </w:t>
      </w:r>
      <w:r w:rsidR="00D41EA8" w:rsidRPr="00136B7F">
        <w:object w:dxaOrig="0" w:dyaOrig="0">
          <v:shape id="_x0000_i2902" type="#_x0000_t75" style="width:305.2pt;height:103.15pt" o:ole="">
            <v:imagedata r:id="rId88" o:title=""/>
          </v:shape>
          <w:control r:id="rId445" w:name="DefaultOcxName353" w:shapeid="_x0000_i2902"/>
        </w:object>
      </w:r>
    </w:p>
    <w:p w:rsidR="00246455" w:rsidRPr="00136B7F" w:rsidRDefault="00246455" w:rsidP="00246455">
      <w:pPr>
        <w:spacing w:after="0" w:line="240" w:lineRule="auto"/>
        <w:rPr>
          <w:lang w:eastAsia="en-029"/>
        </w:rPr>
      </w:pPr>
      <w:r w:rsidRPr="00136B7F">
        <w:rPr>
          <w:lang w:eastAsia="en-029"/>
        </w:rPr>
        <w:t xml:space="preserve">40(a). Briefly describe your low point the United Kingdom. * </w:t>
      </w:r>
      <w:r w:rsidR="00D41EA8" w:rsidRPr="00136B7F">
        <w:object w:dxaOrig="0" w:dyaOrig="0">
          <v:shape id="_x0000_i2905" type="#_x0000_t75" style="width:305.2pt;height:103.15pt" o:ole="">
            <v:imagedata r:id="rId88" o:title=""/>
          </v:shape>
          <w:control r:id="rId446" w:name="DefaultOcxName354" w:shapeid="_x0000_i2905"/>
        </w:object>
      </w:r>
    </w:p>
    <w:p w:rsidR="00246455" w:rsidRPr="00136B7F" w:rsidRDefault="00246455" w:rsidP="00246455">
      <w:pPr>
        <w:spacing w:after="0" w:line="240" w:lineRule="auto"/>
        <w:rPr>
          <w:lang w:eastAsia="en-029"/>
        </w:rPr>
      </w:pPr>
      <w:r w:rsidRPr="00136B7F">
        <w:rPr>
          <w:lang w:eastAsia="en-029"/>
        </w:rPr>
        <w:t xml:space="preserve">41. Briefly describe your high point The Netherlands. * </w:t>
      </w:r>
      <w:r w:rsidR="00D41EA8" w:rsidRPr="00136B7F">
        <w:object w:dxaOrig="0" w:dyaOrig="0">
          <v:shape id="_x0000_i2908" type="#_x0000_t75" style="width:305.2pt;height:103.15pt" o:ole="">
            <v:imagedata r:id="rId88" o:title=""/>
          </v:shape>
          <w:control r:id="rId447" w:name="DefaultOcxName355" w:shapeid="_x0000_i2908"/>
        </w:object>
      </w:r>
    </w:p>
    <w:p w:rsidR="00246455" w:rsidRPr="00136B7F" w:rsidRDefault="00246455" w:rsidP="00246455">
      <w:pPr>
        <w:spacing w:after="0" w:line="240" w:lineRule="auto"/>
        <w:rPr>
          <w:lang w:eastAsia="en-029"/>
        </w:rPr>
      </w:pPr>
      <w:r w:rsidRPr="00136B7F">
        <w:rPr>
          <w:lang w:eastAsia="en-029"/>
        </w:rPr>
        <w:t xml:space="preserve">41(a). Briefly describe your low point The Netherlands. * </w:t>
      </w:r>
      <w:r w:rsidR="00D41EA8" w:rsidRPr="00136B7F">
        <w:object w:dxaOrig="0" w:dyaOrig="0">
          <v:shape id="_x0000_i2911" type="#_x0000_t75" style="width:305.2pt;height:103.15pt" o:ole="">
            <v:imagedata r:id="rId88" o:title=""/>
          </v:shape>
          <w:control r:id="rId448" w:name="DefaultOcxName356" w:shapeid="_x0000_i2911"/>
        </w:object>
      </w:r>
    </w:p>
    <w:p w:rsidR="00246455" w:rsidRPr="00136B7F" w:rsidRDefault="00246455" w:rsidP="00246455">
      <w:pPr>
        <w:spacing w:before="100" w:beforeAutospacing="1" w:after="100" w:afterAutospacing="1" w:line="240" w:lineRule="auto"/>
        <w:outlineLvl w:val="1"/>
        <w:rPr>
          <w:b/>
          <w:bCs/>
          <w:lang w:eastAsia="en-029"/>
        </w:rPr>
      </w:pPr>
      <w:r w:rsidRPr="00136B7F">
        <w:rPr>
          <w:b/>
          <w:bCs/>
          <w:lang w:eastAsia="en-029"/>
        </w:rPr>
        <w:t>SECTION 11: FINAL COMMENTS</w:t>
      </w:r>
    </w:p>
    <w:p w:rsidR="00246455" w:rsidRPr="00136B7F" w:rsidRDefault="00246455" w:rsidP="00246455">
      <w:pPr>
        <w:spacing w:after="0" w:line="240" w:lineRule="auto"/>
        <w:rPr>
          <w:lang w:eastAsia="en-029"/>
        </w:rPr>
      </w:pPr>
      <w:r w:rsidRPr="00136B7F">
        <w:rPr>
          <w:lang w:eastAsia="en-029"/>
        </w:rPr>
        <w:t xml:space="preserve">42. Please state whether the Mission met your expectations, did not meet your expectations, or, exceeded your expectations. * </w:t>
      </w:r>
    </w:p>
    <w:p w:rsidR="00246455" w:rsidRPr="00136B7F" w:rsidRDefault="00D41EA8" w:rsidP="003D0D7A">
      <w:pPr>
        <w:numPr>
          <w:ilvl w:val="0"/>
          <w:numId w:val="209"/>
        </w:numPr>
        <w:spacing w:before="100" w:beforeAutospacing="1" w:after="100" w:afterAutospacing="1" w:line="240" w:lineRule="auto"/>
        <w:rPr>
          <w:lang w:eastAsia="en-029"/>
        </w:rPr>
      </w:pPr>
      <w:r w:rsidRPr="00136B7F">
        <w:object w:dxaOrig="0" w:dyaOrig="0">
          <v:shape id="_x0000_i2913" type="#_x0000_t75" style="width:20.4pt;height:18.25pt" o:ole="">
            <v:imagedata r:id="rId90" o:title=""/>
          </v:shape>
          <w:control r:id="rId449" w:name="DefaultOcxName357" w:shapeid="_x0000_i2913"/>
        </w:object>
      </w:r>
      <w:r w:rsidR="00246455" w:rsidRPr="00136B7F">
        <w:rPr>
          <w:lang w:eastAsia="en-029"/>
        </w:rPr>
        <w:t>Met your expectations</w:t>
      </w:r>
    </w:p>
    <w:p w:rsidR="00246455" w:rsidRPr="00136B7F" w:rsidRDefault="00D41EA8" w:rsidP="003D0D7A">
      <w:pPr>
        <w:numPr>
          <w:ilvl w:val="0"/>
          <w:numId w:val="209"/>
        </w:numPr>
        <w:spacing w:before="100" w:beforeAutospacing="1" w:after="100" w:afterAutospacing="1" w:line="240" w:lineRule="auto"/>
        <w:rPr>
          <w:lang w:eastAsia="en-029"/>
        </w:rPr>
      </w:pPr>
      <w:r w:rsidRPr="00136B7F">
        <w:object w:dxaOrig="0" w:dyaOrig="0">
          <v:shape id="_x0000_i2916" type="#_x0000_t75" style="width:20.4pt;height:18.25pt" o:ole="">
            <v:imagedata r:id="rId90" o:title=""/>
          </v:shape>
          <w:control r:id="rId450" w:name="DefaultOcxName358" w:shapeid="_x0000_i2916"/>
        </w:object>
      </w:r>
      <w:r w:rsidR="00246455" w:rsidRPr="00136B7F">
        <w:rPr>
          <w:lang w:eastAsia="en-029"/>
        </w:rPr>
        <w:t>Did not meet your expectations</w:t>
      </w:r>
    </w:p>
    <w:p w:rsidR="00246455" w:rsidRPr="00136B7F" w:rsidRDefault="00D41EA8" w:rsidP="003D0D7A">
      <w:pPr>
        <w:numPr>
          <w:ilvl w:val="0"/>
          <w:numId w:val="209"/>
        </w:numPr>
        <w:spacing w:before="100" w:beforeAutospacing="1" w:after="100" w:afterAutospacing="1" w:line="240" w:lineRule="auto"/>
        <w:rPr>
          <w:lang w:eastAsia="en-029"/>
        </w:rPr>
      </w:pPr>
      <w:r w:rsidRPr="00136B7F">
        <w:object w:dxaOrig="0" w:dyaOrig="0">
          <v:shape id="_x0000_i2919" type="#_x0000_t75" style="width:20.4pt;height:18.25pt" o:ole="">
            <v:imagedata r:id="rId90" o:title=""/>
          </v:shape>
          <w:control r:id="rId451" w:name="DefaultOcxName359" w:shapeid="_x0000_i2919"/>
        </w:object>
      </w:r>
      <w:r w:rsidR="00246455" w:rsidRPr="00136B7F">
        <w:rPr>
          <w:lang w:eastAsia="en-029"/>
        </w:rPr>
        <w:t>Exceeded your expectations</w:t>
      </w:r>
    </w:p>
    <w:p w:rsidR="00246455" w:rsidRPr="00136B7F" w:rsidRDefault="00246455" w:rsidP="00246455">
      <w:pPr>
        <w:spacing w:after="0" w:line="240" w:lineRule="auto"/>
        <w:rPr>
          <w:lang w:eastAsia="en-029"/>
        </w:rPr>
      </w:pPr>
      <w:r w:rsidRPr="00136B7F">
        <w:rPr>
          <w:lang w:eastAsia="en-029"/>
        </w:rPr>
        <w:t xml:space="preserve">42(a). Please explain the reason for your answer to question 42. * </w:t>
      </w:r>
      <w:r w:rsidR="00D41EA8" w:rsidRPr="00136B7F">
        <w:object w:dxaOrig="0" w:dyaOrig="0">
          <v:shape id="_x0000_i2923" type="#_x0000_t75" style="width:305.2pt;height:103.15pt" o:ole="">
            <v:imagedata r:id="rId88" o:title=""/>
          </v:shape>
          <w:control r:id="rId452" w:name="DefaultOcxName360" w:shapeid="_x0000_i2923"/>
        </w:object>
      </w:r>
    </w:p>
    <w:p w:rsidR="00246455" w:rsidRPr="00136B7F" w:rsidRDefault="00246455" w:rsidP="00246455">
      <w:pPr>
        <w:spacing w:after="0" w:line="240" w:lineRule="auto"/>
        <w:rPr>
          <w:lang w:eastAsia="en-029"/>
        </w:rPr>
      </w:pPr>
      <w:r w:rsidRPr="00136B7F">
        <w:rPr>
          <w:lang w:eastAsia="en-029"/>
        </w:rPr>
        <w:t xml:space="preserve">43. What would you have liked to see done differently on the Mission that would give you a greater chance of strong business prospects? * Explain briefly. </w:t>
      </w:r>
      <w:r w:rsidR="00D41EA8" w:rsidRPr="00136B7F">
        <w:object w:dxaOrig="0" w:dyaOrig="0">
          <v:shape id="_x0000_i2926" type="#_x0000_t75" style="width:305.2pt;height:103.15pt" o:ole="">
            <v:imagedata r:id="rId88" o:title=""/>
          </v:shape>
          <w:control r:id="rId453" w:name="DefaultOcxName361" w:shapeid="_x0000_i2926"/>
        </w:object>
      </w:r>
    </w:p>
    <w:p w:rsidR="00246455" w:rsidRPr="00136B7F" w:rsidRDefault="00246455" w:rsidP="00246455">
      <w:pPr>
        <w:spacing w:after="0" w:line="240" w:lineRule="auto"/>
        <w:rPr>
          <w:lang w:eastAsia="en-029"/>
        </w:rPr>
      </w:pPr>
      <w:r w:rsidRPr="00136B7F">
        <w:rPr>
          <w:lang w:eastAsia="en-029"/>
        </w:rPr>
        <w:t xml:space="preserve">44. Would you participate in a follow-up Mission like this in the future? * </w:t>
      </w:r>
    </w:p>
    <w:p w:rsidR="00246455" w:rsidRPr="00136B7F" w:rsidRDefault="00D41EA8" w:rsidP="003D0D7A">
      <w:pPr>
        <w:numPr>
          <w:ilvl w:val="0"/>
          <w:numId w:val="210"/>
        </w:numPr>
        <w:spacing w:before="100" w:beforeAutospacing="1" w:after="100" w:afterAutospacing="1" w:line="240" w:lineRule="auto"/>
        <w:rPr>
          <w:lang w:eastAsia="en-029"/>
        </w:rPr>
      </w:pPr>
      <w:r w:rsidRPr="00136B7F">
        <w:object w:dxaOrig="0" w:dyaOrig="0">
          <v:shape id="_x0000_i2928" type="#_x0000_t75" style="width:20.4pt;height:18.25pt" o:ole="">
            <v:imagedata r:id="rId90" o:title=""/>
          </v:shape>
          <w:control r:id="rId454" w:name="DefaultOcxName362" w:shapeid="_x0000_i2928"/>
        </w:object>
      </w:r>
      <w:r w:rsidR="00246455" w:rsidRPr="00136B7F">
        <w:rPr>
          <w:lang w:eastAsia="en-029"/>
        </w:rPr>
        <w:t>Yes</w:t>
      </w:r>
    </w:p>
    <w:p w:rsidR="00246455" w:rsidRPr="00136B7F" w:rsidRDefault="00D41EA8" w:rsidP="003D0D7A">
      <w:pPr>
        <w:numPr>
          <w:ilvl w:val="0"/>
          <w:numId w:val="210"/>
        </w:numPr>
        <w:spacing w:before="100" w:beforeAutospacing="1" w:after="100" w:afterAutospacing="1" w:line="240" w:lineRule="auto"/>
        <w:rPr>
          <w:lang w:eastAsia="en-029"/>
        </w:rPr>
      </w:pPr>
      <w:r w:rsidRPr="00136B7F">
        <w:object w:dxaOrig="0" w:dyaOrig="0">
          <v:shape id="_x0000_i2931" type="#_x0000_t75" style="width:20.4pt;height:18.25pt" o:ole="">
            <v:imagedata r:id="rId90" o:title=""/>
          </v:shape>
          <w:control r:id="rId455" w:name="DefaultOcxName363" w:shapeid="_x0000_i2931"/>
        </w:object>
      </w:r>
      <w:r w:rsidR="00246455" w:rsidRPr="00136B7F">
        <w:rPr>
          <w:lang w:eastAsia="en-029"/>
        </w:rPr>
        <w:t>No</w:t>
      </w:r>
    </w:p>
    <w:p w:rsidR="00246455" w:rsidRPr="00136B7F" w:rsidRDefault="00246455" w:rsidP="00246455">
      <w:pPr>
        <w:spacing w:after="0" w:line="240" w:lineRule="auto"/>
        <w:rPr>
          <w:lang w:eastAsia="en-029"/>
        </w:rPr>
      </w:pPr>
      <w:r w:rsidRPr="00136B7F">
        <w:rPr>
          <w:lang w:eastAsia="en-029"/>
        </w:rPr>
        <w:t xml:space="preserve">44(a). Please explain your answer to question 44. * </w:t>
      </w:r>
      <w:r w:rsidR="00D41EA8" w:rsidRPr="00136B7F">
        <w:object w:dxaOrig="0" w:dyaOrig="0">
          <v:shape id="_x0000_i2935" type="#_x0000_t75" style="width:305.2pt;height:103.15pt" o:ole="">
            <v:imagedata r:id="rId88" o:title=""/>
          </v:shape>
          <w:control r:id="rId456" w:name="DefaultOcxName364" w:shapeid="_x0000_i2935"/>
        </w:object>
      </w:r>
    </w:p>
    <w:p w:rsidR="00246455" w:rsidRPr="00136B7F" w:rsidRDefault="00246455" w:rsidP="00246455">
      <w:pPr>
        <w:spacing w:after="0" w:line="240" w:lineRule="auto"/>
        <w:rPr>
          <w:lang w:eastAsia="en-029"/>
        </w:rPr>
      </w:pPr>
      <w:r w:rsidRPr="00136B7F">
        <w:rPr>
          <w:lang w:eastAsia="en-029"/>
        </w:rPr>
        <w:t xml:space="preserve">45. Would you recommend such a mission to a colleague? * </w:t>
      </w:r>
    </w:p>
    <w:p w:rsidR="00246455" w:rsidRPr="00136B7F" w:rsidRDefault="00D41EA8" w:rsidP="003D0D7A">
      <w:pPr>
        <w:numPr>
          <w:ilvl w:val="0"/>
          <w:numId w:val="211"/>
        </w:numPr>
        <w:spacing w:before="100" w:beforeAutospacing="1" w:after="100" w:afterAutospacing="1" w:line="240" w:lineRule="auto"/>
        <w:rPr>
          <w:lang w:eastAsia="en-029"/>
        </w:rPr>
      </w:pPr>
      <w:r w:rsidRPr="00136B7F">
        <w:object w:dxaOrig="0" w:dyaOrig="0">
          <v:shape id="_x0000_i2937" type="#_x0000_t75" style="width:20.4pt;height:18.25pt" o:ole="">
            <v:imagedata r:id="rId90" o:title=""/>
          </v:shape>
          <w:control r:id="rId457" w:name="DefaultOcxName365" w:shapeid="_x0000_i2937"/>
        </w:object>
      </w:r>
      <w:r w:rsidR="00246455" w:rsidRPr="00136B7F">
        <w:rPr>
          <w:lang w:eastAsia="en-029"/>
        </w:rPr>
        <w:t>Yes</w:t>
      </w:r>
    </w:p>
    <w:p w:rsidR="00246455" w:rsidRPr="00136B7F" w:rsidRDefault="00D41EA8" w:rsidP="003D0D7A">
      <w:pPr>
        <w:numPr>
          <w:ilvl w:val="0"/>
          <w:numId w:val="211"/>
        </w:numPr>
        <w:spacing w:before="100" w:beforeAutospacing="1" w:after="100" w:afterAutospacing="1" w:line="240" w:lineRule="auto"/>
        <w:rPr>
          <w:lang w:eastAsia="en-029"/>
        </w:rPr>
      </w:pPr>
      <w:r w:rsidRPr="00136B7F">
        <w:object w:dxaOrig="0" w:dyaOrig="0">
          <v:shape id="_x0000_i2940" type="#_x0000_t75" style="width:20.4pt;height:18.25pt" o:ole="">
            <v:imagedata r:id="rId90" o:title=""/>
          </v:shape>
          <w:control r:id="rId458" w:name="DefaultOcxName366" w:shapeid="_x0000_i2940"/>
        </w:object>
      </w:r>
      <w:r w:rsidR="00246455" w:rsidRPr="00136B7F">
        <w:rPr>
          <w:lang w:eastAsia="en-029"/>
        </w:rPr>
        <w:t>No</w:t>
      </w:r>
    </w:p>
    <w:p w:rsidR="00246455" w:rsidRPr="00136B7F" w:rsidRDefault="00246455" w:rsidP="00246455">
      <w:pPr>
        <w:spacing w:after="0" w:line="240" w:lineRule="auto"/>
        <w:rPr>
          <w:lang w:eastAsia="en-029"/>
        </w:rPr>
      </w:pPr>
      <w:r w:rsidRPr="00136B7F">
        <w:rPr>
          <w:lang w:eastAsia="en-029"/>
        </w:rPr>
        <w:t xml:space="preserve">45(a). Please explain your answer to question 45. * </w:t>
      </w:r>
      <w:r w:rsidR="00D41EA8" w:rsidRPr="00136B7F">
        <w:object w:dxaOrig="0" w:dyaOrig="0">
          <v:shape id="_x0000_i2944" type="#_x0000_t75" style="width:305.2pt;height:103.15pt" o:ole="">
            <v:imagedata r:id="rId88" o:title=""/>
          </v:shape>
          <w:control r:id="rId459" w:name="DefaultOcxName367" w:shapeid="_x0000_i2944"/>
        </w:object>
      </w:r>
    </w:p>
    <w:p w:rsidR="00246455" w:rsidRPr="00136B7F" w:rsidRDefault="00246455" w:rsidP="00246455">
      <w:pPr>
        <w:spacing w:after="0" w:line="240" w:lineRule="auto"/>
        <w:rPr>
          <w:lang w:eastAsia="en-029"/>
        </w:rPr>
      </w:pPr>
      <w:r w:rsidRPr="00136B7F">
        <w:rPr>
          <w:lang w:eastAsia="en-029"/>
        </w:rPr>
        <w:t xml:space="preserve">46. Do you think your business will benefit in any way from this Mission? * </w:t>
      </w:r>
    </w:p>
    <w:p w:rsidR="00246455" w:rsidRPr="00136B7F" w:rsidRDefault="00D41EA8" w:rsidP="003D0D7A">
      <w:pPr>
        <w:numPr>
          <w:ilvl w:val="0"/>
          <w:numId w:val="212"/>
        </w:numPr>
        <w:spacing w:before="100" w:beforeAutospacing="1" w:after="100" w:afterAutospacing="1" w:line="240" w:lineRule="auto"/>
        <w:rPr>
          <w:lang w:eastAsia="en-029"/>
        </w:rPr>
      </w:pPr>
      <w:r w:rsidRPr="00136B7F">
        <w:object w:dxaOrig="0" w:dyaOrig="0">
          <v:shape id="_x0000_i2946" type="#_x0000_t75" style="width:20.4pt;height:18.25pt" o:ole="">
            <v:imagedata r:id="rId90" o:title=""/>
          </v:shape>
          <w:control r:id="rId460" w:name="DefaultOcxName368" w:shapeid="_x0000_i2946"/>
        </w:object>
      </w:r>
      <w:r w:rsidR="00246455" w:rsidRPr="00136B7F">
        <w:rPr>
          <w:lang w:eastAsia="en-029"/>
        </w:rPr>
        <w:t>Yes</w:t>
      </w:r>
    </w:p>
    <w:p w:rsidR="00246455" w:rsidRPr="00136B7F" w:rsidRDefault="00D41EA8" w:rsidP="003D0D7A">
      <w:pPr>
        <w:numPr>
          <w:ilvl w:val="0"/>
          <w:numId w:val="212"/>
        </w:numPr>
        <w:spacing w:before="100" w:beforeAutospacing="1" w:after="100" w:afterAutospacing="1" w:line="240" w:lineRule="auto"/>
        <w:rPr>
          <w:lang w:eastAsia="en-029"/>
        </w:rPr>
      </w:pPr>
      <w:r w:rsidRPr="00136B7F">
        <w:object w:dxaOrig="0" w:dyaOrig="0">
          <v:shape id="_x0000_i2949" type="#_x0000_t75" style="width:20.4pt;height:18.25pt" o:ole="">
            <v:imagedata r:id="rId90" o:title=""/>
          </v:shape>
          <w:control r:id="rId461" w:name="DefaultOcxName369" w:shapeid="_x0000_i2949"/>
        </w:object>
      </w:r>
      <w:r w:rsidR="00246455" w:rsidRPr="00136B7F">
        <w:rPr>
          <w:lang w:eastAsia="en-029"/>
        </w:rPr>
        <w:t>No</w:t>
      </w:r>
    </w:p>
    <w:p w:rsidR="00246455" w:rsidRPr="00136B7F" w:rsidRDefault="00246455" w:rsidP="00246455">
      <w:pPr>
        <w:spacing w:after="0" w:line="240" w:lineRule="auto"/>
        <w:rPr>
          <w:lang w:eastAsia="en-029"/>
        </w:rPr>
      </w:pPr>
      <w:r w:rsidRPr="00136B7F">
        <w:rPr>
          <w:lang w:eastAsia="en-029"/>
        </w:rPr>
        <w:t xml:space="preserve">46(a). Please explain the reasons for your answer to question 46. * </w:t>
      </w:r>
      <w:r w:rsidR="00D41EA8" w:rsidRPr="00136B7F">
        <w:object w:dxaOrig="0" w:dyaOrig="0">
          <v:shape id="_x0000_i2953" type="#_x0000_t75" style="width:305.2pt;height:103.15pt" o:ole="">
            <v:imagedata r:id="rId88" o:title=""/>
          </v:shape>
          <w:control r:id="rId462" w:name="DefaultOcxName370" w:shapeid="_x0000_i2953"/>
        </w:object>
      </w:r>
    </w:p>
    <w:p w:rsidR="00246455" w:rsidRPr="00136B7F" w:rsidRDefault="00246455" w:rsidP="00246455">
      <w:pPr>
        <w:spacing w:after="0" w:line="240" w:lineRule="auto"/>
        <w:rPr>
          <w:lang w:eastAsia="en-029"/>
        </w:rPr>
      </w:pPr>
      <w:r w:rsidRPr="00136B7F">
        <w:rPr>
          <w:lang w:eastAsia="en-029"/>
        </w:rPr>
        <w:t xml:space="preserve">47. Is there anything which you want the TTCSI to follow up or in which you believe the TTCSI can be of assistance? * Briefly explain. </w:t>
      </w:r>
      <w:r w:rsidR="00D41EA8" w:rsidRPr="00136B7F">
        <w:object w:dxaOrig="0" w:dyaOrig="0">
          <v:shape id="_x0000_i2956" type="#_x0000_t75" style="width:305.2pt;height:103.15pt" o:ole="">
            <v:imagedata r:id="rId88" o:title=""/>
          </v:shape>
          <w:control r:id="rId463" w:name="DefaultOcxName371" w:shapeid="_x0000_i2956"/>
        </w:object>
      </w:r>
    </w:p>
    <w:p w:rsidR="00246455" w:rsidRPr="00136B7F" w:rsidRDefault="00246455" w:rsidP="00246455">
      <w:pPr>
        <w:spacing w:after="0" w:line="240" w:lineRule="auto"/>
        <w:rPr>
          <w:lang w:eastAsia="en-029"/>
        </w:rPr>
      </w:pPr>
      <w:r w:rsidRPr="00136B7F">
        <w:rPr>
          <w:lang w:eastAsia="en-029"/>
        </w:rPr>
        <w:t xml:space="preserve">49. Please write a few words summarizing your overall feelings about the Mission including positives and negatives. * </w:t>
      </w:r>
      <w:r w:rsidR="00D41EA8" w:rsidRPr="00136B7F">
        <w:object w:dxaOrig="0" w:dyaOrig="0">
          <v:shape id="_x0000_i2959" type="#_x0000_t75" style="width:305.2pt;height:103.15pt" o:ole="">
            <v:imagedata r:id="rId88" o:title=""/>
          </v:shape>
          <w:control r:id="rId464" w:name="DefaultOcxName372" w:shapeid="_x0000_i2959"/>
        </w:object>
      </w:r>
    </w:p>
    <w:p w:rsidR="00246455" w:rsidRPr="00136B7F" w:rsidRDefault="00246455" w:rsidP="00246455">
      <w:pPr>
        <w:pBdr>
          <w:top w:val="single" w:sz="6" w:space="1" w:color="auto"/>
        </w:pBdr>
        <w:spacing w:after="0" w:line="240" w:lineRule="auto"/>
        <w:jc w:val="center"/>
        <w:rPr>
          <w:rFonts w:cs="Arial"/>
          <w:vanish/>
          <w:lang w:eastAsia="en-029"/>
        </w:rPr>
      </w:pPr>
      <w:r w:rsidRPr="00136B7F">
        <w:rPr>
          <w:rFonts w:cs="Arial"/>
          <w:vanish/>
          <w:lang w:eastAsia="en-029"/>
        </w:rPr>
        <w:t>Bottom of Form</w:t>
      </w:r>
    </w:p>
    <w:p w:rsidR="00246455" w:rsidRDefault="00246455" w:rsidP="00246455"/>
    <w:p w:rsidR="00246455" w:rsidRDefault="00246455" w:rsidP="00246455"/>
    <w:p w:rsidR="00246455" w:rsidRPr="00136B7F" w:rsidRDefault="00246455" w:rsidP="00246455">
      <w:r>
        <w:t>Thank you.</w:t>
      </w:r>
    </w:p>
    <w:p w:rsidR="007A6243" w:rsidRDefault="007A6243">
      <w:pPr>
        <w:spacing w:after="0" w:line="240" w:lineRule="auto"/>
        <w:rPr>
          <w:color w:val="1D1B11" w:themeColor="background2" w:themeShade="1A"/>
          <w:sz w:val="24"/>
          <w:szCs w:val="24"/>
        </w:rPr>
      </w:pPr>
      <w:r>
        <w:rPr>
          <w:color w:val="1D1B11" w:themeColor="background2" w:themeShade="1A"/>
          <w:sz w:val="24"/>
          <w:szCs w:val="24"/>
        </w:rPr>
        <w:br w:type="page"/>
      </w:r>
    </w:p>
    <w:p w:rsidR="007A6243" w:rsidRPr="00A942DC" w:rsidRDefault="007A6243" w:rsidP="007A6243">
      <w:pPr>
        <w:spacing w:after="0" w:line="240" w:lineRule="auto"/>
        <w:rPr>
          <w:b/>
          <w:color w:val="1D1B11" w:themeColor="background2" w:themeShade="1A"/>
          <w:sz w:val="28"/>
          <w:szCs w:val="28"/>
        </w:rPr>
      </w:pPr>
      <w:r w:rsidRPr="00A942DC">
        <w:rPr>
          <w:b/>
          <w:color w:val="1D1B11" w:themeColor="background2" w:themeShade="1A"/>
          <w:sz w:val="28"/>
          <w:szCs w:val="28"/>
        </w:rPr>
        <w:t>Appendix 7: Mission Evaluation Questionnaire: Entertainment Professionals</w:t>
      </w:r>
    </w:p>
    <w:p w:rsidR="00CD543D" w:rsidRPr="00A942DC" w:rsidRDefault="00CD543D">
      <w:pPr>
        <w:spacing w:after="0" w:line="240" w:lineRule="auto"/>
        <w:rPr>
          <w:b/>
          <w:color w:val="1D1B11" w:themeColor="background2" w:themeShade="1A"/>
          <w:sz w:val="28"/>
          <w:szCs w:val="28"/>
        </w:rPr>
      </w:pPr>
    </w:p>
    <w:p w:rsidR="00CD543D" w:rsidRPr="00D13DDA" w:rsidRDefault="00CD543D" w:rsidP="00CD543D">
      <w:pPr>
        <w:spacing w:before="100" w:beforeAutospacing="1" w:after="100" w:afterAutospacing="1" w:line="240" w:lineRule="auto"/>
        <w:outlineLvl w:val="0"/>
        <w:rPr>
          <w:b/>
          <w:bCs/>
          <w:kern w:val="36"/>
          <w:lang w:eastAsia="en-029"/>
        </w:rPr>
      </w:pPr>
      <w:r w:rsidRPr="00D13DDA">
        <w:rPr>
          <w:b/>
          <w:bCs/>
          <w:kern w:val="36"/>
          <w:lang w:eastAsia="en-029"/>
        </w:rPr>
        <w:t>Questionnaire for Entertainment Industry Participants</w:t>
      </w:r>
    </w:p>
    <w:p w:rsidR="00CD543D" w:rsidRPr="00D13DDA" w:rsidRDefault="00CD543D" w:rsidP="00CD543D">
      <w:pPr>
        <w:spacing w:after="0" w:line="240" w:lineRule="auto"/>
        <w:rPr>
          <w:lang w:eastAsia="en-029"/>
        </w:rPr>
      </w:pPr>
      <w:r w:rsidRPr="00D13DDA">
        <w:rPr>
          <w:lang w:eastAsia="en-029"/>
        </w:rPr>
        <w:t xml:space="preserve">TRINIDAD AND TOBAGO COALITION OF SERVICES INDUSTRIES (Project funded by CARTFUND) </w:t>
      </w:r>
    </w:p>
    <w:p w:rsidR="00CD543D" w:rsidRPr="00D13DDA" w:rsidRDefault="00CD543D" w:rsidP="00CD543D">
      <w:pPr>
        <w:spacing w:after="0" w:line="240" w:lineRule="auto"/>
        <w:rPr>
          <w:lang w:eastAsia="en-029"/>
        </w:rPr>
      </w:pPr>
    </w:p>
    <w:p w:rsidR="00CD543D" w:rsidRPr="00D13DDA" w:rsidRDefault="00CD543D" w:rsidP="00CD543D">
      <w:pPr>
        <w:spacing w:after="0" w:line="240" w:lineRule="auto"/>
        <w:rPr>
          <w:lang w:eastAsia="en-029"/>
        </w:rPr>
      </w:pPr>
      <w:r w:rsidRPr="00D13DDA">
        <w:rPr>
          <w:lang w:eastAsia="en-029"/>
        </w:rPr>
        <w:t>Prepared by: A-Z Information Jamaica Limited</w:t>
      </w:r>
    </w:p>
    <w:p w:rsidR="00CD543D" w:rsidRPr="00D13DDA" w:rsidRDefault="00CD543D" w:rsidP="00CD543D">
      <w:pPr>
        <w:spacing w:after="0" w:line="240" w:lineRule="auto"/>
        <w:rPr>
          <w:lang w:eastAsia="en-029"/>
        </w:rPr>
      </w:pPr>
    </w:p>
    <w:p w:rsidR="00CD543D" w:rsidRPr="00D13DDA" w:rsidRDefault="00CD543D" w:rsidP="00CD543D">
      <w:pPr>
        <w:spacing w:after="0" w:line="240" w:lineRule="auto"/>
        <w:rPr>
          <w:lang w:eastAsia="en-029"/>
        </w:rPr>
      </w:pPr>
      <w:r w:rsidRPr="00D13DDA">
        <w:rPr>
          <w:lang w:eastAsia="en-029"/>
        </w:rPr>
        <w:t>The following is a survey that the TTCSI is requesting that all mission participants complete in order that a final report can be prepared. The questions are typically closed option with opportunities to explain where required. Please answer each question, even with a few words, otherwise the programme will not allow you to complete the survey.</w:t>
      </w:r>
    </w:p>
    <w:p w:rsidR="00CD543D" w:rsidRPr="00D13DDA" w:rsidRDefault="00CD543D" w:rsidP="00CD543D">
      <w:pPr>
        <w:spacing w:after="0" w:line="240" w:lineRule="auto"/>
        <w:rPr>
          <w:lang w:eastAsia="en-029"/>
        </w:rPr>
      </w:pPr>
    </w:p>
    <w:p w:rsidR="00CD543D" w:rsidRPr="00D13DDA" w:rsidRDefault="00CD543D" w:rsidP="00CD543D">
      <w:pPr>
        <w:spacing w:after="0" w:line="240" w:lineRule="auto"/>
        <w:rPr>
          <w:lang w:eastAsia="en-029"/>
        </w:rPr>
      </w:pPr>
      <w:r w:rsidRPr="00D13DDA">
        <w:rPr>
          <w:lang w:eastAsia="en-029"/>
        </w:rPr>
        <w:t>* Required</w:t>
      </w:r>
    </w:p>
    <w:p w:rsidR="00CD543D" w:rsidRPr="00D13DDA" w:rsidRDefault="00CD543D" w:rsidP="00CD543D">
      <w:pPr>
        <w:pBdr>
          <w:bottom w:val="single" w:sz="6" w:space="1" w:color="auto"/>
        </w:pBdr>
        <w:spacing w:after="0" w:line="240" w:lineRule="auto"/>
        <w:jc w:val="center"/>
        <w:rPr>
          <w:rFonts w:cs="Arial"/>
          <w:vanish/>
          <w:lang w:eastAsia="en-029"/>
        </w:rPr>
      </w:pPr>
      <w:r w:rsidRPr="00D13DDA">
        <w:rPr>
          <w:rFonts w:cs="Arial"/>
          <w:vanish/>
          <w:lang w:eastAsia="en-029"/>
        </w:rPr>
        <w:t>Top of Form</w:t>
      </w:r>
    </w:p>
    <w:p w:rsidR="00CD543D" w:rsidRPr="00D13DDA" w:rsidRDefault="00CD543D" w:rsidP="00CD543D">
      <w:pPr>
        <w:spacing w:before="100" w:beforeAutospacing="1" w:after="100" w:afterAutospacing="1" w:line="240" w:lineRule="auto"/>
        <w:outlineLvl w:val="1"/>
        <w:rPr>
          <w:b/>
          <w:bCs/>
          <w:lang w:eastAsia="en-029"/>
        </w:rPr>
      </w:pPr>
      <w:r w:rsidRPr="00D13DDA">
        <w:rPr>
          <w:b/>
          <w:bCs/>
          <w:lang w:eastAsia="en-029"/>
        </w:rPr>
        <w:t>Section 1: General Information</w:t>
      </w:r>
    </w:p>
    <w:p w:rsidR="00CD543D" w:rsidRPr="00D13DDA" w:rsidRDefault="00CD543D" w:rsidP="00CD543D">
      <w:pPr>
        <w:spacing w:after="0" w:line="240" w:lineRule="auto"/>
        <w:rPr>
          <w:lang w:eastAsia="en-029"/>
        </w:rPr>
      </w:pPr>
      <w:r w:rsidRPr="00D13DDA">
        <w:rPr>
          <w:lang w:eastAsia="en-029"/>
        </w:rPr>
        <w:t xml:space="preserve">1. Please enter your name. </w:t>
      </w:r>
      <w:r w:rsidR="00D41EA8" w:rsidRPr="00D13DDA">
        <w:object w:dxaOrig="0" w:dyaOrig="0">
          <v:shape id="_x0000_i2962" type="#_x0000_t75" style="width:305.2pt;height:103.15pt" o:ole="">
            <v:imagedata r:id="rId88" o:title=""/>
          </v:shape>
          <w:control r:id="rId465" w:name="DefaultOcxName396" w:shapeid="_x0000_i2962"/>
        </w:object>
      </w:r>
    </w:p>
    <w:p w:rsidR="00CD543D" w:rsidRPr="00D13DDA" w:rsidRDefault="00CD543D" w:rsidP="00CD543D">
      <w:pPr>
        <w:spacing w:after="0" w:line="240" w:lineRule="auto"/>
        <w:rPr>
          <w:lang w:eastAsia="en-029"/>
        </w:rPr>
      </w:pPr>
      <w:r w:rsidRPr="00D13DDA">
        <w:rPr>
          <w:lang w:eastAsia="en-029"/>
        </w:rPr>
        <w:t xml:space="preserve">2. Which of the countries/cities in the Mission have you visited before? * </w:t>
      </w:r>
    </w:p>
    <w:p w:rsidR="00CD543D" w:rsidRPr="00D13DDA" w:rsidRDefault="00D41EA8" w:rsidP="003D0D7A">
      <w:pPr>
        <w:numPr>
          <w:ilvl w:val="0"/>
          <w:numId w:val="213"/>
        </w:numPr>
        <w:spacing w:before="100" w:beforeAutospacing="1" w:after="100" w:afterAutospacing="1" w:line="240" w:lineRule="auto"/>
        <w:rPr>
          <w:lang w:eastAsia="en-029"/>
        </w:rPr>
      </w:pPr>
      <w:r w:rsidRPr="00D13DDA">
        <w:object w:dxaOrig="0" w:dyaOrig="0">
          <v:shape id="_x0000_i2964" type="#_x0000_t75" style="width:20.4pt;height:18.25pt" o:ole="">
            <v:imagedata r:id="rId90" o:title=""/>
          </v:shape>
          <w:control r:id="rId466" w:name="DefaultOcxName1100" w:shapeid="_x0000_i2964"/>
        </w:object>
      </w:r>
      <w:r w:rsidR="00CD543D" w:rsidRPr="00D13DDA">
        <w:rPr>
          <w:lang w:eastAsia="en-029"/>
        </w:rPr>
        <w:t>Malta</w:t>
      </w:r>
    </w:p>
    <w:p w:rsidR="00CD543D" w:rsidRPr="00D13DDA" w:rsidRDefault="00D41EA8" w:rsidP="003D0D7A">
      <w:pPr>
        <w:numPr>
          <w:ilvl w:val="0"/>
          <w:numId w:val="213"/>
        </w:numPr>
        <w:spacing w:before="100" w:beforeAutospacing="1" w:after="100" w:afterAutospacing="1" w:line="240" w:lineRule="auto"/>
        <w:rPr>
          <w:lang w:eastAsia="en-029"/>
        </w:rPr>
      </w:pPr>
      <w:r w:rsidRPr="00D13DDA">
        <w:object w:dxaOrig="0" w:dyaOrig="0">
          <v:shape id="_x0000_i2967" type="#_x0000_t75" style="width:20.4pt;height:18.25pt" o:ole="">
            <v:imagedata r:id="rId90" o:title=""/>
          </v:shape>
          <w:control r:id="rId467" w:name="DefaultOcxName2100" w:shapeid="_x0000_i2967"/>
        </w:object>
      </w:r>
      <w:r w:rsidR="00CD543D" w:rsidRPr="00D13DDA">
        <w:rPr>
          <w:lang w:eastAsia="en-029"/>
        </w:rPr>
        <w:t>Berlin</w:t>
      </w:r>
    </w:p>
    <w:p w:rsidR="00CD543D" w:rsidRPr="00D13DDA" w:rsidRDefault="00D41EA8" w:rsidP="003D0D7A">
      <w:pPr>
        <w:numPr>
          <w:ilvl w:val="0"/>
          <w:numId w:val="213"/>
        </w:numPr>
        <w:spacing w:before="100" w:beforeAutospacing="1" w:after="100" w:afterAutospacing="1" w:line="240" w:lineRule="auto"/>
        <w:rPr>
          <w:lang w:eastAsia="en-029"/>
        </w:rPr>
      </w:pPr>
      <w:r w:rsidRPr="00D13DDA">
        <w:object w:dxaOrig="0" w:dyaOrig="0">
          <v:shape id="_x0000_i2970" type="#_x0000_t75" style="width:20.4pt;height:18.25pt" o:ole="">
            <v:imagedata r:id="rId90" o:title=""/>
          </v:shape>
          <w:control r:id="rId468" w:name="DefaultOcxName395" w:shapeid="_x0000_i2970"/>
        </w:object>
      </w:r>
      <w:r w:rsidR="00CD543D" w:rsidRPr="00D13DDA">
        <w:rPr>
          <w:lang w:eastAsia="en-029"/>
        </w:rPr>
        <w:t>Paris</w:t>
      </w:r>
    </w:p>
    <w:p w:rsidR="00CD543D" w:rsidRPr="00D13DDA" w:rsidRDefault="00D41EA8" w:rsidP="003D0D7A">
      <w:pPr>
        <w:numPr>
          <w:ilvl w:val="0"/>
          <w:numId w:val="213"/>
        </w:numPr>
        <w:spacing w:before="100" w:beforeAutospacing="1" w:after="100" w:afterAutospacing="1" w:line="240" w:lineRule="auto"/>
        <w:rPr>
          <w:lang w:eastAsia="en-029"/>
        </w:rPr>
      </w:pPr>
      <w:r w:rsidRPr="00D13DDA">
        <w:object w:dxaOrig="0" w:dyaOrig="0">
          <v:shape id="_x0000_i2973" type="#_x0000_t75" style="width:20.4pt;height:18.25pt" o:ole="">
            <v:imagedata r:id="rId90" o:title=""/>
          </v:shape>
          <w:control r:id="rId469" w:name="DefaultOcxName410" w:shapeid="_x0000_i2973"/>
        </w:object>
      </w:r>
      <w:r w:rsidR="00CD543D" w:rsidRPr="00D13DDA">
        <w:rPr>
          <w:lang w:eastAsia="en-029"/>
        </w:rPr>
        <w:t>London</w:t>
      </w:r>
    </w:p>
    <w:p w:rsidR="00CD543D" w:rsidRPr="00D13DDA" w:rsidRDefault="00D41EA8" w:rsidP="003D0D7A">
      <w:pPr>
        <w:numPr>
          <w:ilvl w:val="0"/>
          <w:numId w:val="213"/>
        </w:numPr>
        <w:spacing w:before="100" w:beforeAutospacing="1" w:after="100" w:afterAutospacing="1" w:line="240" w:lineRule="auto"/>
        <w:rPr>
          <w:lang w:eastAsia="en-029"/>
        </w:rPr>
      </w:pPr>
      <w:r w:rsidRPr="00D13DDA">
        <w:object w:dxaOrig="0" w:dyaOrig="0">
          <v:shape id="_x0000_i2976" type="#_x0000_t75" style="width:20.4pt;height:18.25pt" o:ole="">
            <v:imagedata r:id="rId90" o:title=""/>
          </v:shape>
          <w:control r:id="rId470" w:name="DefaultOcxName510" w:shapeid="_x0000_i2976"/>
        </w:object>
      </w:r>
      <w:r w:rsidR="00CD543D" w:rsidRPr="00D13DDA">
        <w:rPr>
          <w:lang w:eastAsia="en-029"/>
        </w:rPr>
        <w:t>The Netherlands</w:t>
      </w:r>
    </w:p>
    <w:p w:rsidR="00CD543D" w:rsidRPr="00D13DDA" w:rsidRDefault="00D41EA8" w:rsidP="003D0D7A">
      <w:pPr>
        <w:numPr>
          <w:ilvl w:val="0"/>
          <w:numId w:val="213"/>
        </w:numPr>
        <w:spacing w:before="100" w:beforeAutospacing="1" w:after="100" w:afterAutospacing="1" w:line="240" w:lineRule="auto"/>
        <w:rPr>
          <w:lang w:eastAsia="en-029"/>
        </w:rPr>
      </w:pPr>
      <w:r w:rsidRPr="00D13DDA">
        <w:object w:dxaOrig="0" w:dyaOrig="0">
          <v:shape id="_x0000_i2979" type="#_x0000_t75" style="width:20.4pt;height:18.25pt" o:ole="">
            <v:imagedata r:id="rId90" o:title=""/>
          </v:shape>
          <w:control r:id="rId471" w:name="DefaultOcxName610" w:shapeid="_x0000_i2979"/>
        </w:object>
      </w:r>
      <w:r w:rsidR="00CD543D" w:rsidRPr="00D13DDA">
        <w:rPr>
          <w:lang w:eastAsia="en-029"/>
        </w:rPr>
        <w:t>None</w:t>
      </w:r>
    </w:p>
    <w:p w:rsidR="00CD543D" w:rsidRPr="00D13DDA" w:rsidRDefault="00CD543D" w:rsidP="00CD543D">
      <w:pPr>
        <w:spacing w:before="100" w:beforeAutospacing="1" w:after="100" w:afterAutospacing="1" w:line="240" w:lineRule="auto"/>
        <w:outlineLvl w:val="1"/>
        <w:rPr>
          <w:b/>
          <w:bCs/>
          <w:lang w:eastAsia="en-029"/>
        </w:rPr>
      </w:pPr>
      <w:r w:rsidRPr="00D13DDA">
        <w:rPr>
          <w:b/>
          <w:bCs/>
          <w:lang w:eastAsia="en-029"/>
        </w:rPr>
        <w:t>Section 2: Overall Level of Satisfaction</w:t>
      </w:r>
    </w:p>
    <w:p w:rsidR="00CD543D" w:rsidRPr="00D13DDA" w:rsidRDefault="00CD543D" w:rsidP="00CD543D">
      <w:pPr>
        <w:spacing w:after="0" w:line="240" w:lineRule="auto"/>
        <w:rPr>
          <w:lang w:eastAsia="en-029"/>
        </w:rPr>
      </w:pPr>
      <w:r w:rsidRPr="00D13DDA">
        <w:rPr>
          <w:lang w:eastAsia="en-029"/>
        </w:rPr>
        <w:t>For this section, on a scale of 1-10 (where 1 is low and 10 is high) please rate your level of overall satisfaction in each of the following countries/cities.</w:t>
      </w:r>
    </w:p>
    <w:p w:rsidR="00CD543D" w:rsidRPr="00D13DDA" w:rsidRDefault="00CD543D" w:rsidP="00CD543D">
      <w:pPr>
        <w:spacing w:after="0" w:line="240" w:lineRule="auto"/>
        <w:rPr>
          <w:lang w:eastAsia="en-029"/>
        </w:rPr>
      </w:pPr>
      <w:r w:rsidRPr="00D13DDA">
        <w:rPr>
          <w:lang w:eastAsia="en-029"/>
        </w:rPr>
        <w:t xml:space="preserve">3. Your overall level of satisfaction in Malta. * </w:t>
      </w:r>
    </w:p>
    <w:tbl>
      <w:tblPr>
        <w:tblW w:w="0" w:type="auto"/>
        <w:tblCellSpacing w:w="0" w:type="dxa"/>
        <w:tblCellMar>
          <w:top w:w="75" w:type="dxa"/>
          <w:left w:w="75" w:type="dxa"/>
          <w:bottom w:w="75" w:type="dxa"/>
          <w:right w:w="75" w:type="dxa"/>
        </w:tblCellMar>
        <w:tblLook w:val="04A0"/>
      </w:tblPr>
      <w:tblGrid>
        <w:gridCol w:w="156"/>
        <w:gridCol w:w="555"/>
        <w:gridCol w:w="555"/>
        <w:gridCol w:w="555"/>
        <w:gridCol w:w="555"/>
        <w:gridCol w:w="555"/>
        <w:gridCol w:w="555"/>
        <w:gridCol w:w="555"/>
        <w:gridCol w:w="555"/>
        <w:gridCol w:w="555"/>
        <w:gridCol w:w="555"/>
        <w:gridCol w:w="156"/>
      </w:tblGrid>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2</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3</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4</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5</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6</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7</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8</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9</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10</w:t>
            </w:r>
          </w:p>
        </w:tc>
        <w:tc>
          <w:tcPr>
            <w:tcW w:w="0" w:type="auto"/>
            <w:vAlign w:val="center"/>
            <w:hideMark/>
          </w:tcPr>
          <w:p w:rsidR="00CD543D" w:rsidRPr="00D13DDA" w:rsidRDefault="00CD543D" w:rsidP="00FD6763">
            <w:pPr>
              <w:spacing w:after="0" w:line="240" w:lineRule="auto"/>
              <w:rPr>
                <w:lang w:eastAsia="en-029"/>
              </w:rPr>
            </w:pPr>
          </w:p>
        </w:tc>
      </w:tr>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2982" type="#_x0000_t75" style="width:20.4pt;height:18.25pt" o:ole="">
                  <v:imagedata r:id="rId90" o:title=""/>
                </v:shape>
                <w:control r:id="rId472" w:name="DefaultOcxName710" w:shapeid="_x0000_i2982"/>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2985" type="#_x0000_t75" style="width:20.4pt;height:18.25pt" o:ole="">
                  <v:imagedata r:id="rId90" o:title=""/>
                </v:shape>
                <w:control r:id="rId473" w:name="DefaultOcxName810" w:shapeid="_x0000_i2985"/>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2988" type="#_x0000_t75" style="width:20.4pt;height:18.25pt" o:ole="">
                  <v:imagedata r:id="rId90" o:title=""/>
                </v:shape>
                <w:control r:id="rId474" w:name="DefaultOcxName910" w:shapeid="_x0000_i2988"/>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2991" type="#_x0000_t75" style="width:20.4pt;height:18.25pt" o:ole="">
                  <v:imagedata r:id="rId90" o:title=""/>
                </v:shape>
                <w:control r:id="rId475" w:name="DefaultOcxName1010" w:shapeid="_x0000_i2991"/>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2994" type="#_x0000_t75" style="width:20.4pt;height:18.25pt" o:ole="">
                  <v:imagedata r:id="rId90" o:title=""/>
                </v:shape>
                <w:control r:id="rId476" w:name="DefaultOcxName1110" w:shapeid="_x0000_i2994"/>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2997" type="#_x0000_t75" style="width:20.4pt;height:18.25pt" o:ole="">
                  <v:imagedata r:id="rId90" o:title=""/>
                </v:shape>
                <w:control r:id="rId477" w:name="DefaultOcxName1210" w:shapeid="_x0000_i2997"/>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00" type="#_x0000_t75" style="width:20.4pt;height:18.25pt" o:ole="">
                  <v:imagedata r:id="rId90" o:title=""/>
                </v:shape>
                <w:control r:id="rId478" w:name="DefaultOcxName1310" w:shapeid="_x0000_i3000"/>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03" type="#_x0000_t75" style="width:20.4pt;height:18.25pt" o:ole="">
                  <v:imagedata r:id="rId90" o:title=""/>
                </v:shape>
                <w:control r:id="rId479" w:name="DefaultOcxName1410" w:shapeid="_x0000_i3003"/>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06" type="#_x0000_t75" style="width:20.4pt;height:18.25pt" o:ole="">
                  <v:imagedata r:id="rId90" o:title=""/>
                </v:shape>
                <w:control r:id="rId480" w:name="DefaultOcxName1510" w:shapeid="_x0000_i3006"/>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09" type="#_x0000_t75" style="width:20.4pt;height:18.25pt" o:ole="">
                  <v:imagedata r:id="rId90" o:title=""/>
                </v:shape>
                <w:control r:id="rId481" w:name="DefaultOcxName1610" w:shapeid="_x0000_i3009"/>
              </w:object>
            </w:r>
          </w:p>
        </w:tc>
        <w:tc>
          <w:tcPr>
            <w:tcW w:w="0" w:type="auto"/>
            <w:vAlign w:val="center"/>
            <w:hideMark/>
          </w:tcPr>
          <w:p w:rsidR="00CD543D" w:rsidRPr="00D13DDA" w:rsidRDefault="00CD543D" w:rsidP="00FD6763">
            <w:pPr>
              <w:spacing w:after="0" w:line="240" w:lineRule="auto"/>
              <w:rPr>
                <w:lang w:eastAsia="en-029"/>
              </w:rPr>
            </w:pPr>
          </w:p>
        </w:tc>
      </w:tr>
    </w:tbl>
    <w:p w:rsidR="00CD543D" w:rsidRPr="00D13DDA" w:rsidRDefault="00CD543D" w:rsidP="00CD543D">
      <w:pPr>
        <w:spacing w:after="0" w:line="240" w:lineRule="auto"/>
        <w:rPr>
          <w:lang w:eastAsia="en-029"/>
        </w:rPr>
      </w:pPr>
      <w:r w:rsidRPr="00D13DDA">
        <w:rPr>
          <w:lang w:eastAsia="en-029"/>
        </w:rPr>
        <w:t xml:space="preserve">3(a).Your overall level of satisfaction in Berlin. * </w:t>
      </w:r>
    </w:p>
    <w:tbl>
      <w:tblPr>
        <w:tblW w:w="0" w:type="auto"/>
        <w:tblCellSpacing w:w="0" w:type="dxa"/>
        <w:tblCellMar>
          <w:top w:w="75" w:type="dxa"/>
          <w:left w:w="75" w:type="dxa"/>
          <w:bottom w:w="75" w:type="dxa"/>
          <w:right w:w="75" w:type="dxa"/>
        </w:tblCellMar>
        <w:tblLook w:val="04A0"/>
      </w:tblPr>
      <w:tblGrid>
        <w:gridCol w:w="156"/>
        <w:gridCol w:w="555"/>
        <w:gridCol w:w="555"/>
        <w:gridCol w:w="555"/>
        <w:gridCol w:w="555"/>
        <w:gridCol w:w="555"/>
        <w:gridCol w:w="555"/>
        <w:gridCol w:w="555"/>
        <w:gridCol w:w="555"/>
        <w:gridCol w:w="555"/>
        <w:gridCol w:w="555"/>
        <w:gridCol w:w="156"/>
      </w:tblGrid>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2</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3</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4</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5</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6</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7</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8</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9</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10</w:t>
            </w:r>
          </w:p>
        </w:tc>
        <w:tc>
          <w:tcPr>
            <w:tcW w:w="0" w:type="auto"/>
            <w:vAlign w:val="center"/>
            <w:hideMark/>
          </w:tcPr>
          <w:p w:rsidR="00CD543D" w:rsidRPr="00D13DDA" w:rsidRDefault="00CD543D" w:rsidP="00FD6763">
            <w:pPr>
              <w:spacing w:after="0" w:line="240" w:lineRule="auto"/>
              <w:rPr>
                <w:lang w:eastAsia="en-029"/>
              </w:rPr>
            </w:pPr>
          </w:p>
        </w:tc>
      </w:tr>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12" type="#_x0000_t75" style="width:20.4pt;height:18.25pt" o:ole="">
                  <v:imagedata r:id="rId90" o:title=""/>
                </v:shape>
                <w:control r:id="rId482" w:name="DefaultOcxName1710" w:shapeid="_x0000_i3012"/>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15" type="#_x0000_t75" style="width:20.4pt;height:18.25pt" o:ole="">
                  <v:imagedata r:id="rId90" o:title=""/>
                </v:shape>
                <w:control r:id="rId483" w:name="DefaultOcxName1810" w:shapeid="_x0000_i3015"/>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18" type="#_x0000_t75" style="width:20.4pt;height:18.25pt" o:ole="">
                  <v:imagedata r:id="rId90" o:title=""/>
                </v:shape>
                <w:control r:id="rId484" w:name="DefaultOcxName1910" w:shapeid="_x0000_i3018"/>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21" type="#_x0000_t75" style="width:20.4pt;height:18.25pt" o:ole="">
                  <v:imagedata r:id="rId90" o:title=""/>
                </v:shape>
                <w:control r:id="rId485" w:name="DefaultOcxName2010" w:shapeid="_x0000_i3021"/>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24" type="#_x0000_t75" style="width:20.4pt;height:18.25pt" o:ole="">
                  <v:imagedata r:id="rId90" o:title=""/>
                </v:shape>
                <w:control r:id="rId486" w:name="DefaultOcxName2110" w:shapeid="_x0000_i3024"/>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27" type="#_x0000_t75" style="width:20.4pt;height:18.25pt" o:ole="">
                  <v:imagedata r:id="rId90" o:title=""/>
                </v:shape>
                <w:control r:id="rId487" w:name="DefaultOcxName2210" w:shapeid="_x0000_i3027"/>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30" type="#_x0000_t75" style="width:20.4pt;height:18.25pt" o:ole="">
                  <v:imagedata r:id="rId90" o:title=""/>
                </v:shape>
                <w:control r:id="rId488" w:name="DefaultOcxName2310" w:shapeid="_x0000_i3030"/>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33" type="#_x0000_t75" style="width:20.4pt;height:18.25pt" o:ole="">
                  <v:imagedata r:id="rId90" o:title=""/>
                </v:shape>
                <w:control r:id="rId489" w:name="DefaultOcxName2410" w:shapeid="_x0000_i3033"/>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36" type="#_x0000_t75" style="width:20.4pt;height:18.25pt" o:ole="">
                  <v:imagedata r:id="rId90" o:title=""/>
                </v:shape>
                <w:control r:id="rId490" w:name="DefaultOcxName2510" w:shapeid="_x0000_i3036"/>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39" type="#_x0000_t75" style="width:20.4pt;height:18.25pt" o:ole="">
                  <v:imagedata r:id="rId90" o:title=""/>
                </v:shape>
                <w:control r:id="rId491" w:name="DefaultOcxName2610" w:shapeid="_x0000_i3039"/>
              </w:object>
            </w:r>
          </w:p>
        </w:tc>
        <w:tc>
          <w:tcPr>
            <w:tcW w:w="0" w:type="auto"/>
            <w:vAlign w:val="center"/>
            <w:hideMark/>
          </w:tcPr>
          <w:p w:rsidR="00CD543D" w:rsidRPr="00D13DDA" w:rsidRDefault="00CD543D" w:rsidP="00FD6763">
            <w:pPr>
              <w:spacing w:after="0" w:line="240" w:lineRule="auto"/>
              <w:rPr>
                <w:lang w:eastAsia="en-029"/>
              </w:rPr>
            </w:pPr>
          </w:p>
        </w:tc>
      </w:tr>
    </w:tbl>
    <w:p w:rsidR="00CD543D" w:rsidRPr="00D13DDA" w:rsidRDefault="00CD543D" w:rsidP="00CD543D">
      <w:pPr>
        <w:spacing w:after="0" w:line="240" w:lineRule="auto"/>
        <w:rPr>
          <w:lang w:eastAsia="en-029"/>
        </w:rPr>
      </w:pPr>
      <w:r w:rsidRPr="00D13DDA">
        <w:rPr>
          <w:lang w:eastAsia="en-029"/>
        </w:rPr>
        <w:t xml:space="preserve">3(b). Your overall level of satisfaction in Paris * </w:t>
      </w:r>
    </w:p>
    <w:tbl>
      <w:tblPr>
        <w:tblW w:w="0" w:type="auto"/>
        <w:tblCellSpacing w:w="0" w:type="dxa"/>
        <w:tblCellMar>
          <w:top w:w="75" w:type="dxa"/>
          <w:left w:w="75" w:type="dxa"/>
          <w:bottom w:w="75" w:type="dxa"/>
          <w:right w:w="75" w:type="dxa"/>
        </w:tblCellMar>
        <w:tblLook w:val="04A0"/>
      </w:tblPr>
      <w:tblGrid>
        <w:gridCol w:w="156"/>
        <w:gridCol w:w="555"/>
        <w:gridCol w:w="555"/>
        <w:gridCol w:w="555"/>
        <w:gridCol w:w="555"/>
        <w:gridCol w:w="555"/>
        <w:gridCol w:w="555"/>
        <w:gridCol w:w="555"/>
        <w:gridCol w:w="555"/>
        <w:gridCol w:w="555"/>
        <w:gridCol w:w="555"/>
        <w:gridCol w:w="156"/>
      </w:tblGrid>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2</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3</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4</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5</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6</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7</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8</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9</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10</w:t>
            </w:r>
          </w:p>
        </w:tc>
        <w:tc>
          <w:tcPr>
            <w:tcW w:w="0" w:type="auto"/>
            <w:vAlign w:val="center"/>
            <w:hideMark/>
          </w:tcPr>
          <w:p w:rsidR="00CD543D" w:rsidRPr="00D13DDA" w:rsidRDefault="00CD543D" w:rsidP="00FD6763">
            <w:pPr>
              <w:spacing w:after="0" w:line="240" w:lineRule="auto"/>
              <w:rPr>
                <w:lang w:eastAsia="en-029"/>
              </w:rPr>
            </w:pPr>
          </w:p>
        </w:tc>
      </w:tr>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42" type="#_x0000_t75" style="width:20.4pt;height:18.25pt" o:ole="">
                  <v:imagedata r:id="rId90" o:title=""/>
                </v:shape>
                <w:control r:id="rId492" w:name="DefaultOcxName2710" w:shapeid="_x0000_i3042"/>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45" type="#_x0000_t75" style="width:20.4pt;height:18.25pt" o:ole="">
                  <v:imagedata r:id="rId90" o:title=""/>
                </v:shape>
                <w:control r:id="rId493" w:name="DefaultOcxName2810" w:shapeid="_x0000_i3045"/>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48" type="#_x0000_t75" style="width:20.4pt;height:18.25pt" o:ole="">
                  <v:imagedata r:id="rId90" o:title=""/>
                </v:shape>
                <w:control r:id="rId494" w:name="DefaultOcxName2910" w:shapeid="_x0000_i3048"/>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51" type="#_x0000_t75" style="width:20.4pt;height:18.25pt" o:ole="">
                  <v:imagedata r:id="rId90" o:title=""/>
                </v:shape>
                <w:control r:id="rId495" w:name="DefaultOcxName3010" w:shapeid="_x0000_i3051"/>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54" type="#_x0000_t75" style="width:20.4pt;height:18.25pt" o:ole="">
                  <v:imagedata r:id="rId90" o:title=""/>
                </v:shape>
                <w:control r:id="rId496" w:name="DefaultOcxName3110" w:shapeid="_x0000_i3054"/>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57" type="#_x0000_t75" style="width:20.4pt;height:18.25pt" o:ole="">
                  <v:imagedata r:id="rId90" o:title=""/>
                </v:shape>
                <w:control r:id="rId497" w:name="DefaultOcxName3210" w:shapeid="_x0000_i3057"/>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60" type="#_x0000_t75" style="width:20.4pt;height:18.25pt" o:ole="">
                  <v:imagedata r:id="rId90" o:title=""/>
                </v:shape>
                <w:control r:id="rId498" w:name="DefaultOcxName3310" w:shapeid="_x0000_i3060"/>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63" type="#_x0000_t75" style="width:20.4pt;height:18.25pt" o:ole="">
                  <v:imagedata r:id="rId90" o:title=""/>
                </v:shape>
                <w:control r:id="rId499" w:name="DefaultOcxName3410" w:shapeid="_x0000_i3063"/>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66" type="#_x0000_t75" style="width:20.4pt;height:18.25pt" o:ole="">
                  <v:imagedata r:id="rId90" o:title=""/>
                </v:shape>
                <w:control r:id="rId500" w:name="DefaultOcxName3510" w:shapeid="_x0000_i3066"/>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69" type="#_x0000_t75" style="width:20.4pt;height:18.25pt" o:ole="">
                  <v:imagedata r:id="rId90" o:title=""/>
                </v:shape>
                <w:control r:id="rId501" w:name="DefaultOcxName3610" w:shapeid="_x0000_i3069"/>
              </w:object>
            </w:r>
          </w:p>
        </w:tc>
        <w:tc>
          <w:tcPr>
            <w:tcW w:w="0" w:type="auto"/>
            <w:vAlign w:val="center"/>
            <w:hideMark/>
          </w:tcPr>
          <w:p w:rsidR="00CD543D" w:rsidRPr="00D13DDA" w:rsidRDefault="00CD543D" w:rsidP="00FD6763">
            <w:pPr>
              <w:spacing w:after="0" w:line="240" w:lineRule="auto"/>
              <w:rPr>
                <w:lang w:eastAsia="en-029"/>
              </w:rPr>
            </w:pPr>
          </w:p>
        </w:tc>
      </w:tr>
    </w:tbl>
    <w:p w:rsidR="00CD543D" w:rsidRPr="00D13DDA" w:rsidRDefault="00CD543D" w:rsidP="00CD543D">
      <w:pPr>
        <w:spacing w:after="0" w:line="240" w:lineRule="auto"/>
        <w:rPr>
          <w:lang w:eastAsia="en-029"/>
        </w:rPr>
      </w:pPr>
      <w:r w:rsidRPr="00D13DDA">
        <w:rPr>
          <w:lang w:eastAsia="en-029"/>
        </w:rPr>
        <w:t xml:space="preserve">3(c).Your overall level of satisfaction in London. * </w:t>
      </w:r>
    </w:p>
    <w:tbl>
      <w:tblPr>
        <w:tblW w:w="0" w:type="auto"/>
        <w:tblCellSpacing w:w="0" w:type="dxa"/>
        <w:tblCellMar>
          <w:top w:w="75" w:type="dxa"/>
          <w:left w:w="75" w:type="dxa"/>
          <w:bottom w:w="75" w:type="dxa"/>
          <w:right w:w="75" w:type="dxa"/>
        </w:tblCellMar>
        <w:tblLook w:val="04A0"/>
      </w:tblPr>
      <w:tblGrid>
        <w:gridCol w:w="156"/>
        <w:gridCol w:w="555"/>
        <w:gridCol w:w="555"/>
        <w:gridCol w:w="555"/>
        <w:gridCol w:w="555"/>
        <w:gridCol w:w="555"/>
        <w:gridCol w:w="555"/>
        <w:gridCol w:w="555"/>
        <w:gridCol w:w="555"/>
        <w:gridCol w:w="555"/>
        <w:gridCol w:w="555"/>
        <w:gridCol w:w="156"/>
      </w:tblGrid>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2</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3</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4</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5</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6</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7</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8</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9</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10</w:t>
            </w:r>
          </w:p>
        </w:tc>
        <w:tc>
          <w:tcPr>
            <w:tcW w:w="0" w:type="auto"/>
            <w:vAlign w:val="center"/>
            <w:hideMark/>
          </w:tcPr>
          <w:p w:rsidR="00CD543D" w:rsidRPr="00D13DDA" w:rsidRDefault="00CD543D" w:rsidP="00FD6763">
            <w:pPr>
              <w:spacing w:after="0" w:line="240" w:lineRule="auto"/>
              <w:rPr>
                <w:lang w:eastAsia="en-029"/>
              </w:rPr>
            </w:pPr>
          </w:p>
        </w:tc>
      </w:tr>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72" type="#_x0000_t75" style="width:20.4pt;height:18.25pt" o:ole="">
                  <v:imagedata r:id="rId90" o:title=""/>
                </v:shape>
                <w:control r:id="rId502" w:name="DefaultOcxName3710" w:shapeid="_x0000_i3072"/>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75" type="#_x0000_t75" style="width:20.4pt;height:18.25pt" o:ole="">
                  <v:imagedata r:id="rId90" o:title=""/>
                </v:shape>
                <w:control r:id="rId503" w:name="DefaultOcxName3810" w:shapeid="_x0000_i3075"/>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78" type="#_x0000_t75" style="width:20.4pt;height:18.25pt" o:ole="">
                  <v:imagedata r:id="rId90" o:title=""/>
                </v:shape>
                <w:control r:id="rId504" w:name="DefaultOcxName394" w:shapeid="_x0000_i3078"/>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81" type="#_x0000_t75" style="width:20.4pt;height:18.25pt" o:ole="">
                  <v:imagedata r:id="rId90" o:title=""/>
                </v:shape>
                <w:control r:id="rId505" w:name="DefaultOcxName401" w:shapeid="_x0000_i3081"/>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84" type="#_x0000_t75" style="width:20.4pt;height:18.25pt" o:ole="">
                  <v:imagedata r:id="rId90" o:title=""/>
                </v:shape>
                <w:control r:id="rId506" w:name="DefaultOcxName411" w:shapeid="_x0000_i3084"/>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87" type="#_x0000_t75" style="width:20.4pt;height:18.25pt" o:ole="">
                  <v:imagedata r:id="rId90" o:title=""/>
                </v:shape>
                <w:control r:id="rId507" w:name="DefaultOcxName421" w:shapeid="_x0000_i3087"/>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90" type="#_x0000_t75" style="width:20.4pt;height:18.25pt" o:ole="">
                  <v:imagedata r:id="rId90" o:title=""/>
                </v:shape>
                <w:control r:id="rId508" w:name="DefaultOcxName431" w:shapeid="_x0000_i3090"/>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93" type="#_x0000_t75" style="width:20.4pt;height:18.25pt" o:ole="">
                  <v:imagedata r:id="rId90" o:title=""/>
                </v:shape>
                <w:control r:id="rId509" w:name="DefaultOcxName441" w:shapeid="_x0000_i3093"/>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96" type="#_x0000_t75" style="width:20.4pt;height:18.25pt" o:ole="">
                  <v:imagedata r:id="rId90" o:title=""/>
                </v:shape>
                <w:control r:id="rId510" w:name="DefaultOcxName451" w:shapeid="_x0000_i3096"/>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099" type="#_x0000_t75" style="width:20.4pt;height:18.25pt" o:ole="">
                  <v:imagedata r:id="rId90" o:title=""/>
                </v:shape>
                <w:control r:id="rId511" w:name="DefaultOcxName461" w:shapeid="_x0000_i3099"/>
              </w:object>
            </w:r>
          </w:p>
        </w:tc>
        <w:tc>
          <w:tcPr>
            <w:tcW w:w="0" w:type="auto"/>
            <w:vAlign w:val="center"/>
            <w:hideMark/>
          </w:tcPr>
          <w:p w:rsidR="00CD543D" w:rsidRPr="00D13DDA" w:rsidRDefault="00CD543D" w:rsidP="00FD6763">
            <w:pPr>
              <w:spacing w:after="0" w:line="240" w:lineRule="auto"/>
              <w:rPr>
                <w:lang w:eastAsia="en-029"/>
              </w:rPr>
            </w:pPr>
          </w:p>
        </w:tc>
      </w:tr>
    </w:tbl>
    <w:p w:rsidR="00CD543D" w:rsidRPr="00D13DDA" w:rsidRDefault="00CD543D" w:rsidP="00CD543D">
      <w:pPr>
        <w:spacing w:after="0" w:line="240" w:lineRule="auto"/>
        <w:rPr>
          <w:lang w:eastAsia="en-029"/>
        </w:rPr>
      </w:pPr>
      <w:r w:rsidRPr="00D13DDA">
        <w:rPr>
          <w:lang w:eastAsia="en-029"/>
        </w:rPr>
        <w:t xml:space="preserve">3(d).Your overall level of satisfaction in The Netherlands. * </w:t>
      </w:r>
    </w:p>
    <w:tbl>
      <w:tblPr>
        <w:tblW w:w="0" w:type="auto"/>
        <w:tblCellSpacing w:w="0" w:type="dxa"/>
        <w:tblCellMar>
          <w:top w:w="75" w:type="dxa"/>
          <w:left w:w="75" w:type="dxa"/>
          <w:bottom w:w="75" w:type="dxa"/>
          <w:right w:w="75" w:type="dxa"/>
        </w:tblCellMar>
        <w:tblLook w:val="04A0"/>
      </w:tblPr>
      <w:tblGrid>
        <w:gridCol w:w="156"/>
        <w:gridCol w:w="555"/>
        <w:gridCol w:w="555"/>
        <w:gridCol w:w="555"/>
        <w:gridCol w:w="555"/>
        <w:gridCol w:w="555"/>
        <w:gridCol w:w="555"/>
        <w:gridCol w:w="555"/>
        <w:gridCol w:w="555"/>
        <w:gridCol w:w="555"/>
        <w:gridCol w:w="555"/>
        <w:gridCol w:w="156"/>
      </w:tblGrid>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2</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3</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4</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5</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6</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7</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8</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9</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10</w:t>
            </w:r>
          </w:p>
        </w:tc>
        <w:tc>
          <w:tcPr>
            <w:tcW w:w="0" w:type="auto"/>
            <w:vAlign w:val="center"/>
            <w:hideMark/>
          </w:tcPr>
          <w:p w:rsidR="00CD543D" w:rsidRPr="00D13DDA" w:rsidRDefault="00CD543D" w:rsidP="00FD6763">
            <w:pPr>
              <w:spacing w:after="0" w:line="240" w:lineRule="auto"/>
              <w:rPr>
                <w:lang w:eastAsia="en-029"/>
              </w:rPr>
            </w:pPr>
          </w:p>
        </w:tc>
      </w:tr>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102" type="#_x0000_t75" style="width:20.4pt;height:18.25pt" o:ole="">
                  <v:imagedata r:id="rId90" o:title=""/>
                </v:shape>
                <w:control r:id="rId512" w:name="DefaultOcxName471" w:shapeid="_x0000_i3102"/>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105" type="#_x0000_t75" style="width:20.4pt;height:18.25pt" o:ole="">
                  <v:imagedata r:id="rId90" o:title=""/>
                </v:shape>
                <w:control r:id="rId513" w:name="DefaultOcxName481" w:shapeid="_x0000_i3105"/>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108" type="#_x0000_t75" style="width:20.4pt;height:18.25pt" o:ole="">
                  <v:imagedata r:id="rId90" o:title=""/>
                </v:shape>
                <w:control r:id="rId514" w:name="DefaultOcxName491" w:shapeid="_x0000_i3108"/>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111" type="#_x0000_t75" style="width:20.4pt;height:18.25pt" o:ole="">
                  <v:imagedata r:id="rId90" o:title=""/>
                </v:shape>
                <w:control r:id="rId515" w:name="DefaultOcxName501" w:shapeid="_x0000_i3111"/>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114" type="#_x0000_t75" style="width:20.4pt;height:18.25pt" o:ole="">
                  <v:imagedata r:id="rId90" o:title=""/>
                </v:shape>
                <w:control r:id="rId516" w:name="DefaultOcxName511" w:shapeid="_x0000_i3114"/>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117" type="#_x0000_t75" style="width:20.4pt;height:18.25pt" o:ole="">
                  <v:imagedata r:id="rId90" o:title=""/>
                </v:shape>
                <w:control r:id="rId517" w:name="DefaultOcxName521" w:shapeid="_x0000_i3117"/>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120" type="#_x0000_t75" style="width:20.4pt;height:18.25pt" o:ole="">
                  <v:imagedata r:id="rId90" o:title=""/>
                </v:shape>
                <w:control r:id="rId518" w:name="DefaultOcxName531" w:shapeid="_x0000_i3120"/>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123" type="#_x0000_t75" style="width:20.4pt;height:18.25pt" o:ole="">
                  <v:imagedata r:id="rId90" o:title=""/>
                </v:shape>
                <w:control r:id="rId519" w:name="DefaultOcxName541" w:shapeid="_x0000_i3123"/>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126" type="#_x0000_t75" style="width:20.4pt;height:18.25pt" o:ole="">
                  <v:imagedata r:id="rId90" o:title=""/>
                </v:shape>
                <w:control r:id="rId520" w:name="DefaultOcxName551" w:shapeid="_x0000_i3126"/>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129" type="#_x0000_t75" style="width:20.4pt;height:18.25pt" o:ole="">
                  <v:imagedata r:id="rId90" o:title=""/>
                </v:shape>
                <w:control r:id="rId521" w:name="DefaultOcxName561" w:shapeid="_x0000_i3129"/>
              </w:object>
            </w:r>
          </w:p>
        </w:tc>
        <w:tc>
          <w:tcPr>
            <w:tcW w:w="0" w:type="auto"/>
            <w:vAlign w:val="center"/>
            <w:hideMark/>
          </w:tcPr>
          <w:p w:rsidR="00CD543D" w:rsidRPr="00D13DDA" w:rsidRDefault="00CD543D" w:rsidP="00FD6763">
            <w:pPr>
              <w:spacing w:after="0" w:line="240" w:lineRule="auto"/>
              <w:rPr>
                <w:lang w:eastAsia="en-029"/>
              </w:rPr>
            </w:pPr>
          </w:p>
        </w:tc>
      </w:tr>
    </w:tbl>
    <w:p w:rsidR="00CD543D" w:rsidRPr="00D13DDA" w:rsidRDefault="00CD543D" w:rsidP="00CD543D">
      <w:pPr>
        <w:spacing w:before="100" w:beforeAutospacing="1" w:after="100" w:afterAutospacing="1" w:line="240" w:lineRule="auto"/>
        <w:outlineLvl w:val="1"/>
        <w:rPr>
          <w:b/>
          <w:bCs/>
          <w:lang w:eastAsia="en-029"/>
        </w:rPr>
      </w:pPr>
      <w:r w:rsidRPr="00D13DDA">
        <w:rPr>
          <w:b/>
          <w:bCs/>
          <w:lang w:eastAsia="en-029"/>
        </w:rPr>
        <w:t>Section 3: Business Prospects in Malta</w:t>
      </w:r>
    </w:p>
    <w:p w:rsidR="00CD543D" w:rsidRPr="00D13DDA" w:rsidRDefault="00CD543D" w:rsidP="00CD543D">
      <w:pPr>
        <w:spacing w:after="0" w:line="240" w:lineRule="auto"/>
        <w:rPr>
          <w:lang w:eastAsia="en-029"/>
        </w:rPr>
      </w:pPr>
      <w:r w:rsidRPr="00D13DDA">
        <w:rPr>
          <w:lang w:eastAsia="en-029"/>
        </w:rPr>
        <w:t xml:space="preserve">4. Please select one of the statements below to describe Meeting 1 on Monday 24th September at 12:30 PM with Dr Nigel Camilleri, Director of Nng Promotions Ltd. * </w:t>
      </w:r>
    </w:p>
    <w:p w:rsidR="00CD543D" w:rsidRPr="00D13DDA" w:rsidRDefault="00D41EA8" w:rsidP="003D0D7A">
      <w:pPr>
        <w:numPr>
          <w:ilvl w:val="0"/>
          <w:numId w:val="214"/>
        </w:numPr>
        <w:spacing w:before="100" w:beforeAutospacing="1" w:after="100" w:afterAutospacing="1" w:line="240" w:lineRule="auto"/>
        <w:rPr>
          <w:lang w:eastAsia="en-029"/>
        </w:rPr>
      </w:pPr>
      <w:r w:rsidRPr="00D13DDA">
        <w:object w:dxaOrig="0" w:dyaOrig="0">
          <v:shape id="_x0000_i3132" type="#_x0000_t75" style="width:20.4pt;height:18.25pt" o:ole="">
            <v:imagedata r:id="rId90" o:title=""/>
          </v:shape>
          <w:control r:id="rId522" w:name="DefaultOcxName571" w:shapeid="_x0000_i3132"/>
        </w:object>
      </w:r>
      <w:r w:rsidR="00CD543D" w:rsidRPr="00D13DDA">
        <w:rPr>
          <w:lang w:eastAsia="en-029"/>
        </w:rPr>
        <w:t>Waste of time</w:t>
      </w:r>
    </w:p>
    <w:p w:rsidR="00CD543D" w:rsidRPr="00D13DDA" w:rsidRDefault="00D41EA8" w:rsidP="003D0D7A">
      <w:pPr>
        <w:numPr>
          <w:ilvl w:val="0"/>
          <w:numId w:val="214"/>
        </w:numPr>
        <w:spacing w:before="100" w:beforeAutospacing="1" w:after="100" w:afterAutospacing="1" w:line="240" w:lineRule="auto"/>
        <w:rPr>
          <w:lang w:eastAsia="en-029"/>
        </w:rPr>
      </w:pPr>
      <w:r w:rsidRPr="00D13DDA">
        <w:object w:dxaOrig="0" w:dyaOrig="0">
          <v:shape id="_x0000_i3135" type="#_x0000_t75" style="width:20.4pt;height:18.25pt" o:ole="">
            <v:imagedata r:id="rId90" o:title=""/>
          </v:shape>
          <w:control r:id="rId523" w:name="DefaultOcxName581" w:shapeid="_x0000_i3135"/>
        </w:object>
      </w:r>
      <w:r w:rsidR="00CD543D" w:rsidRPr="00D13DDA">
        <w:rPr>
          <w:lang w:eastAsia="en-029"/>
        </w:rPr>
        <w:t>Little or no prospects</w:t>
      </w:r>
    </w:p>
    <w:p w:rsidR="00CD543D" w:rsidRPr="00D13DDA" w:rsidRDefault="00D41EA8" w:rsidP="003D0D7A">
      <w:pPr>
        <w:numPr>
          <w:ilvl w:val="0"/>
          <w:numId w:val="214"/>
        </w:numPr>
        <w:spacing w:before="100" w:beforeAutospacing="1" w:after="100" w:afterAutospacing="1" w:line="240" w:lineRule="auto"/>
        <w:rPr>
          <w:lang w:eastAsia="en-029"/>
        </w:rPr>
      </w:pPr>
      <w:r w:rsidRPr="00D13DDA">
        <w:object w:dxaOrig="0" w:dyaOrig="0">
          <v:shape id="_x0000_i3138" type="#_x0000_t75" style="width:20.4pt;height:18.25pt" o:ole="">
            <v:imagedata r:id="rId90" o:title=""/>
          </v:shape>
          <w:control r:id="rId524" w:name="DefaultOcxName591" w:shapeid="_x0000_i3138"/>
        </w:object>
      </w:r>
      <w:r w:rsidR="00CD543D" w:rsidRPr="00D13DDA">
        <w:rPr>
          <w:lang w:eastAsia="en-029"/>
        </w:rPr>
        <w:t>Possible prospects</w:t>
      </w:r>
    </w:p>
    <w:p w:rsidR="00CD543D" w:rsidRPr="00D13DDA" w:rsidRDefault="00D41EA8" w:rsidP="003D0D7A">
      <w:pPr>
        <w:numPr>
          <w:ilvl w:val="0"/>
          <w:numId w:val="214"/>
        </w:numPr>
        <w:spacing w:before="100" w:beforeAutospacing="1" w:after="100" w:afterAutospacing="1" w:line="240" w:lineRule="auto"/>
        <w:rPr>
          <w:lang w:eastAsia="en-029"/>
        </w:rPr>
      </w:pPr>
      <w:r w:rsidRPr="00D13DDA">
        <w:object w:dxaOrig="0" w:dyaOrig="0">
          <v:shape id="_x0000_i3141" type="#_x0000_t75" style="width:20.4pt;height:18.25pt" o:ole="">
            <v:imagedata r:id="rId90" o:title=""/>
          </v:shape>
          <w:control r:id="rId525" w:name="DefaultOcxName601" w:shapeid="_x0000_i3141"/>
        </w:object>
      </w:r>
      <w:r w:rsidR="00CD543D" w:rsidRPr="00D13DDA">
        <w:rPr>
          <w:lang w:eastAsia="en-029"/>
        </w:rPr>
        <w:t>Good prospects</w:t>
      </w:r>
    </w:p>
    <w:p w:rsidR="00CD543D" w:rsidRPr="00D13DDA" w:rsidRDefault="00D41EA8" w:rsidP="003D0D7A">
      <w:pPr>
        <w:numPr>
          <w:ilvl w:val="0"/>
          <w:numId w:val="214"/>
        </w:numPr>
        <w:spacing w:before="100" w:beforeAutospacing="1" w:after="100" w:afterAutospacing="1" w:line="240" w:lineRule="auto"/>
        <w:rPr>
          <w:lang w:eastAsia="en-029"/>
        </w:rPr>
      </w:pPr>
      <w:r w:rsidRPr="00D13DDA">
        <w:object w:dxaOrig="0" w:dyaOrig="0">
          <v:shape id="_x0000_i3144" type="#_x0000_t75" style="width:20.4pt;height:18.25pt" o:ole="">
            <v:imagedata r:id="rId90" o:title=""/>
          </v:shape>
          <w:control r:id="rId526" w:name="DefaultOcxName611" w:shapeid="_x0000_i3144"/>
        </w:object>
      </w:r>
      <w:r w:rsidR="00CD543D" w:rsidRPr="00D13DDA">
        <w:rPr>
          <w:lang w:eastAsia="en-029"/>
        </w:rPr>
        <w:t>Business relationship already formed as a result of meeting</w:t>
      </w:r>
    </w:p>
    <w:p w:rsidR="00CD543D" w:rsidRPr="00D13DDA" w:rsidRDefault="00D41EA8" w:rsidP="003D0D7A">
      <w:pPr>
        <w:numPr>
          <w:ilvl w:val="0"/>
          <w:numId w:val="214"/>
        </w:numPr>
        <w:spacing w:before="100" w:beforeAutospacing="1" w:after="100" w:afterAutospacing="1" w:line="240" w:lineRule="auto"/>
        <w:rPr>
          <w:lang w:eastAsia="en-029"/>
        </w:rPr>
      </w:pPr>
      <w:r w:rsidRPr="00D13DDA">
        <w:object w:dxaOrig="0" w:dyaOrig="0">
          <v:shape id="_x0000_i3147" type="#_x0000_t75" style="width:20.4pt;height:18.25pt" o:ole="">
            <v:imagedata r:id="rId90" o:title=""/>
          </v:shape>
          <w:control r:id="rId527" w:name="DefaultOcxName621" w:shapeid="_x0000_i3147"/>
        </w:object>
      </w:r>
      <w:r w:rsidR="00CD543D" w:rsidRPr="00D13DDA">
        <w:rPr>
          <w:lang w:eastAsia="en-029"/>
        </w:rPr>
        <w:t>Did not attend</w:t>
      </w:r>
    </w:p>
    <w:p w:rsidR="00CD543D" w:rsidRPr="00D13DDA" w:rsidRDefault="00D41EA8" w:rsidP="003D0D7A">
      <w:pPr>
        <w:numPr>
          <w:ilvl w:val="0"/>
          <w:numId w:val="214"/>
        </w:numPr>
        <w:spacing w:before="100" w:beforeAutospacing="1" w:after="100" w:afterAutospacing="1" w:line="240" w:lineRule="auto"/>
        <w:rPr>
          <w:lang w:eastAsia="en-029"/>
        </w:rPr>
      </w:pPr>
      <w:r w:rsidRPr="00D13DDA">
        <w:object w:dxaOrig="0" w:dyaOrig="0">
          <v:shape id="_x0000_i3150" type="#_x0000_t75" style="width:20.4pt;height:18.25pt" o:ole="">
            <v:imagedata r:id="rId90" o:title=""/>
          </v:shape>
          <w:control r:id="rId528" w:name="DefaultOcxName631" w:shapeid="_x0000_i3150"/>
        </w:object>
      </w:r>
      <w:r w:rsidR="00CD543D" w:rsidRPr="00D13DDA">
        <w:rPr>
          <w:lang w:eastAsia="en-029"/>
        </w:rPr>
        <w:t xml:space="preserve">Other: </w:t>
      </w:r>
      <w:r w:rsidRPr="00D13DDA">
        <w:object w:dxaOrig="0" w:dyaOrig="0">
          <v:shape id="_x0000_i3154" type="#_x0000_t75" style="width:49.45pt;height:18.25pt" o:ole="">
            <v:imagedata r:id="rId107" o:title=""/>
          </v:shape>
          <w:control r:id="rId529" w:name="DefaultOcxName641" w:shapeid="_x0000_i3154"/>
        </w:object>
      </w:r>
    </w:p>
    <w:p w:rsidR="00CD543D" w:rsidRPr="00D13DDA" w:rsidRDefault="00CD543D" w:rsidP="00CD543D">
      <w:pPr>
        <w:spacing w:after="0" w:line="240" w:lineRule="auto"/>
        <w:rPr>
          <w:lang w:eastAsia="en-029"/>
        </w:rPr>
      </w:pPr>
      <w:r w:rsidRPr="00D13DDA">
        <w:rPr>
          <w:lang w:eastAsia="en-029"/>
        </w:rPr>
        <w:t xml:space="preserve">4(a). What are the specific opportunities, if any, which you have identified as a result of Meeting 1? Explain briefly. </w:t>
      </w:r>
      <w:r w:rsidR="00D41EA8" w:rsidRPr="00D13DDA">
        <w:object w:dxaOrig="0" w:dyaOrig="0">
          <v:shape id="_x0000_i3158" type="#_x0000_t75" style="width:305.2pt;height:103.15pt" o:ole="">
            <v:imagedata r:id="rId88" o:title=""/>
          </v:shape>
          <w:control r:id="rId530" w:name="DefaultOcxName651" w:shapeid="_x0000_i3158"/>
        </w:object>
      </w:r>
    </w:p>
    <w:p w:rsidR="00CD543D" w:rsidRPr="00D13DDA" w:rsidRDefault="00CD543D" w:rsidP="00CD543D">
      <w:pPr>
        <w:spacing w:after="0" w:line="240" w:lineRule="auto"/>
        <w:rPr>
          <w:lang w:eastAsia="en-029"/>
        </w:rPr>
      </w:pPr>
      <w:r w:rsidRPr="00D13DDA">
        <w:rPr>
          <w:lang w:eastAsia="en-029"/>
        </w:rPr>
        <w:t xml:space="preserve">5. Please select one of the statements below to describe Meeting 2 on Monday 24th September at 2:15 PM with Peter Busuttil and Manager of the Malta Film Commission. * </w:t>
      </w:r>
    </w:p>
    <w:p w:rsidR="00CD543D" w:rsidRPr="00D13DDA" w:rsidRDefault="00D41EA8" w:rsidP="003D0D7A">
      <w:pPr>
        <w:numPr>
          <w:ilvl w:val="0"/>
          <w:numId w:val="215"/>
        </w:numPr>
        <w:spacing w:before="100" w:beforeAutospacing="1" w:after="100" w:afterAutospacing="1" w:line="240" w:lineRule="auto"/>
        <w:rPr>
          <w:lang w:eastAsia="en-029"/>
        </w:rPr>
      </w:pPr>
      <w:r w:rsidRPr="00D13DDA">
        <w:object w:dxaOrig="0" w:dyaOrig="0">
          <v:shape id="_x0000_i3160" type="#_x0000_t75" style="width:20.4pt;height:18.25pt" o:ole="">
            <v:imagedata r:id="rId90" o:title=""/>
          </v:shape>
          <w:control r:id="rId531" w:name="DefaultOcxName661" w:shapeid="_x0000_i3160"/>
        </w:object>
      </w:r>
      <w:r w:rsidR="00CD543D" w:rsidRPr="00D13DDA">
        <w:rPr>
          <w:lang w:eastAsia="en-029"/>
        </w:rPr>
        <w:t>Waste of time</w:t>
      </w:r>
    </w:p>
    <w:p w:rsidR="00CD543D" w:rsidRPr="00D13DDA" w:rsidRDefault="00D41EA8" w:rsidP="003D0D7A">
      <w:pPr>
        <w:numPr>
          <w:ilvl w:val="0"/>
          <w:numId w:val="215"/>
        </w:numPr>
        <w:spacing w:before="100" w:beforeAutospacing="1" w:after="100" w:afterAutospacing="1" w:line="240" w:lineRule="auto"/>
        <w:rPr>
          <w:lang w:eastAsia="en-029"/>
        </w:rPr>
      </w:pPr>
      <w:r w:rsidRPr="00D13DDA">
        <w:object w:dxaOrig="0" w:dyaOrig="0">
          <v:shape id="_x0000_i3163" type="#_x0000_t75" style="width:20.4pt;height:18.25pt" o:ole="">
            <v:imagedata r:id="rId90" o:title=""/>
          </v:shape>
          <w:control r:id="rId532" w:name="DefaultOcxName671" w:shapeid="_x0000_i3163"/>
        </w:object>
      </w:r>
      <w:r w:rsidR="00CD543D" w:rsidRPr="00D13DDA">
        <w:rPr>
          <w:lang w:eastAsia="en-029"/>
        </w:rPr>
        <w:t>Little or no prospects</w:t>
      </w:r>
    </w:p>
    <w:p w:rsidR="00CD543D" w:rsidRPr="00D13DDA" w:rsidRDefault="00D41EA8" w:rsidP="003D0D7A">
      <w:pPr>
        <w:numPr>
          <w:ilvl w:val="0"/>
          <w:numId w:val="215"/>
        </w:numPr>
        <w:spacing w:before="100" w:beforeAutospacing="1" w:after="100" w:afterAutospacing="1" w:line="240" w:lineRule="auto"/>
        <w:rPr>
          <w:lang w:eastAsia="en-029"/>
        </w:rPr>
      </w:pPr>
      <w:r w:rsidRPr="00D13DDA">
        <w:object w:dxaOrig="0" w:dyaOrig="0">
          <v:shape id="_x0000_i3166" type="#_x0000_t75" style="width:20.4pt;height:18.25pt" o:ole="">
            <v:imagedata r:id="rId90" o:title=""/>
          </v:shape>
          <w:control r:id="rId533" w:name="DefaultOcxName681" w:shapeid="_x0000_i3166"/>
        </w:object>
      </w:r>
      <w:r w:rsidR="00CD543D" w:rsidRPr="00D13DDA">
        <w:rPr>
          <w:lang w:eastAsia="en-029"/>
        </w:rPr>
        <w:t>Possible prospects</w:t>
      </w:r>
    </w:p>
    <w:p w:rsidR="00CD543D" w:rsidRPr="00D13DDA" w:rsidRDefault="00D41EA8" w:rsidP="003D0D7A">
      <w:pPr>
        <w:numPr>
          <w:ilvl w:val="0"/>
          <w:numId w:val="215"/>
        </w:numPr>
        <w:spacing w:before="100" w:beforeAutospacing="1" w:after="100" w:afterAutospacing="1" w:line="240" w:lineRule="auto"/>
        <w:rPr>
          <w:lang w:eastAsia="en-029"/>
        </w:rPr>
      </w:pPr>
      <w:r w:rsidRPr="00D13DDA">
        <w:object w:dxaOrig="0" w:dyaOrig="0">
          <v:shape id="_x0000_i3169" type="#_x0000_t75" style="width:20.4pt;height:18.25pt" o:ole="">
            <v:imagedata r:id="rId90" o:title=""/>
          </v:shape>
          <w:control r:id="rId534" w:name="DefaultOcxName691" w:shapeid="_x0000_i3169"/>
        </w:object>
      </w:r>
      <w:r w:rsidR="00CD543D" w:rsidRPr="00D13DDA">
        <w:rPr>
          <w:lang w:eastAsia="en-029"/>
        </w:rPr>
        <w:t>Good prospects</w:t>
      </w:r>
    </w:p>
    <w:p w:rsidR="00CD543D" w:rsidRPr="00D13DDA" w:rsidRDefault="00D41EA8" w:rsidP="003D0D7A">
      <w:pPr>
        <w:numPr>
          <w:ilvl w:val="0"/>
          <w:numId w:val="215"/>
        </w:numPr>
        <w:spacing w:before="100" w:beforeAutospacing="1" w:after="100" w:afterAutospacing="1" w:line="240" w:lineRule="auto"/>
        <w:rPr>
          <w:lang w:eastAsia="en-029"/>
        </w:rPr>
      </w:pPr>
      <w:r w:rsidRPr="00D13DDA">
        <w:object w:dxaOrig="0" w:dyaOrig="0">
          <v:shape id="_x0000_i3172" type="#_x0000_t75" style="width:20.4pt;height:18.25pt" o:ole="">
            <v:imagedata r:id="rId90" o:title=""/>
          </v:shape>
          <w:control r:id="rId535" w:name="DefaultOcxName701" w:shapeid="_x0000_i3172"/>
        </w:object>
      </w:r>
      <w:r w:rsidR="00CD543D" w:rsidRPr="00D13DDA">
        <w:rPr>
          <w:lang w:eastAsia="en-029"/>
        </w:rPr>
        <w:t>Business relationship already formed as a result of meeting</w:t>
      </w:r>
    </w:p>
    <w:p w:rsidR="00CD543D" w:rsidRPr="00D13DDA" w:rsidRDefault="00D41EA8" w:rsidP="003D0D7A">
      <w:pPr>
        <w:numPr>
          <w:ilvl w:val="0"/>
          <w:numId w:val="215"/>
        </w:numPr>
        <w:spacing w:before="100" w:beforeAutospacing="1" w:after="100" w:afterAutospacing="1" w:line="240" w:lineRule="auto"/>
        <w:rPr>
          <w:lang w:eastAsia="en-029"/>
        </w:rPr>
      </w:pPr>
      <w:r w:rsidRPr="00D13DDA">
        <w:object w:dxaOrig="0" w:dyaOrig="0">
          <v:shape id="_x0000_i3175" type="#_x0000_t75" style="width:20.4pt;height:18.25pt" o:ole="">
            <v:imagedata r:id="rId90" o:title=""/>
          </v:shape>
          <w:control r:id="rId536" w:name="DefaultOcxName711" w:shapeid="_x0000_i3175"/>
        </w:object>
      </w:r>
      <w:r w:rsidR="00CD543D" w:rsidRPr="00D13DDA">
        <w:rPr>
          <w:lang w:eastAsia="en-029"/>
        </w:rPr>
        <w:t>Did not attend</w:t>
      </w:r>
    </w:p>
    <w:p w:rsidR="00CD543D" w:rsidRPr="00D13DDA" w:rsidRDefault="00D41EA8" w:rsidP="003D0D7A">
      <w:pPr>
        <w:numPr>
          <w:ilvl w:val="0"/>
          <w:numId w:val="215"/>
        </w:numPr>
        <w:spacing w:before="100" w:beforeAutospacing="1" w:after="100" w:afterAutospacing="1" w:line="240" w:lineRule="auto"/>
        <w:rPr>
          <w:lang w:eastAsia="en-029"/>
        </w:rPr>
      </w:pPr>
      <w:r w:rsidRPr="00D13DDA">
        <w:object w:dxaOrig="0" w:dyaOrig="0">
          <v:shape id="_x0000_i3178" type="#_x0000_t75" style="width:20.4pt;height:18.25pt" o:ole="">
            <v:imagedata r:id="rId90" o:title=""/>
          </v:shape>
          <w:control r:id="rId537" w:name="DefaultOcxName721" w:shapeid="_x0000_i3178"/>
        </w:object>
      </w:r>
      <w:r w:rsidR="00CD543D" w:rsidRPr="00D13DDA">
        <w:rPr>
          <w:lang w:eastAsia="en-029"/>
        </w:rPr>
        <w:t xml:space="preserve">Other: </w:t>
      </w:r>
      <w:r w:rsidRPr="00D13DDA">
        <w:object w:dxaOrig="0" w:dyaOrig="0">
          <v:shape id="_x0000_i3182" type="#_x0000_t75" style="width:49.45pt;height:18.25pt" o:ole="">
            <v:imagedata r:id="rId107" o:title=""/>
          </v:shape>
          <w:control r:id="rId538" w:name="DefaultOcxName731" w:shapeid="_x0000_i3182"/>
        </w:object>
      </w:r>
    </w:p>
    <w:p w:rsidR="00CD543D" w:rsidRPr="00D13DDA" w:rsidRDefault="00CD543D" w:rsidP="00CD543D">
      <w:pPr>
        <w:spacing w:after="0" w:line="240" w:lineRule="auto"/>
        <w:rPr>
          <w:lang w:eastAsia="en-029"/>
        </w:rPr>
      </w:pPr>
      <w:r w:rsidRPr="00D13DDA">
        <w:rPr>
          <w:lang w:eastAsia="en-029"/>
        </w:rPr>
        <w:t xml:space="preserve">5(a). What are the specific opportunities, if any, which you have identified as a result of Meeting 2? Explain briefly. </w:t>
      </w:r>
      <w:r w:rsidR="00D41EA8" w:rsidRPr="00D13DDA">
        <w:object w:dxaOrig="0" w:dyaOrig="0">
          <v:shape id="_x0000_i3186" type="#_x0000_t75" style="width:305.2pt;height:103.15pt" o:ole="">
            <v:imagedata r:id="rId88" o:title=""/>
          </v:shape>
          <w:control r:id="rId539" w:name="DefaultOcxName741" w:shapeid="_x0000_i3186"/>
        </w:object>
      </w:r>
    </w:p>
    <w:p w:rsidR="00CD543D" w:rsidRPr="00D13DDA" w:rsidRDefault="00CD543D" w:rsidP="00CD543D">
      <w:pPr>
        <w:spacing w:after="0" w:line="240" w:lineRule="auto"/>
        <w:rPr>
          <w:lang w:eastAsia="en-029"/>
        </w:rPr>
      </w:pPr>
      <w:r w:rsidRPr="00D13DDA">
        <w:rPr>
          <w:lang w:eastAsia="en-029"/>
        </w:rPr>
        <w:t xml:space="preserve">6. Please select one of the statements below to describe Meeting 3 on Monday 24th September at 3:30 PM with Media Link Communication and time spent on Radio 101. * </w:t>
      </w:r>
    </w:p>
    <w:p w:rsidR="00CD543D" w:rsidRPr="00D13DDA" w:rsidRDefault="00D41EA8" w:rsidP="003D0D7A">
      <w:pPr>
        <w:numPr>
          <w:ilvl w:val="0"/>
          <w:numId w:val="216"/>
        </w:numPr>
        <w:spacing w:before="100" w:beforeAutospacing="1" w:after="100" w:afterAutospacing="1" w:line="240" w:lineRule="auto"/>
        <w:rPr>
          <w:lang w:eastAsia="en-029"/>
        </w:rPr>
      </w:pPr>
      <w:r w:rsidRPr="00D13DDA">
        <w:object w:dxaOrig="0" w:dyaOrig="0">
          <v:shape id="_x0000_i3188" type="#_x0000_t75" style="width:20.4pt;height:18.25pt" o:ole="">
            <v:imagedata r:id="rId90" o:title=""/>
          </v:shape>
          <w:control r:id="rId540" w:name="DefaultOcxName751" w:shapeid="_x0000_i3188"/>
        </w:object>
      </w:r>
      <w:r w:rsidR="00CD543D" w:rsidRPr="00D13DDA">
        <w:rPr>
          <w:lang w:eastAsia="en-029"/>
        </w:rPr>
        <w:t>Waste of time</w:t>
      </w:r>
    </w:p>
    <w:p w:rsidR="00CD543D" w:rsidRPr="00D13DDA" w:rsidRDefault="00D41EA8" w:rsidP="003D0D7A">
      <w:pPr>
        <w:numPr>
          <w:ilvl w:val="0"/>
          <w:numId w:val="216"/>
        </w:numPr>
        <w:spacing w:before="100" w:beforeAutospacing="1" w:after="100" w:afterAutospacing="1" w:line="240" w:lineRule="auto"/>
        <w:rPr>
          <w:lang w:eastAsia="en-029"/>
        </w:rPr>
      </w:pPr>
      <w:r w:rsidRPr="00D13DDA">
        <w:object w:dxaOrig="0" w:dyaOrig="0">
          <v:shape id="_x0000_i3191" type="#_x0000_t75" style="width:20.4pt;height:18.25pt" o:ole="">
            <v:imagedata r:id="rId90" o:title=""/>
          </v:shape>
          <w:control r:id="rId541" w:name="DefaultOcxName761" w:shapeid="_x0000_i3191"/>
        </w:object>
      </w:r>
      <w:r w:rsidR="00CD543D" w:rsidRPr="00D13DDA">
        <w:rPr>
          <w:lang w:eastAsia="en-029"/>
        </w:rPr>
        <w:t>Little or no prospects</w:t>
      </w:r>
    </w:p>
    <w:p w:rsidR="00CD543D" w:rsidRPr="00D13DDA" w:rsidRDefault="00D41EA8" w:rsidP="003D0D7A">
      <w:pPr>
        <w:numPr>
          <w:ilvl w:val="0"/>
          <w:numId w:val="216"/>
        </w:numPr>
        <w:spacing w:before="100" w:beforeAutospacing="1" w:after="100" w:afterAutospacing="1" w:line="240" w:lineRule="auto"/>
        <w:rPr>
          <w:lang w:eastAsia="en-029"/>
        </w:rPr>
      </w:pPr>
      <w:r w:rsidRPr="00D13DDA">
        <w:object w:dxaOrig="0" w:dyaOrig="0">
          <v:shape id="_x0000_i3194" type="#_x0000_t75" style="width:20.4pt;height:18.25pt" o:ole="">
            <v:imagedata r:id="rId90" o:title=""/>
          </v:shape>
          <w:control r:id="rId542" w:name="DefaultOcxName771" w:shapeid="_x0000_i3194"/>
        </w:object>
      </w:r>
      <w:r w:rsidR="00CD543D" w:rsidRPr="00D13DDA">
        <w:rPr>
          <w:lang w:eastAsia="en-029"/>
        </w:rPr>
        <w:t>Possible prospects</w:t>
      </w:r>
    </w:p>
    <w:p w:rsidR="00CD543D" w:rsidRPr="00D13DDA" w:rsidRDefault="00D41EA8" w:rsidP="003D0D7A">
      <w:pPr>
        <w:numPr>
          <w:ilvl w:val="0"/>
          <w:numId w:val="216"/>
        </w:numPr>
        <w:spacing w:before="100" w:beforeAutospacing="1" w:after="100" w:afterAutospacing="1" w:line="240" w:lineRule="auto"/>
        <w:rPr>
          <w:lang w:eastAsia="en-029"/>
        </w:rPr>
      </w:pPr>
      <w:r w:rsidRPr="00D13DDA">
        <w:object w:dxaOrig="0" w:dyaOrig="0">
          <v:shape id="_x0000_i3197" type="#_x0000_t75" style="width:20.4pt;height:18.25pt" o:ole="">
            <v:imagedata r:id="rId90" o:title=""/>
          </v:shape>
          <w:control r:id="rId543" w:name="DefaultOcxName781" w:shapeid="_x0000_i3197"/>
        </w:object>
      </w:r>
      <w:r w:rsidR="00CD543D" w:rsidRPr="00D13DDA">
        <w:rPr>
          <w:lang w:eastAsia="en-029"/>
        </w:rPr>
        <w:t>Good prospects</w:t>
      </w:r>
    </w:p>
    <w:p w:rsidR="00CD543D" w:rsidRPr="00D13DDA" w:rsidRDefault="00D41EA8" w:rsidP="003D0D7A">
      <w:pPr>
        <w:numPr>
          <w:ilvl w:val="0"/>
          <w:numId w:val="216"/>
        </w:numPr>
        <w:spacing w:before="100" w:beforeAutospacing="1" w:after="100" w:afterAutospacing="1" w:line="240" w:lineRule="auto"/>
        <w:rPr>
          <w:lang w:eastAsia="en-029"/>
        </w:rPr>
      </w:pPr>
      <w:r w:rsidRPr="00D13DDA">
        <w:object w:dxaOrig="0" w:dyaOrig="0">
          <v:shape id="_x0000_i3200" type="#_x0000_t75" style="width:20.4pt;height:18.25pt" o:ole="">
            <v:imagedata r:id="rId90" o:title=""/>
          </v:shape>
          <w:control r:id="rId544" w:name="DefaultOcxName791" w:shapeid="_x0000_i3200"/>
        </w:object>
      </w:r>
      <w:r w:rsidR="00CD543D" w:rsidRPr="00D13DDA">
        <w:rPr>
          <w:lang w:eastAsia="en-029"/>
        </w:rPr>
        <w:t>Business relationship already formed as a result of meeting</w:t>
      </w:r>
    </w:p>
    <w:p w:rsidR="00CD543D" w:rsidRPr="00D13DDA" w:rsidRDefault="00D41EA8" w:rsidP="003D0D7A">
      <w:pPr>
        <w:numPr>
          <w:ilvl w:val="0"/>
          <w:numId w:val="216"/>
        </w:numPr>
        <w:spacing w:before="100" w:beforeAutospacing="1" w:after="100" w:afterAutospacing="1" w:line="240" w:lineRule="auto"/>
        <w:rPr>
          <w:lang w:eastAsia="en-029"/>
        </w:rPr>
      </w:pPr>
      <w:r w:rsidRPr="00D13DDA">
        <w:object w:dxaOrig="0" w:dyaOrig="0">
          <v:shape id="_x0000_i3203" type="#_x0000_t75" style="width:20.4pt;height:18.25pt" o:ole="">
            <v:imagedata r:id="rId90" o:title=""/>
          </v:shape>
          <w:control r:id="rId545" w:name="DefaultOcxName801" w:shapeid="_x0000_i3203"/>
        </w:object>
      </w:r>
      <w:r w:rsidR="00CD543D" w:rsidRPr="00D13DDA">
        <w:rPr>
          <w:lang w:eastAsia="en-029"/>
        </w:rPr>
        <w:t>Did not attend</w:t>
      </w:r>
    </w:p>
    <w:p w:rsidR="00CD543D" w:rsidRPr="00D13DDA" w:rsidRDefault="00D41EA8" w:rsidP="003D0D7A">
      <w:pPr>
        <w:numPr>
          <w:ilvl w:val="0"/>
          <w:numId w:val="216"/>
        </w:numPr>
        <w:spacing w:before="100" w:beforeAutospacing="1" w:after="100" w:afterAutospacing="1" w:line="240" w:lineRule="auto"/>
        <w:rPr>
          <w:lang w:eastAsia="en-029"/>
        </w:rPr>
      </w:pPr>
      <w:r w:rsidRPr="00D13DDA">
        <w:object w:dxaOrig="0" w:dyaOrig="0">
          <v:shape id="_x0000_i3206" type="#_x0000_t75" style="width:20.4pt;height:18.25pt" o:ole="">
            <v:imagedata r:id="rId90" o:title=""/>
          </v:shape>
          <w:control r:id="rId546" w:name="DefaultOcxName811" w:shapeid="_x0000_i3206"/>
        </w:object>
      </w:r>
      <w:r w:rsidR="00CD543D" w:rsidRPr="00D13DDA">
        <w:rPr>
          <w:lang w:eastAsia="en-029"/>
        </w:rPr>
        <w:t xml:space="preserve">Other: </w:t>
      </w:r>
      <w:r w:rsidRPr="00D13DDA">
        <w:object w:dxaOrig="0" w:dyaOrig="0">
          <v:shape id="_x0000_i3210" type="#_x0000_t75" style="width:49.45pt;height:18.25pt" o:ole="">
            <v:imagedata r:id="rId107" o:title=""/>
          </v:shape>
          <w:control r:id="rId547" w:name="DefaultOcxName821" w:shapeid="_x0000_i3210"/>
        </w:object>
      </w:r>
    </w:p>
    <w:p w:rsidR="00CD543D" w:rsidRPr="00D13DDA" w:rsidRDefault="00CD543D" w:rsidP="00CD543D">
      <w:pPr>
        <w:spacing w:after="0" w:line="240" w:lineRule="auto"/>
        <w:rPr>
          <w:lang w:eastAsia="en-029"/>
        </w:rPr>
      </w:pPr>
      <w:r w:rsidRPr="00D13DDA">
        <w:rPr>
          <w:lang w:eastAsia="en-029"/>
        </w:rPr>
        <w:t xml:space="preserve">6(a). What are the specific opportunities, if any, which you have identified as a result of Meeting 3? Explain briefly. </w:t>
      </w:r>
      <w:r w:rsidR="00D41EA8" w:rsidRPr="00D13DDA">
        <w:object w:dxaOrig="0" w:dyaOrig="0">
          <v:shape id="_x0000_i3214" type="#_x0000_t75" style="width:305.2pt;height:103.15pt" o:ole="">
            <v:imagedata r:id="rId88" o:title=""/>
          </v:shape>
          <w:control r:id="rId548" w:name="DefaultOcxName831" w:shapeid="_x0000_i3214"/>
        </w:object>
      </w:r>
    </w:p>
    <w:p w:rsidR="00CD543D" w:rsidRPr="00D13DDA" w:rsidRDefault="00CD543D" w:rsidP="00CD543D">
      <w:pPr>
        <w:spacing w:after="0" w:line="240" w:lineRule="auto"/>
        <w:rPr>
          <w:lang w:eastAsia="en-029"/>
        </w:rPr>
      </w:pPr>
      <w:r w:rsidRPr="00D13DDA">
        <w:rPr>
          <w:lang w:eastAsia="en-029"/>
        </w:rPr>
        <w:t xml:space="preserve">7. Please select one of the statements below to describe Meeting 4 on Tuesday 25th September at 10:00 AM at the Centre for Arts in Valletta with Mr. Michael Fenech, Chairman of the Centre. * </w:t>
      </w:r>
    </w:p>
    <w:p w:rsidR="00CD543D" w:rsidRPr="00D13DDA" w:rsidRDefault="00D41EA8" w:rsidP="003D0D7A">
      <w:pPr>
        <w:numPr>
          <w:ilvl w:val="0"/>
          <w:numId w:val="217"/>
        </w:numPr>
        <w:spacing w:before="100" w:beforeAutospacing="1" w:after="100" w:afterAutospacing="1" w:line="240" w:lineRule="auto"/>
        <w:rPr>
          <w:lang w:eastAsia="en-029"/>
        </w:rPr>
      </w:pPr>
      <w:r w:rsidRPr="00D13DDA">
        <w:object w:dxaOrig="0" w:dyaOrig="0">
          <v:shape id="_x0000_i3216" type="#_x0000_t75" style="width:20.4pt;height:18.25pt" o:ole="">
            <v:imagedata r:id="rId90" o:title=""/>
          </v:shape>
          <w:control r:id="rId549" w:name="DefaultOcxName841" w:shapeid="_x0000_i3216"/>
        </w:object>
      </w:r>
      <w:r w:rsidR="00CD543D" w:rsidRPr="00D13DDA">
        <w:rPr>
          <w:lang w:eastAsia="en-029"/>
        </w:rPr>
        <w:t>Waste of time</w:t>
      </w:r>
    </w:p>
    <w:p w:rsidR="00CD543D" w:rsidRPr="00D13DDA" w:rsidRDefault="00D41EA8" w:rsidP="003D0D7A">
      <w:pPr>
        <w:numPr>
          <w:ilvl w:val="0"/>
          <w:numId w:val="217"/>
        </w:numPr>
        <w:spacing w:before="100" w:beforeAutospacing="1" w:after="100" w:afterAutospacing="1" w:line="240" w:lineRule="auto"/>
        <w:rPr>
          <w:lang w:eastAsia="en-029"/>
        </w:rPr>
      </w:pPr>
      <w:r w:rsidRPr="00D13DDA">
        <w:object w:dxaOrig="0" w:dyaOrig="0">
          <v:shape id="_x0000_i3219" type="#_x0000_t75" style="width:20.4pt;height:18.25pt" o:ole="">
            <v:imagedata r:id="rId90" o:title=""/>
          </v:shape>
          <w:control r:id="rId550" w:name="DefaultOcxName851" w:shapeid="_x0000_i3219"/>
        </w:object>
      </w:r>
      <w:r w:rsidR="00CD543D" w:rsidRPr="00D13DDA">
        <w:rPr>
          <w:lang w:eastAsia="en-029"/>
        </w:rPr>
        <w:t>Little or no prospects</w:t>
      </w:r>
    </w:p>
    <w:p w:rsidR="00CD543D" w:rsidRPr="00D13DDA" w:rsidRDefault="00D41EA8" w:rsidP="003D0D7A">
      <w:pPr>
        <w:numPr>
          <w:ilvl w:val="0"/>
          <w:numId w:val="217"/>
        </w:numPr>
        <w:spacing w:before="100" w:beforeAutospacing="1" w:after="100" w:afterAutospacing="1" w:line="240" w:lineRule="auto"/>
        <w:rPr>
          <w:lang w:eastAsia="en-029"/>
        </w:rPr>
      </w:pPr>
      <w:r w:rsidRPr="00D13DDA">
        <w:object w:dxaOrig="0" w:dyaOrig="0">
          <v:shape id="_x0000_i3222" type="#_x0000_t75" style="width:20.4pt;height:18.25pt" o:ole="">
            <v:imagedata r:id="rId90" o:title=""/>
          </v:shape>
          <w:control r:id="rId551" w:name="DefaultOcxName861" w:shapeid="_x0000_i3222"/>
        </w:object>
      </w:r>
      <w:r w:rsidR="00CD543D" w:rsidRPr="00D13DDA">
        <w:rPr>
          <w:lang w:eastAsia="en-029"/>
        </w:rPr>
        <w:t>Possible prospects</w:t>
      </w:r>
    </w:p>
    <w:p w:rsidR="00CD543D" w:rsidRPr="00D13DDA" w:rsidRDefault="00D41EA8" w:rsidP="003D0D7A">
      <w:pPr>
        <w:numPr>
          <w:ilvl w:val="0"/>
          <w:numId w:val="217"/>
        </w:numPr>
        <w:spacing w:before="100" w:beforeAutospacing="1" w:after="100" w:afterAutospacing="1" w:line="240" w:lineRule="auto"/>
        <w:rPr>
          <w:lang w:eastAsia="en-029"/>
        </w:rPr>
      </w:pPr>
      <w:r w:rsidRPr="00D13DDA">
        <w:object w:dxaOrig="0" w:dyaOrig="0">
          <v:shape id="_x0000_i3225" type="#_x0000_t75" style="width:20.4pt;height:18.25pt" o:ole="">
            <v:imagedata r:id="rId90" o:title=""/>
          </v:shape>
          <w:control r:id="rId552" w:name="DefaultOcxName871" w:shapeid="_x0000_i3225"/>
        </w:object>
      </w:r>
      <w:r w:rsidR="00CD543D" w:rsidRPr="00D13DDA">
        <w:rPr>
          <w:lang w:eastAsia="en-029"/>
        </w:rPr>
        <w:t>Good prospects</w:t>
      </w:r>
    </w:p>
    <w:p w:rsidR="00CD543D" w:rsidRPr="00D13DDA" w:rsidRDefault="00D41EA8" w:rsidP="003D0D7A">
      <w:pPr>
        <w:numPr>
          <w:ilvl w:val="0"/>
          <w:numId w:val="217"/>
        </w:numPr>
        <w:spacing w:before="100" w:beforeAutospacing="1" w:after="100" w:afterAutospacing="1" w:line="240" w:lineRule="auto"/>
        <w:rPr>
          <w:lang w:eastAsia="en-029"/>
        </w:rPr>
      </w:pPr>
      <w:r w:rsidRPr="00D13DDA">
        <w:object w:dxaOrig="0" w:dyaOrig="0">
          <v:shape id="_x0000_i3228" type="#_x0000_t75" style="width:20.4pt;height:18.25pt" o:ole="">
            <v:imagedata r:id="rId90" o:title=""/>
          </v:shape>
          <w:control r:id="rId553" w:name="DefaultOcxName881" w:shapeid="_x0000_i3228"/>
        </w:object>
      </w:r>
      <w:r w:rsidR="00CD543D" w:rsidRPr="00D13DDA">
        <w:rPr>
          <w:lang w:eastAsia="en-029"/>
        </w:rPr>
        <w:t>Business relationship already formed as a result of meeting</w:t>
      </w:r>
    </w:p>
    <w:p w:rsidR="00CD543D" w:rsidRPr="00D13DDA" w:rsidRDefault="00D41EA8" w:rsidP="003D0D7A">
      <w:pPr>
        <w:numPr>
          <w:ilvl w:val="0"/>
          <w:numId w:val="217"/>
        </w:numPr>
        <w:spacing w:before="100" w:beforeAutospacing="1" w:after="100" w:afterAutospacing="1" w:line="240" w:lineRule="auto"/>
        <w:rPr>
          <w:lang w:eastAsia="en-029"/>
        </w:rPr>
      </w:pPr>
      <w:r w:rsidRPr="00D13DDA">
        <w:object w:dxaOrig="0" w:dyaOrig="0">
          <v:shape id="_x0000_i3231" type="#_x0000_t75" style="width:20.4pt;height:18.25pt" o:ole="">
            <v:imagedata r:id="rId90" o:title=""/>
          </v:shape>
          <w:control r:id="rId554" w:name="DefaultOcxName891" w:shapeid="_x0000_i3231"/>
        </w:object>
      </w:r>
      <w:r w:rsidR="00CD543D" w:rsidRPr="00D13DDA">
        <w:rPr>
          <w:lang w:eastAsia="en-029"/>
        </w:rPr>
        <w:t>Did not attend</w:t>
      </w:r>
    </w:p>
    <w:p w:rsidR="00CD543D" w:rsidRPr="00D13DDA" w:rsidRDefault="00D41EA8" w:rsidP="003D0D7A">
      <w:pPr>
        <w:numPr>
          <w:ilvl w:val="0"/>
          <w:numId w:val="217"/>
        </w:numPr>
        <w:spacing w:before="100" w:beforeAutospacing="1" w:after="100" w:afterAutospacing="1" w:line="240" w:lineRule="auto"/>
        <w:rPr>
          <w:lang w:eastAsia="en-029"/>
        </w:rPr>
      </w:pPr>
      <w:r w:rsidRPr="00D13DDA">
        <w:object w:dxaOrig="0" w:dyaOrig="0">
          <v:shape id="_x0000_i3234" type="#_x0000_t75" style="width:20.4pt;height:18.25pt" o:ole="">
            <v:imagedata r:id="rId90" o:title=""/>
          </v:shape>
          <w:control r:id="rId555" w:name="DefaultOcxName901" w:shapeid="_x0000_i3234"/>
        </w:object>
      </w:r>
      <w:r w:rsidR="00CD543D" w:rsidRPr="00D13DDA">
        <w:rPr>
          <w:lang w:eastAsia="en-029"/>
        </w:rPr>
        <w:t xml:space="preserve">Other: </w:t>
      </w:r>
      <w:r w:rsidRPr="00D13DDA">
        <w:object w:dxaOrig="0" w:dyaOrig="0">
          <v:shape id="_x0000_i3238" type="#_x0000_t75" style="width:49.45pt;height:18.25pt" o:ole="">
            <v:imagedata r:id="rId107" o:title=""/>
          </v:shape>
          <w:control r:id="rId556" w:name="DefaultOcxName911" w:shapeid="_x0000_i3238"/>
        </w:object>
      </w:r>
    </w:p>
    <w:p w:rsidR="00CD543D" w:rsidRPr="00D13DDA" w:rsidRDefault="00CD543D" w:rsidP="00CD543D">
      <w:pPr>
        <w:spacing w:after="0" w:line="240" w:lineRule="auto"/>
        <w:rPr>
          <w:lang w:eastAsia="en-029"/>
        </w:rPr>
      </w:pPr>
      <w:r w:rsidRPr="00D13DDA">
        <w:rPr>
          <w:lang w:eastAsia="en-029"/>
        </w:rPr>
        <w:t xml:space="preserve">7(a). What are the specific opportunities, if any, which you have identified as a result of Meeting 4? Explain briefly. </w:t>
      </w:r>
      <w:r w:rsidR="00D41EA8" w:rsidRPr="00D13DDA">
        <w:object w:dxaOrig="0" w:dyaOrig="0">
          <v:shape id="_x0000_i3242" type="#_x0000_t75" style="width:305.2pt;height:103.15pt" o:ole="">
            <v:imagedata r:id="rId88" o:title=""/>
          </v:shape>
          <w:control r:id="rId557" w:name="DefaultOcxName921" w:shapeid="_x0000_i3242"/>
        </w:object>
      </w:r>
    </w:p>
    <w:p w:rsidR="00CD543D" w:rsidRPr="00D13DDA" w:rsidRDefault="00CD543D" w:rsidP="00CD543D">
      <w:pPr>
        <w:spacing w:after="0" w:line="240" w:lineRule="auto"/>
        <w:rPr>
          <w:lang w:eastAsia="en-029"/>
        </w:rPr>
      </w:pPr>
      <w:r w:rsidRPr="00D13DDA">
        <w:rPr>
          <w:lang w:eastAsia="en-029"/>
        </w:rPr>
        <w:t xml:space="preserve">8. Please select one of the statements below to describe Meeting 5 on Tuesday 25th September at 11:45 AM at the Manoel Theatre in Valletta with Mr. Michael Mangion, PR and Marketing Manager of the Centre. * </w:t>
      </w:r>
    </w:p>
    <w:p w:rsidR="00CD543D" w:rsidRPr="00D13DDA" w:rsidRDefault="00D41EA8" w:rsidP="003D0D7A">
      <w:pPr>
        <w:numPr>
          <w:ilvl w:val="0"/>
          <w:numId w:val="218"/>
        </w:numPr>
        <w:spacing w:before="100" w:beforeAutospacing="1" w:after="100" w:afterAutospacing="1" w:line="240" w:lineRule="auto"/>
        <w:rPr>
          <w:lang w:eastAsia="en-029"/>
        </w:rPr>
      </w:pPr>
      <w:r w:rsidRPr="00D13DDA">
        <w:object w:dxaOrig="0" w:dyaOrig="0">
          <v:shape id="_x0000_i3244" type="#_x0000_t75" style="width:20.4pt;height:18.25pt" o:ole="">
            <v:imagedata r:id="rId90" o:title=""/>
          </v:shape>
          <w:control r:id="rId558" w:name="DefaultOcxName931" w:shapeid="_x0000_i3244"/>
        </w:object>
      </w:r>
      <w:r w:rsidR="00CD543D" w:rsidRPr="00D13DDA">
        <w:rPr>
          <w:lang w:eastAsia="en-029"/>
        </w:rPr>
        <w:t>Waste of time</w:t>
      </w:r>
    </w:p>
    <w:p w:rsidR="00CD543D" w:rsidRPr="00D13DDA" w:rsidRDefault="00D41EA8" w:rsidP="003D0D7A">
      <w:pPr>
        <w:numPr>
          <w:ilvl w:val="0"/>
          <w:numId w:val="218"/>
        </w:numPr>
        <w:spacing w:before="100" w:beforeAutospacing="1" w:after="100" w:afterAutospacing="1" w:line="240" w:lineRule="auto"/>
        <w:rPr>
          <w:lang w:eastAsia="en-029"/>
        </w:rPr>
      </w:pPr>
      <w:r w:rsidRPr="00D13DDA">
        <w:object w:dxaOrig="0" w:dyaOrig="0">
          <v:shape id="_x0000_i3247" type="#_x0000_t75" style="width:20.4pt;height:18.25pt" o:ole="">
            <v:imagedata r:id="rId90" o:title=""/>
          </v:shape>
          <w:control r:id="rId559" w:name="DefaultOcxName941" w:shapeid="_x0000_i3247"/>
        </w:object>
      </w:r>
      <w:r w:rsidR="00CD543D" w:rsidRPr="00D13DDA">
        <w:rPr>
          <w:lang w:eastAsia="en-029"/>
        </w:rPr>
        <w:t>Little or no prospects</w:t>
      </w:r>
    </w:p>
    <w:p w:rsidR="00CD543D" w:rsidRPr="00D13DDA" w:rsidRDefault="00D41EA8" w:rsidP="003D0D7A">
      <w:pPr>
        <w:numPr>
          <w:ilvl w:val="0"/>
          <w:numId w:val="218"/>
        </w:numPr>
        <w:spacing w:before="100" w:beforeAutospacing="1" w:after="100" w:afterAutospacing="1" w:line="240" w:lineRule="auto"/>
        <w:rPr>
          <w:lang w:eastAsia="en-029"/>
        </w:rPr>
      </w:pPr>
      <w:r w:rsidRPr="00D13DDA">
        <w:object w:dxaOrig="0" w:dyaOrig="0">
          <v:shape id="_x0000_i3250" type="#_x0000_t75" style="width:20.4pt;height:18.25pt" o:ole="">
            <v:imagedata r:id="rId90" o:title=""/>
          </v:shape>
          <w:control r:id="rId560" w:name="DefaultOcxName951" w:shapeid="_x0000_i3250"/>
        </w:object>
      </w:r>
      <w:r w:rsidR="00CD543D" w:rsidRPr="00D13DDA">
        <w:rPr>
          <w:lang w:eastAsia="en-029"/>
        </w:rPr>
        <w:t>Possible prospects</w:t>
      </w:r>
    </w:p>
    <w:p w:rsidR="00CD543D" w:rsidRPr="00D13DDA" w:rsidRDefault="00D41EA8" w:rsidP="003D0D7A">
      <w:pPr>
        <w:numPr>
          <w:ilvl w:val="0"/>
          <w:numId w:val="218"/>
        </w:numPr>
        <w:spacing w:before="100" w:beforeAutospacing="1" w:after="100" w:afterAutospacing="1" w:line="240" w:lineRule="auto"/>
        <w:rPr>
          <w:lang w:eastAsia="en-029"/>
        </w:rPr>
      </w:pPr>
      <w:r w:rsidRPr="00D13DDA">
        <w:object w:dxaOrig="0" w:dyaOrig="0">
          <v:shape id="_x0000_i3253" type="#_x0000_t75" style="width:20.4pt;height:18.25pt" o:ole="">
            <v:imagedata r:id="rId90" o:title=""/>
          </v:shape>
          <w:control r:id="rId561" w:name="DefaultOcxName961" w:shapeid="_x0000_i3253"/>
        </w:object>
      </w:r>
      <w:r w:rsidR="00CD543D" w:rsidRPr="00D13DDA">
        <w:rPr>
          <w:lang w:eastAsia="en-029"/>
        </w:rPr>
        <w:t>Good prospects</w:t>
      </w:r>
    </w:p>
    <w:p w:rsidR="00CD543D" w:rsidRPr="00D13DDA" w:rsidRDefault="00D41EA8" w:rsidP="003D0D7A">
      <w:pPr>
        <w:numPr>
          <w:ilvl w:val="0"/>
          <w:numId w:val="218"/>
        </w:numPr>
        <w:spacing w:before="100" w:beforeAutospacing="1" w:after="100" w:afterAutospacing="1" w:line="240" w:lineRule="auto"/>
        <w:rPr>
          <w:lang w:eastAsia="en-029"/>
        </w:rPr>
      </w:pPr>
      <w:r w:rsidRPr="00D13DDA">
        <w:object w:dxaOrig="0" w:dyaOrig="0">
          <v:shape id="_x0000_i3256" type="#_x0000_t75" style="width:20.4pt;height:18.25pt" o:ole="">
            <v:imagedata r:id="rId90" o:title=""/>
          </v:shape>
          <w:control r:id="rId562" w:name="DefaultOcxName971" w:shapeid="_x0000_i3256"/>
        </w:object>
      </w:r>
      <w:r w:rsidR="00CD543D" w:rsidRPr="00D13DDA">
        <w:rPr>
          <w:lang w:eastAsia="en-029"/>
        </w:rPr>
        <w:t>Business relationship already formed as a result of meeting</w:t>
      </w:r>
    </w:p>
    <w:p w:rsidR="00CD543D" w:rsidRPr="00D13DDA" w:rsidRDefault="00D41EA8" w:rsidP="003D0D7A">
      <w:pPr>
        <w:numPr>
          <w:ilvl w:val="0"/>
          <w:numId w:val="218"/>
        </w:numPr>
        <w:spacing w:before="100" w:beforeAutospacing="1" w:after="100" w:afterAutospacing="1" w:line="240" w:lineRule="auto"/>
        <w:rPr>
          <w:lang w:eastAsia="en-029"/>
        </w:rPr>
      </w:pPr>
      <w:r w:rsidRPr="00D13DDA">
        <w:object w:dxaOrig="0" w:dyaOrig="0">
          <v:shape id="_x0000_i3259" type="#_x0000_t75" style="width:20.4pt;height:18.25pt" o:ole="">
            <v:imagedata r:id="rId90" o:title=""/>
          </v:shape>
          <w:control r:id="rId563" w:name="DefaultOcxName981" w:shapeid="_x0000_i3259"/>
        </w:object>
      </w:r>
      <w:r w:rsidR="00CD543D" w:rsidRPr="00D13DDA">
        <w:rPr>
          <w:lang w:eastAsia="en-029"/>
        </w:rPr>
        <w:t>Did not attend</w:t>
      </w:r>
    </w:p>
    <w:p w:rsidR="00CD543D" w:rsidRPr="00D13DDA" w:rsidRDefault="00D41EA8" w:rsidP="003D0D7A">
      <w:pPr>
        <w:numPr>
          <w:ilvl w:val="0"/>
          <w:numId w:val="218"/>
        </w:numPr>
        <w:spacing w:before="100" w:beforeAutospacing="1" w:after="100" w:afterAutospacing="1" w:line="240" w:lineRule="auto"/>
        <w:rPr>
          <w:lang w:eastAsia="en-029"/>
        </w:rPr>
      </w:pPr>
      <w:r w:rsidRPr="00D13DDA">
        <w:object w:dxaOrig="0" w:dyaOrig="0">
          <v:shape id="_x0000_i3262" type="#_x0000_t75" style="width:20.4pt;height:18.25pt" o:ole="">
            <v:imagedata r:id="rId90" o:title=""/>
          </v:shape>
          <w:control r:id="rId564" w:name="DefaultOcxName991" w:shapeid="_x0000_i3262"/>
        </w:object>
      </w:r>
      <w:r w:rsidR="00CD543D" w:rsidRPr="00D13DDA">
        <w:rPr>
          <w:lang w:eastAsia="en-029"/>
        </w:rPr>
        <w:t xml:space="preserve">Other: </w:t>
      </w:r>
      <w:r w:rsidRPr="00D13DDA">
        <w:object w:dxaOrig="0" w:dyaOrig="0">
          <v:shape id="_x0000_i3266" type="#_x0000_t75" style="width:49.45pt;height:18.25pt" o:ole="">
            <v:imagedata r:id="rId107" o:title=""/>
          </v:shape>
          <w:control r:id="rId565" w:name="DefaultOcxName1001" w:shapeid="_x0000_i3266"/>
        </w:object>
      </w:r>
    </w:p>
    <w:p w:rsidR="00CD543D" w:rsidRPr="00D13DDA" w:rsidRDefault="00CD543D" w:rsidP="00CD543D">
      <w:pPr>
        <w:spacing w:after="0" w:line="240" w:lineRule="auto"/>
        <w:rPr>
          <w:lang w:eastAsia="en-029"/>
        </w:rPr>
      </w:pPr>
      <w:r w:rsidRPr="00D13DDA">
        <w:rPr>
          <w:lang w:eastAsia="en-029"/>
        </w:rPr>
        <w:t xml:space="preserve">8(a). What are the specific opportunities, if any, which you have identified as a result of Meeting 5? Explain briefly. </w:t>
      </w:r>
      <w:r w:rsidR="00D41EA8" w:rsidRPr="00D13DDA">
        <w:object w:dxaOrig="0" w:dyaOrig="0">
          <v:shape id="_x0000_i3270" type="#_x0000_t75" style="width:305.2pt;height:103.15pt" o:ole="">
            <v:imagedata r:id="rId88" o:title=""/>
          </v:shape>
          <w:control r:id="rId566" w:name="DefaultOcxName1011" w:shapeid="_x0000_i3270"/>
        </w:object>
      </w:r>
    </w:p>
    <w:p w:rsidR="00CD543D" w:rsidRPr="00D13DDA" w:rsidRDefault="00CD543D" w:rsidP="00CD543D">
      <w:pPr>
        <w:spacing w:after="0" w:line="240" w:lineRule="auto"/>
        <w:rPr>
          <w:lang w:eastAsia="en-029"/>
        </w:rPr>
      </w:pPr>
      <w:r w:rsidRPr="00D13DDA">
        <w:rPr>
          <w:lang w:eastAsia="en-029"/>
        </w:rPr>
        <w:t xml:space="preserve">9. Please select one of the statements below to describe Meeting 6 on Tuesday 25th September at 2:00 PM - Some Mission Participants were interviewed for Television at a TV Station. * </w:t>
      </w:r>
    </w:p>
    <w:p w:rsidR="00CD543D" w:rsidRPr="00D13DDA" w:rsidRDefault="00D41EA8" w:rsidP="003D0D7A">
      <w:pPr>
        <w:numPr>
          <w:ilvl w:val="0"/>
          <w:numId w:val="219"/>
        </w:numPr>
        <w:spacing w:before="100" w:beforeAutospacing="1" w:after="100" w:afterAutospacing="1" w:line="240" w:lineRule="auto"/>
        <w:rPr>
          <w:lang w:eastAsia="en-029"/>
        </w:rPr>
      </w:pPr>
      <w:r w:rsidRPr="00D13DDA">
        <w:object w:dxaOrig="0" w:dyaOrig="0">
          <v:shape id="_x0000_i3272" type="#_x0000_t75" style="width:20.4pt;height:18.25pt" o:ole="">
            <v:imagedata r:id="rId90" o:title=""/>
          </v:shape>
          <w:control r:id="rId567" w:name="DefaultOcxName1021" w:shapeid="_x0000_i3272"/>
        </w:object>
      </w:r>
      <w:r w:rsidR="00CD543D" w:rsidRPr="00D13DDA">
        <w:rPr>
          <w:lang w:eastAsia="en-029"/>
        </w:rPr>
        <w:t>Waste of time</w:t>
      </w:r>
    </w:p>
    <w:p w:rsidR="00CD543D" w:rsidRPr="00D13DDA" w:rsidRDefault="00D41EA8" w:rsidP="003D0D7A">
      <w:pPr>
        <w:numPr>
          <w:ilvl w:val="0"/>
          <w:numId w:val="219"/>
        </w:numPr>
        <w:spacing w:before="100" w:beforeAutospacing="1" w:after="100" w:afterAutospacing="1" w:line="240" w:lineRule="auto"/>
        <w:rPr>
          <w:lang w:eastAsia="en-029"/>
        </w:rPr>
      </w:pPr>
      <w:r w:rsidRPr="00D13DDA">
        <w:object w:dxaOrig="0" w:dyaOrig="0">
          <v:shape id="_x0000_i3275" type="#_x0000_t75" style="width:20.4pt;height:18.25pt" o:ole="">
            <v:imagedata r:id="rId90" o:title=""/>
          </v:shape>
          <w:control r:id="rId568" w:name="DefaultOcxName1031" w:shapeid="_x0000_i3275"/>
        </w:object>
      </w:r>
      <w:r w:rsidR="00CD543D" w:rsidRPr="00D13DDA">
        <w:rPr>
          <w:lang w:eastAsia="en-029"/>
        </w:rPr>
        <w:t>Little or no prospects</w:t>
      </w:r>
    </w:p>
    <w:p w:rsidR="00CD543D" w:rsidRPr="00D13DDA" w:rsidRDefault="00D41EA8" w:rsidP="003D0D7A">
      <w:pPr>
        <w:numPr>
          <w:ilvl w:val="0"/>
          <w:numId w:val="219"/>
        </w:numPr>
        <w:spacing w:before="100" w:beforeAutospacing="1" w:after="100" w:afterAutospacing="1" w:line="240" w:lineRule="auto"/>
        <w:rPr>
          <w:lang w:eastAsia="en-029"/>
        </w:rPr>
      </w:pPr>
      <w:r w:rsidRPr="00D13DDA">
        <w:object w:dxaOrig="0" w:dyaOrig="0">
          <v:shape id="_x0000_i3278" type="#_x0000_t75" style="width:20.4pt;height:18.25pt" o:ole="">
            <v:imagedata r:id="rId90" o:title=""/>
          </v:shape>
          <w:control r:id="rId569" w:name="DefaultOcxName1041" w:shapeid="_x0000_i3278"/>
        </w:object>
      </w:r>
      <w:r w:rsidR="00CD543D" w:rsidRPr="00D13DDA">
        <w:rPr>
          <w:lang w:eastAsia="en-029"/>
        </w:rPr>
        <w:t>Possible prospects</w:t>
      </w:r>
    </w:p>
    <w:p w:rsidR="00CD543D" w:rsidRPr="00D13DDA" w:rsidRDefault="00D41EA8" w:rsidP="003D0D7A">
      <w:pPr>
        <w:numPr>
          <w:ilvl w:val="0"/>
          <w:numId w:val="219"/>
        </w:numPr>
        <w:spacing w:before="100" w:beforeAutospacing="1" w:after="100" w:afterAutospacing="1" w:line="240" w:lineRule="auto"/>
        <w:rPr>
          <w:lang w:eastAsia="en-029"/>
        </w:rPr>
      </w:pPr>
      <w:r w:rsidRPr="00D13DDA">
        <w:object w:dxaOrig="0" w:dyaOrig="0">
          <v:shape id="_x0000_i3281" type="#_x0000_t75" style="width:20.4pt;height:18.25pt" o:ole="">
            <v:imagedata r:id="rId90" o:title=""/>
          </v:shape>
          <w:control r:id="rId570" w:name="DefaultOcxName1051" w:shapeid="_x0000_i3281"/>
        </w:object>
      </w:r>
      <w:r w:rsidR="00CD543D" w:rsidRPr="00D13DDA">
        <w:rPr>
          <w:lang w:eastAsia="en-029"/>
        </w:rPr>
        <w:t>Good prospects</w:t>
      </w:r>
    </w:p>
    <w:p w:rsidR="00CD543D" w:rsidRPr="00D13DDA" w:rsidRDefault="00D41EA8" w:rsidP="003D0D7A">
      <w:pPr>
        <w:numPr>
          <w:ilvl w:val="0"/>
          <w:numId w:val="219"/>
        </w:numPr>
        <w:spacing w:before="100" w:beforeAutospacing="1" w:after="100" w:afterAutospacing="1" w:line="240" w:lineRule="auto"/>
        <w:rPr>
          <w:lang w:eastAsia="en-029"/>
        </w:rPr>
      </w:pPr>
      <w:r w:rsidRPr="00D13DDA">
        <w:object w:dxaOrig="0" w:dyaOrig="0">
          <v:shape id="_x0000_i3284" type="#_x0000_t75" style="width:20.4pt;height:18.25pt" o:ole="">
            <v:imagedata r:id="rId90" o:title=""/>
          </v:shape>
          <w:control r:id="rId571" w:name="DefaultOcxName1061" w:shapeid="_x0000_i3284"/>
        </w:object>
      </w:r>
      <w:r w:rsidR="00CD543D" w:rsidRPr="00D13DDA">
        <w:rPr>
          <w:lang w:eastAsia="en-029"/>
        </w:rPr>
        <w:t>Business relationship already formed as a result of meeting</w:t>
      </w:r>
    </w:p>
    <w:p w:rsidR="00CD543D" w:rsidRPr="00D13DDA" w:rsidRDefault="00D41EA8" w:rsidP="003D0D7A">
      <w:pPr>
        <w:numPr>
          <w:ilvl w:val="0"/>
          <w:numId w:val="219"/>
        </w:numPr>
        <w:spacing w:before="100" w:beforeAutospacing="1" w:after="100" w:afterAutospacing="1" w:line="240" w:lineRule="auto"/>
        <w:rPr>
          <w:lang w:eastAsia="en-029"/>
        </w:rPr>
      </w:pPr>
      <w:r w:rsidRPr="00D13DDA">
        <w:object w:dxaOrig="0" w:dyaOrig="0">
          <v:shape id="_x0000_i3287" type="#_x0000_t75" style="width:20.4pt;height:18.25pt" o:ole="">
            <v:imagedata r:id="rId90" o:title=""/>
          </v:shape>
          <w:control r:id="rId572" w:name="DefaultOcxName1071" w:shapeid="_x0000_i3287"/>
        </w:object>
      </w:r>
      <w:r w:rsidR="00CD543D" w:rsidRPr="00D13DDA">
        <w:rPr>
          <w:lang w:eastAsia="en-029"/>
        </w:rPr>
        <w:t>Did not attend</w:t>
      </w:r>
    </w:p>
    <w:p w:rsidR="00CD543D" w:rsidRPr="00D13DDA" w:rsidRDefault="00D41EA8" w:rsidP="003D0D7A">
      <w:pPr>
        <w:numPr>
          <w:ilvl w:val="0"/>
          <w:numId w:val="219"/>
        </w:numPr>
        <w:spacing w:before="100" w:beforeAutospacing="1" w:after="100" w:afterAutospacing="1" w:line="240" w:lineRule="auto"/>
        <w:rPr>
          <w:lang w:eastAsia="en-029"/>
        </w:rPr>
      </w:pPr>
      <w:r w:rsidRPr="00D13DDA">
        <w:object w:dxaOrig="0" w:dyaOrig="0">
          <v:shape id="_x0000_i3290" type="#_x0000_t75" style="width:20.4pt;height:18.25pt" o:ole="">
            <v:imagedata r:id="rId90" o:title=""/>
          </v:shape>
          <w:control r:id="rId573" w:name="DefaultOcxName1081" w:shapeid="_x0000_i3290"/>
        </w:object>
      </w:r>
      <w:r w:rsidR="00CD543D" w:rsidRPr="00D13DDA">
        <w:rPr>
          <w:lang w:eastAsia="en-029"/>
        </w:rPr>
        <w:t xml:space="preserve">Other: </w:t>
      </w:r>
      <w:r w:rsidRPr="00D13DDA">
        <w:object w:dxaOrig="0" w:dyaOrig="0">
          <v:shape id="_x0000_i3294" type="#_x0000_t75" style="width:49.45pt;height:18.25pt" o:ole="">
            <v:imagedata r:id="rId107" o:title=""/>
          </v:shape>
          <w:control r:id="rId574" w:name="DefaultOcxName1091" w:shapeid="_x0000_i3294"/>
        </w:object>
      </w:r>
    </w:p>
    <w:p w:rsidR="00CD543D" w:rsidRPr="00D13DDA" w:rsidRDefault="00CD543D" w:rsidP="00CD543D">
      <w:pPr>
        <w:spacing w:after="0" w:line="240" w:lineRule="auto"/>
        <w:rPr>
          <w:lang w:eastAsia="en-029"/>
        </w:rPr>
      </w:pPr>
      <w:r w:rsidRPr="00D13DDA">
        <w:rPr>
          <w:lang w:eastAsia="en-029"/>
        </w:rPr>
        <w:t xml:space="preserve">9(a). What are the specific opportunities, if any, which you have identified as a result of Meeting 6? Explain briefly. </w:t>
      </w:r>
      <w:r w:rsidR="00D41EA8" w:rsidRPr="00D13DDA">
        <w:object w:dxaOrig="0" w:dyaOrig="0">
          <v:shape id="_x0000_i3298" type="#_x0000_t75" style="width:305.2pt;height:103.15pt" o:ole="">
            <v:imagedata r:id="rId88" o:title=""/>
          </v:shape>
          <w:control r:id="rId575" w:name="DefaultOcxName1101" w:shapeid="_x0000_i3298"/>
        </w:object>
      </w:r>
    </w:p>
    <w:p w:rsidR="00CD543D" w:rsidRPr="00D13DDA" w:rsidRDefault="00CD543D" w:rsidP="00CD543D">
      <w:pPr>
        <w:spacing w:after="0" w:line="240" w:lineRule="auto"/>
        <w:rPr>
          <w:lang w:eastAsia="en-029"/>
        </w:rPr>
      </w:pPr>
      <w:r w:rsidRPr="00D13DDA">
        <w:rPr>
          <w:lang w:eastAsia="en-029"/>
        </w:rPr>
        <w:t xml:space="preserve">10. Please select one of the statements below to describe Meeting 7 on Tuesday 25th September at 3:30 PM - Mission Participants were interviewed on the Radio and the music of Kes the Band was played. * </w:t>
      </w:r>
    </w:p>
    <w:p w:rsidR="00CD543D" w:rsidRPr="00D13DDA" w:rsidRDefault="00D41EA8" w:rsidP="003D0D7A">
      <w:pPr>
        <w:numPr>
          <w:ilvl w:val="0"/>
          <w:numId w:val="220"/>
        </w:numPr>
        <w:spacing w:before="100" w:beforeAutospacing="1" w:after="100" w:afterAutospacing="1" w:line="240" w:lineRule="auto"/>
        <w:rPr>
          <w:lang w:eastAsia="en-029"/>
        </w:rPr>
      </w:pPr>
      <w:r w:rsidRPr="00D13DDA">
        <w:object w:dxaOrig="0" w:dyaOrig="0">
          <v:shape id="_x0000_i3300" type="#_x0000_t75" style="width:20.4pt;height:18.25pt" o:ole="">
            <v:imagedata r:id="rId90" o:title=""/>
          </v:shape>
          <w:control r:id="rId576" w:name="DefaultOcxName1111" w:shapeid="_x0000_i3300"/>
        </w:object>
      </w:r>
      <w:r w:rsidR="00CD543D" w:rsidRPr="00D13DDA">
        <w:rPr>
          <w:lang w:eastAsia="en-029"/>
        </w:rPr>
        <w:t>Waste of time</w:t>
      </w:r>
    </w:p>
    <w:p w:rsidR="00CD543D" w:rsidRPr="00D13DDA" w:rsidRDefault="00D41EA8" w:rsidP="003D0D7A">
      <w:pPr>
        <w:numPr>
          <w:ilvl w:val="0"/>
          <w:numId w:val="220"/>
        </w:numPr>
        <w:spacing w:before="100" w:beforeAutospacing="1" w:after="100" w:afterAutospacing="1" w:line="240" w:lineRule="auto"/>
        <w:rPr>
          <w:lang w:eastAsia="en-029"/>
        </w:rPr>
      </w:pPr>
      <w:r w:rsidRPr="00D13DDA">
        <w:object w:dxaOrig="0" w:dyaOrig="0">
          <v:shape id="_x0000_i3303" type="#_x0000_t75" style="width:20.4pt;height:18.25pt" o:ole="">
            <v:imagedata r:id="rId90" o:title=""/>
          </v:shape>
          <w:control r:id="rId577" w:name="DefaultOcxName1121" w:shapeid="_x0000_i3303"/>
        </w:object>
      </w:r>
      <w:r w:rsidR="00CD543D" w:rsidRPr="00D13DDA">
        <w:rPr>
          <w:lang w:eastAsia="en-029"/>
        </w:rPr>
        <w:t>Little or no prospects</w:t>
      </w:r>
    </w:p>
    <w:p w:rsidR="00CD543D" w:rsidRPr="00D13DDA" w:rsidRDefault="00D41EA8" w:rsidP="003D0D7A">
      <w:pPr>
        <w:numPr>
          <w:ilvl w:val="0"/>
          <w:numId w:val="220"/>
        </w:numPr>
        <w:spacing w:before="100" w:beforeAutospacing="1" w:after="100" w:afterAutospacing="1" w:line="240" w:lineRule="auto"/>
        <w:rPr>
          <w:lang w:eastAsia="en-029"/>
        </w:rPr>
      </w:pPr>
      <w:r w:rsidRPr="00D13DDA">
        <w:object w:dxaOrig="0" w:dyaOrig="0">
          <v:shape id="_x0000_i3306" type="#_x0000_t75" style="width:20.4pt;height:18.25pt" o:ole="">
            <v:imagedata r:id="rId90" o:title=""/>
          </v:shape>
          <w:control r:id="rId578" w:name="DefaultOcxName1131" w:shapeid="_x0000_i3306"/>
        </w:object>
      </w:r>
      <w:r w:rsidR="00CD543D" w:rsidRPr="00D13DDA">
        <w:rPr>
          <w:lang w:eastAsia="en-029"/>
        </w:rPr>
        <w:t>Possible prospects</w:t>
      </w:r>
    </w:p>
    <w:p w:rsidR="00CD543D" w:rsidRPr="00D13DDA" w:rsidRDefault="00D41EA8" w:rsidP="003D0D7A">
      <w:pPr>
        <w:numPr>
          <w:ilvl w:val="0"/>
          <w:numId w:val="220"/>
        </w:numPr>
        <w:spacing w:before="100" w:beforeAutospacing="1" w:after="100" w:afterAutospacing="1" w:line="240" w:lineRule="auto"/>
        <w:rPr>
          <w:lang w:eastAsia="en-029"/>
        </w:rPr>
      </w:pPr>
      <w:r w:rsidRPr="00D13DDA">
        <w:object w:dxaOrig="0" w:dyaOrig="0">
          <v:shape id="_x0000_i3309" type="#_x0000_t75" style="width:20.4pt;height:18.25pt" o:ole="">
            <v:imagedata r:id="rId90" o:title=""/>
          </v:shape>
          <w:control r:id="rId579" w:name="DefaultOcxName1141" w:shapeid="_x0000_i3309"/>
        </w:object>
      </w:r>
      <w:r w:rsidR="00CD543D" w:rsidRPr="00D13DDA">
        <w:rPr>
          <w:lang w:eastAsia="en-029"/>
        </w:rPr>
        <w:t>Good prospects</w:t>
      </w:r>
    </w:p>
    <w:p w:rsidR="00CD543D" w:rsidRPr="00D13DDA" w:rsidRDefault="00D41EA8" w:rsidP="003D0D7A">
      <w:pPr>
        <w:numPr>
          <w:ilvl w:val="0"/>
          <w:numId w:val="220"/>
        </w:numPr>
        <w:spacing w:before="100" w:beforeAutospacing="1" w:after="100" w:afterAutospacing="1" w:line="240" w:lineRule="auto"/>
        <w:rPr>
          <w:lang w:eastAsia="en-029"/>
        </w:rPr>
      </w:pPr>
      <w:r w:rsidRPr="00D13DDA">
        <w:object w:dxaOrig="0" w:dyaOrig="0">
          <v:shape id="_x0000_i3312" type="#_x0000_t75" style="width:20.4pt;height:18.25pt" o:ole="">
            <v:imagedata r:id="rId90" o:title=""/>
          </v:shape>
          <w:control r:id="rId580" w:name="DefaultOcxName1151" w:shapeid="_x0000_i3312"/>
        </w:object>
      </w:r>
      <w:r w:rsidR="00CD543D" w:rsidRPr="00D13DDA">
        <w:rPr>
          <w:lang w:eastAsia="en-029"/>
        </w:rPr>
        <w:t>Business relationship already formed as a result of meeting</w:t>
      </w:r>
    </w:p>
    <w:p w:rsidR="00CD543D" w:rsidRPr="00D13DDA" w:rsidRDefault="00D41EA8" w:rsidP="003D0D7A">
      <w:pPr>
        <w:numPr>
          <w:ilvl w:val="0"/>
          <w:numId w:val="220"/>
        </w:numPr>
        <w:spacing w:before="100" w:beforeAutospacing="1" w:after="100" w:afterAutospacing="1" w:line="240" w:lineRule="auto"/>
        <w:rPr>
          <w:lang w:eastAsia="en-029"/>
        </w:rPr>
      </w:pPr>
      <w:r w:rsidRPr="00D13DDA">
        <w:object w:dxaOrig="0" w:dyaOrig="0">
          <v:shape id="_x0000_i3315" type="#_x0000_t75" style="width:20.4pt;height:18.25pt" o:ole="">
            <v:imagedata r:id="rId90" o:title=""/>
          </v:shape>
          <w:control r:id="rId581" w:name="DefaultOcxName1161" w:shapeid="_x0000_i3315"/>
        </w:object>
      </w:r>
      <w:r w:rsidR="00CD543D" w:rsidRPr="00D13DDA">
        <w:rPr>
          <w:lang w:eastAsia="en-029"/>
        </w:rPr>
        <w:t>Did not attend</w:t>
      </w:r>
    </w:p>
    <w:p w:rsidR="00CD543D" w:rsidRPr="00D13DDA" w:rsidRDefault="00D41EA8" w:rsidP="003D0D7A">
      <w:pPr>
        <w:numPr>
          <w:ilvl w:val="0"/>
          <w:numId w:val="220"/>
        </w:numPr>
        <w:spacing w:before="100" w:beforeAutospacing="1" w:after="100" w:afterAutospacing="1" w:line="240" w:lineRule="auto"/>
        <w:rPr>
          <w:lang w:eastAsia="en-029"/>
        </w:rPr>
      </w:pPr>
      <w:r w:rsidRPr="00D13DDA">
        <w:object w:dxaOrig="0" w:dyaOrig="0">
          <v:shape id="_x0000_i3318" type="#_x0000_t75" style="width:20.4pt;height:18.25pt" o:ole="">
            <v:imagedata r:id="rId90" o:title=""/>
          </v:shape>
          <w:control r:id="rId582" w:name="DefaultOcxName1171" w:shapeid="_x0000_i3318"/>
        </w:object>
      </w:r>
      <w:r w:rsidR="00CD543D" w:rsidRPr="00D13DDA">
        <w:rPr>
          <w:lang w:eastAsia="en-029"/>
        </w:rPr>
        <w:t xml:space="preserve">Other: </w:t>
      </w:r>
      <w:r w:rsidRPr="00D13DDA">
        <w:object w:dxaOrig="0" w:dyaOrig="0">
          <v:shape id="_x0000_i3322" type="#_x0000_t75" style="width:49.45pt;height:18.25pt" o:ole="">
            <v:imagedata r:id="rId107" o:title=""/>
          </v:shape>
          <w:control r:id="rId583" w:name="DefaultOcxName1181" w:shapeid="_x0000_i3322"/>
        </w:object>
      </w:r>
    </w:p>
    <w:p w:rsidR="00CD543D" w:rsidRPr="00D13DDA" w:rsidRDefault="00CD543D" w:rsidP="00CD543D">
      <w:pPr>
        <w:spacing w:after="0" w:line="240" w:lineRule="auto"/>
        <w:rPr>
          <w:lang w:eastAsia="en-029"/>
        </w:rPr>
      </w:pPr>
      <w:r w:rsidRPr="00D13DDA">
        <w:rPr>
          <w:lang w:eastAsia="en-029"/>
        </w:rPr>
        <w:t xml:space="preserve">10(a). What are the specific opportunities, if any, which you have identified as a result of Meeting 7? Explain briefly. </w:t>
      </w:r>
      <w:r w:rsidR="00D41EA8" w:rsidRPr="00D13DDA">
        <w:object w:dxaOrig="0" w:dyaOrig="0">
          <v:shape id="_x0000_i3326" type="#_x0000_t75" style="width:305.2pt;height:103.15pt" o:ole="">
            <v:imagedata r:id="rId88" o:title=""/>
          </v:shape>
          <w:control r:id="rId584" w:name="DefaultOcxName1191" w:shapeid="_x0000_i3326"/>
        </w:object>
      </w:r>
    </w:p>
    <w:p w:rsidR="00A122E8" w:rsidRDefault="00A122E8" w:rsidP="00CD543D">
      <w:pPr>
        <w:spacing w:before="100" w:beforeAutospacing="1" w:after="100" w:afterAutospacing="1" w:line="240" w:lineRule="auto"/>
        <w:outlineLvl w:val="1"/>
        <w:rPr>
          <w:b/>
          <w:bCs/>
          <w:lang w:eastAsia="en-029"/>
        </w:rPr>
      </w:pPr>
    </w:p>
    <w:p w:rsidR="00CD543D" w:rsidRPr="00D13DDA" w:rsidRDefault="00CD543D" w:rsidP="00CD543D">
      <w:pPr>
        <w:spacing w:before="100" w:beforeAutospacing="1" w:after="100" w:afterAutospacing="1" w:line="240" w:lineRule="auto"/>
        <w:outlineLvl w:val="1"/>
        <w:rPr>
          <w:b/>
          <w:bCs/>
          <w:lang w:eastAsia="en-029"/>
        </w:rPr>
      </w:pPr>
      <w:r w:rsidRPr="00D13DDA">
        <w:rPr>
          <w:b/>
          <w:bCs/>
          <w:lang w:eastAsia="en-029"/>
        </w:rPr>
        <w:t>Section 4: Business Prospects in Berlin, Germany</w:t>
      </w:r>
    </w:p>
    <w:p w:rsidR="00CD543D" w:rsidRPr="00D13DDA" w:rsidRDefault="00CD543D" w:rsidP="00CD543D">
      <w:pPr>
        <w:spacing w:after="0" w:line="240" w:lineRule="auto"/>
        <w:rPr>
          <w:lang w:eastAsia="en-029"/>
        </w:rPr>
      </w:pPr>
      <w:r w:rsidRPr="00D13DDA">
        <w:rPr>
          <w:lang w:eastAsia="en-029"/>
        </w:rPr>
        <w:t xml:space="preserve">11. Please select one of the statements below to describe Meeting 1 on Thursday 27th September with Henk Sievert of Carnival Fever Entertainment. Henk knows the whole music scene in Berlin. * </w:t>
      </w:r>
    </w:p>
    <w:p w:rsidR="00CD543D" w:rsidRPr="00D13DDA" w:rsidRDefault="00D41EA8" w:rsidP="003D0D7A">
      <w:pPr>
        <w:numPr>
          <w:ilvl w:val="0"/>
          <w:numId w:val="221"/>
        </w:numPr>
        <w:spacing w:before="100" w:beforeAutospacing="1" w:after="100" w:afterAutospacing="1" w:line="240" w:lineRule="auto"/>
        <w:rPr>
          <w:lang w:eastAsia="en-029"/>
        </w:rPr>
      </w:pPr>
      <w:r w:rsidRPr="00D13DDA">
        <w:object w:dxaOrig="0" w:dyaOrig="0">
          <v:shape id="_x0000_i3328" type="#_x0000_t75" style="width:20.4pt;height:18.25pt" o:ole="">
            <v:imagedata r:id="rId90" o:title=""/>
          </v:shape>
          <w:control r:id="rId585" w:name="DefaultOcxName1201" w:shapeid="_x0000_i3328"/>
        </w:object>
      </w:r>
      <w:r w:rsidR="00CD543D" w:rsidRPr="00D13DDA">
        <w:rPr>
          <w:lang w:eastAsia="en-029"/>
        </w:rPr>
        <w:t>Waste of time</w:t>
      </w:r>
    </w:p>
    <w:p w:rsidR="00CD543D" w:rsidRPr="00D13DDA" w:rsidRDefault="00D41EA8" w:rsidP="003D0D7A">
      <w:pPr>
        <w:numPr>
          <w:ilvl w:val="0"/>
          <w:numId w:val="221"/>
        </w:numPr>
        <w:spacing w:before="100" w:beforeAutospacing="1" w:after="100" w:afterAutospacing="1" w:line="240" w:lineRule="auto"/>
        <w:rPr>
          <w:lang w:eastAsia="en-029"/>
        </w:rPr>
      </w:pPr>
      <w:r w:rsidRPr="00D13DDA">
        <w:object w:dxaOrig="0" w:dyaOrig="0">
          <v:shape id="_x0000_i3331" type="#_x0000_t75" style="width:20.4pt;height:18.25pt" o:ole="">
            <v:imagedata r:id="rId90" o:title=""/>
          </v:shape>
          <w:control r:id="rId586" w:name="DefaultOcxName1211" w:shapeid="_x0000_i3331"/>
        </w:object>
      </w:r>
      <w:r w:rsidR="00CD543D" w:rsidRPr="00D13DDA">
        <w:rPr>
          <w:lang w:eastAsia="en-029"/>
        </w:rPr>
        <w:t>Little or no prospects</w:t>
      </w:r>
    </w:p>
    <w:p w:rsidR="00CD543D" w:rsidRPr="00D13DDA" w:rsidRDefault="00D41EA8" w:rsidP="003D0D7A">
      <w:pPr>
        <w:numPr>
          <w:ilvl w:val="0"/>
          <w:numId w:val="221"/>
        </w:numPr>
        <w:spacing w:before="100" w:beforeAutospacing="1" w:after="100" w:afterAutospacing="1" w:line="240" w:lineRule="auto"/>
        <w:rPr>
          <w:lang w:eastAsia="en-029"/>
        </w:rPr>
      </w:pPr>
      <w:r w:rsidRPr="00D13DDA">
        <w:object w:dxaOrig="0" w:dyaOrig="0">
          <v:shape id="_x0000_i3334" type="#_x0000_t75" style="width:20.4pt;height:18.25pt" o:ole="">
            <v:imagedata r:id="rId90" o:title=""/>
          </v:shape>
          <w:control r:id="rId587" w:name="DefaultOcxName1221" w:shapeid="_x0000_i3334"/>
        </w:object>
      </w:r>
      <w:r w:rsidR="00CD543D" w:rsidRPr="00D13DDA">
        <w:rPr>
          <w:lang w:eastAsia="en-029"/>
        </w:rPr>
        <w:t>Possible prospects</w:t>
      </w:r>
    </w:p>
    <w:p w:rsidR="00CD543D" w:rsidRPr="00D13DDA" w:rsidRDefault="00D41EA8" w:rsidP="003D0D7A">
      <w:pPr>
        <w:numPr>
          <w:ilvl w:val="0"/>
          <w:numId w:val="221"/>
        </w:numPr>
        <w:spacing w:before="100" w:beforeAutospacing="1" w:after="100" w:afterAutospacing="1" w:line="240" w:lineRule="auto"/>
        <w:rPr>
          <w:lang w:eastAsia="en-029"/>
        </w:rPr>
      </w:pPr>
      <w:r w:rsidRPr="00D13DDA">
        <w:object w:dxaOrig="0" w:dyaOrig="0">
          <v:shape id="_x0000_i3337" type="#_x0000_t75" style="width:20.4pt;height:18.25pt" o:ole="">
            <v:imagedata r:id="rId90" o:title=""/>
          </v:shape>
          <w:control r:id="rId588" w:name="DefaultOcxName1231" w:shapeid="_x0000_i3337"/>
        </w:object>
      </w:r>
      <w:r w:rsidR="00CD543D" w:rsidRPr="00D13DDA">
        <w:rPr>
          <w:lang w:eastAsia="en-029"/>
        </w:rPr>
        <w:t>Good prospects</w:t>
      </w:r>
    </w:p>
    <w:p w:rsidR="00CD543D" w:rsidRPr="00D13DDA" w:rsidRDefault="00D41EA8" w:rsidP="003D0D7A">
      <w:pPr>
        <w:numPr>
          <w:ilvl w:val="0"/>
          <w:numId w:val="221"/>
        </w:numPr>
        <w:spacing w:before="100" w:beforeAutospacing="1" w:after="100" w:afterAutospacing="1" w:line="240" w:lineRule="auto"/>
        <w:rPr>
          <w:lang w:eastAsia="en-029"/>
        </w:rPr>
      </w:pPr>
      <w:r w:rsidRPr="00D13DDA">
        <w:object w:dxaOrig="0" w:dyaOrig="0">
          <v:shape id="_x0000_i3340" type="#_x0000_t75" style="width:20.4pt;height:18.25pt" o:ole="">
            <v:imagedata r:id="rId90" o:title=""/>
          </v:shape>
          <w:control r:id="rId589" w:name="DefaultOcxName1241" w:shapeid="_x0000_i3340"/>
        </w:object>
      </w:r>
      <w:r w:rsidR="00CD543D" w:rsidRPr="00D13DDA">
        <w:rPr>
          <w:lang w:eastAsia="en-029"/>
        </w:rPr>
        <w:t>Business relationship already formed as a result of meeting</w:t>
      </w:r>
    </w:p>
    <w:p w:rsidR="00CD543D" w:rsidRPr="00D13DDA" w:rsidRDefault="00D41EA8" w:rsidP="003D0D7A">
      <w:pPr>
        <w:numPr>
          <w:ilvl w:val="0"/>
          <w:numId w:val="221"/>
        </w:numPr>
        <w:spacing w:before="100" w:beforeAutospacing="1" w:after="100" w:afterAutospacing="1" w:line="240" w:lineRule="auto"/>
        <w:rPr>
          <w:lang w:eastAsia="en-029"/>
        </w:rPr>
      </w:pPr>
      <w:r w:rsidRPr="00D13DDA">
        <w:object w:dxaOrig="0" w:dyaOrig="0">
          <v:shape id="_x0000_i3343" type="#_x0000_t75" style="width:20.4pt;height:18.25pt" o:ole="">
            <v:imagedata r:id="rId90" o:title=""/>
          </v:shape>
          <w:control r:id="rId590" w:name="DefaultOcxName1251" w:shapeid="_x0000_i3343"/>
        </w:object>
      </w:r>
      <w:r w:rsidR="00CD543D" w:rsidRPr="00D13DDA">
        <w:rPr>
          <w:lang w:eastAsia="en-029"/>
        </w:rPr>
        <w:t>Did not attend</w:t>
      </w:r>
    </w:p>
    <w:p w:rsidR="00CD543D" w:rsidRPr="00D13DDA" w:rsidRDefault="00D41EA8" w:rsidP="003D0D7A">
      <w:pPr>
        <w:numPr>
          <w:ilvl w:val="0"/>
          <w:numId w:val="221"/>
        </w:numPr>
        <w:spacing w:before="100" w:beforeAutospacing="1" w:after="100" w:afterAutospacing="1" w:line="240" w:lineRule="auto"/>
        <w:rPr>
          <w:lang w:eastAsia="en-029"/>
        </w:rPr>
      </w:pPr>
      <w:r w:rsidRPr="00D13DDA">
        <w:object w:dxaOrig="0" w:dyaOrig="0">
          <v:shape id="_x0000_i3346" type="#_x0000_t75" style="width:20.4pt;height:18.25pt" o:ole="">
            <v:imagedata r:id="rId90" o:title=""/>
          </v:shape>
          <w:control r:id="rId591" w:name="DefaultOcxName1261" w:shapeid="_x0000_i3346"/>
        </w:object>
      </w:r>
      <w:r w:rsidR="00CD543D" w:rsidRPr="00D13DDA">
        <w:rPr>
          <w:lang w:eastAsia="en-029"/>
        </w:rPr>
        <w:t xml:space="preserve">Other: </w:t>
      </w:r>
      <w:r w:rsidRPr="00D13DDA">
        <w:object w:dxaOrig="0" w:dyaOrig="0">
          <v:shape id="_x0000_i3350" type="#_x0000_t75" style="width:49.45pt;height:18.25pt" o:ole="">
            <v:imagedata r:id="rId107" o:title=""/>
          </v:shape>
          <w:control r:id="rId592" w:name="DefaultOcxName1271" w:shapeid="_x0000_i3350"/>
        </w:object>
      </w:r>
    </w:p>
    <w:p w:rsidR="00CD543D" w:rsidRPr="00D13DDA" w:rsidRDefault="00CD543D" w:rsidP="00CD543D">
      <w:pPr>
        <w:spacing w:after="0" w:line="240" w:lineRule="auto"/>
        <w:rPr>
          <w:lang w:eastAsia="en-029"/>
        </w:rPr>
      </w:pPr>
      <w:r w:rsidRPr="00D13DDA">
        <w:rPr>
          <w:lang w:eastAsia="en-029"/>
        </w:rPr>
        <w:t xml:space="preserve">11(a). What are the specific opportunities, if any, which you have identified as a result of Meeting 1? Explain briefly. </w:t>
      </w:r>
      <w:r w:rsidR="00D41EA8" w:rsidRPr="00D13DDA">
        <w:object w:dxaOrig="0" w:dyaOrig="0">
          <v:shape id="_x0000_i3354" type="#_x0000_t75" style="width:305.2pt;height:103.15pt" o:ole="">
            <v:imagedata r:id="rId88" o:title=""/>
          </v:shape>
          <w:control r:id="rId593" w:name="DefaultOcxName1281" w:shapeid="_x0000_i3354"/>
        </w:object>
      </w:r>
    </w:p>
    <w:p w:rsidR="00CD543D" w:rsidRPr="00D13DDA" w:rsidRDefault="00CD543D" w:rsidP="00CD543D">
      <w:pPr>
        <w:spacing w:after="0" w:line="240" w:lineRule="auto"/>
        <w:rPr>
          <w:lang w:eastAsia="en-029"/>
        </w:rPr>
      </w:pPr>
      <w:r w:rsidRPr="00D13DDA">
        <w:rPr>
          <w:lang w:eastAsia="en-029"/>
        </w:rPr>
        <w:t xml:space="preserve">12. Please select one of the statements below to describe Meeting 2 on Thursday 27th September at 12:00 PM with Detlef Diederichsen, Head of Music and Performing Arts, Bereichsleiter Musik, Tanz, Theater. * </w:t>
      </w:r>
    </w:p>
    <w:p w:rsidR="00CD543D" w:rsidRPr="00D13DDA" w:rsidRDefault="00D41EA8" w:rsidP="003D0D7A">
      <w:pPr>
        <w:numPr>
          <w:ilvl w:val="0"/>
          <w:numId w:val="222"/>
        </w:numPr>
        <w:spacing w:before="100" w:beforeAutospacing="1" w:after="100" w:afterAutospacing="1" w:line="240" w:lineRule="auto"/>
        <w:rPr>
          <w:lang w:eastAsia="en-029"/>
        </w:rPr>
      </w:pPr>
      <w:r w:rsidRPr="00D13DDA">
        <w:object w:dxaOrig="0" w:dyaOrig="0">
          <v:shape id="_x0000_i3356" type="#_x0000_t75" style="width:20.4pt;height:18.25pt" o:ole="">
            <v:imagedata r:id="rId90" o:title=""/>
          </v:shape>
          <w:control r:id="rId594" w:name="DefaultOcxName1291" w:shapeid="_x0000_i3356"/>
        </w:object>
      </w:r>
      <w:r w:rsidR="00CD543D" w:rsidRPr="00D13DDA">
        <w:rPr>
          <w:lang w:eastAsia="en-029"/>
        </w:rPr>
        <w:t>Waste of time</w:t>
      </w:r>
    </w:p>
    <w:p w:rsidR="00CD543D" w:rsidRPr="00D13DDA" w:rsidRDefault="00D41EA8" w:rsidP="003D0D7A">
      <w:pPr>
        <w:numPr>
          <w:ilvl w:val="0"/>
          <w:numId w:val="222"/>
        </w:numPr>
        <w:spacing w:before="100" w:beforeAutospacing="1" w:after="100" w:afterAutospacing="1" w:line="240" w:lineRule="auto"/>
        <w:rPr>
          <w:lang w:eastAsia="en-029"/>
        </w:rPr>
      </w:pPr>
      <w:r w:rsidRPr="00D13DDA">
        <w:object w:dxaOrig="0" w:dyaOrig="0">
          <v:shape id="_x0000_i3359" type="#_x0000_t75" style="width:20.4pt;height:18.25pt" o:ole="">
            <v:imagedata r:id="rId90" o:title=""/>
          </v:shape>
          <w:control r:id="rId595" w:name="DefaultOcxName1301" w:shapeid="_x0000_i3359"/>
        </w:object>
      </w:r>
      <w:r w:rsidR="00CD543D" w:rsidRPr="00D13DDA">
        <w:rPr>
          <w:lang w:eastAsia="en-029"/>
        </w:rPr>
        <w:t>Little or no prospects</w:t>
      </w:r>
    </w:p>
    <w:p w:rsidR="00CD543D" w:rsidRPr="00D13DDA" w:rsidRDefault="00D41EA8" w:rsidP="003D0D7A">
      <w:pPr>
        <w:numPr>
          <w:ilvl w:val="0"/>
          <w:numId w:val="222"/>
        </w:numPr>
        <w:spacing w:before="100" w:beforeAutospacing="1" w:after="100" w:afterAutospacing="1" w:line="240" w:lineRule="auto"/>
        <w:rPr>
          <w:lang w:eastAsia="en-029"/>
        </w:rPr>
      </w:pPr>
      <w:r w:rsidRPr="00D13DDA">
        <w:object w:dxaOrig="0" w:dyaOrig="0">
          <v:shape id="_x0000_i3362" type="#_x0000_t75" style="width:20.4pt;height:18.25pt" o:ole="">
            <v:imagedata r:id="rId90" o:title=""/>
          </v:shape>
          <w:control r:id="rId596" w:name="DefaultOcxName1311" w:shapeid="_x0000_i3362"/>
        </w:object>
      </w:r>
      <w:r w:rsidR="00CD543D" w:rsidRPr="00D13DDA">
        <w:rPr>
          <w:lang w:eastAsia="en-029"/>
        </w:rPr>
        <w:t>Possible prospects</w:t>
      </w:r>
    </w:p>
    <w:p w:rsidR="00CD543D" w:rsidRPr="00D13DDA" w:rsidRDefault="00D41EA8" w:rsidP="003D0D7A">
      <w:pPr>
        <w:numPr>
          <w:ilvl w:val="0"/>
          <w:numId w:val="222"/>
        </w:numPr>
        <w:spacing w:before="100" w:beforeAutospacing="1" w:after="100" w:afterAutospacing="1" w:line="240" w:lineRule="auto"/>
        <w:rPr>
          <w:lang w:eastAsia="en-029"/>
        </w:rPr>
      </w:pPr>
      <w:r w:rsidRPr="00D13DDA">
        <w:object w:dxaOrig="0" w:dyaOrig="0">
          <v:shape id="_x0000_i3365" type="#_x0000_t75" style="width:20.4pt;height:18.25pt" o:ole="">
            <v:imagedata r:id="rId90" o:title=""/>
          </v:shape>
          <w:control r:id="rId597" w:name="DefaultOcxName1321" w:shapeid="_x0000_i3365"/>
        </w:object>
      </w:r>
      <w:r w:rsidR="00CD543D" w:rsidRPr="00D13DDA">
        <w:rPr>
          <w:lang w:eastAsia="en-029"/>
        </w:rPr>
        <w:t>Good prospects</w:t>
      </w:r>
    </w:p>
    <w:p w:rsidR="00CD543D" w:rsidRPr="00D13DDA" w:rsidRDefault="00D41EA8" w:rsidP="003D0D7A">
      <w:pPr>
        <w:numPr>
          <w:ilvl w:val="0"/>
          <w:numId w:val="222"/>
        </w:numPr>
        <w:spacing w:before="100" w:beforeAutospacing="1" w:after="100" w:afterAutospacing="1" w:line="240" w:lineRule="auto"/>
        <w:rPr>
          <w:lang w:eastAsia="en-029"/>
        </w:rPr>
      </w:pPr>
      <w:r w:rsidRPr="00D13DDA">
        <w:object w:dxaOrig="0" w:dyaOrig="0">
          <v:shape id="_x0000_i3368" type="#_x0000_t75" style="width:20.4pt;height:18.25pt" o:ole="">
            <v:imagedata r:id="rId90" o:title=""/>
          </v:shape>
          <w:control r:id="rId598" w:name="DefaultOcxName1331" w:shapeid="_x0000_i3368"/>
        </w:object>
      </w:r>
      <w:r w:rsidR="00CD543D" w:rsidRPr="00D13DDA">
        <w:rPr>
          <w:lang w:eastAsia="en-029"/>
        </w:rPr>
        <w:t>Business relationship already formed as a result of meeting</w:t>
      </w:r>
    </w:p>
    <w:p w:rsidR="00CD543D" w:rsidRPr="00D13DDA" w:rsidRDefault="00D41EA8" w:rsidP="003D0D7A">
      <w:pPr>
        <w:numPr>
          <w:ilvl w:val="0"/>
          <w:numId w:val="222"/>
        </w:numPr>
        <w:spacing w:before="100" w:beforeAutospacing="1" w:after="100" w:afterAutospacing="1" w:line="240" w:lineRule="auto"/>
        <w:rPr>
          <w:lang w:eastAsia="en-029"/>
        </w:rPr>
      </w:pPr>
      <w:r w:rsidRPr="00D13DDA">
        <w:object w:dxaOrig="0" w:dyaOrig="0">
          <v:shape id="_x0000_i3371" type="#_x0000_t75" style="width:20.4pt;height:18.25pt" o:ole="">
            <v:imagedata r:id="rId90" o:title=""/>
          </v:shape>
          <w:control r:id="rId599" w:name="DefaultOcxName1341" w:shapeid="_x0000_i3371"/>
        </w:object>
      </w:r>
      <w:r w:rsidR="00CD543D" w:rsidRPr="00D13DDA">
        <w:rPr>
          <w:lang w:eastAsia="en-029"/>
        </w:rPr>
        <w:t>Did not attend</w:t>
      </w:r>
    </w:p>
    <w:p w:rsidR="00CD543D" w:rsidRPr="00D13DDA" w:rsidRDefault="00D41EA8" w:rsidP="003D0D7A">
      <w:pPr>
        <w:numPr>
          <w:ilvl w:val="0"/>
          <w:numId w:val="222"/>
        </w:numPr>
        <w:spacing w:before="100" w:beforeAutospacing="1" w:after="100" w:afterAutospacing="1" w:line="240" w:lineRule="auto"/>
        <w:rPr>
          <w:lang w:eastAsia="en-029"/>
        </w:rPr>
      </w:pPr>
      <w:r w:rsidRPr="00D13DDA">
        <w:object w:dxaOrig="0" w:dyaOrig="0">
          <v:shape id="_x0000_i3374" type="#_x0000_t75" style="width:20.4pt;height:18.25pt" o:ole="">
            <v:imagedata r:id="rId90" o:title=""/>
          </v:shape>
          <w:control r:id="rId600" w:name="DefaultOcxName1351" w:shapeid="_x0000_i3374"/>
        </w:object>
      </w:r>
      <w:r w:rsidR="00CD543D" w:rsidRPr="00D13DDA">
        <w:rPr>
          <w:lang w:eastAsia="en-029"/>
        </w:rPr>
        <w:t xml:space="preserve">Other: </w:t>
      </w:r>
      <w:r w:rsidRPr="00D13DDA">
        <w:object w:dxaOrig="0" w:dyaOrig="0">
          <v:shape id="_x0000_i3378" type="#_x0000_t75" style="width:49.45pt;height:18.25pt" o:ole="">
            <v:imagedata r:id="rId107" o:title=""/>
          </v:shape>
          <w:control r:id="rId601" w:name="DefaultOcxName1361" w:shapeid="_x0000_i3378"/>
        </w:object>
      </w:r>
    </w:p>
    <w:p w:rsidR="00CD543D" w:rsidRPr="00D13DDA" w:rsidRDefault="00CD543D" w:rsidP="00CD543D">
      <w:pPr>
        <w:spacing w:after="0" w:line="240" w:lineRule="auto"/>
        <w:rPr>
          <w:lang w:eastAsia="en-029"/>
        </w:rPr>
      </w:pPr>
      <w:r w:rsidRPr="00D13DDA">
        <w:rPr>
          <w:lang w:eastAsia="en-029"/>
        </w:rPr>
        <w:t xml:space="preserve">12(a). What are the specific opportunities, if any, which you have identified as a result of Meeting 2? Explain briefly. </w:t>
      </w:r>
      <w:r w:rsidR="00D41EA8" w:rsidRPr="00D13DDA">
        <w:object w:dxaOrig="0" w:dyaOrig="0">
          <v:shape id="_x0000_i3382" type="#_x0000_t75" style="width:305.2pt;height:103.15pt" o:ole="">
            <v:imagedata r:id="rId88" o:title=""/>
          </v:shape>
          <w:control r:id="rId602" w:name="DefaultOcxName1371" w:shapeid="_x0000_i3382"/>
        </w:object>
      </w:r>
    </w:p>
    <w:p w:rsidR="00CD543D" w:rsidRPr="00D13DDA" w:rsidRDefault="00CD543D" w:rsidP="00CD543D">
      <w:pPr>
        <w:spacing w:after="0" w:line="240" w:lineRule="auto"/>
        <w:rPr>
          <w:lang w:eastAsia="en-029"/>
        </w:rPr>
      </w:pPr>
      <w:r w:rsidRPr="00D13DDA">
        <w:rPr>
          <w:lang w:eastAsia="en-029"/>
        </w:rPr>
        <w:t xml:space="preserve">13. Please select one of the statements below to describe Meeting 3 on Thursday 27th September at 4:00 PM with Ms. Brigitta Gabrin of Radio multicult fm where an interview was done with some of the Mission Participants. * </w:t>
      </w:r>
    </w:p>
    <w:p w:rsidR="00CD543D" w:rsidRPr="00D13DDA" w:rsidRDefault="00D41EA8" w:rsidP="003D0D7A">
      <w:pPr>
        <w:numPr>
          <w:ilvl w:val="0"/>
          <w:numId w:val="223"/>
        </w:numPr>
        <w:spacing w:before="100" w:beforeAutospacing="1" w:after="100" w:afterAutospacing="1" w:line="240" w:lineRule="auto"/>
        <w:rPr>
          <w:lang w:eastAsia="en-029"/>
        </w:rPr>
      </w:pPr>
      <w:r w:rsidRPr="00D13DDA">
        <w:object w:dxaOrig="0" w:dyaOrig="0">
          <v:shape id="_x0000_i3384" type="#_x0000_t75" style="width:20.4pt;height:18.25pt" o:ole="">
            <v:imagedata r:id="rId90" o:title=""/>
          </v:shape>
          <w:control r:id="rId603" w:name="DefaultOcxName1381" w:shapeid="_x0000_i3384"/>
        </w:object>
      </w:r>
      <w:r w:rsidR="00CD543D" w:rsidRPr="00D13DDA">
        <w:rPr>
          <w:lang w:eastAsia="en-029"/>
        </w:rPr>
        <w:t>Waste of time</w:t>
      </w:r>
    </w:p>
    <w:p w:rsidR="00CD543D" w:rsidRPr="00D13DDA" w:rsidRDefault="00D41EA8" w:rsidP="003D0D7A">
      <w:pPr>
        <w:numPr>
          <w:ilvl w:val="0"/>
          <w:numId w:val="223"/>
        </w:numPr>
        <w:spacing w:before="100" w:beforeAutospacing="1" w:after="100" w:afterAutospacing="1" w:line="240" w:lineRule="auto"/>
        <w:rPr>
          <w:lang w:eastAsia="en-029"/>
        </w:rPr>
      </w:pPr>
      <w:r w:rsidRPr="00D13DDA">
        <w:object w:dxaOrig="0" w:dyaOrig="0">
          <v:shape id="_x0000_i3387" type="#_x0000_t75" style="width:20.4pt;height:18.25pt" o:ole="">
            <v:imagedata r:id="rId90" o:title=""/>
          </v:shape>
          <w:control r:id="rId604" w:name="DefaultOcxName1391" w:shapeid="_x0000_i3387"/>
        </w:object>
      </w:r>
      <w:r w:rsidR="00CD543D" w:rsidRPr="00D13DDA">
        <w:rPr>
          <w:lang w:eastAsia="en-029"/>
        </w:rPr>
        <w:t>Little or no prospects</w:t>
      </w:r>
    </w:p>
    <w:p w:rsidR="00CD543D" w:rsidRPr="00D13DDA" w:rsidRDefault="00D41EA8" w:rsidP="003D0D7A">
      <w:pPr>
        <w:numPr>
          <w:ilvl w:val="0"/>
          <w:numId w:val="223"/>
        </w:numPr>
        <w:spacing w:before="100" w:beforeAutospacing="1" w:after="100" w:afterAutospacing="1" w:line="240" w:lineRule="auto"/>
        <w:rPr>
          <w:lang w:eastAsia="en-029"/>
        </w:rPr>
      </w:pPr>
      <w:r w:rsidRPr="00D13DDA">
        <w:object w:dxaOrig="0" w:dyaOrig="0">
          <v:shape id="_x0000_i3390" type="#_x0000_t75" style="width:20.4pt;height:18.25pt" o:ole="">
            <v:imagedata r:id="rId90" o:title=""/>
          </v:shape>
          <w:control r:id="rId605" w:name="DefaultOcxName1401" w:shapeid="_x0000_i3390"/>
        </w:object>
      </w:r>
      <w:r w:rsidR="00CD543D" w:rsidRPr="00D13DDA">
        <w:rPr>
          <w:lang w:eastAsia="en-029"/>
        </w:rPr>
        <w:t>Possible prospects</w:t>
      </w:r>
    </w:p>
    <w:p w:rsidR="00CD543D" w:rsidRPr="00D13DDA" w:rsidRDefault="00D41EA8" w:rsidP="003D0D7A">
      <w:pPr>
        <w:numPr>
          <w:ilvl w:val="0"/>
          <w:numId w:val="223"/>
        </w:numPr>
        <w:spacing w:before="100" w:beforeAutospacing="1" w:after="100" w:afterAutospacing="1" w:line="240" w:lineRule="auto"/>
        <w:rPr>
          <w:lang w:eastAsia="en-029"/>
        </w:rPr>
      </w:pPr>
      <w:r w:rsidRPr="00D13DDA">
        <w:object w:dxaOrig="0" w:dyaOrig="0">
          <v:shape id="_x0000_i3393" type="#_x0000_t75" style="width:20.4pt;height:18.25pt" o:ole="">
            <v:imagedata r:id="rId90" o:title=""/>
          </v:shape>
          <w:control r:id="rId606" w:name="DefaultOcxName1411" w:shapeid="_x0000_i3393"/>
        </w:object>
      </w:r>
      <w:r w:rsidR="00CD543D" w:rsidRPr="00D13DDA">
        <w:rPr>
          <w:lang w:eastAsia="en-029"/>
        </w:rPr>
        <w:t>Good prospects</w:t>
      </w:r>
    </w:p>
    <w:p w:rsidR="00CD543D" w:rsidRPr="00D13DDA" w:rsidRDefault="00D41EA8" w:rsidP="003D0D7A">
      <w:pPr>
        <w:numPr>
          <w:ilvl w:val="0"/>
          <w:numId w:val="223"/>
        </w:numPr>
        <w:spacing w:before="100" w:beforeAutospacing="1" w:after="100" w:afterAutospacing="1" w:line="240" w:lineRule="auto"/>
        <w:rPr>
          <w:lang w:eastAsia="en-029"/>
        </w:rPr>
      </w:pPr>
      <w:r w:rsidRPr="00D13DDA">
        <w:object w:dxaOrig="0" w:dyaOrig="0">
          <v:shape id="_x0000_i3396" type="#_x0000_t75" style="width:20.4pt;height:18.25pt" o:ole="">
            <v:imagedata r:id="rId90" o:title=""/>
          </v:shape>
          <w:control r:id="rId607" w:name="DefaultOcxName1421" w:shapeid="_x0000_i3396"/>
        </w:object>
      </w:r>
      <w:r w:rsidR="00CD543D" w:rsidRPr="00D13DDA">
        <w:rPr>
          <w:lang w:eastAsia="en-029"/>
        </w:rPr>
        <w:t>Business relationship already formed as a result of meeting</w:t>
      </w:r>
    </w:p>
    <w:p w:rsidR="00CD543D" w:rsidRPr="00D13DDA" w:rsidRDefault="00D41EA8" w:rsidP="003D0D7A">
      <w:pPr>
        <w:numPr>
          <w:ilvl w:val="0"/>
          <w:numId w:val="223"/>
        </w:numPr>
        <w:spacing w:before="100" w:beforeAutospacing="1" w:after="100" w:afterAutospacing="1" w:line="240" w:lineRule="auto"/>
        <w:rPr>
          <w:lang w:eastAsia="en-029"/>
        </w:rPr>
      </w:pPr>
      <w:r w:rsidRPr="00D13DDA">
        <w:object w:dxaOrig="0" w:dyaOrig="0">
          <v:shape id="_x0000_i3399" type="#_x0000_t75" style="width:20.4pt;height:18.25pt" o:ole="">
            <v:imagedata r:id="rId90" o:title=""/>
          </v:shape>
          <w:control r:id="rId608" w:name="DefaultOcxName1431" w:shapeid="_x0000_i3399"/>
        </w:object>
      </w:r>
      <w:r w:rsidR="00CD543D" w:rsidRPr="00D13DDA">
        <w:rPr>
          <w:lang w:eastAsia="en-029"/>
        </w:rPr>
        <w:t>Did not attend</w:t>
      </w:r>
    </w:p>
    <w:p w:rsidR="00CD543D" w:rsidRPr="00D13DDA" w:rsidRDefault="00D41EA8" w:rsidP="003D0D7A">
      <w:pPr>
        <w:numPr>
          <w:ilvl w:val="0"/>
          <w:numId w:val="223"/>
        </w:numPr>
        <w:spacing w:before="100" w:beforeAutospacing="1" w:after="100" w:afterAutospacing="1" w:line="240" w:lineRule="auto"/>
        <w:rPr>
          <w:lang w:eastAsia="en-029"/>
        </w:rPr>
      </w:pPr>
      <w:r w:rsidRPr="00D13DDA">
        <w:object w:dxaOrig="0" w:dyaOrig="0">
          <v:shape id="_x0000_i3402" type="#_x0000_t75" style="width:20.4pt;height:18.25pt" o:ole="">
            <v:imagedata r:id="rId90" o:title=""/>
          </v:shape>
          <w:control r:id="rId609" w:name="DefaultOcxName1441" w:shapeid="_x0000_i3402"/>
        </w:object>
      </w:r>
      <w:r w:rsidR="00CD543D" w:rsidRPr="00D13DDA">
        <w:rPr>
          <w:lang w:eastAsia="en-029"/>
        </w:rPr>
        <w:t xml:space="preserve">Other: </w:t>
      </w:r>
      <w:r w:rsidRPr="00D13DDA">
        <w:object w:dxaOrig="0" w:dyaOrig="0">
          <v:shape id="_x0000_i3406" type="#_x0000_t75" style="width:49.45pt;height:18.25pt" o:ole="">
            <v:imagedata r:id="rId107" o:title=""/>
          </v:shape>
          <w:control r:id="rId610" w:name="DefaultOcxName1451" w:shapeid="_x0000_i3406"/>
        </w:object>
      </w:r>
    </w:p>
    <w:p w:rsidR="00CD543D" w:rsidRPr="00D13DDA" w:rsidRDefault="00CD543D" w:rsidP="00CD543D">
      <w:pPr>
        <w:spacing w:after="0" w:line="240" w:lineRule="auto"/>
        <w:rPr>
          <w:lang w:eastAsia="en-029"/>
        </w:rPr>
      </w:pPr>
      <w:r w:rsidRPr="00D13DDA">
        <w:rPr>
          <w:lang w:eastAsia="en-029"/>
        </w:rPr>
        <w:t xml:space="preserve">13(a). What are the specific opportunities, if any, which you have identified as a result of Meeting 3? Explain briefly. </w:t>
      </w:r>
      <w:r w:rsidR="00D41EA8" w:rsidRPr="00D13DDA">
        <w:object w:dxaOrig="0" w:dyaOrig="0">
          <v:shape id="_x0000_i3410" type="#_x0000_t75" style="width:305.2pt;height:103.15pt" o:ole="">
            <v:imagedata r:id="rId88" o:title=""/>
          </v:shape>
          <w:control r:id="rId611" w:name="DefaultOcxName1461" w:shapeid="_x0000_i3410"/>
        </w:object>
      </w:r>
    </w:p>
    <w:p w:rsidR="00CD543D" w:rsidRPr="00D13DDA" w:rsidRDefault="00CD543D" w:rsidP="00CD543D">
      <w:pPr>
        <w:spacing w:after="0" w:line="240" w:lineRule="auto"/>
        <w:rPr>
          <w:lang w:eastAsia="en-029"/>
        </w:rPr>
      </w:pPr>
      <w:r w:rsidRPr="00D13DDA">
        <w:rPr>
          <w:lang w:eastAsia="en-029"/>
        </w:rPr>
        <w:t xml:space="preserve">14. Please select one of the statements below to describe Meeting 4 on Thursday 27th September at the Holiday Inn Express at 5:30 PM with Tommy Dollar and Spider from Caribbean Invasion and City Lock Events. * </w:t>
      </w:r>
    </w:p>
    <w:p w:rsidR="00CD543D" w:rsidRPr="00D13DDA" w:rsidRDefault="00D41EA8" w:rsidP="003D0D7A">
      <w:pPr>
        <w:numPr>
          <w:ilvl w:val="0"/>
          <w:numId w:val="224"/>
        </w:numPr>
        <w:spacing w:before="100" w:beforeAutospacing="1" w:after="100" w:afterAutospacing="1" w:line="240" w:lineRule="auto"/>
        <w:rPr>
          <w:lang w:eastAsia="en-029"/>
        </w:rPr>
      </w:pPr>
      <w:r w:rsidRPr="00D13DDA">
        <w:object w:dxaOrig="0" w:dyaOrig="0">
          <v:shape id="_x0000_i3412" type="#_x0000_t75" style="width:20.4pt;height:18.25pt" o:ole="">
            <v:imagedata r:id="rId90" o:title=""/>
          </v:shape>
          <w:control r:id="rId612" w:name="DefaultOcxName1471" w:shapeid="_x0000_i3412"/>
        </w:object>
      </w:r>
      <w:r w:rsidR="00CD543D" w:rsidRPr="00D13DDA">
        <w:rPr>
          <w:lang w:eastAsia="en-029"/>
        </w:rPr>
        <w:t>Waste of time</w:t>
      </w:r>
    </w:p>
    <w:p w:rsidR="00CD543D" w:rsidRPr="00D13DDA" w:rsidRDefault="00D41EA8" w:rsidP="003D0D7A">
      <w:pPr>
        <w:numPr>
          <w:ilvl w:val="0"/>
          <w:numId w:val="224"/>
        </w:numPr>
        <w:spacing w:before="100" w:beforeAutospacing="1" w:after="100" w:afterAutospacing="1" w:line="240" w:lineRule="auto"/>
        <w:rPr>
          <w:lang w:eastAsia="en-029"/>
        </w:rPr>
      </w:pPr>
      <w:r w:rsidRPr="00D13DDA">
        <w:object w:dxaOrig="0" w:dyaOrig="0">
          <v:shape id="_x0000_i3415" type="#_x0000_t75" style="width:20.4pt;height:18.25pt" o:ole="">
            <v:imagedata r:id="rId90" o:title=""/>
          </v:shape>
          <w:control r:id="rId613" w:name="DefaultOcxName1481" w:shapeid="_x0000_i3415"/>
        </w:object>
      </w:r>
      <w:r w:rsidR="00CD543D" w:rsidRPr="00D13DDA">
        <w:rPr>
          <w:lang w:eastAsia="en-029"/>
        </w:rPr>
        <w:t>Little or no prospects</w:t>
      </w:r>
    </w:p>
    <w:p w:rsidR="00CD543D" w:rsidRPr="00D13DDA" w:rsidRDefault="00D41EA8" w:rsidP="003D0D7A">
      <w:pPr>
        <w:numPr>
          <w:ilvl w:val="0"/>
          <w:numId w:val="224"/>
        </w:numPr>
        <w:spacing w:before="100" w:beforeAutospacing="1" w:after="100" w:afterAutospacing="1" w:line="240" w:lineRule="auto"/>
        <w:rPr>
          <w:lang w:eastAsia="en-029"/>
        </w:rPr>
      </w:pPr>
      <w:r w:rsidRPr="00D13DDA">
        <w:object w:dxaOrig="0" w:dyaOrig="0">
          <v:shape id="_x0000_i3418" type="#_x0000_t75" style="width:20.4pt;height:18.25pt" o:ole="">
            <v:imagedata r:id="rId90" o:title=""/>
          </v:shape>
          <w:control r:id="rId614" w:name="DefaultOcxName1491" w:shapeid="_x0000_i3418"/>
        </w:object>
      </w:r>
      <w:r w:rsidR="00CD543D" w:rsidRPr="00D13DDA">
        <w:rPr>
          <w:lang w:eastAsia="en-029"/>
        </w:rPr>
        <w:t>Possible prospects</w:t>
      </w:r>
    </w:p>
    <w:p w:rsidR="00CD543D" w:rsidRPr="00D13DDA" w:rsidRDefault="00D41EA8" w:rsidP="003D0D7A">
      <w:pPr>
        <w:numPr>
          <w:ilvl w:val="0"/>
          <w:numId w:val="224"/>
        </w:numPr>
        <w:spacing w:before="100" w:beforeAutospacing="1" w:after="100" w:afterAutospacing="1" w:line="240" w:lineRule="auto"/>
        <w:rPr>
          <w:lang w:eastAsia="en-029"/>
        </w:rPr>
      </w:pPr>
      <w:r w:rsidRPr="00D13DDA">
        <w:object w:dxaOrig="0" w:dyaOrig="0">
          <v:shape id="_x0000_i3421" type="#_x0000_t75" style="width:20.4pt;height:18.25pt" o:ole="">
            <v:imagedata r:id="rId90" o:title=""/>
          </v:shape>
          <w:control r:id="rId615" w:name="DefaultOcxName1501" w:shapeid="_x0000_i3421"/>
        </w:object>
      </w:r>
      <w:r w:rsidR="00CD543D" w:rsidRPr="00D13DDA">
        <w:rPr>
          <w:lang w:eastAsia="en-029"/>
        </w:rPr>
        <w:t>Good prospects</w:t>
      </w:r>
    </w:p>
    <w:p w:rsidR="00CD543D" w:rsidRPr="00D13DDA" w:rsidRDefault="00D41EA8" w:rsidP="003D0D7A">
      <w:pPr>
        <w:numPr>
          <w:ilvl w:val="0"/>
          <w:numId w:val="224"/>
        </w:numPr>
        <w:spacing w:before="100" w:beforeAutospacing="1" w:after="100" w:afterAutospacing="1" w:line="240" w:lineRule="auto"/>
        <w:rPr>
          <w:lang w:eastAsia="en-029"/>
        </w:rPr>
      </w:pPr>
      <w:r w:rsidRPr="00D13DDA">
        <w:object w:dxaOrig="0" w:dyaOrig="0">
          <v:shape id="_x0000_i3424" type="#_x0000_t75" style="width:20.4pt;height:18.25pt" o:ole="">
            <v:imagedata r:id="rId90" o:title=""/>
          </v:shape>
          <w:control r:id="rId616" w:name="DefaultOcxName1511" w:shapeid="_x0000_i3424"/>
        </w:object>
      </w:r>
      <w:r w:rsidR="00CD543D" w:rsidRPr="00D13DDA">
        <w:rPr>
          <w:lang w:eastAsia="en-029"/>
        </w:rPr>
        <w:t>Business relationship already formed as a result of meeting</w:t>
      </w:r>
    </w:p>
    <w:p w:rsidR="00CD543D" w:rsidRPr="00D13DDA" w:rsidRDefault="00D41EA8" w:rsidP="003D0D7A">
      <w:pPr>
        <w:numPr>
          <w:ilvl w:val="0"/>
          <w:numId w:val="224"/>
        </w:numPr>
        <w:spacing w:before="100" w:beforeAutospacing="1" w:after="100" w:afterAutospacing="1" w:line="240" w:lineRule="auto"/>
        <w:rPr>
          <w:lang w:eastAsia="en-029"/>
        </w:rPr>
      </w:pPr>
      <w:r w:rsidRPr="00D13DDA">
        <w:object w:dxaOrig="0" w:dyaOrig="0">
          <v:shape id="_x0000_i3427" type="#_x0000_t75" style="width:20.4pt;height:18.25pt" o:ole="">
            <v:imagedata r:id="rId90" o:title=""/>
          </v:shape>
          <w:control r:id="rId617" w:name="DefaultOcxName1521" w:shapeid="_x0000_i3427"/>
        </w:object>
      </w:r>
      <w:r w:rsidR="00CD543D" w:rsidRPr="00D13DDA">
        <w:rPr>
          <w:lang w:eastAsia="en-029"/>
        </w:rPr>
        <w:t>Did not attend</w:t>
      </w:r>
    </w:p>
    <w:p w:rsidR="00CD543D" w:rsidRPr="00D13DDA" w:rsidRDefault="00D41EA8" w:rsidP="003D0D7A">
      <w:pPr>
        <w:numPr>
          <w:ilvl w:val="0"/>
          <w:numId w:val="224"/>
        </w:numPr>
        <w:spacing w:before="100" w:beforeAutospacing="1" w:after="100" w:afterAutospacing="1" w:line="240" w:lineRule="auto"/>
        <w:rPr>
          <w:lang w:eastAsia="en-029"/>
        </w:rPr>
      </w:pPr>
      <w:r w:rsidRPr="00D13DDA">
        <w:object w:dxaOrig="0" w:dyaOrig="0">
          <v:shape id="_x0000_i3430" type="#_x0000_t75" style="width:20.4pt;height:18.25pt" o:ole="">
            <v:imagedata r:id="rId90" o:title=""/>
          </v:shape>
          <w:control r:id="rId618" w:name="DefaultOcxName1531" w:shapeid="_x0000_i3430"/>
        </w:object>
      </w:r>
      <w:r w:rsidR="00CD543D" w:rsidRPr="00D13DDA">
        <w:rPr>
          <w:lang w:eastAsia="en-029"/>
        </w:rPr>
        <w:t xml:space="preserve">Other: </w:t>
      </w:r>
      <w:r w:rsidRPr="00D13DDA">
        <w:object w:dxaOrig="0" w:dyaOrig="0">
          <v:shape id="_x0000_i3434" type="#_x0000_t75" style="width:49.45pt;height:18.25pt" o:ole="">
            <v:imagedata r:id="rId107" o:title=""/>
          </v:shape>
          <w:control r:id="rId619" w:name="DefaultOcxName1541" w:shapeid="_x0000_i3434"/>
        </w:object>
      </w:r>
    </w:p>
    <w:p w:rsidR="00CD543D" w:rsidRPr="00D13DDA" w:rsidRDefault="00CD543D" w:rsidP="00CD543D">
      <w:pPr>
        <w:spacing w:after="0" w:line="240" w:lineRule="auto"/>
        <w:rPr>
          <w:lang w:eastAsia="en-029"/>
        </w:rPr>
      </w:pPr>
      <w:r w:rsidRPr="00D13DDA">
        <w:rPr>
          <w:lang w:eastAsia="en-029"/>
        </w:rPr>
        <w:t xml:space="preserve">14(a). What are the specific opportunities, if any, which you have identified as a result of Meeting 4? Explain briefly. </w:t>
      </w:r>
      <w:r w:rsidR="00D41EA8" w:rsidRPr="00D13DDA">
        <w:object w:dxaOrig="0" w:dyaOrig="0">
          <v:shape id="_x0000_i3438" type="#_x0000_t75" style="width:305.2pt;height:103.15pt" o:ole="">
            <v:imagedata r:id="rId88" o:title=""/>
          </v:shape>
          <w:control r:id="rId620" w:name="DefaultOcxName1551" w:shapeid="_x0000_i3438"/>
        </w:object>
      </w:r>
    </w:p>
    <w:p w:rsidR="00CD543D" w:rsidRPr="00D13DDA" w:rsidRDefault="00CD543D" w:rsidP="00CD543D">
      <w:pPr>
        <w:spacing w:after="0" w:line="240" w:lineRule="auto"/>
        <w:rPr>
          <w:lang w:eastAsia="en-029"/>
        </w:rPr>
      </w:pPr>
      <w:r w:rsidRPr="00D13DDA">
        <w:rPr>
          <w:lang w:eastAsia="en-029"/>
        </w:rPr>
        <w:t xml:space="preserve">15. Please select one of the statements below to describe Meeting 5 on Friday 28th September at The Holiday Inn Express, Berlin City Centre West with Dennis St Louis of the Caribbean German Chamber of Commerce. * </w:t>
      </w:r>
    </w:p>
    <w:p w:rsidR="00CD543D" w:rsidRPr="00D13DDA" w:rsidRDefault="00D41EA8" w:rsidP="003D0D7A">
      <w:pPr>
        <w:numPr>
          <w:ilvl w:val="0"/>
          <w:numId w:val="225"/>
        </w:numPr>
        <w:spacing w:before="100" w:beforeAutospacing="1" w:after="100" w:afterAutospacing="1" w:line="240" w:lineRule="auto"/>
        <w:rPr>
          <w:lang w:eastAsia="en-029"/>
        </w:rPr>
      </w:pPr>
      <w:r w:rsidRPr="00D13DDA">
        <w:object w:dxaOrig="0" w:dyaOrig="0">
          <v:shape id="_x0000_i3440" type="#_x0000_t75" style="width:20.4pt;height:18.25pt" o:ole="">
            <v:imagedata r:id="rId90" o:title=""/>
          </v:shape>
          <w:control r:id="rId621" w:name="DefaultOcxName1561" w:shapeid="_x0000_i3440"/>
        </w:object>
      </w:r>
      <w:r w:rsidR="00CD543D" w:rsidRPr="00D13DDA">
        <w:rPr>
          <w:lang w:eastAsia="en-029"/>
        </w:rPr>
        <w:t>Waste of time</w:t>
      </w:r>
    </w:p>
    <w:p w:rsidR="00CD543D" w:rsidRPr="00D13DDA" w:rsidRDefault="00D41EA8" w:rsidP="003D0D7A">
      <w:pPr>
        <w:numPr>
          <w:ilvl w:val="0"/>
          <w:numId w:val="225"/>
        </w:numPr>
        <w:spacing w:before="100" w:beforeAutospacing="1" w:after="100" w:afterAutospacing="1" w:line="240" w:lineRule="auto"/>
        <w:rPr>
          <w:lang w:eastAsia="en-029"/>
        </w:rPr>
      </w:pPr>
      <w:r w:rsidRPr="00D13DDA">
        <w:object w:dxaOrig="0" w:dyaOrig="0">
          <v:shape id="_x0000_i3443" type="#_x0000_t75" style="width:20.4pt;height:18.25pt" o:ole="">
            <v:imagedata r:id="rId90" o:title=""/>
          </v:shape>
          <w:control r:id="rId622" w:name="DefaultOcxName1571" w:shapeid="_x0000_i3443"/>
        </w:object>
      </w:r>
      <w:r w:rsidR="00CD543D" w:rsidRPr="00D13DDA">
        <w:rPr>
          <w:lang w:eastAsia="en-029"/>
        </w:rPr>
        <w:t>Little or no prospects</w:t>
      </w:r>
    </w:p>
    <w:p w:rsidR="00CD543D" w:rsidRPr="00D13DDA" w:rsidRDefault="00D41EA8" w:rsidP="003D0D7A">
      <w:pPr>
        <w:numPr>
          <w:ilvl w:val="0"/>
          <w:numId w:val="225"/>
        </w:numPr>
        <w:spacing w:before="100" w:beforeAutospacing="1" w:after="100" w:afterAutospacing="1" w:line="240" w:lineRule="auto"/>
        <w:rPr>
          <w:lang w:eastAsia="en-029"/>
        </w:rPr>
      </w:pPr>
      <w:r w:rsidRPr="00D13DDA">
        <w:object w:dxaOrig="0" w:dyaOrig="0">
          <v:shape id="_x0000_i3446" type="#_x0000_t75" style="width:20.4pt;height:18.25pt" o:ole="">
            <v:imagedata r:id="rId90" o:title=""/>
          </v:shape>
          <w:control r:id="rId623" w:name="DefaultOcxName1581" w:shapeid="_x0000_i3446"/>
        </w:object>
      </w:r>
      <w:r w:rsidR="00CD543D" w:rsidRPr="00D13DDA">
        <w:rPr>
          <w:lang w:eastAsia="en-029"/>
        </w:rPr>
        <w:t>Possible prospects</w:t>
      </w:r>
    </w:p>
    <w:p w:rsidR="00CD543D" w:rsidRPr="00D13DDA" w:rsidRDefault="00D41EA8" w:rsidP="003D0D7A">
      <w:pPr>
        <w:numPr>
          <w:ilvl w:val="0"/>
          <w:numId w:val="225"/>
        </w:numPr>
        <w:spacing w:before="100" w:beforeAutospacing="1" w:after="100" w:afterAutospacing="1" w:line="240" w:lineRule="auto"/>
        <w:rPr>
          <w:lang w:eastAsia="en-029"/>
        </w:rPr>
      </w:pPr>
      <w:r w:rsidRPr="00D13DDA">
        <w:object w:dxaOrig="0" w:dyaOrig="0">
          <v:shape id="_x0000_i3449" type="#_x0000_t75" style="width:20.4pt;height:18.25pt" o:ole="">
            <v:imagedata r:id="rId90" o:title=""/>
          </v:shape>
          <w:control r:id="rId624" w:name="DefaultOcxName1591" w:shapeid="_x0000_i3449"/>
        </w:object>
      </w:r>
      <w:r w:rsidR="00CD543D" w:rsidRPr="00D13DDA">
        <w:rPr>
          <w:lang w:eastAsia="en-029"/>
        </w:rPr>
        <w:t>Good prospects</w:t>
      </w:r>
    </w:p>
    <w:p w:rsidR="00CD543D" w:rsidRPr="00D13DDA" w:rsidRDefault="00D41EA8" w:rsidP="003D0D7A">
      <w:pPr>
        <w:numPr>
          <w:ilvl w:val="0"/>
          <w:numId w:val="225"/>
        </w:numPr>
        <w:spacing w:before="100" w:beforeAutospacing="1" w:after="100" w:afterAutospacing="1" w:line="240" w:lineRule="auto"/>
        <w:rPr>
          <w:lang w:eastAsia="en-029"/>
        </w:rPr>
      </w:pPr>
      <w:r w:rsidRPr="00D13DDA">
        <w:object w:dxaOrig="0" w:dyaOrig="0">
          <v:shape id="_x0000_i3452" type="#_x0000_t75" style="width:20.4pt;height:18.25pt" o:ole="">
            <v:imagedata r:id="rId90" o:title=""/>
          </v:shape>
          <w:control r:id="rId625" w:name="DefaultOcxName1601" w:shapeid="_x0000_i3452"/>
        </w:object>
      </w:r>
      <w:r w:rsidR="00CD543D" w:rsidRPr="00D13DDA">
        <w:rPr>
          <w:lang w:eastAsia="en-029"/>
        </w:rPr>
        <w:t>Business relationship already formed as a result of meeting</w:t>
      </w:r>
    </w:p>
    <w:p w:rsidR="00CD543D" w:rsidRPr="00D13DDA" w:rsidRDefault="00D41EA8" w:rsidP="003D0D7A">
      <w:pPr>
        <w:numPr>
          <w:ilvl w:val="0"/>
          <w:numId w:val="225"/>
        </w:numPr>
        <w:spacing w:before="100" w:beforeAutospacing="1" w:after="100" w:afterAutospacing="1" w:line="240" w:lineRule="auto"/>
        <w:rPr>
          <w:lang w:eastAsia="en-029"/>
        </w:rPr>
      </w:pPr>
      <w:r w:rsidRPr="00D13DDA">
        <w:object w:dxaOrig="0" w:dyaOrig="0">
          <v:shape id="_x0000_i3455" type="#_x0000_t75" style="width:20.4pt;height:18.25pt" o:ole="">
            <v:imagedata r:id="rId90" o:title=""/>
          </v:shape>
          <w:control r:id="rId626" w:name="DefaultOcxName1611" w:shapeid="_x0000_i3455"/>
        </w:object>
      </w:r>
      <w:r w:rsidR="00CD543D" w:rsidRPr="00D13DDA">
        <w:rPr>
          <w:lang w:eastAsia="en-029"/>
        </w:rPr>
        <w:t>Did not attend</w:t>
      </w:r>
    </w:p>
    <w:p w:rsidR="00CD543D" w:rsidRPr="00D13DDA" w:rsidRDefault="00D41EA8" w:rsidP="003D0D7A">
      <w:pPr>
        <w:numPr>
          <w:ilvl w:val="0"/>
          <w:numId w:val="225"/>
        </w:numPr>
        <w:spacing w:before="100" w:beforeAutospacing="1" w:after="100" w:afterAutospacing="1" w:line="240" w:lineRule="auto"/>
        <w:rPr>
          <w:lang w:eastAsia="en-029"/>
        </w:rPr>
      </w:pPr>
      <w:r w:rsidRPr="00D13DDA">
        <w:object w:dxaOrig="0" w:dyaOrig="0">
          <v:shape id="_x0000_i3458" type="#_x0000_t75" style="width:20.4pt;height:18.25pt" o:ole="">
            <v:imagedata r:id="rId90" o:title=""/>
          </v:shape>
          <w:control r:id="rId627" w:name="DefaultOcxName1621" w:shapeid="_x0000_i3458"/>
        </w:object>
      </w:r>
      <w:r w:rsidR="00CD543D" w:rsidRPr="00D13DDA">
        <w:rPr>
          <w:lang w:eastAsia="en-029"/>
        </w:rPr>
        <w:t xml:space="preserve">Other: </w:t>
      </w:r>
      <w:r w:rsidRPr="00D13DDA">
        <w:object w:dxaOrig="0" w:dyaOrig="0">
          <v:shape id="_x0000_i3462" type="#_x0000_t75" style="width:49.45pt;height:18.25pt" o:ole="">
            <v:imagedata r:id="rId107" o:title=""/>
          </v:shape>
          <w:control r:id="rId628" w:name="DefaultOcxName1631" w:shapeid="_x0000_i3462"/>
        </w:object>
      </w:r>
    </w:p>
    <w:p w:rsidR="00CD543D" w:rsidRPr="00D13DDA" w:rsidRDefault="00CD543D" w:rsidP="00CD543D">
      <w:pPr>
        <w:spacing w:after="0" w:line="240" w:lineRule="auto"/>
        <w:rPr>
          <w:lang w:eastAsia="en-029"/>
        </w:rPr>
      </w:pPr>
      <w:r w:rsidRPr="00D13DDA">
        <w:rPr>
          <w:lang w:eastAsia="en-029"/>
        </w:rPr>
        <w:t xml:space="preserve">15(a). What are the specific opportunities, if any, which you have identified as a result of Meeting 5? Explain briefly. </w:t>
      </w:r>
      <w:r w:rsidR="00D41EA8" w:rsidRPr="00D13DDA">
        <w:object w:dxaOrig="0" w:dyaOrig="0">
          <v:shape id="_x0000_i3466" type="#_x0000_t75" style="width:305.2pt;height:103.15pt" o:ole="">
            <v:imagedata r:id="rId88" o:title=""/>
          </v:shape>
          <w:control r:id="rId629" w:name="DefaultOcxName1641" w:shapeid="_x0000_i3466"/>
        </w:object>
      </w:r>
    </w:p>
    <w:p w:rsidR="00CD543D" w:rsidRPr="00D13DDA" w:rsidRDefault="00CD543D" w:rsidP="00CD543D">
      <w:pPr>
        <w:spacing w:after="0" w:line="240" w:lineRule="auto"/>
        <w:rPr>
          <w:lang w:eastAsia="en-029"/>
        </w:rPr>
      </w:pPr>
      <w:r w:rsidRPr="00D13DDA">
        <w:rPr>
          <w:lang w:eastAsia="en-029"/>
        </w:rPr>
        <w:t xml:space="preserve">16. Please select one of the statements below to describe Meeting 6 on Friday 28th September at The Holiday Inn Express, Berlin City Centre with Daniel Best (owner of club in Berlin). * </w:t>
      </w:r>
    </w:p>
    <w:p w:rsidR="00CD543D" w:rsidRPr="00D13DDA" w:rsidRDefault="00D41EA8" w:rsidP="003D0D7A">
      <w:pPr>
        <w:numPr>
          <w:ilvl w:val="0"/>
          <w:numId w:val="226"/>
        </w:numPr>
        <w:spacing w:before="100" w:beforeAutospacing="1" w:after="100" w:afterAutospacing="1" w:line="240" w:lineRule="auto"/>
        <w:rPr>
          <w:lang w:eastAsia="en-029"/>
        </w:rPr>
      </w:pPr>
      <w:r w:rsidRPr="00D13DDA">
        <w:object w:dxaOrig="0" w:dyaOrig="0">
          <v:shape id="_x0000_i3468" type="#_x0000_t75" style="width:20.4pt;height:18.25pt" o:ole="">
            <v:imagedata r:id="rId90" o:title=""/>
          </v:shape>
          <w:control r:id="rId630" w:name="DefaultOcxName1651" w:shapeid="_x0000_i3468"/>
        </w:object>
      </w:r>
      <w:r w:rsidR="00CD543D" w:rsidRPr="00D13DDA">
        <w:rPr>
          <w:lang w:eastAsia="en-029"/>
        </w:rPr>
        <w:t>Waste of time</w:t>
      </w:r>
    </w:p>
    <w:p w:rsidR="00CD543D" w:rsidRPr="00D13DDA" w:rsidRDefault="00D41EA8" w:rsidP="003D0D7A">
      <w:pPr>
        <w:numPr>
          <w:ilvl w:val="0"/>
          <w:numId w:val="226"/>
        </w:numPr>
        <w:spacing w:before="100" w:beforeAutospacing="1" w:after="100" w:afterAutospacing="1" w:line="240" w:lineRule="auto"/>
        <w:rPr>
          <w:lang w:eastAsia="en-029"/>
        </w:rPr>
      </w:pPr>
      <w:r w:rsidRPr="00D13DDA">
        <w:object w:dxaOrig="0" w:dyaOrig="0">
          <v:shape id="_x0000_i3471" type="#_x0000_t75" style="width:20.4pt;height:18.25pt" o:ole="">
            <v:imagedata r:id="rId90" o:title=""/>
          </v:shape>
          <w:control r:id="rId631" w:name="DefaultOcxName1661" w:shapeid="_x0000_i3471"/>
        </w:object>
      </w:r>
      <w:r w:rsidR="00CD543D" w:rsidRPr="00D13DDA">
        <w:rPr>
          <w:lang w:eastAsia="en-029"/>
        </w:rPr>
        <w:t>Little or no prospects</w:t>
      </w:r>
    </w:p>
    <w:p w:rsidR="00CD543D" w:rsidRPr="00D13DDA" w:rsidRDefault="00D41EA8" w:rsidP="003D0D7A">
      <w:pPr>
        <w:numPr>
          <w:ilvl w:val="0"/>
          <w:numId w:val="226"/>
        </w:numPr>
        <w:spacing w:before="100" w:beforeAutospacing="1" w:after="100" w:afterAutospacing="1" w:line="240" w:lineRule="auto"/>
        <w:rPr>
          <w:lang w:eastAsia="en-029"/>
        </w:rPr>
      </w:pPr>
      <w:r w:rsidRPr="00D13DDA">
        <w:object w:dxaOrig="0" w:dyaOrig="0">
          <v:shape id="_x0000_i3474" type="#_x0000_t75" style="width:20.4pt;height:18.25pt" o:ole="">
            <v:imagedata r:id="rId90" o:title=""/>
          </v:shape>
          <w:control r:id="rId632" w:name="DefaultOcxName1671" w:shapeid="_x0000_i3474"/>
        </w:object>
      </w:r>
      <w:r w:rsidR="00CD543D" w:rsidRPr="00D13DDA">
        <w:rPr>
          <w:lang w:eastAsia="en-029"/>
        </w:rPr>
        <w:t>Possible prospects</w:t>
      </w:r>
    </w:p>
    <w:p w:rsidR="00CD543D" w:rsidRPr="00D13DDA" w:rsidRDefault="00D41EA8" w:rsidP="003D0D7A">
      <w:pPr>
        <w:numPr>
          <w:ilvl w:val="0"/>
          <w:numId w:val="226"/>
        </w:numPr>
        <w:spacing w:before="100" w:beforeAutospacing="1" w:after="100" w:afterAutospacing="1" w:line="240" w:lineRule="auto"/>
        <w:rPr>
          <w:lang w:eastAsia="en-029"/>
        </w:rPr>
      </w:pPr>
      <w:r w:rsidRPr="00D13DDA">
        <w:object w:dxaOrig="0" w:dyaOrig="0">
          <v:shape id="_x0000_i3477" type="#_x0000_t75" style="width:20.4pt;height:18.25pt" o:ole="">
            <v:imagedata r:id="rId90" o:title=""/>
          </v:shape>
          <w:control r:id="rId633" w:name="DefaultOcxName1681" w:shapeid="_x0000_i3477"/>
        </w:object>
      </w:r>
      <w:r w:rsidR="00CD543D" w:rsidRPr="00D13DDA">
        <w:rPr>
          <w:lang w:eastAsia="en-029"/>
        </w:rPr>
        <w:t>Good prospects</w:t>
      </w:r>
    </w:p>
    <w:p w:rsidR="00CD543D" w:rsidRPr="00D13DDA" w:rsidRDefault="00D41EA8" w:rsidP="003D0D7A">
      <w:pPr>
        <w:numPr>
          <w:ilvl w:val="0"/>
          <w:numId w:val="226"/>
        </w:numPr>
        <w:spacing w:before="100" w:beforeAutospacing="1" w:after="100" w:afterAutospacing="1" w:line="240" w:lineRule="auto"/>
        <w:rPr>
          <w:lang w:eastAsia="en-029"/>
        </w:rPr>
      </w:pPr>
      <w:r w:rsidRPr="00D13DDA">
        <w:object w:dxaOrig="0" w:dyaOrig="0">
          <v:shape id="_x0000_i3480" type="#_x0000_t75" style="width:20.4pt;height:18.25pt" o:ole="">
            <v:imagedata r:id="rId90" o:title=""/>
          </v:shape>
          <w:control r:id="rId634" w:name="DefaultOcxName1691" w:shapeid="_x0000_i3480"/>
        </w:object>
      </w:r>
      <w:r w:rsidR="00CD543D" w:rsidRPr="00D13DDA">
        <w:rPr>
          <w:lang w:eastAsia="en-029"/>
        </w:rPr>
        <w:t>Business relationship already formed as a result of meeting</w:t>
      </w:r>
    </w:p>
    <w:p w:rsidR="00CD543D" w:rsidRPr="00D13DDA" w:rsidRDefault="00D41EA8" w:rsidP="003D0D7A">
      <w:pPr>
        <w:numPr>
          <w:ilvl w:val="0"/>
          <w:numId w:val="226"/>
        </w:numPr>
        <w:spacing w:before="100" w:beforeAutospacing="1" w:after="100" w:afterAutospacing="1" w:line="240" w:lineRule="auto"/>
        <w:rPr>
          <w:lang w:eastAsia="en-029"/>
        </w:rPr>
      </w:pPr>
      <w:r w:rsidRPr="00D13DDA">
        <w:object w:dxaOrig="0" w:dyaOrig="0">
          <v:shape id="_x0000_i3483" type="#_x0000_t75" style="width:20.4pt;height:18.25pt" o:ole="">
            <v:imagedata r:id="rId90" o:title=""/>
          </v:shape>
          <w:control r:id="rId635" w:name="DefaultOcxName1701" w:shapeid="_x0000_i3483"/>
        </w:object>
      </w:r>
      <w:r w:rsidR="00CD543D" w:rsidRPr="00D13DDA">
        <w:rPr>
          <w:lang w:eastAsia="en-029"/>
        </w:rPr>
        <w:t>Did not attend</w:t>
      </w:r>
    </w:p>
    <w:p w:rsidR="00CD543D" w:rsidRPr="00D13DDA" w:rsidRDefault="00D41EA8" w:rsidP="003D0D7A">
      <w:pPr>
        <w:numPr>
          <w:ilvl w:val="0"/>
          <w:numId w:val="226"/>
        </w:numPr>
        <w:spacing w:before="100" w:beforeAutospacing="1" w:after="100" w:afterAutospacing="1" w:line="240" w:lineRule="auto"/>
        <w:rPr>
          <w:lang w:eastAsia="en-029"/>
        </w:rPr>
      </w:pPr>
      <w:r w:rsidRPr="00D13DDA">
        <w:object w:dxaOrig="0" w:dyaOrig="0">
          <v:shape id="_x0000_i3486" type="#_x0000_t75" style="width:20.4pt;height:18.25pt" o:ole="">
            <v:imagedata r:id="rId90" o:title=""/>
          </v:shape>
          <w:control r:id="rId636" w:name="DefaultOcxName1711" w:shapeid="_x0000_i3486"/>
        </w:object>
      </w:r>
      <w:r w:rsidR="00CD543D" w:rsidRPr="00D13DDA">
        <w:rPr>
          <w:lang w:eastAsia="en-029"/>
        </w:rPr>
        <w:t xml:space="preserve">Other: </w:t>
      </w:r>
      <w:r w:rsidRPr="00D13DDA">
        <w:object w:dxaOrig="0" w:dyaOrig="0">
          <v:shape id="_x0000_i3490" type="#_x0000_t75" style="width:49.45pt;height:18.25pt" o:ole="">
            <v:imagedata r:id="rId107" o:title=""/>
          </v:shape>
          <w:control r:id="rId637" w:name="DefaultOcxName1721" w:shapeid="_x0000_i3490"/>
        </w:object>
      </w:r>
    </w:p>
    <w:p w:rsidR="00CD543D" w:rsidRPr="00D13DDA" w:rsidRDefault="00CD543D" w:rsidP="00CD543D">
      <w:pPr>
        <w:spacing w:after="0" w:line="240" w:lineRule="auto"/>
        <w:rPr>
          <w:lang w:eastAsia="en-029"/>
        </w:rPr>
      </w:pPr>
      <w:r w:rsidRPr="00D13DDA">
        <w:rPr>
          <w:lang w:eastAsia="en-029"/>
        </w:rPr>
        <w:t xml:space="preserve">16(a). What are the specific opportunities, if any, which you have identified as a result of Meeting 6? Explain briefly. </w:t>
      </w:r>
      <w:r w:rsidR="00D41EA8" w:rsidRPr="00D13DDA">
        <w:object w:dxaOrig="0" w:dyaOrig="0">
          <v:shape id="_x0000_i3494" type="#_x0000_t75" style="width:305.2pt;height:103.15pt" o:ole="">
            <v:imagedata r:id="rId88" o:title=""/>
          </v:shape>
          <w:control r:id="rId638" w:name="DefaultOcxName1731" w:shapeid="_x0000_i3494"/>
        </w:object>
      </w:r>
    </w:p>
    <w:p w:rsidR="00CD543D" w:rsidRPr="00D13DDA" w:rsidRDefault="00CD543D" w:rsidP="00CD543D">
      <w:pPr>
        <w:spacing w:before="100" w:beforeAutospacing="1" w:after="100" w:afterAutospacing="1" w:line="240" w:lineRule="auto"/>
        <w:outlineLvl w:val="1"/>
        <w:rPr>
          <w:b/>
          <w:bCs/>
          <w:lang w:eastAsia="en-029"/>
        </w:rPr>
      </w:pPr>
      <w:r w:rsidRPr="00D13DDA">
        <w:rPr>
          <w:b/>
          <w:bCs/>
          <w:lang w:eastAsia="en-029"/>
        </w:rPr>
        <w:t>Section 5: Business Prospects in Paris, France</w:t>
      </w:r>
    </w:p>
    <w:p w:rsidR="00CD543D" w:rsidRPr="00D13DDA" w:rsidRDefault="00CD543D" w:rsidP="00CD543D">
      <w:pPr>
        <w:spacing w:after="0" w:line="240" w:lineRule="auto"/>
        <w:rPr>
          <w:lang w:eastAsia="en-029"/>
        </w:rPr>
      </w:pPr>
      <w:r w:rsidRPr="00D13DDA">
        <w:rPr>
          <w:lang w:eastAsia="en-029"/>
        </w:rPr>
        <w:t xml:space="preserve">17. Please select one of the statements below to describe Meeting 1 on Saturday 29th September at the Hôtel Lutétia with Eric Laporte, Manager of Full Force Production. * </w:t>
      </w:r>
    </w:p>
    <w:p w:rsidR="00CD543D" w:rsidRPr="00D13DDA" w:rsidRDefault="00D41EA8" w:rsidP="003D0D7A">
      <w:pPr>
        <w:numPr>
          <w:ilvl w:val="0"/>
          <w:numId w:val="227"/>
        </w:numPr>
        <w:spacing w:before="100" w:beforeAutospacing="1" w:after="100" w:afterAutospacing="1" w:line="240" w:lineRule="auto"/>
        <w:rPr>
          <w:lang w:eastAsia="en-029"/>
        </w:rPr>
      </w:pPr>
      <w:r w:rsidRPr="00D13DDA">
        <w:object w:dxaOrig="0" w:dyaOrig="0">
          <v:shape id="_x0000_i3496" type="#_x0000_t75" style="width:20.4pt;height:18.25pt" o:ole="">
            <v:imagedata r:id="rId90" o:title=""/>
          </v:shape>
          <w:control r:id="rId639" w:name="DefaultOcxName1741" w:shapeid="_x0000_i3496"/>
        </w:object>
      </w:r>
      <w:r w:rsidR="00CD543D" w:rsidRPr="00D13DDA">
        <w:rPr>
          <w:lang w:eastAsia="en-029"/>
        </w:rPr>
        <w:t>Waste of time</w:t>
      </w:r>
    </w:p>
    <w:p w:rsidR="00CD543D" w:rsidRPr="00D13DDA" w:rsidRDefault="00D41EA8" w:rsidP="003D0D7A">
      <w:pPr>
        <w:numPr>
          <w:ilvl w:val="0"/>
          <w:numId w:val="227"/>
        </w:numPr>
        <w:spacing w:before="100" w:beforeAutospacing="1" w:after="100" w:afterAutospacing="1" w:line="240" w:lineRule="auto"/>
        <w:rPr>
          <w:lang w:eastAsia="en-029"/>
        </w:rPr>
      </w:pPr>
      <w:r w:rsidRPr="00D13DDA">
        <w:object w:dxaOrig="0" w:dyaOrig="0">
          <v:shape id="_x0000_i3499" type="#_x0000_t75" style="width:20.4pt;height:18.25pt" o:ole="">
            <v:imagedata r:id="rId90" o:title=""/>
          </v:shape>
          <w:control r:id="rId640" w:name="DefaultOcxName1751" w:shapeid="_x0000_i3499"/>
        </w:object>
      </w:r>
      <w:r w:rsidR="00CD543D" w:rsidRPr="00D13DDA">
        <w:rPr>
          <w:lang w:eastAsia="en-029"/>
        </w:rPr>
        <w:t>Little or no prospects</w:t>
      </w:r>
    </w:p>
    <w:p w:rsidR="00CD543D" w:rsidRPr="00D13DDA" w:rsidRDefault="00D41EA8" w:rsidP="003D0D7A">
      <w:pPr>
        <w:numPr>
          <w:ilvl w:val="0"/>
          <w:numId w:val="227"/>
        </w:numPr>
        <w:spacing w:before="100" w:beforeAutospacing="1" w:after="100" w:afterAutospacing="1" w:line="240" w:lineRule="auto"/>
        <w:rPr>
          <w:lang w:eastAsia="en-029"/>
        </w:rPr>
      </w:pPr>
      <w:r w:rsidRPr="00D13DDA">
        <w:object w:dxaOrig="0" w:dyaOrig="0">
          <v:shape id="_x0000_i3502" type="#_x0000_t75" style="width:20.4pt;height:18.25pt" o:ole="">
            <v:imagedata r:id="rId90" o:title=""/>
          </v:shape>
          <w:control r:id="rId641" w:name="DefaultOcxName1761" w:shapeid="_x0000_i3502"/>
        </w:object>
      </w:r>
      <w:r w:rsidR="00CD543D" w:rsidRPr="00D13DDA">
        <w:rPr>
          <w:lang w:eastAsia="en-029"/>
        </w:rPr>
        <w:t>Possible prospects</w:t>
      </w:r>
    </w:p>
    <w:p w:rsidR="00CD543D" w:rsidRPr="00D13DDA" w:rsidRDefault="00D41EA8" w:rsidP="003D0D7A">
      <w:pPr>
        <w:numPr>
          <w:ilvl w:val="0"/>
          <w:numId w:val="227"/>
        </w:numPr>
        <w:spacing w:before="100" w:beforeAutospacing="1" w:after="100" w:afterAutospacing="1" w:line="240" w:lineRule="auto"/>
        <w:rPr>
          <w:lang w:eastAsia="en-029"/>
        </w:rPr>
      </w:pPr>
      <w:r w:rsidRPr="00D13DDA">
        <w:object w:dxaOrig="0" w:dyaOrig="0">
          <v:shape id="_x0000_i3505" type="#_x0000_t75" style="width:20.4pt;height:18.25pt" o:ole="">
            <v:imagedata r:id="rId90" o:title=""/>
          </v:shape>
          <w:control r:id="rId642" w:name="DefaultOcxName1771" w:shapeid="_x0000_i3505"/>
        </w:object>
      </w:r>
      <w:r w:rsidR="00CD543D" w:rsidRPr="00D13DDA">
        <w:rPr>
          <w:lang w:eastAsia="en-029"/>
        </w:rPr>
        <w:t>Good prospects</w:t>
      </w:r>
    </w:p>
    <w:p w:rsidR="00CD543D" w:rsidRPr="00D13DDA" w:rsidRDefault="00D41EA8" w:rsidP="003D0D7A">
      <w:pPr>
        <w:numPr>
          <w:ilvl w:val="0"/>
          <w:numId w:val="227"/>
        </w:numPr>
        <w:spacing w:before="100" w:beforeAutospacing="1" w:after="100" w:afterAutospacing="1" w:line="240" w:lineRule="auto"/>
        <w:rPr>
          <w:lang w:eastAsia="en-029"/>
        </w:rPr>
      </w:pPr>
      <w:r w:rsidRPr="00D13DDA">
        <w:object w:dxaOrig="0" w:dyaOrig="0">
          <v:shape id="_x0000_i3508" type="#_x0000_t75" style="width:20.4pt;height:18.25pt" o:ole="">
            <v:imagedata r:id="rId90" o:title=""/>
          </v:shape>
          <w:control r:id="rId643" w:name="DefaultOcxName1781" w:shapeid="_x0000_i3508"/>
        </w:object>
      </w:r>
      <w:r w:rsidR="00CD543D" w:rsidRPr="00D13DDA">
        <w:rPr>
          <w:lang w:eastAsia="en-029"/>
        </w:rPr>
        <w:t>Business relationship already formed as a result of meeting</w:t>
      </w:r>
    </w:p>
    <w:p w:rsidR="00CD543D" w:rsidRPr="00D13DDA" w:rsidRDefault="00D41EA8" w:rsidP="003D0D7A">
      <w:pPr>
        <w:numPr>
          <w:ilvl w:val="0"/>
          <w:numId w:val="227"/>
        </w:numPr>
        <w:spacing w:before="100" w:beforeAutospacing="1" w:after="100" w:afterAutospacing="1" w:line="240" w:lineRule="auto"/>
        <w:rPr>
          <w:lang w:eastAsia="en-029"/>
        </w:rPr>
      </w:pPr>
      <w:r w:rsidRPr="00D13DDA">
        <w:object w:dxaOrig="0" w:dyaOrig="0">
          <v:shape id="_x0000_i3511" type="#_x0000_t75" style="width:20.4pt;height:18.25pt" o:ole="">
            <v:imagedata r:id="rId90" o:title=""/>
          </v:shape>
          <w:control r:id="rId644" w:name="DefaultOcxName1791" w:shapeid="_x0000_i3511"/>
        </w:object>
      </w:r>
      <w:r w:rsidR="00CD543D" w:rsidRPr="00D13DDA">
        <w:rPr>
          <w:lang w:eastAsia="en-029"/>
        </w:rPr>
        <w:t>Did not attend</w:t>
      </w:r>
    </w:p>
    <w:p w:rsidR="00CD543D" w:rsidRPr="00D13DDA" w:rsidRDefault="00D41EA8" w:rsidP="003D0D7A">
      <w:pPr>
        <w:numPr>
          <w:ilvl w:val="0"/>
          <w:numId w:val="227"/>
        </w:numPr>
        <w:spacing w:before="100" w:beforeAutospacing="1" w:after="100" w:afterAutospacing="1" w:line="240" w:lineRule="auto"/>
        <w:rPr>
          <w:lang w:eastAsia="en-029"/>
        </w:rPr>
      </w:pPr>
      <w:r w:rsidRPr="00D13DDA">
        <w:object w:dxaOrig="0" w:dyaOrig="0">
          <v:shape id="_x0000_i3514" type="#_x0000_t75" style="width:20.4pt;height:18.25pt" o:ole="">
            <v:imagedata r:id="rId90" o:title=""/>
          </v:shape>
          <w:control r:id="rId645" w:name="DefaultOcxName1801" w:shapeid="_x0000_i3514"/>
        </w:object>
      </w:r>
      <w:r w:rsidR="00CD543D" w:rsidRPr="00D13DDA">
        <w:rPr>
          <w:lang w:eastAsia="en-029"/>
        </w:rPr>
        <w:t xml:space="preserve">Other: </w:t>
      </w:r>
      <w:r w:rsidRPr="00D13DDA">
        <w:object w:dxaOrig="0" w:dyaOrig="0">
          <v:shape id="_x0000_i3518" type="#_x0000_t75" style="width:49.45pt;height:18.25pt" o:ole="">
            <v:imagedata r:id="rId107" o:title=""/>
          </v:shape>
          <w:control r:id="rId646" w:name="DefaultOcxName1811" w:shapeid="_x0000_i3518"/>
        </w:object>
      </w:r>
    </w:p>
    <w:p w:rsidR="00CD543D" w:rsidRPr="00D13DDA" w:rsidRDefault="00CD543D" w:rsidP="00CD543D">
      <w:pPr>
        <w:spacing w:after="0" w:line="240" w:lineRule="auto"/>
        <w:rPr>
          <w:lang w:eastAsia="en-029"/>
        </w:rPr>
      </w:pPr>
      <w:r w:rsidRPr="00D13DDA">
        <w:rPr>
          <w:lang w:eastAsia="en-029"/>
        </w:rPr>
        <w:t xml:space="preserve">17(a). What are the specific opportunities, if any, which you have identified as a result of Meeting 1? Explain briefly. </w:t>
      </w:r>
      <w:r w:rsidR="00D41EA8" w:rsidRPr="00D13DDA">
        <w:object w:dxaOrig="0" w:dyaOrig="0">
          <v:shape id="_x0000_i3522" type="#_x0000_t75" style="width:305.2pt;height:103.15pt" o:ole="">
            <v:imagedata r:id="rId88" o:title=""/>
          </v:shape>
          <w:control r:id="rId647" w:name="DefaultOcxName1821" w:shapeid="_x0000_i3522"/>
        </w:object>
      </w:r>
    </w:p>
    <w:p w:rsidR="00CD543D" w:rsidRPr="00D13DDA" w:rsidRDefault="00CD543D" w:rsidP="00CD543D">
      <w:pPr>
        <w:spacing w:after="0" w:line="240" w:lineRule="auto"/>
        <w:rPr>
          <w:lang w:eastAsia="en-029"/>
        </w:rPr>
      </w:pPr>
      <w:r w:rsidRPr="00D13DDA">
        <w:rPr>
          <w:lang w:eastAsia="en-029"/>
        </w:rPr>
        <w:t xml:space="preserve">18. Please select one of the statements below to describe Meeting 2 on Monday 1st October at 2:00 PM at the Novotel Hotel with Nuno Pereira of Star Entertainment. * </w:t>
      </w:r>
    </w:p>
    <w:p w:rsidR="00CD543D" w:rsidRPr="00D13DDA" w:rsidRDefault="00D41EA8" w:rsidP="003D0D7A">
      <w:pPr>
        <w:numPr>
          <w:ilvl w:val="0"/>
          <w:numId w:val="228"/>
        </w:numPr>
        <w:spacing w:before="100" w:beforeAutospacing="1" w:after="100" w:afterAutospacing="1" w:line="240" w:lineRule="auto"/>
        <w:rPr>
          <w:lang w:eastAsia="en-029"/>
        </w:rPr>
      </w:pPr>
      <w:r w:rsidRPr="00D13DDA">
        <w:object w:dxaOrig="0" w:dyaOrig="0">
          <v:shape id="_x0000_i3524" type="#_x0000_t75" style="width:20.4pt;height:18.25pt" o:ole="">
            <v:imagedata r:id="rId90" o:title=""/>
          </v:shape>
          <w:control r:id="rId648" w:name="DefaultOcxName1831" w:shapeid="_x0000_i3524"/>
        </w:object>
      </w:r>
      <w:r w:rsidR="00CD543D" w:rsidRPr="00D13DDA">
        <w:rPr>
          <w:lang w:eastAsia="en-029"/>
        </w:rPr>
        <w:t>Waste of time</w:t>
      </w:r>
    </w:p>
    <w:p w:rsidR="00CD543D" w:rsidRPr="00D13DDA" w:rsidRDefault="00D41EA8" w:rsidP="003D0D7A">
      <w:pPr>
        <w:numPr>
          <w:ilvl w:val="0"/>
          <w:numId w:val="228"/>
        </w:numPr>
        <w:spacing w:before="100" w:beforeAutospacing="1" w:after="100" w:afterAutospacing="1" w:line="240" w:lineRule="auto"/>
        <w:rPr>
          <w:lang w:eastAsia="en-029"/>
        </w:rPr>
      </w:pPr>
      <w:r w:rsidRPr="00D13DDA">
        <w:object w:dxaOrig="0" w:dyaOrig="0">
          <v:shape id="_x0000_i3527" type="#_x0000_t75" style="width:20.4pt;height:18.25pt" o:ole="">
            <v:imagedata r:id="rId90" o:title=""/>
          </v:shape>
          <w:control r:id="rId649" w:name="DefaultOcxName1841" w:shapeid="_x0000_i3527"/>
        </w:object>
      </w:r>
      <w:r w:rsidR="00CD543D" w:rsidRPr="00D13DDA">
        <w:rPr>
          <w:lang w:eastAsia="en-029"/>
        </w:rPr>
        <w:t>Little or no prospects</w:t>
      </w:r>
    </w:p>
    <w:p w:rsidR="00CD543D" w:rsidRPr="00D13DDA" w:rsidRDefault="00D41EA8" w:rsidP="003D0D7A">
      <w:pPr>
        <w:numPr>
          <w:ilvl w:val="0"/>
          <w:numId w:val="228"/>
        </w:numPr>
        <w:spacing w:before="100" w:beforeAutospacing="1" w:after="100" w:afterAutospacing="1" w:line="240" w:lineRule="auto"/>
        <w:rPr>
          <w:lang w:eastAsia="en-029"/>
        </w:rPr>
      </w:pPr>
      <w:r w:rsidRPr="00D13DDA">
        <w:object w:dxaOrig="0" w:dyaOrig="0">
          <v:shape id="_x0000_i3530" type="#_x0000_t75" style="width:20.4pt;height:18.25pt" o:ole="">
            <v:imagedata r:id="rId90" o:title=""/>
          </v:shape>
          <w:control r:id="rId650" w:name="DefaultOcxName1851" w:shapeid="_x0000_i3530"/>
        </w:object>
      </w:r>
      <w:r w:rsidR="00CD543D" w:rsidRPr="00D13DDA">
        <w:rPr>
          <w:lang w:eastAsia="en-029"/>
        </w:rPr>
        <w:t>Possible prospects</w:t>
      </w:r>
    </w:p>
    <w:p w:rsidR="00CD543D" w:rsidRPr="00D13DDA" w:rsidRDefault="00D41EA8" w:rsidP="003D0D7A">
      <w:pPr>
        <w:numPr>
          <w:ilvl w:val="0"/>
          <w:numId w:val="228"/>
        </w:numPr>
        <w:spacing w:before="100" w:beforeAutospacing="1" w:after="100" w:afterAutospacing="1" w:line="240" w:lineRule="auto"/>
        <w:rPr>
          <w:lang w:eastAsia="en-029"/>
        </w:rPr>
      </w:pPr>
      <w:r w:rsidRPr="00D13DDA">
        <w:object w:dxaOrig="0" w:dyaOrig="0">
          <v:shape id="_x0000_i3533" type="#_x0000_t75" style="width:20.4pt;height:18.25pt" o:ole="">
            <v:imagedata r:id="rId90" o:title=""/>
          </v:shape>
          <w:control r:id="rId651" w:name="DefaultOcxName1861" w:shapeid="_x0000_i3533"/>
        </w:object>
      </w:r>
      <w:r w:rsidR="00CD543D" w:rsidRPr="00D13DDA">
        <w:rPr>
          <w:lang w:eastAsia="en-029"/>
        </w:rPr>
        <w:t>Good prospects</w:t>
      </w:r>
    </w:p>
    <w:p w:rsidR="00CD543D" w:rsidRPr="00D13DDA" w:rsidRDefault="00D41EA8" w:rsidP="003D0D7A">
      <w:pPr>
        <w:numPr>
          <w:ilvl w:val="0"/>
          <w:numId w:val="228"/>
        </w:numPr>
        <w:spacing w:before="100" w:beforeAutospacing="1" w:after="100" w:afterAutospacing="1" w:line="240" w:lineRule="auto"/>
        <w:rPr>
          <w:lang w:eastAsia="en-029"/>
        </w:rPr>
      </w:pPr>
      <w:r w:rsidRPr="00D13DDA">
        <w:object w:dxaOrig="0" w:dyaOrig="0">
          <v:shape id="_x0000_i3536" type="#_x0000_t75" style="width:20.4pt;height:18.25pt" o:ole="">
            <v:imagedata r:id="rId90" o:title=""/>
          </v:shape>
          <w:control r:id="rId652" w:name="DefaultOcxName1871" w:shapeid="_x0000_i3536"/>
        </w:object>
      </w:r>
      <w:r w:rsidR="00CD543D" w:rsidRPr="00D13DDA">
        <w:rPr>
          <w:lang w:eastAsia="en-029"/>
        </w:rPr>
        <w:t>Business relationship already formed as a result of meeting</w:t>
      </w:r>
    </w:p>
    <w:p w:rsidR="00CD543D" w:rsidRPr="00D13DDA" w:rsidRDefault="00D41EA8" w:rsidP="003D0D7A">
      <w:pPr>
        <w:numPr>
          <w:ilvl w:val="0"/>
          <w:numId w:val="228"/>
        </w:numPr>
        <w:spacing w:before="100" w:beforeAutospacing="1" w:after="100" w:afterAutospacing="1" w:line="240" w:lineRule="auto"/>
        <w:rPr>
          <w:lang w:eastAsia="en-029"/>
        </w:rPr>
      </w:pPr>
      <w:r w:rsidRPr="00D13DDA">
        <w:object w:dxaOrig="0" w:dyaOrig="0">
          <v:shape id="_x0000_i3539" type="#_x0000_t75" style="width:20.4pt;height:18.25pt" o:ole="">
            <v:imagedata r:id="rId90" o:title=""/>
          </v:shape>
          <w:control r:id="rId653" w:name="DefaultOcxName1881" w:shapeid="_x0000_i3539"/>
        </w:object>
      </w:r>
      <w:r w:rsidR="00CD543D" w:rsidRPr="00D13DDA">
        <w:rPr>
          <w:lang w:eastAsia="en-029"/>
        </w:rPr>
        <w:t>Did not attend</w:t>
      </w:r>
    </w:p>
    <w:p w:rsidR="00CD543D" w:rsidRPr="00D13DDA" w:rsidRDefault="00D41EA8" w:rsidP="003D0D7A">
      <w:pPr>
        <w:numPr>
          <w:ilvl w:val="0"/>
          <w:numId w:val="228"/>
        </w:numPr>
        <w:spacing w:before="100" w:beforeAutospacing="1" w:after="100" w:afterAutospacing="1" w:line="240" w:lineRule="auto"/>
        <w:rPr>
          <w:lang w:eastAsia="en-029"/>
        </w:rPr>
      </w:pPr>
      <w:r w:rsidRPr="00D13DDA">
        <w:object w:dxaOrig="0" w:dyaOrig="0">
          <v:shape id="_x0000_i3542" type="#_x0000_t75" style="width:20.4pt;height:18.25pt" o:ole="">
            <v:imagedata r:id="rId90" o:title=""/>
          </v:shape>
          <w:control r:id="rId654" w:name="DefaultOcxName1891" w:shapeid="_x0000_i3542"/>
        </w:object>
      </w:r>
      <w:r w:rsidR="00CD543D" w:rsidRPr="00D13DDA">
        <w:rPr>
          <w:lang w:eastAsia="en-029"/>
        </w:rPr>
        <w:t xml:space="preserve">Other: </w:t>
      </w:r>
      <w:r w:rsidRPr="00D13DDA">
        <w:object w:dxaOrig="0" w:dyaOrig="0">
          <v:shape id="_x0000_i3546" type="#_x0000_t75" style="width:49.45pt;height:18.25pt" o:ole="">
            <v:imagedata r:id="rId107" o:title=""/>
          </v:shape>
          <w:control r:id="rId655" w:name="DefaultOcxName1901" w:shapeid="_x0000_i3546"/>
        </w:object>
      </w:r>
    </w:p>
    <w:p w:rsidR="00CD543D" w:rsidRPr="00D13DDA" w:rsidRDefault="00CD543D" w:rsidP="00CD543D">
      <w:pPr>
        <w:spacing w:after="0" w:line="240" w:lineRule="auto"/>
        <w:rPr>
          <w:lang w:eastAsia="en-029"/>
        </w:rPr>
      </w:pPr>
      <w:r w:rsidRPr="00D13DDA">
        <w:rPr>
          <w:lang w:eastAsia="en-029"/>
        </w:rPr>
        <w:t xml:space="preserve">18(a). What are the specific opportunities, if any, which you have identified as a result of Meeting 2? Explain briefly. </w:t>
      </w:r>
      <w:r w:rsidR="00D41EA8" w:rsidRPr="00D13DDA">
        <w:object w:dxaOrig="0" w:dyaOrig="0">
          <v:shape id="_x0000_i3550" type="#_x0000_t75" style="width:305.2pt;height:103.15pt" o:ole="">
            <v:imagedata r:id="rId88" o:title=""/>
          </v:shape>
          <w:control r:id="rId656" w:name="DefaultOcxName1911" w:shapeid="_x0000_i3550"/>
        </w:object>
      </w:r>
    </w:p>
    <w:p w:rsidR="00CD543D" w:rsidRPr="00D13DDA" w:rsidRDefault="00CD543D" w:rsidP="00CD543D">
      <w:pPr>
        <w:spacing w:after="0" w:line="240" w:lineRule="auto"/>
        <w:rPr>
          <w:lang w:eastAsia="en-029"/>
        </w:rPr>
      </w:pPr>
      <w:r w:rsidRPr="00D13DDA">
        <w:rPr>
          <w:lang w:eastAsia="en-029"/>
        </w:rPr>
        <w:t xml:space="preserve">19. Please select one of the statements below to describe Meeting 3 on Monday 1st October with Mr. Bernard Batzen of Azimuth. * </w:t>
      </w:r>
    </w:p>
    <w:p w:rsidR="00CD543D" w:rsidRPr="00D13DDA" w:rsidRDefault="00D41EA8" w:rsidP="003D0D7A">
      <w:pPr>
        <w:numPr>
          <w:ilvl w:val="0"/>
          <w:numId w:val="229"/>
        </w:numPr>
        <w:spacing w:before="100" w:beforeAutospacing="1" w:after="100" w:afterAutospacing="1" w:line="240" w:lineRule="auto"/>
        <w:rPr>
          <w:lang w:eastAsia="en-029"/>
        </w:rPr>
      </w:pPr>
      <w:r w:rsidRPr="00D13DDA">
        <w:object w:dxaOrig="0" w:dyaOrig="0">
          <v:shape id="_x0000_i3552" type="#_x0000_t75" style="width:20.4pt;height:18.25pt" o:ole="">
            <v:imagedata r:id="rId90" o:title=""/>
          </v:shape>
          <w:control r:id="rId657" w:name="DefaultOcxName1921" w:shapeid="_x0000_i3552"/>
        </w:object>
      </w:r>
      <w:r w:rsidR="00CD543D" w:rsidRPr="00D13DDA">
        <w:rPr>
          <w:lang w:eastAsia="en-029"/>
        </w:rPr>
        <w:t>Waste of time</w:t>
      </w:r>
    </w:p>
    <w:p w:rsidR="00CD543D" w:rsidRPr="00D13DDA" w:rsidRDefault="00D41EA8" w:rsidP="003D0D7A">
      <w:pPr>
        <w:numPr>
          <w:ilvl w:val="0"/>
          <w:numId w:val="229"/>
        </w:numPr>
        <w:spacing w:before="100" w:beforeAutospacing="1" w:after="100" w:afterAutospacing="1" w:line="240" w:lineRule="auto"/>
        <w:rPr>
          <w:lang w:eastAsia="en-029"/>
        </w:rPr>
      </w:pPr>
      <w:r w:rsidRPr="00D13DDA">
        <w:object w:dxaOrig="0" w:dyaOrig="0">
          <v:shape id="_x0000_i3555" type="#_x0000_t75" style="width:20.4pt;height:18.25pt" o:ole="">
            <v:imagedata r:id="rId90" o:title=""/>
          </v:shape>
          <w:control r:id="rId658" w:name="DefaultOcxName1931" w:shapeid="_x0000_i3555"/>
        </w:object>
      </w:r>
      <w:r w:rsidR="00CD543D" w:rsidRPr="00D13DDA">
        <w:rPr>
          <w:lang w:eastAsia="en-029"/>
        </w:rPr>
        <w:t>Little or no prospects</w:t>
      </w:r>
    </w:p>
    <w:p w:rsidR="00CD543D" w:rsidRPr="00D13DDA" w:rsidRDefault="00D41EA8" w:rsidP="003D0D7A">
      <w:pPr>
        <w:numPr>
          <w:ilvl w:val="0"/>
          <w:numId w:val="229"/>
        </w:numPr>
        <w:spacing w:before="100" w:beforeAutospacing="1" w:after="100" w:afterAutospacing="1" w:line="240" w:lineRule="auto"/>
        <w:rPr>
          <w:lang w:eastAsia="en-029"/>
        </w:rPr>
      </w:pPr>
      <w:r w:rsidRPr="00D13DDA">
        <w:object w:dxaOrig="0" w:dyaOrig="0">
          <v:shape id="_x0000_i3558" type="#_x0000_t75" style="width:20.4pt;height:18.25pt" o:ole="">
            <v:imagedata r:id="rId90" o:title=""/>
          </v:shape>
          <w:control r:id="rId659" w:name="DefaultOcxName1941" w:shapeid="_x0000_i3558"/>
        </w:object>
      </w:r>
      <w:r w:rsidR="00CD543D" w:rsidRPr="00D13DDA">
        <w:rPr>
          <w:lang w:eastAsia="en-029"/>
        </w:rPr>
        <w:t>Possible prospects</w:t>
      </w:r>
    </w:p>
    <w:p w:rsidR="00CD543D" w:rsidRPr="00D13DDA" w:rsidRDefault="00D41EA8" w:rsidP="003D0D7A">
      <w:pPr>
        <w:numPr>
          <w:ilvl w:val="0"/>
          <w:numId w:val="229"/>
        </w:numPr>
        <w:spacing w:before="100" w:beforeAutospacing="1" w:after="100" w:afterAutospacing="1" w:line="240" w:lineRule="auto"/>
        <w:rPr>
          <w:lang w:eastAsia="en-029"/>
        </w:rPr>
      </w:pPr>
      <w:r w:rsidRPr="00D13DDA">
        <w:object w:dxaOrig="0" w:dyaOrig="0">
          <v:shape id="_x0000_i3561" type="#_x0000_t75" style="width:20.4pt;height:18.25pt" o:ole="">
            <v:imagedata r:id="rId90" o:title=""/>
          </v:shape>
          <w:control r:id="rId660" w:name="DefaultOcxName1951" w:shapeid="_x0000_i3561"/>
        </w:object>
      </w:r>
      <w:r w:rsidR="00CD543D" w:rsidRPr="00D13DDA">
        <w:rPr>
          <w:lang w:eastAsia="en-029"/>
        </w:rPr>
        <w:t>Good prospects</w:t>
      </w:r>
    </w:p>
    <w:p w:rsidR="00CD543D" w:rsidRPr="00D13DDA" w:rsidRDefault="00D41EA8" w:rsidP="003D0D7A">
      <w:pPr>
        <w:numPr>
          <w:ilvl w:val="0"/>
          <w:numId w:val="229"/>
        </w:numPr>
        <w:spacing w:before="100" w:beforeAutospacing="1" w:after="100" w:afterAutospacing="1" w:line="240" w:lineRule="auto"/>
        <w:rPr>
          <w:lang w:eastAsia="en-029"/>
        </w:rPr>
      </w:pPr>
      <w:r w:rsidRPr="00D13DDA">
        <w:object w:dxaOrig="0" w:dyaOrig="0">
          <v:shape id="_x0000_i3564" type="#_x0000_t75" style="width:20.4pt;height:18.25pt" o:ole="">
            <v:imagedata r:id="rId90" o:title=""/>
          </v:shape>
          <w:control r:id="rId661" w:name="DefaultOcxName1961" w:shapeid="_x0000_i3564"/>
        </w:object>
      </w:r>
      <w:r w:rsidR="00CD543D" w:rsidRPr="00D13DDA">
        <w:rPr>
          <w:lang w:eastAsia="en-029"/>
        </w:rPr>
        <w:t>Business relationship already formed as a result of meeting</w:t>
      </w:r>
    </w:p>
    <w:p w:rsidR="00CD543D" w:rsidRPr="00D13DDA" w:rsidRDefault="00D41EA8" w:rsidP="003D0D7A">
      <w:pPr>
        <w:numPr>
          <w:ilvl w:val="0"/>
          <w:numId w:val="229"/>
        </w:numPr>
        <w:spacing w:before="100" w:beforeAutospacing="1" w:after="100" w:afterAutospacing="1" w:line="240" w:lineRule="auto"/>
        <w:rPr>
          <w:lang w:eastAsia="en-029"/>
        </w:rPr>
      </w:pPr>
      <w:r w:rsidRPr="00D13DDA">
        <w:object w:dxaOrig="0" w:dyaOrig="0">
          <v:shape id="_x0000_i3567" type="#_x0000_t75" style="width:20.4pt;height:18.25pt" o:ole="">
            <v:imagedata r:id="rId90" o:title=""/>
          </v:shape>
          <w:control r:id="rId662" w:name="DefaultOcxName1971" w:shapeid="_x0000_i3567"/>
        </w:object>
      </w:r>
      <w:r w:rsidR="00CD543D" w:rsidRPr="00D13DDA">
        <w:rPr>
          <w:lang w:eastAsia="en-029"/>
        </w:rPr>
        <w:t>Did not attend</w:t>
      </w:r>
    </w:p>
    <w:p w:rsidR="00CD543D" w:rsidRPr="00D13DDA" w:rsidRDefault="00D41EA8" w:rsidP="003D0D7A">
      <w:pPr>
        <w:numPr>
          <w:ilvl w:val="0"/>
          <w:numId w:val="229"/>
        </w:numPr>
        <w:spacing w:before="100" w:beforeAutospacing="1" w:after="100" w:afterAutospacing="1" w:line="240" w:lineRule="auto"/>
        <w:rPr>
          <w:lang w:eastAsia="en-029"/>
        </w:rPr>
      </w:pPr>
      <w:r w:rsidRPr="00D13DDA">
        <w:object w:dxaOrig="0" w:dyaOrig="0">
          <v:shape id="_x0000_i3570" type="#_x0000_t75" style="width:20.4pt;height:18.25pt" o:ole="">
            <v:imagedata r:id="rId90" o:title=""/>
          </v:shape>
          <w:control r:id="rId663" w:name="DefaultOcxName1981" w:shapeid="_x0000_i3570"/>
        </w:object>
      </w:r>
      <w:r w:rsidR="00CD543D" w:rsidRPr="00D13DDA">
        <w:rPr>
          <w:lang w:eastAsia="en-029"/>
        </w:rPr>
        <w:t xml:space="preserve">Other: </w:t>
      </w:r>
      <w:r w:rsidRPr="00D13DDA">
        <w:object w:dxaOrig="0" w:dyaOrig="0">
          <v:shape id="_x0000_i3574" type="#_x0000_t75" style="width:49.45pt;height:18.25pt" o:ole="">
            <v:imagedata r:id="rId107" o:title=""/>
          </v:shape>
          <w:control r:id="rId664" w:name="DefaultOcxName1991" w:shapeid="_x0000_i3574"/>
        </w:object>
      </w:r>
    </w:p>
    <w:p w:rsidR="00CD543D" w:rsidRPr="00D13DDA" w:rsidRDefault="00CD543D" w:rsidP="00CD543D">
      <w:pPr>
        <w:spacing w:after="0" w:line="240" w:lineRule="auto"/>
        <w:rPr>
          <w:lang w:eastAsia="en-029"/>
        </w:rPr>
      </w:pPr>
      <w:r w:rsidRPr="00D13DDA">
        <w:rPr>
          <w:lang w:eastAsia="en-029"/>
        </w:rPr>
        <w:t xml:space="preserve">19(a). What are the specific opportunities, if any, which you have identified as a result of Meeting 3? Explain briefly. </w:t>
      </w:r>
      <w:r w:rsidR="00D41EA8" w:rsidRPr="00D13DDA">
        <w:object w:dxaOrig="0" w:dyaOrig="0">
          <v:shape id="_x0000_i3578" type="#_x0000_t75" style="width:305.2pt;height:103.15pt" o:ole="">
            <v:imagedata r:id="rId88" o:title=""/>
          </v:shape>
          <w:control r:id="rId665" w:name="DefaultOcxName2001" w:shapeid="_x0000_i3578"/>
        </w:object>
      </w:r>
    </w:p>
    <w:p w:rsidR="00CD543D" w:rsidRPr="00D13DDA" w:rsidRDefault="00CD543D" w:rsidP="00CD543D">
      <w:pPr>
        <w:spacing w:before="100" w:beforeAutospacing="1" w:after="100" w:afterAutospacing="1" w:line="240" w:lineRule="auto"/>
        <w:outlineLvl w:val="1"/>
        <w:rPr>
          <w:b/>
          <w:bCs/>
          <w:lang w:eastAsia="en-029"/>
        </w:rPr>
      </w:pPr>
      <w:r w:rsidRPr="00D13DDA">
        <w:rPr>
          <w:b/>
          <w:bCs/>
          <w:lang w:eastAsia="en-029"/>
        </w:rPr>
        <w:t>Section 6: Business Prospects in London, United Kingdom</w:t>
      </w:r>
    </w:p>
    <w:p w:rsidR="00CD543D" w:rsidRPr="00D13DDA" w:rsidRDefault="00CD543D" w:rsidP="00CD543D">
      <w:pPr>
        <w:spacing w:after="0" w:line="240" w:lineRule="auto"/>
        <w:rPr>
          <w:lang w:eastAsia="en-029"/>
        </w:rPr>
      </w:pPr>
      <w:r w:rsidRPr="00D13DDA">
        <w:rPr>
          <w:lang w:eastAsia="en-029"/>
        </w:rPr>
        <w:t xml:space="preserve">20. Please select one of the statements below to describe Meeting 1 - B2B Meetings at RIBA on Tuesday 2nd October from 11:30 PM - 2:00 PM * </w:t>
      </w:r>
    </w:p>
    <w:p w:rsidR="00CD543D" w:rsidRPr="00D13DDA" w:rsidRDefault="00D41EA8" w:rsidP="003D0D7A">
      <w:pPr>
        <w:numPr>
          <w:ilvl w:val="0"/>
          <w:numId w:val="230"/>
        </w:numPr>
        <w:spacing w:before="100" w:beforeAutospacing="1" w:after="100" w:afterAutospacing="1" w:line="240" w:lineRule="auto"/>
        <w:rPr>
          <w:lang w:eastAsia="en-029"/>
        </w:rPr>
      </w:pPr>
      <w:r w:rsidRPr="00D13DDA">
        <w:object w:dxaOrig="0" w:dyaOrig="0">
          <v:shape id="_x0000_i3580" type="#_x0000_t75" style="width:20.4pt;height:18.25pt" o:ole="">
            <v:imagedata r:id="rId90" o:title=""/>
          </v:shape>
          <w:control r:id="rId666" w:name="DefaultOcxName2011" w:shapeid="_x0000_i3580"/>
        </w:object>
      </w:r>
      <w:r w:rsidR="00CD543D" w:rsidRPr="00D13DDA">
        <w:rPr>
          <w:lang w:eastAsia="en-029"/>
        </w:rPr>
        <w:t>Waste of time</w:t>
      </w:r>
    </w:p>
    <w:p w:rsidR="00CD543D" w:rsidRPr="00D13DDA" w:rsidRDefault="00D41EA8" w:rsidP="003D0D7A">
      <w:pPr>
        <w:numPr>
          <w:ilvl w:val="0"/>
          <w:numId w:val="230"/>
        </w:numPr>
        <w:spacing w:before="100" w:beforeAutospacing="1" w:after="100" w:afterAutospacing="1" w:line="240" w:lineRule="auto"/>
        <w:rPr>
          <w:lang w:eastAsia="en-029"/>
        </w:rPr>
      </w:pPr>
      <w:r w:rsidRPr="00D13DDA">
        <w:object w:dxaOrig="0" w:dyaOrig="0">
          <v:shape id="_x0000_i3583" type="#_x0000_t75" style="width:20.4pt;height:18.25pt" o:ole="">
            <v:imagedata r:id="rId90" o:title=""/>
          </v:shape>
          <w:control r:id="rId667" w:name="DefaultOcxName2021" w:shapeid="_x0000_i3583"/>
        </w:object>
      </w:r>
      <w:r w:rsidR="00CD543D" w:rsidRPr="00D13DDA">
        <w:rPr>
          <w:lang w:eastAsia="en-029"/>
        </w:rPr>
        <w:t>Little or no prospects</w:t>
      </w:r>
    </w:p>
    <w:p w:rsidR="00CD543D" w:rsidRPr="00D13DDA" w:rsidRDefault="00D41EA8" w:rsidP="003D0D7A">
      <w:pPr>
        <w:numPr>
          <w:ilvl w:val="0"/>
          <w:numId w:val="230"/>
        </w:numPr>
        <w:spacing w:before="100" w:beforeAutospacing="1" w:after="100" w:afterAutospacing="1" w:line="240" w:lineRule="auto"/>
        <w:rPr>
          <w:lang w:eastAsia="en-029"/>
        </w:rPr>
      </w:pPr>
      <w:r w:rsidRPr="00D13DDA">
        <w:object w:dxaOrig="0" w:dyaOrig="0">
          <v:shape id="_x0000_i3586" type="#_x0000_t75" style="width:20.4pt;height:18.25pt" o:ole="">
            <v:imagedata r:id="rId90" o:title=""/>
          </v:shape>
          <w:control r:id="rId668" w:name="DefaultOcxName2031" w:shapeid="_x0000_i3586"/>
        </w:object>
      </w:r>
      <w:r w:rsidR="00CD543D" w:rsidRPr="00D13DDA">
        <w:rPr>
          <w:lang w:eastAsia="en-029"/>
        </w:rPr>
        <w:t>Possible prospects</w:t>
      </w:r>
    </w:p>
    <w:p w:rsidR="00CD543D" w:rsidRPr="00D13DDA" w:rsidRDefault="00D41EA8" w:rsidP="003D0D7A">
      <w:pPr>
        <w:numPr>
          <w:ilvl w:val="0"/>
          <w:numId w:val="230"/>
        </w:numPr>
        <w:spacing w:before="100" w:beforeAutospacing="1" w:after="100" w:afterAutospacing="1" w:line="240" w:lineRule="auto"/>
        <w:rPr>
          <w:lang w:eastAsia="en-029"/>
        </w:rPr>
      </w:pPr>
      <w:r w:rsidRPr="00D13DDA">
        <w:object w:dxaOrig="0" w:dyaOrig="0">
          <v:shape id="_x0000_i3589" type="#_x0000_t75" style="width:20.4pt;height:18.25pt" o:ole="">
            <v:imagedata r:id="rId90" o:title=""/>
          </v:shape>
          <w:control r:id="rId669" w:name="DefaultOcxName2041" w:shapeid="_x0000_i3589"/>
        </w:object>
      </w:r>
      <w:r w:rsidR="00CD543D" w:rsidRPr="00D13DDA">
        <w:rPr>
          <w:lang w:eastAsia="en-029"/>
        </w:rPr>
        <w:t>Good prospects</w:t>
      </w:r>
    </w:p>
    <w:p w:rsidR="00CD543D" w:rsidRPr="00D13DDA" w:rsidRDefault="00D41EA8" w:rsidP="003D0D7A">
      <w:pPr>
        <w:numPr>
          <w:ilvl w:val="0"/>
          <w:numId w:val="230"/>
        </w:numPr>
        <w:spacing w:before="100" w:beforeAutospacing="1" w:after="100" w:afterAutospacing="1" w:line="240" w:lineRule="auto"/>
        <w:rPr>
          <w:lang w:eastAsia="en-029"/>
        </w:rPr>
      </w:pPr>
      <w:r w:rsidRPr="00D13DDA">
        <w:object w:dxaOrig="0" w:dyaOrig="0">
          <v:shape id="_x0000_i3592" type="#_x0000_t75" style="width:20.4pt;height:18.25pt" o:ole="">
            <v:imagedata r:id="rId90" o:title=""/>
          </v:shape>
          <w:control r:id="rId670" w:name="DefaultOcxName2051" w:shapeid="_x0000_i3592"/>
        </w:object>
      </w:r>
      <w:r w:rsidR="00CD543D" w:rsidRPr="00D13DDA">
        <w:rPr>
          <w:lang w:eastAsia="en-029"/>
        </w:rPr>
        <w:t>Business relationship already formed as a result of meeting</w:t>
      </w:r>
    </w:p>
    <w:p w:rsidR="00CD543D" w:rsidRPr="00D13DDA" w:rsidRDefault="00D41EA8" w:rsidP="003D0D7A">
      <w:pPr>
        <w:numPr>
          <w:ilvl w:val="0"/>
          <w:numId w:val="230"/>
        </w:numPr>
        <w:spacing w:before="100" w:beforeAutospacing="1" w:after="100" w:afterAutospacing="1" w:line="240" w:lineRule="auto"/>
        <w:rPr>
          <w:lang w:eastAsia="en-029"/>
        </w:rPr>
      </w:pPr>
      <w:r w:rsidRPr="00D13DDA">
        <w:object w:dxaOrig="0" w:dyaOrig="0">
          <v:shape id="_x0000_i3595" type="#_x0000_t75" style="width:20.4pt;height:18.25pt" o:ole="">
            <v:imagedata r:id="rId90" o:title=""/>
          </v:shape>
          <w:control r:id="rId671" w:name="DefaultOcxName2061" w:shapeid="_x0000_i3595"/>
        </w:object>
      </w:r>
      <w:r w:rsidR="00CD543D" w:rsidRPr="00D13DDA">
        <w:rPr>
          <w:lang w:eastAsia="en-029"/>
        </w:rPr>
        <w:t>Did not attend</w:t>
      </w:r>
    </w:p>
    <w:p w:rsidR="00CD543D" w:rsidRPr="00D13DDA" w:rsidRDefault="00D41EA8" w:rsidP="003D0D7A">
      <w:pPr>
        <w:numPr>
          <w:ilvl w:val="0"/>
          <w:numId w:val="230"/>
        </w:numPr>
        <w:spacing w:before="100" w:beforeAutospacing="1" w:after="100" w:afterAutospacing="1" w:line="240" w:lineRule="auto"/>
        <w:rPr>
          <w:lang w:eastAsia="en-029"/>
        </w:rPr>
      </w:pPr>
      <w:r w:rsidRPr="00D13DDA">
        <w:object w:dxaOrig="0" w:dyaOrig="0">
          <v:shape id="_x0000_i3598" type="#_x0000_t75" style="width:20.4pt;height:18.25pt" o:ole="">
            <v:imagedata r:id="rId90" o:title=""/>
          </v:shape>
          <w:control r:id="rId672" w:name="DefaultOcxName2071" w:shapeid="_x0000_i3598"/>
        </w:object>
      </w:r>
      <w:r w:rsidR="00CD543D" w:rsidRPr="00D13DDA">
        <w:rPr>
          <w:lang w:eastAsia="en-029"/>
        </w:rPr>
        <w:t xml:space="preserve">Other: </w:t>
      </w:r>
      <w:r w:rsidRPr="00D13DDA">
        <w:object w:dxaOrig="0" w:dyaOrig="0">
          <v:shape id="_x0000_i3602" type="#_x0000_t75" style="width:49.45pt;height:18.25pt" o:ole="">
            <v:imagedata r:id="rId107" o:title=""/>
          </v:shape>
          <w:control r:id="rId673" w:name="DefaultOcxName2081" w:shapeid="_x0000_i3602"/>
        </w:object>
      </w:r>
    </w:p>
    <w:p w:rsidR="00CD543D" w:rsidRPr="00D13DDA" w:rsidRDefault="00CD543D" w:rsidP="00CD543D">
      <w:pPr>
        <w:spacing w:after="0" w:line="240" w:lineRule="auto"/>
        <w:rPr>
          <w:lang w:eastAsia="en-029"/>
        </w:rPr>
      </w:pPr>
      <w:r w:rsidRPr="00D13DDA">
        <w:rPr>
          <w:lang w:eastAsia="en-029"/>
        </w:rPr>
        <w:t xml:space="preserve">20(a). What are the specific opportunities, if any, which you have identified as a result of Meeting 1? Explain briefly. </w:t>
      </w:r>
      <w:r w:rsidR="00D41EA8" w:rsidRPr="00D13DDA">
        <w:object w:dxaOrig="0" w:dyaOrig="0">
          <v:shape id="_x0000_i3606" type="#_x0000_t75" style="width:305.2pt;height:103.15pt" o:ole="">
            <v:imagedata r:id="rId88" o:title=""/>
          </v:shape>
          <w:control r:id="rId674" w:name="DefaultOcxName2091" w:shapeid="_x0000_i3606"/>
        </w:object>
      </w:r>
    </w:p>
    <w:p w:rsidR="00CD543D" w:rsidRPr="00D13DDA" w:rsidRDefault="00CD543D" w:rsidP="00CD543D">
      <w:pPr>
        <w:spacing w:after="0" w:line="240" w:lineRule="auto"/>
        <w:rPr>
          <w:lang w:eastAsia="en-029"/>
        </w:rPr>
      </w:pPr>
      <w:r w:rsidRPr="00D13DDA">
        <w:rPr>
          <w:lang w:eastAsia="en-029"/>
        </w:rPr>
        <w:t xml:space="preserve">21. Please select one of the statements below to describe Meeting 2 with on Tuesday 2nd October at Carnival Village @ The Tabernacle with Ms. Kemi Sobers of The Notting Hill Carnival Trust . * </w:t>
      </w:r>
    </w:p>
    <w:p w:rsidR="00CD543D" w:rsidRPr="00D13DDA" w:rsidRDefault="00D41EA8" w:rsidP="003D0D7A">
      <w:pPr>
        <w:numPr>
          <w:ilvl w:val="0"/>
          <w:numId w:val="231"/>
        </w:numPr>
        <w:spacing w:before="100" w:beforeAutospacing="1" w:after="100" w:afterAutospacing="1" w:line="240" w:lineRule="auto"/>
        <w:rPr>
          <w:lang w:eastAsia="en-029"/>
        </w:rPr>
      </w:pPr>
      <w:r w:rsidRPr="00D13DDA">
        <w:object w:dxaOrig="0" w:dyaOrig="0">
          <v:shape id="_x0000_i3608" type="#_x0000_t75" style="width:20.4pt;height:18.25pt" o:ole="">
            <v:imagedata r:id="rId90" o:title=""/>
          </v:shape>
          <w:control r:id="rId675" w:name="DefaultOcxName2101" w:shapeid="_x0000_i3608"/>
        </w:object>
      </w:r>
      <w:r w:rsidR="00CD543D" w:rsidRPr="00D13DDA">
        <w:rPr>
          <w:lang w:eastAsia="en-029"/>
        </w:rPr>
        <w:t>Waste of time</w:t>
      </w:r>
    </w:p>
    <w:p w:rsidR="00CD543D" w:rsidRPr="00D13DDA" w:rsidRDefault="00D41EA8" w:rsidP="003D0D7A">
      <w:pPr>
        <w:numPr>
          <w:ilvl w:val="0"/>
          <w:numId w:val="231"/>
        </w:numPr>
        <w:spacing w:before="100" w:beforeAutospacing="1" w:after="100" w:afterAutospacing="1" w:line="240" w:lineRule="auto"/>
        <w:rPr>
          <w:lang w:eastAsia="en-029"/>
        </w:rPr>
      </w:pPr>
      <w:r w:rsidRPr="00D13DDA">
        <w:object w:dxaOrig="0" w:dyaOrig="0">
          <v:shape id="_x0000_i3611" type="#_x0000_t75" style="width:20.4pt;height:18.25pt" o:ole="">
            <v:imagedata r:id="rId90" o:title=""/>
          </v:shape>
          <w:control r:id="rId676" w:name="DefaultOcxName2111" w:shapeid="_x0000_i3611"/>
        </w:object>
      </w:r>
      <w:r w:rsidR="00CD543D" w:rsidRPr="00D13DDA">
        <w:rPr>
          <w:lang w:eastAsia="en-029"/>
        </w:rPr>
        <w:t>Little or no prospects</w:t>
      </w:r>
    </w:p>
    <w:p w:rsidR="00CD543D" w:rsidRPr="00D13DDA" w:rsidRDefault="00D41EA8" w:rsidP="003D0D7A">
      <w:pPr>
        <w:numPr>
          <w:ilvl w:val="0"/>
          <w:numId w:val="231"/>
        </w:numPr>
        <w:spacing w:before="100" w:beforeAutospacing="1" w:after="100" w:afterAutospacing="1" w:line="240" w:lineRule="auto"/>
        <w:rPr>
          <w:lang w:eastAsia="en-029"/>
        </w:rPr>
      </w:pPr>
      <w:r w:rsidRPr="00D13DDA">
        <w:object w:dxaOrig="0" w:dyaOrig="0">
          <v:shape id="_x0000_i3614" type="#_x0000_t75" style="width:20.4pt;height:18.25pt" o:ole="">
            <v:imagedata r:id="rId90" o:title=""/>
          </v:shape>
          <w:control r:id="rId677" w:name="DefaultOcxName2121" w:shapeid="_x0000_i3614"/>
        </w:object>
      </w:r>
      <w:r w:rsidR="00CD543D" w:rsidRPr="00D13DDA">
        <w:rPr>
          <w:lang w:eastAsia="en-029"/>
        </w:rPr>
        <w:t>Possible prospects</w:t>
      </w:r>
    </w:p>
    <w:p w:rsidR="00CD543D" w:rsidRPr="00D13DDA" w:rsidRDefault="00D41EA8" w:rsidP="003D0D7A">
      <w:pPr>
        <w:numPr>
          <w:ilvl w:val="0"/>
          <w:numId w:val="231"/>
        </w:numPr>
        <w:spacing w:before="100" w:beforeAutospacing="1" w:after="100" w:afterAutospacing="1" w:line="240" w:lineRule="auto"/>
        <w:rPr>
          <w:lang w:eastAsia="en-029"/>
        </w:rPr>
      </w:pPr>
      <w:r w:rsidRPr="00D13DDA">
        <w:object w:dxaOrig="0" w:dyaOrig="0">
          <v:shape id="_x0000_i3617" type="#_x0000_t75" style="width:20.4pt;height:18.25pt" o:ole="">
            <v:imagedata r:id="rId90" o:title=""/>
          </v:shape>
          <w:control r:id="rId678" w:name="DefaultOcxName2131" w:shapeid="_x0000_i3617"/>
        </w:object>
      </w:r>
      <w:r w:rsidR="00CD543D" w:rsidRPr="00D13DDA">
        <w:rPr>
          <w:lang w:eastAsia="en-029"/>
        </w:rPr>
        <w:t>Good prospects</w:t>
      </w:r>
    </w:p>
    <w:p w:rsidR="00CD543D" w:rsidRPr="00D13DDA" w:rsidRDefault="00D41EA8" w:rsidP="003D0D7A">
      <w:pPr>
        <w:numPr>
          <w:ilvl w:val="0"/>
          <w:numId w:val="231"/>
        </w:numPr>
        <w:spacing w:before="100" w:beforeAutospacing="1" w:after="100" w:afterAutospacing="1" w:line="240" w:lineRule="auto"/>
        <w:rPr>
          <w:lang w:eastAsia="en-029"/>
        </w:rPr>
      </w:pPr>
      <w:r w:rsidRPr="00D13DDA">
        <w:object w:dxaOrig="0" w:dyaOrig="0">
          <v:shape id="_x0000_i3620" type="#_x0000_t75" style="width:20.4pt;height:18.25pt" o:ole="">
            <v:imagedata r:id="rId90" o:title=""/>
          </v:shape>
          <w:control r:id="rId679" w:name="DefaultOcxName2141" w:shapeid="_x0000_i3620"/>
        </w:object>
      </w:r>
      <w:r w:rsidR="00CD543D" w:rsidRPr="00D13DDA">
        <w:rPr>
          <w:lang w:eastAsia="en-029"/>
        </w:rPr>
        <w:t>Business relationship already formed as a result of meeting</w:t>
      </w:r>
    </w:p>
    <w:p w:rsidR="00CD543D" w:rsidRPr="00D13DDA" w:rsidRDefault="00D41EA8" w:rsidP="003D0D7A">
      <w:pPr>
        <w:numPr>
          <w:ilvl w:val="0"/>
          <w:numId w:val="231"/>
        </w:numPr>
        <w:spacing w:before="100" w:beforeAutospacing="1" w:after="100" w:afterAutospacing="1" w:line="240" w:lineRule="auto"/>
        <w:rPr>
          <w:lang w:eastAsia="en-029"/>
        </w:rPr>
      </w:pPr>
      <w:r w:rsidRPr="00D13DDA">
        <w:object w:dxaOrig="0" w:dyaOrig="0">
          <v:shape id="_x0000_i3623" type="#_x0000_t75" style="width:20.4pt;height:18.25pt" o:ole="">
            <v:imagedata r:id="rId90" o:title=""/>
          </v:shape>
          <w:control r:id="rId680" w:name="DefaultOcxName2151" w:shapeid="_x0000_i3623"/>
        </w:object>
      </w:r>
      <w:r w:rsidR="00CD543D" w:rsidRPr="00D13DDA">
        <w:rPr>
          <w:lang w:eastAsia="en-029"/>
        </w:rPr>
        <w:t>Did not attend</w:t>
      </w:r>
    </w:p>
    <w:p w:rsidR="00CD543D" w:rsidRPr="00D13DDA" w:rsidRDefault="00D41EA8" w:rsidP="003D0D7A">
      <w:pPr>
        <w:numPr>
          <w:ilvl w:val="0"/>
          <w:numId w:val="231"/>
        </w:numPr>
        <w:spacing w:before="100" w:beforeAutospacing="1" w:after="100" w:afterAutospacing="1" w:line="240" w:lineRule="auto"/>
        <w:rPr>
          <w:lang w:eastAsia="en-029"/>
        </w:rPr>
      </w:pPr>
      <w:r w:rsidRPr="00D13DDA">
        <w:object w:dxaOrig="0" w:dyaOrig="0">
          <v:shape id="_x0000_i3626" type="#_x0000_t75" style="width:20.4pt;height:18.25pt" o:ole="">
            <v:imagedata r:id="rId90" o:title=""/>
          </v:shape>
          <w:control r:id="rId681" w:name="DefaultOcxName2161" w:shapeid="_x0000_i3626"/>
        </w:object>
      </w:r>
      <w:r w:rsidR="00CD543D" w:rsidRPr="00D13DDA">
        <w:rPr>
          <w:lang w:eastAsia="en-029"/>
        </w:rPr>
        <w:t xml:space="preserve">Other: </w:t>
      </w:r>
      <w:r w:rsidRPr="00D13DDA">
        <w:object w:dxaOrig="0" w:dyaOrig="0">
          <v:shape id="_x0000_i3630" type="#_x0000_t75" style="width:49.45pt;height:18.25pt" o:ole="">
            <v:imagedata r:id="rId107" o:title=""/>
          </v:shape>
          <w:control r:id="rId682" w:name="DefaultOcxName2171" w:shapeid="_x0000_i3630"/>
        </w:object>
      </w:r>
    </w:p>
    <w:p w:rsidR="00CD543D" w:rsidRPr="00D13DDA" w:rsidRDefault="00CD543D" w:rsidP="00CD543D">
      <w:pPr>
        <w:spacing w:after="0" w:line="240" w:lineRule="auto"/>
        <w:rPr>
          <w:lang w:eastAsia="en-029"/>
        </w:rPr>
      </w:pPr>
      <w:r w:rsidRPr="00D13DDA">
        <w:rPr>
          <w:lang w:eastAsia="en-029"/>
        </w:rPr>
        <w:t xml:space="preserve">21(a). What are the specific opportunities, if any, which you have identified as a result of Meeting 2? Explain briefly. </w:t>
      </w:r>
      <w:r w:rsidR="00D41EA8" w:rsidRPr="00D13DDA">
        <w:object w:dxaOrig="0" w:dyaOrig="0">
          <v:shape id="_x0000_i3634" type="#_x0000_t75" style="width:305.2pt;height:103.15pt" o:ole="">
            <v:imagedata r:id="rId88" o:title=""/>
          </v:shape>
          <w:control r:id="rId683" w:name="DefaultOcxName2181" w:shapeid="_x0000_i3634"/>
        </w:object>
      </w:r>
    </w:p>
    <w:p w:rsidR="00CD543D" w:rsidRPr="00D13DDA" w:rsidRDefault="00CD543D" w:rsidP="00CD543D">
      <w:pPr>
        <w:spacing w:after="0" w:line="240" w:lineRule="auto"/>
        <w:rPr>
          <w:lang w:eastAsia="en-029"/>
        </w:rPr>
      </w:pPr>
      <w:r w:rsidRPr="00D13DDA">
        <w:rPr>
          <w:lang w:eastAsia="en-029"/>
        </w:rPr>
        <w:t xml:space="preserve">22. Please select one of the statements below to describe Meeting 3 on Wednesday 3rd October at The Radisson Blu Edwardian Hotel with Wendel Clement, Founder of Poison UK. * </w:t>
      </w:r>
    </w:p>
    <w:p w:rsidR="00CD543D" w:rsidRPr="00D13DDA" w:rsidRDefault="00D41EA8" w:rsidP="003D0D7A">
      <w:pPr>
        <w:numPr>
          <w:ilvl w:val="0"/>
          <w:numId w:val="232"/>
        </w:numPr>
        <w:spacing w:before="100" w:beforeAutospacing="1" w:after="100" w:afterAutospacing="1" w:line="240" w:lineRule="auto"/>
        <w:rPr>
          <w:lang w:eastAsia="en-029"/>
        </w:rPr>
      </w:pPr>
      <w:r w:rsidRPr="00D13DDA">
        <w:object w:dxaOrig="0" w:dyaOrig="0">
          <v:shape id="_x0000_i3636" type="#_x0000_t75" style="width:20.4pt;height:18.25pt" o:ole="">
            <v:imagedata r:id="rId90" o:title=""/>
          </v:shape>
          <w:control r:id="rId684" w:name="DefaultOcxName2191" w:shapeid="_x0000_i3636"/>
        </w:object>
      </w:r>
      <w:r w:rsidR="00CD543D" w:rsidRPr="00D13DDA">
        <w:rPr>
          <w:lang w:eastAsia="en-029"/>
        </w:rPr>
        <w:t>Waste of time</w:t>
      </w:r>
    </w:p>
    <w:p w:rsidR="00CD543D" w:rsidRPr="00D13DDA" w:rsidRDefault="00D41EA8" w:rsidP="003D0D7A">
      <w:pPr>
        <w:numPr>
          <w:ilvl w:val="0"/>
          <w:numId w:val="232"/>
        </w:numPr>
        <w:spacing w:before="100" w:beforeAutospacing="1" w:after="100" w:afterAutospacing="1" w:line="240" w:lineRule="auto"/>
        <w:rPr>
          <w:lang w:eastAsia="en-029"/>
        </w:rPr>
      </w:pPr>
      <w:r w:rsidRPr="00D13DDA">
        <w:object w:dxaOrig="0" w:dyaOrig="0">
          <v:shape id="_x0000_i3639" type="#_x0000_t75" style="width:20.4pt;height:18.25pt" o:ole="">
            <v:imagedata r:id="rId90" o:title=""/>
          </v:shape>
          <w:control r:id="rId685" w:name="DefaultOcxName2201" w:shapeid="_x0000_i3639"/>
        </w:object>
      </w:r>
      <w:r w:rsidR="00CD543D" w:rsidRPr="00D13DDA">
        <w:rPr>
          <w:lang w:eastAsia="en-029"/>
        </w:rPr>
        <w:t>Little or no prospects</w:t>
      </w:r>
    </w:p>
    <w:p w:rsidR="00CD543D" w:rsidRPr="00D13DDA" w:rsidRDefault="00D41EA8" w:rsidP="003D0D7A">
      <w:pPr>
        <w:numPr>
          <w:ilvl w:val="0"/>
          <w:numId w:val="232"/>
        </w:numPr>
        <w:spacing w:before="100" w:beforeAutospacing="1" w:after="100" w:afterAutospacing="1" w:line="240" w:lineRule="auto"/>
        <w:rPr>
          <w:lang w:eastAsia="en-029"/>
        </w:rPr>
      </w:pPr>
      <w:r w:rsidRPr="00D13DDA">
        <w:object w:dxaOrig="0" w:dyaOrig="0">
          <v:shape id="_x0000_i3642" type="#_x0000_t75" style="width:20.4pt;height:18.25pt" o:ole="">
            <v:imagedata r:id="rId90" o:title=""/>
          </v:shape>
          <w:control r:id="rId686" w:name="DefaultOcxName2211" w:shapeid="_x0000_i3642"/>
        </w:object>
      </w:r>
      <w:r w:rsidR="00CD543D" w:rsidRPr="00D13DDA">
        <w:rPr>
          <w:lang w:eastAsia="en-029"/>
        </w:rPr>
        <w:t>Possible prospects</w:t>
      </w:r>
    </w:p>
    <w:p w:rsidR="00CD543D" w:rsidRPr="00D13DDA" w:rsidRDefault="00D41EA8" w:rsidP="003D0D7A">
      <w:pPr>
        <w:numPr>
          <w:ilvl w:val="0"/>
          <w:numId w:val="232"/>
        </w:numPr>
        <w:spacing w:before="100" w:beforeAutospacing="1" w:after="100" w:afterAutospacing="1" w:line="240" w:lineRule="auto"/>
        <w:rPr>
          <w:lang w:eastAsia="en-029"/>
        </w:rPr>
      </w:pPr>
      <w:r w:rsidRPr="00D13DDA">
        <w:object w:dxaOrig="0" w:dyaOrig="0">
          <v:shape id="_x0000_i3645" type="#_x0000_t75" style="width:20.4pt;height:18.25pt" o:ole="">
            <v:imagedata r:id="rId90" o:title=""/>
          </v:shape>
          <w:control r:id="rId687" w:name="DefaultOcxName2221" w:shapeid="_x0000_i3645"/>
        </w:object>
      </w:r>
      <w:r w:rsidR="00CD543D" w:rsidRPr="00D13DDA">
        <w:rPr>
          <w:lang w:eastAsia="en-029"/>
        </w:rPr>
        <w:t>Good prospects</w:t>
      </w:r>
    </w:p>
    <w:p w:rsidR="00CD543D" w:rsidRPr="00D13DDA" w:rsidRDefault="00D41EA8" w:rsidP="003D0D7A">
      <w:pPr>
        <w:numPr>
          <w:ilvl w:val="0"/>
          <w:numId w:val="232"/>
        </w:numPr>
        <w:spacing w:before="100" w:beforeAutospacing="1" w:after="100" w:afterAutospacing="1" w:line="240" w:lineRule="auto"/>
        <w:rPr>
          <w:lang w:eastAsia="en-029"/>
        </w:rPr>
      </w:pPr>
      <w:r w:rsidRPr="00D13DDA">
        <w:object w:dxaOrig="0" w:dyaOrig="0">
          <v:shape id="_x0000_i3648" type="#_x0000_t75" style="width:20.4pt;height:18.25pt" o:ole="">
            <v:imagedata r:id="rId90" o:title=""/>
          </v:shape>
          <w:control r:id="rId688" w:name="DefaultOcxName2231" w:shapeid="_x0000_i3648"/>
        </w:object>
      </w:r>
      <w:r w:rsidR="00CD543D" w:rsidRPr="00D13DDA">
        <w:rPr>
          <w:lang w:eastAsia="en-029"/>
        </w:rPr>
        <w:t>Business relationship already formed as a result of meeting</w:t>
      </w:r>
    </w:p>
    <w:p w:rsidR="00CD543D" w:rsidRPr="00D13DDA" w:rsidRDefault="00D41EA8" w:rsidP="003D0D7A">
      <w:pPr>
        <w:numPr>
          <w:ilvl w:val="0"/>
          <w:numId w:val="232"/>
        </w:numPr>
        <w:spacing w:before="100" w:beforeAutospacing="1" w:after="100" w:afterAutospacing="1" w:line="240" w:lineRule="auto"/>
        <w:rPr>
          <w:lang w:eastAsia="en-029"/>
        </w:rPr>
      </w:pPr>
      <w:r w:rsidRPr="00D13DDA">
        <w:object w:dxaOrig="0" w:dyaOrig="0">
          <v:shape id="_x0000_i3651" type="#_x0000_t75" style="width:20.4pt;height:18.25pt" o:ole="">
            <v:imagedata r:id="rId90" o:title=""/>
          </v:shape>
          <w:control r:id="rId689" w:name="DefaultOcxName2241" w:shapeid="_x0000_i3651"/>
        </w:object>
      </w:r>
      <w:r w:rsidR="00CD543D" w:rsidRPr="00D13DDA">
        <w:rPr>
          <w:lang w:eastAsia="en-029"/>
        </w:rPr>
        <w:t>Did not attend</w:t>
      </w:r>
    </w:p>
    <w:p w:rsidR="00CD543D" w:rsidRPr="00D13DDA" w:rsidRDefault="00D41EA8" w:rsidP="003D0D7A">
      <w:pPr>
        <w:numPr>
          <w:ilvl w:val="0"/>
          <w:numId w:val="232"/>
        </w:numPr>
        <w:spacing w:before="100" w:beforeAutospacing="1" w:after="100" w:afterAutospacing="1" w:line="240" w:lineRule="auto"/>
        <w:rPr>
          <w:lang w:eastAsia="en-029"/>
        </w:rPr>
      </w:pPr>
      <w:r w:rsidRPr="00D13DDA">
        <w:object w:dxaOrig="0" w:dyaOrig="0">
          <v:shape id="_x0000_i3654" type="#_x0000_t75" style="width:20.4pt;height:18.25pt" o:ole="">
            <v:imagedata r:id="rId90" o:title=""/>
          </v:shape>
          <w:control r:id="rId690" w:name="DefaultOcxName2251" w:shapeid="_x0000_i3654"/>
        </w:object>
      </w:r>
      <w:r w:rsidR="00CD543D" w:rsidRPr="00D13DDA">
        <w:rPr>
          <w:lang w:eastAsia="en-029"/>
        </w:rPr>
        <w:t xml:space="preserve">Other: </w:t>
      </w:r>
      <w:r w:rsidRPr="00D13DDA">
        <w:object w:dxaOrig="0" w:dyaOrig="0">
          <v:shape id="_x0000_i3658" type="#_x0000_t75" style="width:49.45pt;height:18.25pt" o:ole="">
            <v:imagedata r:id="rId107" o:title=""/>
          </v:shape>
          <w:control r:id="rId691" w:name="DefaultOcxName2261" w:shapeid="_x0000_i3658"/>
        </w:object>
      </w:r>
    </w:p>
    <w:p w:rsidR="00CD543D" w:rsidRPr="00D13DDA" w:rsidRDefault="00CD543D" w:rsidP="00CD543D">
      <w:pPr>
        <w:spacing w:after="0" w:line="240" w:lineRule="auto"/>
        <w:rPr>
          <w:lang w:eastAsia="en-029"/>
        </w:rPr>
      </w:pPr>
      <w:r w:rsidRPr="00D13DDA">
        <w:rPr>
          <w:lang w:eastAsia="en-029"/>
        </w:rPr>
        <w:t xml:space="preserve">22(a). What are the specific opportunities, if any, which you have identified as a result of Meeting 3? Explain briefly. </w:t>
      </w:r>
      <w:r w:rsidR="00D41EA8" w:rsidRPr="00D13DDA">
        <w:object w:dxaOrig="0" w:dyaOrig="0">
          <v:shape id="_x0000_i3662" type="#_x0000_t75" style="width:305.2pt;height:103.15pt" o:ole="">
            <v:imagedata r:id="rId88" o:title=""/>
          </v:shape>
          <w:control r:id="rId692" w:name="DefaultOcxName2271" w:shapeid="_x0000_i3662"/>
        </w:object>
      </w:r>
    </w:p>
    <w:p w:rsidR="00CD543D" w:rsidRPr="00D13DDA" w:rsidRDefault="00CD543D" w:rsidP="00CD543D">
      <w:pPr>
        <w:spacing w:after="0" w:line="240" w:lineRule="auto"/>
        <w:rPr>
          <w:lang w:eastAsia="en-029"/>
        </w:rPr>
      </w:pPr>
      <w:r w:rsidRPr="00D13DDA">
        <w:rPr>
          <w:lang w:eastAsia="en-029"/>
        </w:rPr>
        <w:t xml:space="preserve">23. Please select one of the statements below to describe Meeting 4 on Wednesday 3rd October at The Radisson Blu Edwardian Hotel with Alvin Vernon/Reggaetivity. * </w:t>
      </w:r>
    </w:p>
    <w:p w:rsidR="00CD543D" w:rsidRPr="00D13DDA" w:rsidRDefault="00D41EA8" w:rsidP="003D0D7A">
      <w:pPr>
        <w:numPr>
          <w:ilvl w:val="0"/>
          <w:numId w:val="233"/>
        </w:numPr>
        <w:spacing w:before="100" w:beforeAutospacing="1" w:after="100" w:afterAutospacing="1" w:line="240" w:lineRule="auto"/>
        <w:rPr>
          <w:lang w:eastAsia="en-029"/>
        </w:rPr>
      </w:pPr>
      <w:r w:rsidRPr="00D13DDA">
        <w:object w:dxaOrig="0" w:dyaOrig="0">
          <v:shape id="_x0000_i3664" type="#_x0000_t75" style="width:20.4pt;height:18.25pt" o:ole="">
            <v:imagedata r:id="rId90" o:title=""/>
          </v:shape>
          <w:control r:id="rId693" w:name="DefaultOcxName2281" w:shapeid="_x0000_i3664"/>
        </w:object>
      </w:r>
      <w:r w:rsidR="00CD543D" w:rsidRPr="00D13DDA">
        <w:rPr>
          <w:lang w:eastAsia="en-029"/>
        </w:rPr>
        <w:t>Waste of time</w:t>
      </w:r>
    </w:p>
    <w:p w:rsidR="00CD543D" w:rsidRPr="00D13DDA" w:rsidRDefault="00D41EA8" w:rsidP="003D0D7A">
      <w:pPr>
        <w:numPr>
          <w:ilvl w:val="0"/>
          <w:numId w:val="233"/>
        </w:numPr>
        <w:spacing w:before="100" w:beforeAutospacing="1" w:after="100" w:afterAutospacing="1" w:line="240" w:lineRule="auto"/>
        <w:rPr>
          <w:lang w:eastAsia="en-029"/>
        </w:rPr>
      </w:pPr>
      <w:r w:rsidRPr="00D13DDA">
        <w:object w:dxaOrig="0" w:dyaOrig="0">
          <v:shape id="_x0000_i3667" type="#_x0000_t75" style="width:20.4pt;height:18.25pt" o:ole="">
            <v:imagedata r:id="rId90" o:title=""/>
          </v:shape>
          <w:control r:id="rId694" w:name="DefaultOcxName2291" w:shapeid="_x0000_i3667"/>
        </w:object>
      </w:r>
      <w:r w:rsidR="00CD543D" w:rsidRPr="00D13DDA">
        <w:rPr>
          <w:lang w:eastAsia="en-029"/>
        </w:rPr>
        <w:t>Little or no prospects</w:t>
      </w:r>
    </w:p>
    <w:p w:rsidR="00CD543D" w:rsidRPr="00D13DDA" w:rsidRDefault="00D41EA8" w:rsidP="003D0D7A">
      <w:pPr>
        <w:numPr>
          <w:ilvl w:val="0"/>
          <w:numId w:val="233"/>
        </w:numPr>
        <w:spacing w:before="100" w:beforeAutospacing="1" w:after="100" w:afterAutospacing="1" w:line="240" w:lineRule="auto"/>
        <w:rPr>
          <w:lang w:eastAsia="en-029"/>
        </w:rPr>
      </w:pPr>
      <w:r w:rsidRPr="00D13DDA">
        <w:object w:dxaOrig="0" w:dyaOrig="0">
          <v:shape id="_x0000_i3670" type="#_x0000_t75" style="width:20.4pt;height:18.25pt" o:ole="">
            <v:imagedata r:id="rId90" o:title=""/>
          </v:shape>
          <w:control r:id="rId695" w:name="DefaultOcxName2301" w:shapeid="_x0000_i3670"/>
        </w:object>
      </w:r>
      <w:r w:rsidR="00CD543D" w:rsidRPr="00D13DDA">
        <w:rPr>
          <w:lang w:eastAsia="en-029"/>
        </w:rPr>
        <w:t>Possible prospects</w:t>
      </w:r>
    </w:p>
    <w:p w:rsidR="00CD543D" w:rsidRPr="00D13DDA" w:rsidRDefault="00D41EA8" w:rsidP="003D0D7A">
      <w:pPr>
        <w:numPr>
          <w:ilvl w:val="0"/>
          <w:numId w:val="233"/>
        </w:numPr>
        <w:spacing w:before="100" w:beforeAutospacing="1" w:after="100" w:afterAutospacing="1" w:line="240" w:lineRule="auto"/>
        <w:rPr>
          <w:lang w:eastAsia="en-029"/>
        </w:rPr>
      </w:pPr>
      <w:r w:rsidRPr="00D13DDA">
        <w:object w:dxaOrig="0" w:dyaOrig="0">
          <v:shape id="_x0000_i3673" type="#_x0000_t75" style="width:20.4pt;height:18.25pt" o:ole="">
            <v:imagedata r:id="rId90" o:title=""/>
          </v:shape>
          <w:control r:id="rId696" w:name="DefaultOcxName2311" w:shapeid="_x0000_i3673"/>
        </w:object>
      </w:r>
      <w:r w:rsidR="00CD543D" w:rsidRPr="00D13DDA">
        <w:rPr>
          <w:lang w:eastAsia="en-029"/>
        </w:rPr>
        <w:t>Good prospects</w:t>
      </w:r>
    </w:p>
    <w:p w:rsidR="00CD543D" w:rsidRPr="00D13DDA" w:rsidRDefault="00D41EA8" w:rsidP="003D0D7A">
      <w:pPr>
        <w:numPr>
          <w:ilvl w:val="0"/>
          <w:numId w:val="233"/>
        </w:numPr>
        <w:spacing w:before="100" w:beforeAutospacing="1" w:after="100" w:afterAutospacing="1" w:line="240" w:lineRule="auto"/>
        <w:rPr>
          <w:lang w:eastAsia="en-029"/>
        </w:rPr>
      </w:pPr>
      <w:r w:rsidRPr="00D13DDA">
        <w:object w:dxaOrig="0" w:dyaOrig="0">
          <v:shape id="_x0000_i3676" type="#_x0000_t75" style="width:20.4pt;height:18.25pt" o:ole="">
            <v:imagedata r:id="rId90" o:title=""/>
          </v:shape>
          <w:control r:id="rId697" w:name="DefaultOcxName2321" w:shapeid="_x0000_i3676"/>
        </w:object>
      </w:r>
      <w:r w:rsidR="00CD543D" w:rsidRPr="00D13DDA">
        <w:rPr>
          <w:lang w:eastAsia="en-029"/>
        </w:rPr>
        <w:t>Business relationship already formed as a result of meeting</w:t>
      </w:r>
    </w:p>
    <w:p w:rsidR="00CD543D" w:rsidRPr="00D13DDA" w:rsidRDefault="00D41EA8" w:rsidP="003D0D7A">
      <w:pPr>
        <w:numPr>
          <w:ilvl w:val="0"/>
          <w:numId w:val="233"/>
        </w:numPr>
        <w:spacing w:before="100" w:beforeAutospacing="1" w:after="100" w:afterAutospacing="1" w:line="240" w:lineRule="auto"/>
        <w:rPr>
          <w:lang w:eastAsia="en-029"/>
        </w:rPr>
      </w:pPr>
      <w:r w:rsidRPr="00D13DDA">
        <w:object w:dxaOrig="0" w:dyaOrig="0">
          <v:shape id="_x0000_i3679" type="#_x0000_t75" style="width:20.4pt;height:18.25pt" o:ole="">
            <v:imagedata r:id="rId90" o:title=""/>
          </v:shape>
          <w:control r:id="rId698" w:name="DefaultOcxName2331" w:shapeid="_x0000_i3679"/>
        </w:object>
      </w:r>
      <w:r w:rsidR="00CD543D" w:rsidRPr="00D13DDA">
        <w:rPr>
          <w:lang w:eastAsia="en-029"/>
        </w:rPr>
        <w:t>Did not attend</w:t>
      </w:r>
    </w:p>
    <w:p w:rsidR="00CD543D" w:rsidRPr="00D13DDA" w:rsidRDefault="00D41EA8" w:rsidP="003D0D7A">
      <w:pPr>
        <w:numPr>
          <w:ilvl w:val="0"/>
          <w:numId w:val="233"/>
        </w:numPr>
        <w:spacing w:before="100" w:beforeAutospacing="1" w:after="100" w:afterAutospacing="1" w:line="240" w:lineRule="auto"/>
        <w:rPr>
          <w:lang w:eastAsia="en-029"/>
        </w:rPr>
      </w:pPr>
      <w:r w:rsidRPr="00D13DDA">
        <w:object w:dxaOrig="0" w:dyaOrig="0">
          <v:shape id="_x0000_i3682" type="#_x0000_t75" style="width:20.4pt;height:18.25pt" o:ole="">
            <v:imagedata r:id="rId90" o:title=""/>
          </v:shape>
          <w:control r:id="rId699" w:name="DefaultOcxName2341" w:shapeid="_x0000_i3682"/>
        </w:object>
      </w:r>
      <w:r w:rsidR="00CD543D" w:rsidRPr="00D13DDA">
        <w:rPr>
          <w:lang w:eastAsia="en-029"/>
        </w:rPr>
        <w:t xml:space="preserve">Other: </w:t>
      </w:r>
      <w:r w:rsidRPr="00D13DDA">
        <w:object w:dxaOrig="0" w:dyaOrig="0">
          <v:shape id="_x0000_i3686" type="#_x0000_t75" style="width:49.45pt;height:18.25pt" o:ole="">
            <v:imagedata r:id="rId107" o:title=""/>
          </v:shape>
          <w:control r:id="rId700" w:name="DefaultOcxName2351" w:shapeid="_x0000_i3686"/>
        </w:object>
      </w:r>
    </w:p>
    <w:p w:rsidR="00CD543D" w:rsidRPr="00D13DDA" w:rsidRDefault="00CD543D" w:rsidP="00CD543D">
      <w:pPr>
        <w:spacing w:after="0" w:line="240" w:lineRule="auto"/>
        <w:rPr>
          <w:lang w:eastAsia="en-029"/>
        </w:rPr>
      </w:pPr>
      <w:r w:rsidRPr="00D13DDA">
        <w:rPr>
          <w:lang w:eastAsia="en-029"/>
        </w:rPr>
        <w:t xml:space="preserve">23(a). What are the specific opportunities, if any, which you have identified as a result of Meeting 4? Explain briefly. </w:t>
      </w:r>
      <w:r w:rsidR="00D41EA8" w:rsidRPr="00D13DDA">
        <w:object w:dxaOrig="0" w:dyaOrig="0">
          <v:shape id="_x0000_i3690" type="#_x0000_t75" style="width:305.2pt;height:103.15pt" o:ole="">
            <v:imagedata r:id="rId88" o:title=""/>
          </v:shape>
          <w:control r:id="rId701" w:name="DefaultOcxName2361" w:shapeid="_x0000_i3690"/>
        </w:object>
      </w:r>
    </w:p>
    <w:p w:rsidR="00CD543D" w:rsidRPr="00D13DDA" w:rsidRDefault="00CD543D" w:rsidP="00CD543D">
      <w:pPr>
        <w:spacing w:before="100" w:beforeAutospacing="1" w:after="100" w:afterAutospacing="1" w:line="240" w:lineRule="auto"/>
        <w:outlineLvl w:val="1"/>
        <w:rPr>
          <w:b/>
          <w:bCs/>
          <w:lang w:eastAsia="en-029"/>
        </w:rPr>
      </w:pPr>
      <w:r w:rsidRPr="00D13DDA">
        <w:rPr>
          <w:b/>
          <w:bCs/>
          <w:lang w:eastAsia="en-029"/>
        </w:rPr>
        <w:t>Section 7: Business Prospects in The Netherlands</w:t>
      </w:r>
    </w:p>
    <w:p w:rsidR="00CD543D" w:rsidRPr="00D13DDA" w:rsidRDefault="00CD543D" w:rsidP="00CD543D">
      <w:pPr>
        <w:spacing w:after="0" w:line="240" w:lineRule="auto"/>
        <w:rPr>
          <w:lang w:eastAsia="en-029"/>
        </w:rPr>
      </w:pPr>
      <w:r w:rsidRPr="00D13DDA">
        <w:rPr>
          <w:lang w:eastAsia="en-029"/>
        </w:rPr>
        <w:t xml:space="preserve">23. Please select one of the statements below to describe B2B Meeting 1 in the Hague on Thursday 4th October with between 11:30 AM - 1:30 PM with Ivette Forster and Vincent Soekra of Keti Koti Festival. * </w:t>
      </w:r>
    </w:p>
    <w:p w:rsidR="00CD543D" w:rsidRPr="00D13DDA" w:rsidRDefault="00D41EA8" w:rsidP="003D0D7A">
      <w:pPr>
        <w:numPr>
          <w:ilvl w:val="0"/>
          <w:numId w:val="234"/>
        </w:numPr>
        <w:spacing w:before="100" w:beforeAutospacing="1" w:after="100" w:afterAutospacing="1" w:line="240" w:lineRule="auto"/>
        <w:rPr>
          <w:lang w:eastAsia="en-029"/>
        </w:rPr>
      </w:pPr>
      <w:r w:rsidRPr="00D13DDA">
        <w:object w:dxaOrig="0" w:dyaOrig="0">
          <v:shape id="_x0000_i3692" type="#_x0000_t75" style="width:20.4pt;height:18.25pt" o:ole="">
            <v:imagedata r:id="rId90" o:title=""/>
          </v:shape>
          <w:control r:id="rId702" w:name="DefaultOcxName2371" w:shapeid="_x0000_i3692"/>
        </w:object>
      </w:r>
      <w:r w:rsidR="00CD543D" w:rsidRPr="00D13DDA">
        <w:rPr>
          <w:lang w:eastAsia="en-029"/>
        </w:rPr>
        <w:t>Waste of time</w:t>
      </w:r>
    </w:p>
    <w:p w:rsidR="00CD543D" w:rsidRPr="00D13DDA" w:rsidRDefault="00D41EA8" w:rsidP="003D0D7A">
      <w:pPr>
        <w:numPr>
          <w:ilvl w:val="0"/>
          <w:numId w:val="234"/>
        </w:numPr>
        <w:spacing w:before="100" w:beforeAutospacing="1" w:after="100" w:afterAutospacing="1" w:line="240" w:lineRule="auto"/>
        <w:rPr>
          <w:lang w:eastAsia="en-029"/>
        </w:rPr>
      </w:pPr>
      <w:r w:rsidRPr="00D13DDA">
        <w:object w:dxaOrig="0" w:dyaOrig="0">
          <v:shape id="_x0000_i3695" type="#_x0000_t75" style="width:20.4pt;height:18.25pt" o:ole="">
            <v:imagedata r:id="rId90" o:title=""/>
          </v:shape>
          <w:control r:id="rId703" w:name="DefaultOcxName2381" w:shapeid="_x0000_i3695"/>
        </w:object>
      </w:r>
      <w:r w:rsidR="00CD543D" w:rsidRPr="00D13DDA">
        <w:rPr>
          <w:lang w:eastAsia="en-029"/>
        </w:rPr>
        <w:t>Little or no prospects</w:t>
      </w:r>
    </w:p>
    <w:p w:rsidR="00CD543D" w:rsidRPr="00D13DDA" w:rsidRDefault="00D41EA8" w:rsidP="003D0D7A">
      <w:pPr>
        <w:numPr>
          <w:ilvl w:val="0"/>
          <w:numId w:val="234"/>
        </w:numPr>
        <w:spacing w:before="100" w:beforeAutospacing="1" w:after="100" w:afterAutospacing="1" w:line="240" w:lineRule="auto"/>
        <w:rPr>
          <w:lang w:eastAsia="en-029"/>
        </w:rPr>
      </w:pPr>
      <w:r w:rsidRPr="00D13DDA">
        <w:object w:dxaOrig="0" w:dyaOrig="0">
          <v:shape id="_x0000_i3698" type="#_x0000_t75" style="width:20.4pt;height:18.25pt" o:ole="">
            <v:imagedata r:id="rId90" o:title=""/>
          </v:shape>
          <w:control r:id="rId704" w:name="DefaultOcxName2391" w:shapeid="_x0000_i3698"/>
        </w:object>
      </w:r>
      <w:r w:rsidR="00CD543D" w:rsidRPr="00D13DDA">
        <w:rPr>
          <w:lang w:eastAsia="en-029"/>
        </w:rPr>
        <w:t>Possible prospects</w:t>
      </w:r>
    </w:p>
    <w:p w:rsidR="00CD543D" w:rsidRPr="00D13DDA" w:rsidRDefault="00D41EA8" w:rsidP="003D0D7A">
      <w:pPr>
        <w:numPr>
          <w:ilvl w:val="0"/>
          <w:numId w:val="234"/>
        </w:numPr>
        <w:spacing w:before="100" w:beforeAutospacing="1" w:after="100" w:afterAutospacing="1" w:line="240" w:lineRule="auto"/>
        <w:rPr>
          <w:lang w:eastAsia="en-029"/>
        </w:rPr>
      </w:pPr>
      <w:r w:rsidRPr="00D13DDA">
        <w:object w:dxaOrig="0" w:dyaOrig="0">
          <v:shape id="_x0000_i3701" type="#_x0000_t75" style="width:20.4pt;height:18.25pt" o:ole="">
            <v:imagedata r:id="rId90" o:title=""/>
          </v:shape>
          <w:control r:id="rId705" w:name="DefaultOcxName2401" w:shapeid="_x0000_i3701"/>
        </w:object>
      </w:r>
      <w:r w:rsidR="00CD543D" w:rsidRPr="00D13DDA">
        <w:rPr>
          <w:lang w:eastAsia="en-029"/>
        </w:rPr>
        <w:t>Good prospects</w:t>
      </w:r>
    </w:p>
    <w:p w:rsidR="00CD543D" w:rsidRPr="00D13DDA" w:rsidRDefault="00D41EA8" w:rsidP="003D0D7A">
      <w:pPr>
        <w:numPr>
          <w:ilvl w:val="0"/>
          <w:numId w:val="234"/>
        </w:numPr>
        <w:spacing w:before="100" w:beforeAutospacing="1" w:after="100" w:afterAutospacing="1" w:line="240" w:lineRule="auto"/>
        <w:rPr>
          <w:lang w:eastAsia="en-029"/>
        </w:rPr>
      </w:pPr>
      <w:r w:rsidRPr="00D13DDA">
        <w:object w:dxaOrig="0" w:dyaOrig="0">
          <v:shape id="_x0000_i3704" type="#_x0000_t75" style="width:20.4pt;height:18.25pt" o:ole="">
            <v:imagedata r:id="rId90" o:title=""/>
          </v:shape>
          <w:control r:id="rId706" w:name="DefaultOcxName2411" w:shapeid="_x0000_i3704"/>
        </w:object>
      </w:r>
      <w:r w:rsidR="00CD543D" w:rsidRPr="00D13DDA">
        <w:rPr>
          <w:lang w:eastAsia="en-029"/>
        </w:rPr>
        <w:t>Business relationship already formed as a result of meeting</w:t>
      </w:r>
    </w:p>
    <w:p w:rsidR="00CD543D" w:rsidRPr="00D13DDA" w:rsidRDefault="00D41EA8" w:rsidP="003D0D7A">
      <w:pPr>
        <w:numPr>
          <w:ilvl w:val="0"/>
          <w:numId w:val="234"/>
        </w:numPr>
        <w:spacing w:before="100" w:beforeAutospacing="1" w:after="100" w:afterAutospacing="1" w:line="240" w:lineRule="auto"/>
        <w:rPr>
          <w:lang w:eastAsia="en-029"/>
        </w:rPr>
      </w:pPr>
      <w:r w:rsidRPr="00D13DDA">
        <w:object w:dxaOrig="0" w:dyaOrig="0">
          <v:shape id="_x0000_i3707" type="#_x0000_t75" style="width:20.4pt;height:18.25pt" o:ole="">
            <v:imagedata r:id="rId90" o:title=""/>
          </v:shape>
          <w:control r:id="rId707" w:name="DefaultOcxName2421" w:shapeid="_x0000_i3707"/>
        </w:object>
      </w:r>
      <w:r w:rsidR="00CD543D" w:rsidRPr="00D13DDA">
        <w:rPr>
          <w:lang w:eastAsia="en-029"/>
        </w:rPr>
        <w:t>Did not attend</w:t>
      </w:r>
    </w:p>
    <w:p w:rsidR="00CD543D" w:rsidRPr="00D13DDA" w:rsidRDefault="00D41EA8" w:rsidP="003D0D7A">
      <w:pPr>
        <w:numPr>
          <w:ilvl w:val="0"/>
          <w:numId w:val="234"/>
        </w:numPr>
        <w:spacing w:before="100" w:beforeAutospacing="1" w:after="100" w:afterAutospacing="1" w:line="240" w:lineRule="auto"/>
        <w:rPr>
          <w:lang w:eastAsia="en-029"/>
        </w:rPr>
      </w:pPr>
      <w:r w:rsidRPr="00D13DDA">
        <w:object w:dxaOrig="0" w:dyaOrig="0">
          <v:shape id="_x0000_i3710" type="#_x0000_t75" style="width:20.4pt;height:18.25pt" o:ole="">
            <v:imagedata r:id="rId90" o:title=""/>
          </v:shape>
          <w:control r:id="rId708" w:name="DefaultOcxName2431" w:shapeid="_x0000_i3710"/>
        </w:object>
      </w:r>
      <w:r w:rsidR="00CD543D" w:rsidRPr="00D13DDA">
        <w:rPr>
          <w:lang w:eastAsia="en-029"/>
        </w:rPr>
        <w:t xml:space="preserve">Other: </w:t>
      </w:r>
      <w:r w:rsidRPr="00D13DDA">
        <w:object w:dxaOrig="0" w:dyaOrig="0">
          <v:shape id="_x0000_i3714" type="#_x0000_t75" style="width:49.45pt;height:18.25pt" o:ole="">
            <v:imagedata r:id="rId107" o:title=""/>
          </v:shape>
          <w:control r:id="rId709" w:name="DefaultOcxName2441" w:shapeid="_x0000_i3714"/>
        </w:object>
      </w:r>
    </w:p>
    <w:p w:rsidR="00CD543D" w:rsidRPr="00D13DDA" w:rsidRDefault="00CD543D" w:rsidP="00CD543D">
      <w:pPr>
        <w:spacing w:after="0" w:line="240" w:lineRule="auto"/>
        <w:rPr>
          <w:lang w:eastAsia="en-029"/>
        </w:rPr>
      </w:pPr>
      <w:r w:rsidRPr="00D13DDA">
        <w:rPr>
          <w:lang w:eastAsia="en-029"/>
        </w:rPr>
        <w:t xml:space="preserve">23(a). What are the specific opportunities, if any, which you have identified as a result of Meeting 1? Explain briefly. </w:t>
      </w:r>
      <w:r w:rsidR="00D41EA8" w:rsidRPr="00D13DDA">
        <w:object w:dxaOrig="0" w:dyaOrig="0">
          <v:shape id="_x0000_i3718" type="#_x0000_t75" style="width:305.2pt;height:103.15pt" o:ole="">
            <v:imagedata r:id="rId88" o:title=""/>
          </v:shape>
          <w:control r:id="rId710" w:name="DefaultOcxName2451" w:shapeid="_x0000_i3718"/>
        </w:object>
      </w:r>
    </w:p>
    <w:p w:rsidR="00CD543D" w:rsidRPr="00D13DDA" w:rsidRDefault="00CD543D" w:rsidP="00CD543D">
      <w:pPr>
        <w:spacing w:after="0" w:line="240" w:lineRule="auto"/>
        <w:rPr>
          <w:lang w:eastAsia="en-029"/>
        </w:rPr>
      </w:pPr>
      <w:r w:rsidRPr="00D13DDA">
        <w:rPr>
          <w:lang w:eastAsia="en-029"/>
        </w:rPr>
        <w:t xml:space="preserve">24. Please select one of the statements below to describe B2B Meeting 2 in the Hague on Thursday 4th October with between 11:30 AM - 1:30 PM with a singer called Lou Prince. * </w:t>
      </w:r>
    </w:p>
    <w:p w:rsidR="00CD543D" w:rsidRPr="00D13DDA" w:rsidRDefault="00D41EA8" w:rsidP="003D0D7A">
      <w:pPr>
        <w:numPr>
          <w:ilvl w:val="0"/>
          <w:numId w:val="235"/>
        </w:numPr>
        <w:spacing w:before="100" w:beforeAutospacing="1" w:after="100" w:afterAutospacing="1" w:line="240" w:lineRule="auto"/>
        <w:rPr>
          <w:lang w:eastAsia="en-029"/>
        </w:rPr>
      </w:pPr>
      <w:r w:rsidRPr="00D13DDA">
        <w:object w:dxaOrig="0" w:dyaOrig="0">
          <v:shape id="_x0000_i3720" type="#_x0000_t75" style="width:20.4pt;height:18.25pt" o:ole="">
            <v:imagedata r:id="rId90" o:title=""/>
          </v:shape>
          <w:control r:id="rId711" w:name="DefaultOcxName2461" w:shapeid="_x0000_i3720"/>
        </w:object>
      </w:r>
      <w:r w:rsidR="00CD543D" w:rsidRPr="00D13DDA">
        <w:rPr>
          <w:lang w:eastAsia="en-029"/>
        </w:rPr>
        <w:t>Waste of time</w:t>
      </w:r>
    </w:p>
    <w:p w:rsidR="00CD543D" w:rsidRPr="00D13DDA" w:rsidRDefault="00D41EA8" w:rsidP="003D0D7A">
      <w:pPr>
        <w:numPr>
          <w:ilvl w:val="0"/>
          <w:numId w:val="235"/>
        </w:numPr>
        <w:spacing w:before="100" w:beforeAutospacing="1" w:after="100" w:afterAutospacing="1" w:line="240" w:lineRule="auto"/>
        <w:rPr>
          <w:lang w:eastAsia="en-029"/>
        </w:rPr>
      </w:pPr>
      <w:r w:rsidRPr="00D13DDA">
        <w:object w:dxaOrig="0" w:dyaOrig="0">
          <v:shape id="_x0000_i3723" type="#_x0000_t75" style="width:20.4pt;height:18.25pt" o:ole="">
            <v:imagedata r:id="rId90" o:title=""/>
          </v:shape>
          <w:control r:id="rId712" w:name="DefaultOcxName2471" w:shapeid="_x0000_i3723"/>
        </w:object>
      </w:r>
      <w:r w:rsidR="00CD543D" w:rsidRPr="00D13DDA">
        <w:rPr>
          <w:lang w:eastAsia="en-029"/>
        </w:rPr>
        <w:t>Little or no prospects</w:t>
      </w:r>
    </w:p>
    <w:p w:rsidR="00CD543D" w:rsidRPr="00D13DDA" w:rsidRDefault="00D41EA8" w:rsidP="003D0D7A">
      <w:pPr>
        <w:numPr>
          <w:ilvl w:val="0"/>
          <w:numId w:val="235"/>
        </w:numPr>
        <w:spacing w:before="100" w:beforeAutospacing="1" w:after="100" w:afterAutospacing="1" w:line="240" w:lineRule="auto"/>
        <w:rPr>
          <w:lang w:eastAsia="en-029"/>
        </w:rPr>
      </w:pPr>
      <w:r w:rsidRPr="00D13DDA">
        <w:object w:dxaOrig="0" w:dyaOrig="0">
          <v:shape id="_x0000_i3726" type="#_x0000_t75" style="width:20.4pt;height:18.25pt" o:ole="">
            <v:imagedata r:id="rId90" o:title=""/>
          </v:shape>
          <w:control r:id="rId713" w:name="DefaultOcxName2481" w:shapeid="_x0000_i3726"/>
        </w:object>
      </w:r>
      <w:r w:rsidR="00CD543D" w:rsidRPr="00D13DDA">
        <w:rPr>
          <w:lang w:eastAsia="en-029"/>
        </w:rPr>
        <w:t>Possible prospects</w:t>
      </w:r>
    </w:p>
    <w:p w:rsidR="00CD543D" w:rsidRPr="00D13DDA" w:rsidRDefault="00D41EA8" w:rsidP="003D0D7A">
      <w:pPr>
        <w:numPr>
          <w:ilvl w:val="0"/>
          <w:numId w:val="235"/>
        </w:numPr>
        <w:spacing w:before="100" w:beforeAutospacing="1" w:after="100" w:afterAutospacing="1" w:line="240" w:lineRule="auto"/>
        <w:rPr>
          <w:lang w:eastAsia="en-029"/>
        </w:rPr>
      </w:pPr>
      <w:r w:rsidRPr="00D13DDA">
        <w:object w:dxaOrig="0" w:dyaOrig="0">
          <v:shape id="_x0000_i3729" type="#_x0000_t75" style="width:20.4pt;height:18.25pt" o:ole="">
            <v:imagedata r:id="rId90" o:title=""/>
          </v:shape>
          <w:control r:id="rId714" w:name="DefaultOcxName2491" w:shapeid="_x0000_i3729"/>
        </w:object>
      </w:r>
      <w:r w:rsidR="00CD543D" w:rsidRPr="00D13DDA">
        <w:rPr>
          <w:lang w:eastAsia="en-029"/>
        </w:rPr>
        <w:t>Good prospects</w:t>
      </w:r>
    </w:p>
    <w:p w:rsidR="00CD543D" w:rsidRPr="00D13DDA" w:rsidRDefault="00D41EA8" w:rsidP="003D0D7A">
      <w:pPr>
        <w:numPr>
          <w:ilvl w:val="0"/>
          <w:numId w:val="235"/>
        </w:numPr>
        <w:spacing w:before="100" w:beforeAutospacing="1" w:after="100" w:afterAutospacing="1" w:line="240" w:lineRule="auto"/>
        <w:rPr>
          <w:lang w:eastAsia="en-029"/>
        </w:rPr>
      </w:pPr>
      <w:r w:rsidRPr="00D13DDA">
        <w:object w:dxaOrig="0" w:dyaOrig="0">
          <v:shape id="_x0000_i3732" type="#_x0000_t75" style="width:20.4pt;height:18.25pt" o:ole="">
            <v:imagedata r:id="rId90" o:title=""/>
          </v:shape>
          <w:control r:id="rId715" w:name="DefaultOcxName2501" w:shapeid="_x0000_i3732"/>
        </w:object>
      </w:r>
      <w:r w:rsidR="00CD543D" w:rsidRPr="00D13DDA">
        <w:rPr>
          <w:lang w:eastAsia="en-029"/>
        </w:rPr>
        <w:t>Business relationship already formed as a result of meeting</w:t>
      </w:r>
    </w:p>
    <w:p w:rsidR="00CD543D" w:rsidRPr="00D13DDA" w:rsidRDefault="00D41EA8" w:rsidP="003D0D7A">
      <w:pPr>
        <w:numPr>
          <w:ilvl w:val="0"/>
          <w:numId w:val="235"/>
        </w:numPr>
        <w:spacing w:before="100" w:beforeAutospacing="1" w:after="100" w:afterAutospacing="1" w:line="240" w:lineRule="auto"/>
        <w:rPr>
          <w:lang w:eastAsia="en-029"/>
        </w:rPr>
      </w:pPr>
      <w:r w:rsidRPr="00D13DDA">
        <w:object w:dxaOrig="0" w:dyaOrig="0">
          <v:shape id="_x0000_i3735" type="#_x0000_t75" style="width:20.4pt;height:18.25pt" o:ole="">
            <v:imagedata r:id="rId90" o:title=""/>
          </v:shape>
          <w:control r:id="rId716" w:name="DefaultOcxName2511" w:shapeid="_x0000_i3735"/>
        </w:object>
      </w:r>
      <w:r w:rsidR="00CD543D" w:rsidRPr="00D13DDA">
        <w:rPr>
          <w:lang w:eastAsia="en-029"/>
        </w:rPr>
        <w:t>Did not attend</w:t>
      </w:r>
    </w:p>
    <w:p w:rsidR="00CD543D" w:rsidRPr="00D13DDA" w:rsidRDefault="00D41EA8" w:rsidP="003D0D7A">
      <w:pPr>
        <w:numPr>
          <w:ilvl w:val="0"/>
          <w:numId w:val="235"/>
        </w:numPr>
        <w:spacing w:before="100" w:beforeAutospacing="1" w:after="100" w:afterAutospacing="1" w:line="240" w:lineRule="auto"/>
        <w:rPr>
          <w:lang w:eastAsia="en-029"/>
        </w:rPr>
      </w:pPr>
      <w:r w:rsidRPr="00D13DDA">
        <w:object w:dxaOrig="0" w:dyaOrig="0">
          <v:shape id="_x0000_i3738" type="#_x0000_t75" style="width:20.4pt;height:18.25pt" o:ole="">
            <v:imagedata r:id="rId90" o:title=""/>
          </v:shape>
          <w:control r:id="rId717" w:name="DefaultOcxName2521" w:shapeid="_x0000_i3738"/>
        </w:object>
      </w:r>
      <w:r w:rsidR="00CD543D" w:rsidRPr="00D13DDA">
        <w:rPr>
          <w:lang w:eastAsia="en-029"/>
        </w:rPr>
        <w:t xml:space="preserve">Other: </w:t>
      </w:r>
      <w:r w:rsidRPr="00D13DDA">
        <w:object w:dxaOrig="0" w:dyaOrig="0">
          <v:shape id="_x0000_i3742" type="#_x0000_t75" style="width:49.45pt;height:18.25pt" o:ole="">
            <v:imagedata r:id="rId107" o:title=""/>
          </v:shape>
          <w:control r:id="rId718" w:name="DefaultOcxName2531" w:shapeid="_x0000_i3742"/>
        </w:object>
      </w:r>
    </w:p>
    <w:p w:rsidR="00CD543D" w:rsidRPr="00D13DDA" w:rsidRDefault="00CD543D" w:rsidP="00CD543D">
      <w:pPr>
        <w:spacing w:after="0" w:line="240" w:lineRule="auto"/>
        <w:rPr>
          <w:lang w:eastAsia="en-029"/>
        </w:rPr>
      </w:pPr>
      <w:r w:rsidRPr="00D13DDA">
        <w:rPr>
          <w:lang w:eastAsia="en-029"/>
        </w:rPr>
        <w:t xml:space="preserve">24(a). What are the specific opportunities, if any, which you have identified as a result of Meeting 2? Explain briefly. </w:t>
      </w:r>
      <w:r w:rsidR="00D41EA8" w:rsidRPr="00D13DDA">
        <w:object w:dxaOrig="0" w:dyaOrig="0">
          <v:shape id="_x0000_i3746" type="#_x0000_t75" style="width:305.2pt;height:103.15pt" o:ole="">
            <v:imagedata r:id="rId88" o:title=""/>
          </v:shape>
          <w:control r:id="rId719" w:name="DefaultOcxName2541" w:shapeid="_x0000_i3746"/>
        </w:object>
      </w:r>
    </w:p>
    <w:p w:rsidR="00CD543D" w:rsidRPr="00D13DDA" w:rsidRDefault="00CD543D" w:rsidP="00CD543D">
      <w:pPr>
        <w:spacing w:after="0" w:line="240" w:lineRule="auto"/>
        <w:rPr>
          <w:lang w:eastAsia="en-029"/>
        </w:rPr>
      </w:pPr>
      <w:r w:rsidRPr="00D13DDA">
        <w:rPr>
          <w:lang w:eastAsia="en-029"/>
        </w:rPr>
        <w:t xml:space="preserve">25. Please select one of the statements below to describe B2B Meeting 3 in Rotterdam on Thursday 4th October between 4:30 PM - 5:30 PM with a group comprising, Jasper Scholte - JMR (festival organisation Metropolis festival); Reinier Gerritsen - jong RRKC and Pepijn van Amersfoort - jong RRKC. * </w:t>
      </w:r>
    </w:p>
    <w:p w:rsidR="00CD543D" w:rsidRPr="00D13DDA" w:rsidRDefault="00D41EA8" w:rsidP="003D0D7A">
      <w:pPr>
        <w:numPr>
          <w:ilvl w:val="0"/>
          <w:numId w:val="236"/>
        </w:numPr>
        <w:spacing w:before="100" w:beforeAutospacing="1" w:after="100" w:afterAutospacing="1" w:line="240" w:lineRule="auto"/>
        <w:rPr>
          <w:lang w:eastAsia="en-029"/>
        </w:rPr>
      </w:pPr>
      <w:r w:rsidRPr="00D13DDA">
        <w:object w:dxaOrig="0" w:dyaOrig="0">
          <v:shape id="_x0000_i3748" type="#_x0000_t75" style="width:20.4pt;height:18.25pt" o:ole="">
            <v:imagedata r:id="rId90" o:title=""/>
          </v:shape>
          <w:control r:id="rId720" w:name="DefaultOcxName2551" w:shapeid="_x0000_i3748"/>
        </w:object>
      </w:r>
      <w:r w:rsidR="00CD543D" w:rsidRPr="00D13DDA">
        <w:rPr>
          <w:lang w:eastAsia="en-029"/>
        </w:rPr>
        <w:t>Waste of time</w:t>
      </w:r>
    </w:p>
    <w:p w:rsidR="00CD543D" w:rsidRPr="00D13DDA" w:rsidRDefault="00D41EA8" w:rsidP="003D0D7A">
      <w:pPr>
        <w:numPr>
          <w:ilvl w:val="0"/>
          <w:numId w:val="236"/>
        </w:numPr>
        <w:spacing w:before="100" w:beforeAutospacing="1" w:after="100" w:afterAutospacing="1" w:line="240" w:lineRule="auto"/>
        <w:rPr>
          <w:lang w:eastAsia="en-029"/>
        </w:rPr>
      </w:pPr>
      <w:r w:rsidRPr="00D13DDA">
        <w:object w:dxaOrig="0" w:dyaOrig="0">
          <v:shape id="_x0000_i3751" type="#_x0000_t75" style="width:20.4pt;height:18.25pt" o:ole="">
            <v:imagedata r:id="rId90" o:title=""/>
          </v:shape>
          <w:control r:id="rId721" w:name="DefaultOcxName2561" w:shapeid="_x0000_i3751"/>
        </w:object>
      </w:r>
      <w:r w:rsidR="00CD543D" w:rsidRPr="00D13DDA">
        <w:rPr>
          <w:lang w:eastAsia="en-029"/>
        </w:rPr>
        <w:t>Little or no prospects</w:t>
      </w:r>
    </w:p>
    <w:p w:rsidR="00CD543D" w:rsidRPr="00D13DDA" w:rsidRDefault="00D41EA8" w:rsidP="003D0D7A">
      <w:pPr>
        <w:numPr>
          <w:ilvl w:val="0"/>
          <w:numId w:val="236"/>
        </w:numPr>
        <w:spacing w:before="100" w:beforeAutospacing="1" w:after="100" w:afterAutospacing="1" w:line="240" w:lineRule="auto"/>
        <w:rPr>
          <w:lang w:eastAsia="en-029"/>
        </w:rPr>
      </w:pPr>
      <w:r w:rsidRPr="00D13DDA">
        <w:object w:dxaOrig="0" w:dyaOrig="0">
          <v:shape id="_x0000_i3754" type="#_x0000_t75" style="width:20.4pt;height:18.25pt" o:ole="">
            <v:imagedata r:id="rId90" o:title=""/>
          </v:shape>
          <w:control r:id="rId722" w:name="DefaultOcxName2571" w:shapeid="_x0000_i3754"/>
        </w:object>
      </w:r>
      <w:r w:rsidR="00CD543D" w:rsidRPr="00D13DDA">
        <w:rPr>
          <w:lang w:eastAsia="en-029"/>
        </w:rPr>
        <w:t>Possible prospects</w:t>
      </w:r>
    </w:p>
    <w:p w:rsidR="00CD543D" w:rsidRPr="00D13DDA" w:rsidRDefault="00D41EA8" w:rsidP="003D0D7A">
      <w:pPr>
        <w:numPr>
          <w:ilvl w:val="0"/>
          <w:numId w:val="236"/>
        </w:numPr>
        <w:spacing w:before="100" w:beforeAutospacing="1" w:after="100" w:afterAutospacing="1" w:line="240" w:lineRule="auto"/>
        <w:rPr>
          <w:lang w:eastAsia="en-029"/>
        </w:rPr>
      </w:pPr>
      <w:r w:rsidRPr="00D13DDA">
        <w:object w:dxaOrig="0" w:dyaOrig="0">
          <v:shape id="_x0000_i3757" type="#_x0000_t75" style="width:20.4pt;height:18.25pt" o:ole="">
            <v:imagedata r:id="rId90" o:title=""/>
          </v:shape>
          <w:control r:id="rId723" w:name="DefaultOcxName2581" w:shapeid="_x0000_i3757"/>
        </w:object>
      </w:r>
      <w:r w:rsidR="00CD543D" w:rsidRPr="00D13DDA">
        <w:rPr>
          <w:lang w:eastAsia="en-029"/>
        </w:rPr>
        <w:t>Good prospects</w:t>
      </w:r>
    </w:p>
    <w:p w:rsidR="00CD543D" w:rsidRPr="00D13DDA" w:rsidRDefault="00D41EA8" w:rsidP="003D0D7A">
      <w:pPr>
        <w:numPr>
          <w:ilvl w:val="0"/>
          <w:numId w:val="236"/>
        </w:numPr>
        <w:spacing w:before="100" w:beforeAutospacing="1" w:after="100" w:afterAutospacing="1" w:line="240" w:lineRule="auto"/>
        <w:rPr>
          <w:lang w:eastAsia="en-029"/>
        </w:rPr>
      </w:pPr>
      <w:r w:rsidRPr="00D13DDA">
        <w:object w:dxaOrig="0" w:dyaOrig="0">
          <v:shape id="_x0000_i3760" type="#_x0000_t75" style="width:20.4pt;height:18.25pt" o:ole="">
            <v:imagedata r:id="rId90" o:title=""/>
          </v:shape>
          <w:control r:id="rId724" w:name="DefaultOcxName2591" w:shapeid="_x0000_i3760"/>
        </w:object>
      </w:r>
      <w:r w:rsidR="00CD543D" w:rsidRPr="00D13DDA">
        <w:rPr>
          <w:lang w:eastAsia="en-029"/>
        </w:rPr>
        <w:t>Business relationship already formed as a result of meeting</w:t>
      </w:r>
    </w:p>
    <w:p w:rsidR="00CD543D" w:rsidRPr="00D13DDA" w:rsidRDefault="00D41EA8" w:rsidP="003D0D7A">
      <w:pPr>
        <w:numPr>
          <w:ilvl w:val="0"/>
          <w:numId w:val="236"/>
        </w:numPr>
        <w:spacing w:before="100" w:beforeAutospacing="1" w:after="100" w:afterAutospacing="1" w:line="240" w:lineRule="auto"/>
        <w:rPr>
          <w:lang w:eastAsia="en-029"/>
        </w:rPr>
      </w:pPr>
      <w:r w:rsidRPr="00D13DDA">
        <w:object w:dxaOrig="0" w:dyaOrig="0">
          <v:shape id="_x0000_i3763" type="#_x0000_t75" style="width:20.4pt;height:18.25pt" o:ole="">
            <v:imagedata r:id="rId90" o:title=""/>
          </v:shape>
          <w:control r:id="rId725" w:name="DefaultOcxName2601" w:shapeid="_x0000_i3763"/>
        </w:object>
      </w:r>
      <w:r w:rsidR="00CD543D" w:rsidRPr="00D13DDA">
        <w:rPr>
          <w:lang w:eastAsia="en-029"/>
        </w:rPr>
        <w:t>Did not attend</w:t>
      </w:r>
    </w:p>
    <w:p w:rsidR="00CD543D" w:rsidRPr="00D13DDA" w:rsidRDefault="00D41EA8" w:rsidP="003D0D7A">
      <w:pPr>
        <w:numPr>
          <w:ilvl w:val="0"/>
          <w:numId w:val="236"/>
        </w:numPr>
        <w:spacing w:before="100" w:beforeAutospacing="1" w:after="100" w:afterAutospacing="1" w:line="240" w:lineRule="auto"/>
        <w:rPr>
          <w:lang w:eastAsia="en-029"/>
        </w:rPr>
      </w:pPr>
      <w:r w:rsidRPr="00D13DDA">
        <w:object w:dxaOrig="0" w:dyaOrig="0">
          <v:shape id="_x0000_i3766" type="#_x0000_t75" style="width:20.4pt;height:18.25pt" o:ole="">
            <v:imagedata r:id="rId90" o:title=""/>
          </v:shape>
          <w:control r:id="rId726" w:name="DefaultOcxName2611" w:shapeid="_x0000_i3766"/>
        </w:object>
      </w:r>
      <w:r w:rsidR="00CD543D" w:rsidRPr="00D13DDA">
        <w:rPr>
          <w:lang w:eastAsia="en-029"/>
        </w:rPr>
        <w:t xml:space="preserve">Other: </w:t>
      </w:r>
      <w:r w:rsidRPr="00D13DDA">
        <w:object w:dxaOrig="0" w:dyaOrig="0">
          <v:shape id="_x0000_i3770" type="#_x0000_t75" style="width:49.45pt;height:18.25pt" o:ole="">
            <v:imagedata r:id="rId107" o:title=""/>
          </v:shape>
          <w:control r:id="rId727" w:name="DefaultOcxName2621" w:shapeid="_x0000_i3770"/>
        </w:object>
      </w:r>
    </w:p>
    <w:p w:rsidR="00CD543D" w:rsidRPr="00D13DDA" w:rsidRDefault="00CD543D" w:rsidP="00CD543D">
      <w:pPr>
        <w:spacing w:after="0" w:line="240" w:lineRule="auto"/>
        <w:rPr>
          <w:lang w:eastAsia="en-029"/>
        </w:rPr>
      </w:pPr>
      <w:r w:rsidRPr="00D13DDA">
        <w:rPr>
          <w:lang w:eastAsia="en-029"/>
        </w:rPr>
        <w:t xml:space="preserve">25(a). What are the specific opportunities, if any, which you have identified as a result of Meeting 3? Explain briefly. </w:t>
      </w:r>
      <w:r w:rsidR="00D41EA8" w:rsidRPr="00D13DDA">
        <w:object w:dxaOrig="0" w:dyaOrig="0">
          <v:shape id="_x0000_i3774" type="#_x0000_t75" style="width:305.2pt;height:103.15pt" o:ole="">
            <v:imagedata r:id="rId88" o:title=""/>
          </v:shape>
          <w:control r:id="rId728" w:name="DefaultOcxName2631" w:shapeid="_x0000_i3774"/>
        </w:object>
      </w:r>
    </w:p>
    <w:p w:rsidR="00CD543D" w:rsidRPr="00D13DDA" w:rsidRDefault="00CD543D" w:rsidP="00CD543D">
      <w:pPr>
        <w:spacing w:after="0" w:line="240" w:lineRule="auto"/>
        <w:rPr>
          <w:lang w:eastAsia="en-029"/>
        </w:rPr>
      </w:pPr>
      <w:r w:rsidRPr="00D13DDA">
        <w:rPr>
          <w:lang w:eastAsia="en-029"/>
        </w:rPr>
        <w:t xml:space="preserve">26. Please select one of the statements below to describe Meeting 4 on Thursday 4th October at the NH Atlanta Hotel in Rotterdam at 6:00 pm with Rondel Heyliger a.k.a. The Spiceman of Spiceland Entertainment. * </w:t>
      </w:r>
    </w:p>
    <w:p w:rsidR="00CD543D" w:rsidRPr="00D13DDA" w:rsidRDefault="00D41EA8" w:rsidP="003D0D7A">
      <w:pPr>
        <w:numPr>
          <w:ilvl w:val="0"/>
          <w:numId w:val="237"/>
        </w:numPr>
        <w:spacing w:before="100" w:beforeAutospacing="1" w:after="100" w:afterAutospacing="1" w:line="240" w:lineRule="auto"/>
        <w:rPr>
          <w:lang w:eastAsia="en-029"/>
        </w:rPr>
      </w:pPr>
      <w:r w:rsidRPr="00D13DDA">
        <w:object w:dxaOrig="0" w:dyaOrig="0">
          <v:shape id="_x0000_i3776" type="#_x0000_t75" style="width:20.4pt;height:18.25pt" o:ole="">
            <v:imagedata r:id="rId90" o:title=""/>
          </v:shape>
          <w:control r:id="rId729" w:name="DefaultOcxName2641" w:shapeid="_x0000_i3776"/>
        </w:object>
      </w:r>
      <w:r w:rsidR="00CD543D" w:rsidRPr="00D13DDA">
        <w:rPr>
          <w:lang w:eastAsia="en-029"/>
        </w:rPr>
        <w:t>Waste of time</w:t>
      </w:r>
    </w:p>
    <w:p w:rsidR="00CD543D" w:rsidRPr="00D13DDA" w:rsidRDefault="00D41EA8" w:rsidP="003D0D7A">
      <w:pPr>
        <w:numPr>
          <w:ilvl w:val="0"/>
          <w:numId w:val="237"/>
        </w:numPr>
        <w:spacing w:before="100" w:beforeAutospacing="1" w:after="100" w:afterAutospacing="1" w:line="240" w:lineRule="auto"/>
        <w:rPr>
          <w:lang w:eastAsia="en-029"/>
        </w:rPr>
      </w:pPr>
      <w:r w:rsidRPr="00D13DDA">
        <w:object w:dxaOrig="0" w:dyaOrig="0">
          <v:shape id="_x0000_i3779" type="#_x0000_t75" style="width:20.4pt;height:18.25pt" o:ole="">
            <v:imagedata r:id="rId90" o:title=""/>
          </v:shape>
          <w:control r:id="rId730" w:name="DefaultOcxName2651" w:shapeid="_x0000_i3779"/>
        </w:object>
      </w:r>
      <w:r w:rsidR="00CD543D" w:rsidRPr="00D13DDA">
        <w:rPr>
          <w:lang w:eastAsia="en-029"/>
        </w:rPr>
        <w:t>Little or no prospects</w:t>
      </w:r>
    </w:p>
    <w:p w:rsidR="00CD543D" w:rsidRPr="00D13DDA" w:rsidRDefault="00D41EA8" w:rsidP="003D0D7A">
      <w:pPr>
        <w:numPr>
          <w:ilvl w:val="0"/>
          <w:numId w:val="237"/>
        </w:numPr>
        <w:spacing w:before="100" w:beforeAutospacing="1" w:after="100" w:afterAutospacing="1" w:line="240" w:lineRule="auto"/>
        <w:rPr>
          <w:lang w:eastAsia="en-029"/>
        </w:rPr>
      </w:pPr>
      <w:r w:rsidRPr="00D13DDA">
        <w:object w:dxaOrig="0" w:dyaOrig="0">
          <v:shape id="_x0000_i3782" type="#_x0000_t75" style="width:20.4pt;height:18.25pt" o:ole="">
            <v:imagedata r:id="rId90" o:title=""/>
          </v:shape>
          <w:control r:id="rId731" w:name="DefaultOcxName2661" w:shapeid="_x0000_i3782"/>
        </w:object>
      </w:r>
      <w:r w:rsidR="00CD543D" w:rsidRPr="00D13DDA">
        <w:rPr>
          <w:lang w:eastAsia="en-029"/>
        </w:rPr>
        <w:t>Possible prospects</w:t>
      </w:r>
    </w:p>
    <w:p w:rsidR="00CD543D" w:rsidRPr="00D13DDA" w:rsidRDefault="00D41EA8" w:rsidP="003D0D7A">
      <w:pPr>
        <w:numPr>
          <w:ilvl w:val="0"/>
          <w:numId w:val="237"/>
        </w:numPr>
        <w:spacing w:before="100" w:beforeAutospacing="1" w:after="100" w:afterAutospacing="1" w:line="240" w:lineRule="auto"/>
        <w:rPr>
          <w:lang w:eastAsia="en-029"/>
        </w:rPr>
      </w:pPr>
      <w:r w:rsidRPr="00D13DDA">
        <w:object w:dxaOrig="0" w:dyaOrig="0">
          <v:shape id="_x0000_i3785" type="#_x0000_t75" style="width:20.4pt;height:18.25pt" o:ole="">
            <v:imagedata r:id="rId90" o:title=""/>
          </v:shape>
          <w:control r:id="rId732" w:name="DefaultOcxName2671" w:shapeid="_x0000_i3785"/>
        </w:object>
      </w:r>
      <w:r w:rsidR="00CD543D" w:rsidRPr="00D13DDA">
        <w:rPr>
          <w:lang w:eastAsia="en-029"/>
        </w:rPr>
        <w:t>Good prospects</w:t>
      </w:r>
    </w:p>
    <w:p w:rsidR="00CD543D" w:rsidRPr="00D13DDA" w:rsidRDefault="00D41EA8" w:rsidP="003D0D7A">
      <w:pPr>
        <w:numPr>
          <w:ilvl w:val="0"/>
          <w:numId w:val="237"/>
        </w:numPr>
        <w:spacing w:before="100" w:beforeAutospacing="1" w:after="100" w:afterAutospacing="1" w:line="240" w:lineRule="auto"/>
        <w:rPr>
          <w:lang w:eastAsia="en-029"/>
        </w:rPr>
      </w:pPr>
      <w:r w:rsidRPr="00D13DDA">
        <w:object w:dxaOrig="0" w:dyaOrig="0">
          <v:shape id="_x0000_i3788" type="#_x0000_t75" style="width:20.4pt;height:18.25pt" o:ole="">
            <v:imagedata r:id="rId90" o:title=""/>
          </v:shape>
          <w:control r:id="rId733" w:name="DefaultOcxName2681" w:shapeid="_x0000_i3788"/>
        </w:object>
      </w:r>
      <w:r w:rsidR="00CD543D" w:rsidRPr="00D13DDA">
        <w:rPr>
          <w:lang w:eastAsia="en-029"/>
        </w:rPr>
        <w:t>Business relationship already formed as a result of meeting</w:t>
      </w:r>
    </w:p>
    <w:p w:rsidR="00CD543D" w:rsidRPr="00D13DDA" w:rsidRDefault="00D41EA8" w:rsidP="003D0D7A">
      <w:pPr>
        <w:numPr>
          <w:ilvl w:val="0"/>
          <w:numId w:val="237"/>
        </w:numPr>
        <w:spacing w:before="100" w:beforeAutospacing="1" w:after="100" w:afterAutospacing="1" w:line="240" w:lineRule="auto"/>
        <w:rPr>
          <w:lang w:eastAsia="en-029"/>
        </w:rPr>
      </w:pPr>
      <w:r w:rsidRPr="00D13DDA">
        <w:object w:dxaOrig="0" w:dyaOrig="0">
          <v:shape id="_x0000_i3791" type="#_x0000_t75" style="width:20.4pt;height:18.25pt" o:ole="">
            <v:imagedata r:id="rId90" o:title=""/>
          </v:shape>
          <w:control r:id="rId734" w:name="DefaultOcxName2691" w:shapeid="_x0000_i3791"/>
        </w:object>
      </w:r>
      <w:r w:rsidR="00CD543D" w:rsidRPr="00D13DDA">
        <w:rPr>
          <w:lang w:eastAsia="en-029"/>
        </w:rPr>
        <w:t>Did not attend</w:t>
      </w:r>
    </w:p>
    <w:p w:rsidR="00CD543D" w:rsidRPr="00D13DDA" w:rsidRDefault="00D41EA8" w:rsidP="003D0D7A">
      <w:pPr>
        <w:numPr>
          <w:ilvl w:val="0"/>
          <w:numId w:val="237"/>
        </w:numPr>
        <w:spacing w:before="100" w:beforeAutospacing="1" w:after="100" w:afterAutospacing="1" w:line="240" w:lineRule="auto"/>
        <w:rPr>
          <w:lang w:eastAsia="en-029"/>
        </w:rPr>
      </w:pPr>
      <w:r w:rsidRPr="00D13DDA">
        <w:object w:dxaOrig="0" w:dyaOrig="0">
          <v:shape id="_x0000_i3794" type="#_x0000_t75" style="width:20.4pt;height:18.25pt" o:ole="">
            <v:imagedata r:id="rId90" o:title=""/>
          </v:shape>
          <w:control r:id="rId735" w:name="DefaultOcxName2701" w:shapeid="_x0000_i3794"/>
        </w:object>
      </w:r>
      <w:r w:rsidR="00CD543D" w:rsidRPr="00D13DDA">
        <w:rPr>
          <w:lang w:eastAsia="en-029"/>
        </w:rPr>
        <w:t xml:space="preserve">Other: </w:t>
      </w:r>
      <w:r w:rsidRPr="00D13DDA">
        <w:object w:dxaOrig="0" w:dyaOrig="0">
          <v:shape id="_x0000_i3798" type="#_x0000_t75" style="width:49.45pt;height:18.25pt" o:ole="">
            <v:imagedata r:id="rId107" o:title=""/>
          </v:shape>
          <w:control r:id="rId736" w:name="DefaultOcxName2711" w:shapeid="_x0000_i3798"/>
        </w:object>
      </w:r>
    </w:p>
    <w:p w:rsidR="00CD543D" w:rsidRPr="00D13DDA" w:rsidRDefault="00CD543D" w:rsidP="00CD543D">
      <w:pPr>
        <w:spacing w:after="0" w:line="240" w:lineRule="auto"/>
        <w:rPr>
          <w:lang w:eastAsia="en-029"/>
        </w:rPr>
      </w:pPr>
      <w:r w:rsidRPr="00D13DDA">
        <w:rPr>
          <w:lang w:eastAsia="en-029"/>
        </w:rPr>
        <w:t xml:space="preserve">26(a). What are the specific opportunities, if any, which you have identified as a result of Meeting 4? Explain briefly. </w:t>
      </w:r>
      <w:r w:rsidR="00D41EA8" w:rsidRPr="00D13DDA">
        <w:object w:dxaOrig="0" w:dyaOrig="0">
          <v:shape id="_x0000_i3802" type="#_x0000_t75" style="width:305.2pt;height:103.15pt" o:ole="">
            <v:imagedata r:id="rId88" o:title=""/>
          </v:shape>
          <w:control r:id="rId737" w:name="DefaultOcxName2721" w:shapeid="_x0000_i3802"/>
        </w:object>
      </w:r>
    </w:p>
    <w:p w:rsidR="00CD543D" w:rsidRPr="00D13DDA" w:rsidRDefault="00CD543D" w:rsidP="00CD543D">
      <w:pPr>
        <w:spacing w:after="0" w:line="240" w:lineRule="auto"/>
        <w:rPr>
          <w:lang w:eastAsia="en-029"/>
        </w:rPr>
      </w:pPr>
      <w:r w:rsidRPr="00D13DDA">
        <w:rPr>
          <w:lang w:eastAsia="en-029"/>
        </w:rPr>
        <w:t xml:space="preserve">27. Please select one of the statements below to describe Meeting 5 on Thursday 4th October at the NH Atlanta Hotel in Rotterdam at 7:00 pm with Ms. Marja Remesar of Amsterdam FM. * </w:t>
      </w:r>
    </w:p>
    <w:p w:rsidR="00CD543D" w:rsidRPr="00D13DDA" w:rsidRDefault="00D41EA8" w:rsidP="003D0D7A">
      <w:pPr>
        <w:numPr>
          <w:ilvl w:val="0"/>
          <w:numId w:val="238"/>
        </w:numPr>
        <w:spacing w:before="100" w:beforeAutospacing="1" w:after="100" w:afterAutospacing="1" w:line="240" w:lineRule="auto"/>
        <w:rPr>
          <w:lang w:eastAsia="en-029"/>
        </w:rPr>
      </w:pPr>
      <w:r w:rsidRPr="00D13DDA">
        <w:object w:dxaOrig="0" w:dyaOrig="0">
          <v:shape id="_x0000_i3804" type="#_x0000_t75" style="width:20.4pt;height:18.25pt" o:ole="">
            <v:imagedata r:id="rId90" o:title=""/>
          </v:shape>
          <w:control r:id="rId738" w:name="DefaultOcxName2731" w:shapeid="_x0000_i3804"/>
        </w:object>
      </w:r>
      <w:r w:rsidR="00CD543D" w:rsidRPr="00D13DDA">
        <w:rPr>
          <w:lang w:eastAsia="en-029"/>
        </w:rPr>
        <w:t>Waste of time</w:t>
      </w:r>
    </w:p>
    <w:p w:rsidR="00CD543D" w:rsidRPr="00D13DDA" w:rsidRDefault="00D41EA8" w:rsidP="003D0D7A">
      <w:pPr>
        <w:numPr>
          <w:ilvl w:val="0"/>
          <w:numId w:val="238"/>
        </w:numPr>
        <w:spacing w:before="100" w:beforeAutospacing="1" w:after="100" w:afterAutospacing="1" w:line="240" w:lineRule="auto"/>
        <w:rPr>
          <w:lang w:eastAsia="en-029"/>
        </w:rPr>
      </w:pPr>
      <w:r w:rsidRPr="00D13DDA">
        <w:object w:dxaOrig="0" w:dyaOrig="0">
          <v:shape id="_x0000_i3807" type="#_x0000_t75" style="width:20.4pt;height:18.25pt" o:ole="">
            <v:imagedata r:id="rId90" o:title=""/>
          </v:shape>
          <w:control r:id="rId739" w:name="DefaultOcxName2741" w:shapeid="_x0000_i3807"/>
        </w:object>
      </w:r>
      <w:r w:rsidR="00510EE1">
        <w:rPr>
          <w:lang w:eastAsia="en-029"/>
        </w:rPr>
        <w:t>Little or no</w:t>
      </w:r>
      <w:r w:rsidR="00CD543D" w:rsidRPr="00D13DDA">
        <w:rPr>
          <w:lang w:eastAsia="en-029"/>
        </w:rPr>
        <w:t xml:space="preserve"> prospects</w:t>
      </w:r>
    </w:p>
    <w:p w:rsidR="00CD543D" w:rsidRPr="00D13DDA" w:rsidRDefault="00D41EA8" w:rsidP="003D0D7A">
      <w:pPr>
        <w:numPr>
          <w:ilvl w:val="0"/>
          <w:numId w:val="238"/>
        </w:numPr>
        <w:spacing w:before="100" w:beforeAutospacing="1" w:after="100" w:afterAutospacing="1" w:line="240" w:lineRule="auto"/>
        <w:rPr>
          <w:lang w:eastAsia="en-029"/>
        </w:rPr>
      </w:pPr>
      <w:r w:rsidRPr="00D13DDA">
        <w:object w:dxaOrig="0" w:dyaOrig="0">
          <v:shape id="_x0000_i3810" type="#_x0000_t75" style="width:20.4pt;height:18.25pt" o:ole="">
            <v:imagedata r:id="rId90" o:title=""/>
          </v:shape>
          <w:control r:id="rId740" w:name="DefaultOcxName2751" w:shapeid="_x0000_i3810"/>
        </w:object>
      </w:r>
      <w:r w:rsidR="00CD543D" w:rsidRPr="00D13DDA">
        <w:rPr>
          <w:lang w:eastAsia="en-029"/>
        </w:rPr>
        <w:t>Possible prospects</w:t>
      </w:r>
    </w:p>
    <w:p w:rsidR="00CD543D" w:rsidRPr="00D13DDA" w:rsidRDefault="00D41EA8" w:rsidP="003D0D7A">
      <w:pPr>
        <w:numPr>
          <w:ilvl w:val="0"/>
          <w:numId w:val="238"/>
        </w:numPr>
        <w:spacing w:before="100" w:beforeAutospacing="1" w:after="100" w:afterAutospacing="1" w:line="240" w:lineRule="auto"/>
        <w:rPr>
          <w:lang w:eastAsia="en-029"/>
        </w:rPr>
      </w:pPr>
      <w:r w:rsidRPr="00D13DDA">
        <w:object w:dxaOrig="0" w:dyaOrig="0">
          <v:shape id="_x0000_i3813" type="#_x0000_t75" style="width:20.4pt;height:18.25pt" o:ole="">
            <v:imagedata r:id="rId90" o:title=""/>
          </v:shape>
          <w:control r:id="rId741" w:name="DefaultOcxName2761" w:shapeid="_x0000_i3813"/>
        </w:object>
      </w:r>
      <w:r w:rsidR="00CD543D" w:rsidRPr="00D13DDA">
        <w:rPr>
          <w:lang w:eastAsia="en-029"/>
        </w:rPr>
        <w:t>Good prospects</w:t>
      </w:r>
    </w:p>
    <w:p w:rsidR="00CD543D" w:rsidRPr="00D13DDA" w:rsidRDefault="00D41EA8" w:rsidP="003D0D7A">
      <w:pPr>
        <w:numPr>
          <w:ilvl w:val="0"/>
          <w:numId w:val="238"/>
        </w:numPr>
        <w:spacing w:before="100" w:beforeAutospacing="1" w:after="100" w:afterAutospacing="1" w:line="240" w:lineRule="auto"/>
        <w:rPr>
          <w:lang w:eastAsia="en-029"/>
        </w:rPr>
      </w:pPr>
      <w:r w:rsidRPr="00D13DDA">
        <w:object w:dxaOrig="0" w:dyaOrig="0">
          <v:shape id="_x0000_i3816" type="#_x0000_t75" style="width:20.4pt;height:18.25pt" o:ole="">
            <v:imagedata r:id="rId90" o:title=""/>
          </v:shape>
          <w:control r:id="rId742" w:name="DefaultOcxName2771" w:shapeid="_x0000_i3816"/>
        </w:object>
      </w:r>
      <w:r w:rsidR="00CD543D" w:rsidRPr="00D13DDA">
        <w:rPr>
          <w:lang w:eastAsia="en-029"/>
        </w:rPr>
        <w:t>Business relationship already formed as a result of meeting</w:t>
      </w:r>
    </w:p>
    <w:p w:rsidR="00CD543D" w:rsidRPr="00D13DDA" w:rsidRDefault="00D41EA8" w:rsidP="003D0D7A">
      <w:pPr>
        <w:numPr>
          <w:ilvl w:val="0"/>
          <w:numId w:val="238"/>
        </w:numPr>
        <w:spacing w:before="100" w:beforeAutospacing="1" w:after="100" w:afterAutospacing="1" w:line="240" w:lineRule="auto"/>
        <w:rPr>
          <w:lang w:eastAsia="en-029"/>
        </w:rPr>
      </w:pPr>
      <w:r w:rsidRPr="00D13DDA">
        <w:object w:dxaOrig="0" w:dyaOrig="0">
          <v:shape id="_x0000_i3819" type="#_x0000_t75" style="width:20.4pt;height:18.25pt" o:ole="">
            <v:imagedata r:id="rId90" o:title=""/>
          </v:shape>
          <w:control r:id="rId743" w:name="DefaultOcxName2781" w:shapeid="_x0000_i3819"/>
        </w:object>
      </w:r>
      <w:r w:rsidR="00CD543D" w:rsidRPr="00D13DDA">
        <w:rPr>
          <w:lang w:eastAsia="en-029"/>
        </w:rPr>
        <w:t>Did not attend</w:t>
      </w:r>
    </w:p>
    <w:p w:rsidR="00CD543D" w:rsidRPr="00D13DDA" w:rsidRDefault="00D41EA8" w:rsidP="003D0D7A">
      <w:pPr>
        <w:numPr>
          <w:ilvl w:val="0"/>
          <w:numId w:val="238"/>
        </w:numPr>
        <w:spacing w:before="100" w:beforeAutospacing="1" w:after="100" w:afterAutospacing="1" w:line="240" w:lineRule="auto"/>
        <w:rPr>
          <w:lang w:eastAsia="en-029"/>
        </w:rPr>
      </w:pPr>
      <w:r w:rsidRPr="00D13DDA">
        <w:object w:dxaOrig="0" w:dyaOrig="0">
          <v:shape id="_x0000_i3822" type="#_x0000_t75" style="width:20.4pt;height:18.25pt" o:ole="">
            <v:imagedata r:id="rId90" o:title=""/>
          </v:shape>
          <w:control r:id="rId744" w:name="DefaultOcxName2791" w:shapeid="_x0000_i3822"/>
        </w:object>
      </w:r>
      <w:r w:rsidR="00CD543D" w:rsidRPr="00D13DDA">
        <w:rPr>
          <w:lang w:eastAsia="en-029"/>
        </w:rPr>
        <w:t xml:space="preserve">Other: </w:t>
      </w:r>
      <w:r w:rsidRPr="00D13DDA">
        <w:object w:dxaOrig="0" w:dyaOrig="0">
          <v:shape id="_x0000_i3826" type="#_x0000_t75" style="width:49.45pt;height:18.25pt" o:ole="">
            <v:imagedata r:id="rId107" o:title=""/>
          </v:shape>
          <w:control r:id="rId745" w:name="DefaultOcxName2801" w:shapeid="_x0000_i3826"/>
        </w:object>
      </w:r>
    </w:p>
    <w:p w:rsidR="00CD543D" w:rsidRPr="00D13DDA" w:rsidRDefault="00CD543D" w:rsidP="00CD543D">
      <w:pPr>
        <w:spacing w:after="0" w:line="240" w:lineRule="auto"/>
        <w:rPr>
          <w:lang w:eastAsia="en-029"/>
        </w:rPr>
      </w:pPr>
      <w:r w:rsidRPr="00D13DDA">
        <w:rPr>
          <w:lang w:eastAsia="en-029"/>
        </w:rPr>
        <w:t xml:space="preserve">27(a). What are the specific opportunities, if any, which you have identified as a result of Meeting 5? Explain briefly. </w:t>
      </w:r>
      <w:r w:rsidR="00D41EA8" w:rsidRPr="00D13DDA">
        <w:object w:dxaOrig="0" w:dyaOrig="0">
          <v:shape id="_x0000_i3830" type="#_x0000_t75" style="width:305.2pt;height:103.15pt" o:ole="">
            <v:imagedata r:id="rId88" o:title=""/>
          </v:shape>
          <w:control r:id="rId746" w:name="DefaultOcxName2811" w:shapeid="_x0000_i3830"/>
        </w:object>
      </w:r>
    </w:p>
    <w:p w:rsidR="00CD543D" w:rsidRPr="00D13DDA" w:rsidRDefault="00CD543D" w:rsidP="00CD543D">
      <w:pPr>
        <w:spacing w:after="0" w:line="240" w:lineRule="auto"/>
        <w:rPr>
          <w:lang w:eastAsia="en-029"/>
        </w:rPr>
      </w:pPr>
      <w:r w:rsidRPr="00D13DDA">
        <w:rPr>
          <w:lang w:eastAsia="en-029"/>
        </w:rPr>
        <w:t xml:space="preserve">28. Please select one of the statements below to describe your Attendance on Friday 5th October at the Dutch Jazz and World Meeting at 9:00AM. * </w:t>
      </w:r>
    </w:p>
    <w:p w:rsidR="00CD543D" w:rsidRPr="00D13DDA" w:rsidRDefault="00D41EA8" w:rsidP="003D0D7A">
      <w:pPr>
        <w:numPr>
          <w:ilvl w:val="0"/>
          <w:numId w:val="239"/>
        </w:numPr>
        <w:spacing w:before="100" w:beforeAutospacing="1" w:after="100" w:afterAutospacing="1" w:line="240" w:lineRule="auto"/>
        <w:rPr>
          <w:lang w:eastAsia="en-029"/>
        </w:rPr>
      </w:pPr>
      <w:r w:rsidRPr="00D13DDA">
        <w:object w:dxaOrig="0" w:dyaOrig="0">
          <v:shape id="_x0000_i3832" type="#_x0000_t75" style="width:20.4pt;height:18.25pt" o:ole="">
            <v:imagedata r:id="rId90" o:title=""/>
          </v:shape>
          <w:control r:id="rId747" w:name="DefaultOcxName2821" w:shapeid="_x0000_i3832"/>
        </w:object>
      </w:r>
      <w:r w:rsidR="00CD543D" w:rsidRPr="00D13DDA">
        <w:rPr>
          <w:lang w:eastAsia="en-029"/>
        </w:rPr>
        <w:t>Waste of time</w:t>
      </w:r>
    </w:p>
    <w:p w:rsidR="00CD543D" w:rsidRPr="00D13DDA" w:rsidRDefault="00D41EA8" w:rsidP="003D0D7A">
      <w:pPr>
        <w:numPr>
          <w:ilvl w:val="0"/>
          <w:numId w:val="239"/>
        </w:numPr>
        <w:spacing w:before="100" w:beforeAutospacing="1" w:after="100" w:afterAutospacing="1" w:line="240" w:lineRule="auto"/>
        <w:rPr>
          <w:lang w:eastAsia="en-029"/>
        </w:rPr>
      </w:pPr>
      <w:r w:rsidRPr="00D13DDA">
        <w:object w:dxaOrig="0" w:dyaOrig="0">
          <v:shape id="_x0000_i3835" type="#_x0000_t75" style="width:20.4pt;height:18.25pt" o:ole="">
            <v:imagedata r:id="rId90" o:title=""/>
          </v:shape>
          <w:control r:id="rId748" w:name="DefaultOcxName2831" w:shapeid="_x0000_i3835"/>
        </w:object>
      </w:r>
      <w:r w:rsidR="00CD543D" w:rsidRPr="00D13DDA">
        <w:rPr>
          <w:lang w:eastAsia="en-029"/>
        </w:rPr>
        <w:t>Little or no prospects</w:t>
      </w:r>
    </w:p>
    <w:p w:rsidR="00CD543D" w:rsidRPr="00D13DDA" w:rsidRDefault="00D41EA8" w:rsidP="003D0D7A">
      <w:pPr>
        <w:numPr>
          <w:ilvl w:val="0"/>
          <w:numId w:val="239"/>
        </w:numPr>
        <w:spacing w:before="100" w:beforeAutospacing="1" w:after="100" w:afterAutospacing="1" w:line="240" w:lineRule="auto"/>
        <w:rPr>
          <w:lang w:eastAsia="en-029"/>
        </w:rPr>
      </w:pPr>
      <w:r w:rsidRPr="00D13DDA">
        <w:object w:dxaOrig="0" w:dyaOrig="0">
          <v:shape id="_x0000_i3838" type="#_x0000_t75" style="width:20.4pt;height:18.25pt" o:ole="">
            <v:imagedata r:id="rId90" o:title=""/>
          </v:shape>
          <w:control r:id="rId749" w:name="DefaultOcxName2841" w:shapeid="_x0000_i3838"/>
        </w:object>
      </w:r>
      <w:r w:rsidR="00CD543D" w:rsidRPr="00D13DDA">
        <w:rPr>
          <w:lang w:eastAsia="en-029"/>
        </w:rPr>
        <w:t>Possible prospects</w:t>
      </w:r>
    </w:p>
    <w:p w:rsidR="00CD543D" w:rsidRPr="00D13DDA" w:rsidRDefault="00D41EA8" w:rsidP="003D0D7A">
      <w:pPr>
        <w:numPr>
          <w:ilvl w:val="0"/>
          <w:numId w:val="239"/>
        </w:numPr>
        <w:spacing w:before="100" w:beforeAutospacing="1" w:after="100" w:afterAutospacing="1" w:line="240" w:lineRule="auto"/>
        <w:rPr>
          <w:lang w:eastAsia="en-029"/>
        </w:rPr>
      </w:pPr>
      <w:r w:rsidRPr="00D13DDA">
        <w:object w:dxaOrig="0" w:dyaOrig="0">
          <v:shape id="_x0000_i3841" type="#_x0000_t75" style="width:20.4pt;height:18.25pt" o:ole="">
            <v:imagedata r:id="rId90" o:title=""/>
          </v:shape>
          <w:control r:id="rId750" w:name="DefaultOcxName2851" w:shapeid="_x0000_i3841"/>
        </w:object>
      </w:r>
      <w:r w:rsidR="00CD543D" w:rsidRPr="00D13DDA">
        <w:rPr>
          <w:lang w:eastAsia="en-029"/>
        </w:rPr>
        <w:t>Good prospects</w:t>
      </w:r>
    </w:p>
    <w:p w:rsidR="00CD543D" w:rsidRPr="00D13DDA" w:rsidRDefault="00D41EA8" w:rsidP="003D0D7A">
      <w:pPr>
        <w:numPr>
          <w:ilvl w:val="0"/>
          <w:numId w:val="239"/>
        </w:numPr>
        <w:spacing w:before="100" w:beforeAutospacing="1" w:after="100" w:afterAutospacing="1" w:line="240" w:lineRule="auto"/>
        <w:rPr>
          <w:lang w:eastAsia="en-029"/>
        </w:rPr>
      </w:pPr>
      <w:r w:rsidRPr="00D13DDA">
        <w:object w:dxaOrig="0" w:dyaOrig="0">
          <v:shape id="_x0000_i3844" type="#_x0000_t75" style="width:20.4pt;height:18.25pt" o:ole="">
            <v:imagedata r:id="rId90" o:title=""/>
          </v:shape>
          <w:control r:id="rId751" w:name="DefaultOcxName2861" w:shapeid="_x0000_i3844"/>
        </w:object>
      </w:r>
      <w:r w:rsidR="00CD543D" w:rsidRPr="00D13DDA">
        <w:rPr>
          <w:lang w:eastAsia="en-029"/>
        </w:rPr>
        <w:t>Business relationship already formed as a result of meeting</w:t>
      </w:r>
    </w:p>
    <w:p w:rsidR="00CD543D" w:rsidRPr="00D13DDA" w:rsidRDefault="00D41EA8" w:rsidP="003D0D7A">
      <w:pPr>
        <w:numPr>
          <w:ilvl w:val="0"/>
          <w:numId w:val="239"/>
        </w:numPr>
        <w:spacing w:before="100" w:beforeAutospacing="1" w:after="100" w:afterAutospacing="1" w:line="240" w:lineRule="auto"/>
        <w:rPr>
          <w:lang w:eastAsia="en-029"/>
        </w:rPr>
      </w:pPr>
      <w:r w:rsidRPr="00D13DDA">
        <w:object w:dxaOrig="0" w:dyaOrig="0">
          <v:shape id="_x0000_i3847" type="#_x0000_t75" style="width:20.4pt;height:18.25pt" o:ole="">
            <v:imagedata r:id="rId90" o:title=""/>
          </v:shape>
          <w:control r:id="rId752" w:name="DefaultOcxName2871" w:shapeid="_x0000_i3847"/>
        </w:object>
      </w:r>
      <w:r w:rsidR="00CD543D" w:rsidRPr="00D13DDA">
        <w:rPr>
          <w:lang w:eastAsia="en-029"/>
        </w:rPr>
        <w:t>Did not attend</w:t>
      </w:r>
    </w:p>
    <w:p w:rsidR="00CD543D" w:rsidRPr="00D13DDA" w:rsidRDefault="00D41EA8" w:rsidP="003D0D7A">
      <w:pPr>
        <w:numPr>
          <w:ilvl w:val="0"/>
          <w:numId w:val="239"/>
        </w:numPr>
        <w:spacing w:before="100" w:beforeAutospacing="1" w:after="100" w:afterAutospacing="1" w:line="240" w:lineRule="auto"/>
        <w:rPr>
          <w:lang w:eastAsia="en-029"/>
        </w:rPr>
      </w:pPr>
      <w:r w:rsidRPr="00D13DDA">
        <w:object w:dxaOrig="0" w:dyaOrig="0">
          <v:shape id="_x0000_i3850" type="#_x0000_t75" style="width:20.4pt;height:18.25pt" o:ole="">
            <v:imagedata r:id="rId90" o:title=""/>
          </v:shape>
          <w:control r:id="rId753" w:name="DefaultOcxName2881" w:shapeid="_x0000_i3850"/>
        </w:object>
      </w:r>
      <w:r w:rsidR="00CD543D" w:rsidRPr="00D13DDA">
        <w:rPr>
          <w:lang w:eastAsia="en-029"/>
        </w:rPr>
        <w:t xml:space="preserve">Other: </w:t>
      </w:r>
      <w:r w:rsidRPr="00D13DDA">
        <w:object w:dxaOrig="0" w:dyaOrig="0">
          <v:shape id="_x0000_i3854" type="#_x0000_t75" style="width:49.45pt;height:18.25pt" o:ole="">
            <v:imagedata r:id="rId107" o:title=""/>
          </v:shape>
          <w:control r:id="rId754" w:name="DefaultOcxName2891" w:shapeid="_x0000_i3854"/>
        </w:object>
      </w:r>
    </w:p>
    <w:p w:rsidR="00CD543D" w:rsidRPr="00D13DDA" w:rsidRDefault="00CD543D" w:rsidP="00CD543D">
      <w:pPr>
        <w:spacing w:after="0" w:line="240" w:lineRule="auto"/>
        <w:rPr>
          <w:lang w:eastAsia="en-029"/>
        </w:rPr>
      </w:pPr>
      <w:r w:rsidRPr="00D13DDA">
        <w:rPr>
          <w:lang w:eastAsia="en-029"/>
        </w:rPr>
        <w:t xml:space="preserve">28(a). What are the specific opportunities, if any, which you have identified as a result of your attendance? Explain briefly. </w:t>
      </w:r>
      <w:r w:rsidR="00D41EA8" w:rsidRPr="00D13DDA">
        <w:object w:dxaOrig="0" w:dyaOrig="0">
          <v:shape id="_x0000_i3858" type="#_x0000_t75" style="width:305.2pt;height:103.15pt" o:ole="">
            <v:imagedata r:id="rId88" o:title=""/>
          </v:shape>
          <w:control r:id="rId755" w:name="DefaultOcxName2901" w:shapeid="_x0000_i3858"/>
        </w:object>
      </w:r>
    </w:p>
    <w:p w:rsidR="00CD543D" w:rsidRPr="00D13DDA" w:rsidRDefault="00CD543D" w:rsidP="00CD543D">
      <w:pPr>
        <w:spacing w:after="0" w:line="240" w:lineRule="auto"/>
        <w:rPr>
          <w:lang w:eastAsia="en-029"/>
        </w:rPr>
      </w:pPr>
      <w:r w:rsidRPr="00D13DDA">
        <w:rPr>
          <w:lang w:eastAsia="en-029"/>
        </w:rPr>
        <w:t xml:space="preserve">29. Please select one of the statements below to describe Meeting 7 on Friday 5th October at the NH Atlanta Hotel in Rotterdam at 5:30 pm with Mr. Louis Vershueren, Director of the Belgian Music Festival “Antilliaanse Feesten”. * </w:t>
      </w:r>
    </w:p>
    <w:p w:rsidR="00CD543D" w:rsidRPr="00D13DDA" w:rsidRDefault="00D41EA8" w:rsidP="003D0D7A">
      <w:pPr>
        <w:numPr>
          <w:ilvl w:val="0"/>
          <w:numId w:val="240"/>
        </w:numPr>
        <w:spacing w:before="100" w:beforeAutospacing="1" w:after="100" w:afterAutospacing="1" w:line="240" w:lineRule="auto"/>
        <w:rPr>
          <w:lang w:eastAsia="en-029"/>
        </w:rPr>
      </w:pPr>
      <w:r w:rsidRPr="00D13DDA">
        <w:object w:dxaOrig="0" w:dyaOrig="0">
          <v:shape id="_x0000_i3860" type="#_x0000_t75" style="width:20.4pt;height:18.25pt" o:ole="">
            <v:imagedata r:id="rId90" o:title=""/>
          </v:shape>
          <w:control r:id="rId756" w:name="DefaultOcxName2911" w:shapeid="_x0000_i3860"/>
        </w:object>
      </w:r>
      <w:r w:rsidR="00CD543D" w:rsidRPr="00D13DDA">
        <w:rPr>
          <w:lang w:eastAsia="en-029"/>
        </w:rPr>
        <w:t>Waste of time</w:t>
      </w:r>
    </w:p>
    <w:p w:rsidR="00CD543D" w:rsidRPr="00D13DDA" w:rsidRDefault="00D41EA8" w:rsidP="003D0D7A">
      <w:pPr>
        <w:numPr>
          <w:ilvl w:val="0"/>
          <w:numId w:val="240"/>
        </w:numPr>
        <w:spacing w:before="100" w:beforeAutospacing="1" w:after="100" w:afterAutospacing="1" w:line="240" w:lineRule="auto"/>
        <w:rPr>
          <w:lang w:eastAsia="en-029"/>
        </w:rPr>
      </w:pPr>
      <w:r w:rsidRPr="00D13DDA">
        <w:object w:dxaOrig="0" w:dyaOrig="0">
          <v:shape id="_x0000_i3863" type="#_x0000_t75" style="width:20.4pt;height:18.25pt" o:ole="">
            <v:imagedata r:id="rId90" o:title=""/>
          </v:shape>
          <w:control r:id="rId757" w:name="DefaultOcxName2921" w:shapeid="_x0000_i3863"/>
        </w:object>
      </w:r>
      <w:r w:rsidR="00CD543D" w:rsidRPr="00D13DDA">
        <w:rPr>
          <w:lang w:eastAsia="en-029"/>
        </w:rPr>
        <w:t>Little or no prospects</w:t>
      </w:r>
    </w:p>
    <w:p w:rsidR="00CD543D" w:rsidRPr="00D13DDA" w:rsidRDefault="00D41EA8" w:rsidP="003D0D7A">
      <w:pPr>
        <w:numPr>
          <w:ilvl w:val="0"/>
          <w:numId w:val="240"/>
        </w:numPr>
        <w:spacing w:before="100" w:beforeAutospacing="1" w:after="100" w:afterAutospacing="1" w:line="240" w:lineRule="auto"/>
        <w:rPr>
          <w:lang w:eastAsia="en-029"/>
        </w:rPr>
      </w:pPr>
      <w:r w:rsidRPr="00D13DDA">
        <w:object w:dxaOrig="0" w:dyaOrig="0">
          <v:shape id="_x0000_i3866" type="#_x0000_t75" style="width:20.4pt;height:18.25pt" o:ole="">
            <v:imagedata r:id="rId90" o:title=""/>
          </v:shape>
          <w:control r:id="rId758" w:name="DefaultOcxName2931" w:shapeid="_x0000_i3866"/>
        </w:object>
      </w:r>
      <w:r w:rsidR="00CD543D" w:rsidRPr="00D13DDA">
        <w:rPr>
          <w:lang w:eastAsia="en-029"/>
        </w:rPr>
        <w:t>Possible prospects</w:t>
      </w:r>
    </w:p>
    <w:p w:rsidR="00CD543D" w:rsidRPr="00D13DDA" w:rsidRDefault="00D41EA8" w:rsidP="003D0D7A">
      <w:pPr>
        <w:numPr>
          <w:ilvl w:val="0"/>
          <w:numId w:val="240"/>
        </w:numPr>
        <w:spacing w:before="100" w:beforeAutospacing="1" w:after="100" w:afterAutospacing="1" w:line="240" w:lineRule="auto"/>
        <w:rPr>
          <w:lang w:eastAsia="en-029"/>
        </w:rPr>
      </w:pPr>
      <w:r w:rsidRPr="00D13DDA">
        <w:object w:dxaOrig="0" w:dyaOrig="0">
          <v:shape id="_x0000_i3869" type="#_x0000_t75" style="width:20.4pt;height:18.25pt" o:ole="">
            <v:imagedata r:id="rId90" o:title=""/>
          </v:shape>
          <w:control r:id="rId759" w:name="DefaultOcxName2941" w:shapeid="_x0000_i3869"/>
        </w:object>
      </w:r>
      <w:r w:rsidR="00CD543D" w:rsidRPr="00D13DDA">
        <w:rPr>
          <w:lang w:eastAsia="en-029"/>
        </w:rPr>
        <w:t>Good prospects</w:t>
      </w:r>
    </w:p>
    <w:p w:rsidR="00CD543D" w:rsidRPr="00D13DDA" w:rsidRDefault="00D41EA8" w:rsidP="003D0D7A">
      <w:pPr>
        <w:numPr>
          <w:ilvl w:val="0"/>
          <w:numId w:val="240"/>
        </w:numPr>
        <w:spacing w:before="100" w:beforeAutospacing="1" w:after="100" w:afterAutospacing="1" w:line="240" w:lineRule="auto"/>
        <w:rPr>
          <w:lang w:eastAsia="en-029"/>
        </w:rPr>
      </w:pPr>
      <w:r w:rsidRPr="00D13DDA">
        <w:object w:dxaOrig="0" w:dyaOrig="0">
          <v:shape id="_x0000_i3872" type="#_x0000_t75" style="width:20.4pt;height:18.25pt" o:ole="">
            <v:imagedata r:id="rId90" o:title=""/>
          </v:shape>
          <w:control r:id="rId760" w:name="DefaultOcxName2951" w:shapeid="_x0000_i3872"/>
        </w:object>
      </w:r>
      <w:r w:rsidR="00CD543D" w:rsidRPr="00D13DDA">
        <w:rPr>
          <w:lang w:eastAsia="en-029"/>
        </w:rPr>
        <w:t>Business relationship already formed as a result of meeting</w:t>
      </w:r>
    </w:p>
    <w:p w:rsidR="00CD543D" w:rsidRPr="00D13DDA" w:rsidRDefault="00D41EA8" w:rsidP="003D0D7A">
      <w:pPr>
        <w:numPr>
          <w:ilvl w:val="0"/>
          <w:numId w:val="240"/>
        </w:numPr>
        <w:spacing w:before="100" w:beforeAutospacing="1" w:after="100" w:afterAutospacing="1" w:line="240" w:lineRule="auto"/>
        <w:rPr>
          <w:lang w:eastAsia="en-029"/>
        </w:rPr>
      </w:pPr>
      <w:r w:rsidRPr="00D13DDA">
        <w:object w:dxaOrig="0" w:dyaOrig="0">
          <v:shape id="_x0000_i3875" type="#_x0000_t75" style="width:20.4pt;height:18.25pt" o:ole="">
            <v:imagedata r:id="rId90" o:title=""/>
          </v:shape>
          <w:control r:id="rId761" w:name="DefaultOcxName2961" w:shapeid="_x0000_i3875"/>
        </w:object>
      </w:r>
      <w:r w:rsidR="00CD543D" w:rsidRPr="00D13DDA">
        <w:rPr>
          <w:lang w:eastAsia="en-029"/>
        </w:rPr>
        <w:t>Did not attend</w:t>
      </w:r>
    </w:p>
    <w:p w:rsidR="00CD543D" w:rsidRPr="00D13DDA" w:rsidRDefault="00D41EA8" w:rsidP="003D0D7A">
      <w:pPr>
        <w:numPr>
          <w:ilvl w:val="0"/>
          <w:numId w:val="240"/>
        </w:numPr>
        <w:spacing w:before="100" w:beforeAutospacing="1" w:after="100" w:afterAutospacing="1" w:line="240" w:lineRule="auto"/>
        <w:rPr>
          <w:lang w:eastAsia="en-029"/>
        </w:rPr>
      </w:pPr>
      <w:r w:rsidRPr="00D13DDA">
        <w:object w:dxaOrig="0" w:dyaOrig="0">
          <v:shape id="_x0000_i3878" type="#_x0000_t75" style="width:20.4pt;height:18.25pt" o:ole="">
            <v:imagedata r:id="rId90" o:title=""/>
          </v:shape>
          <w:control r:id="rId762" w:name="DefaultOcxName2971" w:shapeid="_x0000_i3878"/>
        </w:object>
      </w:r>
      <w:r w:rsidR="00CD543D" w:rsidRPr="00D13DDA">
        <w:rPr>
          <w:lang w:eastAsia="en-029"/>
        </w:rPr>
        <w:t xml:space="preserve">Other: </w:t>
      </w:r>
      <w:r w:rsidRPr="00D13DDA">
        <w:object w:dxaOrig="0" w:dyaOrig="0">
          <v:shape id="_x0000_i3882" type="#_x0000_t75" style="width:49.45pt;height:18.25pt" o:ole="">
            <v:imagedata r:id="rId107" o:title=""/>
          </v:shape>
          <w:control r:id="rId763" w:name="DefaultOcxName2981" w:shapeid="_x0000_i3882"/>
        </w:object>
      </w:r>
    </w:p>
    <w:p w:rsidR="00CD543D" w:rsidRPr="00D13DDA" w:rsidRDefault="00CD543D" w:rsidP="00CD543D">
      <w:pPr>
        <w:spacing w:after="0" w:line="240" w:lineRule="auto"/>
        <w:rPr>
          <w:lang w:eastAsia="en-029"/>
        </w:rPr>
      </w:pPr>
      <w:r w:rsidRPr="00D13DDA">
        <w:rPr>
          <w:lang w:eastAsia="en-029"/>
        </w:rPr>
        <w:t xml:space="preserve">29(a). What are the specific opportunities, if any, which you have identified as a result of Meeting 7? Explain briefly. </w:t>
      </w:r>
      <w:r w:rsidR="00D41EA8" w:rsidRPr="00D13DDA">
        <w:object w:dxaOrig="0" w:dyaOrig="0">
          <v:shape id="_x0000_i3886" type="#_x0000_t75" style="width:305.2pt;height:103.15pt" o:ole="">
            <v:imagedata r:id="rId88" o:title=""/>
          </v:shape>
          <w:control r:id="rId764" w:name="DefaultOcxName2991" w:shapeid="_x0000_i3886"/>
        </w:object>
      </w:r>
    </w:p>
    <w:p w:rsidR="00CD543D" w:rsidRPr="00D13DDA" w:rsidRDefault="00CD543D" w:rsidP="00CD543D">
      <w:pPr>
        <w:spacing w:before="100" w:beforeAutospacing="1" w:after="100" w:afterAutospacing="1" w:line="240" w:lineRule="auto"/>
        <w:outlineLvl w:val="1"/>
        <w:rPr>
          <w:b/>
          <w:bCs/>
          <w:lang w:eastAsia="en-029"/>
        </w:rPr>
      </w:pPr>
      <w:r w:rsidRPr="00D13DDA">
        <w:rPr>
          <w:b/>
          <w:bCs/>
          <w:lang w:eastAsia="en-029"/>
        </w:rPr>
        <w:t>Section 8: B2B Networking and Social Events</w:t>
      </w:r>
    </w:p>
    <w:p w:rsidR="00CD543D" w:rsidRPr="00D13DDA" w:rsidRDefault="00CD543D" w:rsidP="00CD543D">
      <w:pPr>
        <w:spacing w:after="0" w:line="240" w:lineRule="auto"/>
        <w:rPr>
          <w:lang w:eastAsia="en-029"/>
        </w:rPr>
      </w:pPr>
      <w:r w:rsidRPr="00D13DDA">
        <w:rPr>
          <w:lang w:eastAsia="en-029"/>
        </w:rPr>
        <w:t xml:space="preserve">30. In the UK, Malta and The Netherlands, there were social events. Is there any indication that these networking and social events will lead to business prospects? * </w:t>
      </w:r>
    </w:p>
    <w:p w:rsidR="00CD543D" w:rsidRPr="00D13DDA" w:rsidRDefault="00D41EA8" w:rsidP="003D0D7A">
      <w:pPr>
        <w:numPr>
          <w:ilvl w:val="0"/>
          <w:numId w:val="241"/>
        </w:numPr>
        <w:spacing w:before="100" w:beforeAutospacing="1" w:after="100" w:afterAutospacing="1" w:line="240" w:lineRule="auto"/>
        <w:rPr>
          <w:lang w:eastAsia="en-029"/>
        </w:rPr>
      </w:pPr>
      <w:r w:rsidRPr="00D13DDA">
        <w:object w:dxaOrig="0" w:dyaOrig="0">
          <v:shape id="_x0000_i3888" type="#_x0000_t75" style="width:20.4pt;height:18.25pt" o:ole="">
            <v:imagedata r:id="rId90" o:title=""/>
          </v:shape>
          <w:control r:id="rId765" w:name="DefaultOcxName3001" w:shapeid="_x0000_i3888"/>
        </w:object>
      </w:r>
      <w:r w:rsidR="00CD543D" w:rsidRPr="00D13DDA">
        <w:rPr>
          <w:lang w:eastAsia="en-029"/>
        </w:rPr>
        <w:t>Yes</w:t>
      </w:r>
    </w:p>
    <w:p w:rsidR="00CD543D" w:rsidRPr="00D13DDA" w:rsidRDefault="00D41EA8" w:rsidP="003D0D7A">
      <w:pPr>
        <w:numPr>
          <w:ilvl w:val="0"/>
          <w:numId w:val="241"/>
        </w:numPr>
        <w:spacing w:before="100" w:beforeAutospacing="1" w:after="100" w:afterAutospacing="1" w:line="240" w:lineRule="auto"/>
        <w:rPr>
          <w:lang w:eastAsia="en-029"/>
        </w:rPr>
      </w:pPr>
      <w:r w:rsidRPr="00D13DDA">
        <w:object w:dxaOrig="0" w:dyaOrig="0">
          <v:shape id="_x0000_i3891" type="#_x0000_t75" style="width:20.4pt;height:18.25pt" o:ole="">
            <v:imagedata r:id="rId90" o:title=""/>
          </v:shape>
          <w:control r:id="rId766" w:name="DefaultOcxName3011" w:shapeid="_x0000_i3891"/>
        </w:object>
      </w:r>
      <w:r w:rsidR="00CD543D" w:rsidRPr="00D13DDA">
        <w:rPr>
          <w:lang w:eastAsia="en-029"/>
        </w:rPr>
        <w:t>No</w:t>
      </w:r>
    </w:p>
    <w:p w:rsidR="00CD543D" w:rsidRPr="00D13DDA" w:rsidRDefault="00CD543D" w:rsidP="00CD543D">
      <w:pPr>
        <w:spacing w:after="0" w:line="240" w:lineRule="auto"/>
        <w:rPr>
          <w:lang w:eastAsia="en-029"/>
        </w:rPr>
      </w:pPr>
      <w:r w:rsidRPr="00D13DDA">
        <w:rPr>
          <w:lang w:eastAsia="en-029"/>
        </w:rPr>
        <w:t xml:space="preserve">30(a). Please explain the reason for your answer to question 30. * </w:t>
      </w:r>
      <w:r w:rsidR="00D41EA8" w:rsidRPr="00D13DDA">
        <w:object w:dxaOrig="0" w:dyaOrig="0">
          <v:shape id="_x0000_i3895" type="#_x0000_t75" style="width:305.2pt;height:103.15pt" o:ole="">
            <v:imagedata r:id="rId88" o:title=""/>
          </v:shape>
          <w:control r:id="rId767" w:name="DefaultOcxName3021" w:shapeid="_x0000_i3895"/>
        </w:object>
      </w:r>
    </w:p>
    <w:p w:rsidR="00CD543D" w:rsidRPr="00D13DDA" w:rsidRDefault="00CD543D" w:rsidP="00CD543D">
      <w:pPr>
        <w:spacing w:before="100" w:beforeAutospacing="1" w:after="100" w:afterAutospacing="1" w:line="240" w:lineRule="auto"/>
        <w:outlineLvl w:val="1"/>
        <w:rPr>
          <w:b/>
          <w:bCs/>
          <w:lang w:eastAsia="en-029"/>
        </w:rPr>
      </w:pPr>
      <w:r w:rsidRPr="00D13DDA">
        <w:rPr>
          <w:b/>
          <w:bCs/>
          <w:lang w:eastAsia="en-029"/>
        </w:rPr>
        <w:t>Section 9: Follow Up</w:t>
      </w:r>
    </w:p>
    <w:p w:rsidR="00CD543D" w:rsidRPr="00D13DDA" w:rsidRDefault="00CD543D" w:rsidP="00CD543D">
      <w:pPr>
        <w:spacing w:after="0" w:line="240" w:lineRule="auto"/>
        <w:rPr>
          <w:lang w:eastAsia="en-029"/>
        </w:rPr>
      </w:pPr>
      <w:r w:rsidRPr="00D13DDA">
        <w:rPr>
          <w:lang w:eastAsia="en-029"/>
        </w:rPr>
        <w:t xml:space="preserve">31. Do you intend to follow up with the entities/persons that you met? * </w:t>
      </w:r>
    </w:p>
    <w:p w:rsidR="00CD543D" w:rsidRPr="00D13DDA" w:rsidRDefault="00D41EA8" w:rsidP="003D0D7A">
      <w:pPr>
        <w:numPr>
          <w:ilvl w:val="0"/>
          <w:numId w:val="242"/>
        </w:numPr>
        <w:spacing w:before="100" w:beforeAutospacing="1" w:after="100" w:afterAutospacing="1" w:line="240" w:lineRule="auto"/>
        <w:rPr>
          <w:lang w:eastAsia="en-029"/>
        </w:rPr>
      </w:pPr>
      <w:r w:rsidRPr="00D13DDA">
        <w:object w:dxaOrig="0" w:dyaOrig="0">
          <v:shape id="_x0000_i3897" type="#_x0000_t75" style="width:20.4pt;height:18.25pt" o:ole="">
            <v:imagedata r:id="rId90" o:title=""/>
          </v:shape>
          <w:control r:id="rId768" w:name="DefaultOcxName3031" w:shapeid="_x0000_i3897"/>
        </w:object>
      </w:r>
      <w:r w:rsidR="00CD543D" w:rsidRPr="00D13DDA">
        <w:rPr>
          <w:lang w:eastAsia="en-029"/>
        </w:rPr>
        <w:t>Yes</w:t>
      </w:r>
    </w:p>
    <w:p w:rsidR="00CD543D" w:rsidRPr="00D13DDA" w:rsidRDefault="00D41EA8" w:rsidP="003D0D7A">
      <w:pPr>
        <w:numPr>
          <w:ilvl w:val="0"/>
          <w:numId w:val="242"/>
        </w:numPr>
        <w:spacing w:before="100" w:beforeAutospacing="1" w:after="100" w:afterAutospacing="1" w:line="240" w:lineRule="auto"/>
        <w:rPr>
          <w:lang w:eastAsia="en-029"/>
        </w:rPr>
      </w:pPr>
      <w:r w:rsidRPr="00D13DDA">
        <w:object w:dxaOrig="0" w:dyaOrig="0">
          <v:shape id="_x0000_i3900" type="#_x0000_t75" style="width:20.4pt;height:18.25pt" o:ole="">
            <v:imagedata r:id="rId90" o:title=""/>
          </v:shape>
          <w:control r:id="rId769" w:name="DefaultOcxName3041" w:shapeid="_x0000_i3900"/>
        </w:object>
      </w:r>
      <w:r w:rsidR="00CD543D" w:rsidRPr="00D13DDA">
        <w:rPr>
          <w:lang w:eastAsia="en-029"/>
        </w:rPr>
        <w:t>No</w:t>
      </w:r>
    </w:p>
    <w:p w:rsidR="00CD543D" w:rsidRPr="00D13DDA" w:rsidRDefault="00CD543D" w:rsidP="00CD543D">
      <w:pPr>
        <w:spacing w:after="0" w:line="240" w:lineRule="auto"/>
        <w:rPr>
          <w:lang w:eastAsia="en-029"/>
        </w:rPr>
      </w:pPr>
      <w:r w:rsidRPr="00D13DDA">
        <w:rPr>
          <w:lang w:eastAsia="en-029"/>
        </w:rPr>
        <w:t xml:space="preserve">31(a). If you answered 'No' to the question 31, please explain the reason for your answer. </w:t>
      </w:r>
    </w:p>
    <w:p w:rsidR="00CD543D" w:rsidRPr="00D13DDA" w:rsidRDefault="00D41EA8" w:rsidP="003D0D7A">
      <w:pPr>
        <w:numPr>
          <w:ilvl w:val="0"/>
          <w:numId w:val="243"/>
        </w:numPr>
        <w:spacing w:before="100" w:beforeAutospacing="1" w:after="100" w:afterAutospacing="1" w:line="240" w:lineRule="auto"/>
        <w:rPr>
          <w:lang w:eastAsia="en-029"/>
        </w:rPr>
      </w:pPr>
      <w:r w:rsidRPr="00D13DDA">
        <w:object w:dxaOrig="0" w:dyaOrig="0">
          <v:shape id="_x0000_i3903" type="#_x0000_t75" style="width:20.4pt;height:18.25pt" o:ole="">
            <v:imagedata r:id="rId90" o:title=""/>
          </v:shape>
          <w:control r:id="rId770" w:name="DefaultOcxName3051" w:shapeid="_x0000_i3903"/>
        </w:object>
      </w:r>
      <w:r w:rsidR="00CD543D" w:rsidRPr="00D13DDA">
        <w:rPr>
          <w:lang w:eastAsia="en-029"/>
        </w:rPr>
        <w:t>Yes</w:t>
      </w:r>
    </w:p>
    <w:p w:rsidR="00CD543D" w:rsidRPr="00D13DDA" w:rsidRDefault="00D41EA8" w:rsidP="003D0D7A">
      <w:pPr>
        <w:numPr>
          <w:ilvl w:val="0"/>
          <w:numId w:val="243"/>
        </w:numPr>
        <w:spacing w:before="100" w:beforeAutospacing="1" w:after="100" w:afterAutospacing="1" w:line="240" w:lineRule="auto"/>
        <w:rPr>
          <w:lang w:eastAsia="en-029"/>
        </w:rPr>
      </w:pPr>
      <w:r w:rsidRPr="00D13DDA">
        <w:object w:dxaOrig="0" w:dyaOrig="0">
          <v:shape id="_x0000_i3906" type="#_x0000_t75" style="width:20.4pt;height:18.25pt" o:ole="">
            <v:imagedata r:id="rId90" o:title=""/>
          </v:shape>
          <w:control r:id="rId771" w:name="DefaultOcxName3061" w:shapeid="_x0000_i3906"/>
        </w:object>
      </w:r>
      <w:r w:rsidR="00CD543D" w:rsidRPr="00D13DDA">
        <w:rPr>
          <w:lang w:eastAsia="en-029"/>
        </w:rPr>
        <w:t>No</w:t>
      </w:r>
    </w:p>
    <w:p w:rsidR="00CD543D" w:rsidRPr="00D13DDA" w:rsidRDefault="00CD543D" w:rsidP="00CD543D">
      <w:pPr>
        <w:spacing w:after="0" w:line="240" w:lineRule="auto"/>
        <w:rPr>
          <w:lang w:eastAsia="en-029"/>
        </w:rPr>
      </w:pPr>
      <w:r w:rsidRPr="00D13DDA">
        <w:rPr>
          <w:lang w:eastAsia="en-029"/>
        </w:rPr>
        <w:t xml:space="preserve">31(b). If you answered 'Yes' to the question 31, please select the way/s below that you intend to follow up. </w:t>
      </w:r>
    </w:p>
    <w:p w:rsidR="00CD543D" w:rsidRPr="00D13DDA" w:rsidRDefault="00D41EA8" w:rsidP="003D0D7A">
      <w:pPr>
        <w:numPr>
          <w:ilvl w:val="0"/>
          <w:numId w:val="244"/>
        </w:numPr>
        <w:spacing w:before="100" w:beforeAutospacing="1" w:after="100" w:afterAutospacing="1" w:line="240" w:lineRule="auto"/>
        <w:rPr>
          <w:lang w:eastAsia="en-029"/>
        </w:rPr>
      </w:pPr>
      <w:r w:rsidRPr="00D13DDA">
        <w:object w:dxaOrig="0" w:dyaOrig="0">
          <v:shape id="_x0000_i3909" type="#_x0000_t75" style="width:20.4pt;height:18.25pt" o:ole="">
            <v:imagedata r:id="rId93" o:title=""/>
          </v:shape>
          <w:control r:id="rId772" w:name="DefaultOcxName3071" w:shapeid="_x0000_i3909"/>
        </w:object>
      </w:r>
      <w:r w:rsidR="00CD543D" w:rsidRPr="00D13DDA">
        <w:rPr>
          <w:lang w:eastAsia="en-029"/>
        </w:rPr>
        <w:t>Email</w:t>
      </w:r>
    </w:p>
    <w:p w:rsidR="00CD543D" w:rsidRPr="00D13DDA" w:rsidRDefault="00D41EA8" w:rsidP="003D0D7A">
      <w:pPr>
        <w:numPr>
          <w:ilvl w:val="0"/>
          <w:numId w:val="244"/>
        </w:numPr>
        <w:spacing w:before="100" w:beforeAutospacing="1" w:after="100" w:afterAutospacing="1" w:line="240" w:lineRule="auto"/>
        <w:rPr>
          <w:lang w:eastAsia="en-029"/>
        </w:rPr>
      </w:pPr>
      <w:r w:rsidRPr="00D13DDA">
        <w:object w:dxaOrig="0" w:dyaOrig="0">
          <v:shape id="_x0000_i3912" type="#_x0000_t75" style="width:20.4pt;height:18.25pt" o:ole="">
            <v:imagedata r:id="rId93" o:title=""/>
          </v:shape>
          <w:control r:id="rId773" w:name="DefaultOcxName3081" w:shapeid="_x0000_i3912"/>
        </w:object>
      </w:r>
      <w:r w:rsidR="00CD543D" w:rsidRPr="00D13DDA">
        <w:rPr>
          <w:lang w:eastAsia="en-029"/>
        </w:rPr>
        <w:t>Telephone</w:t>
      </w:r>
    </w:p>
    <w:p w:rsidR="00CD543D" w:rsidRPr="00D13DDA" w:rsidRDefault="00D41EA8" w:rsidP="003D0D7A">
      <w:pPr>
        <w:numPr>
          <w:ilvl w:val="0"/>
          <w:numId w:val="244"/>
        </w:numPr>
        <w:spacing w:before="100" w:beforeAutospacing="1" w:after="100" w:afterAutospacing="1" w:line="240" w:lineRule="auto"/>
        <w:rPr>
          <w:lang w:eastAsia="en-029"/>
        </w:rPr>
      </w:pPr>
      <w:r w:rsidRPr="00D13DDA">
        <w:object w:dxaOrig="0" w:dyaOrig="0">
          <v:shape id="_x0000_i3915" type="#_x0000_t75" style="width:20.4pt;height:18.25pt" o:ole="">
            <v:imagedata r:id="rId93" o:title=""/>
          </v:shape>
          <w:control r:id="rId774" w:name="DefaultOcxName3091" w:shapeid="_x0000_i3915"/>
        </w:object>
      </w:r>
      <w:r w:rsidR="00CD543D" w:rsidRPr="00D13DDA">
        <w:rPr>
          <w:lang w:eastAsia="en-029"/>
        </w:rPr>
        <w:t>Skype</w:t>
      </w:r>
    </w:p>
    <w:p w:rsidR="00CD543D" w:rsidRPr="00D13DDA" w:rsidRDefault="00D41EA8" w:rsidP="003D0D7A">
      <w:pPr>
        <w:numPr>
          <w:ilvl w:val="0"/>
          <w:numId w:val="244"/>
        </w:numPr>
        <w:spacing w:before="100" w:beforeAutospacing="1" w:after="100" w:afterAutospacing="1" w:line="240" w:lineRule="auto"/>
        <w:rPr>
          <w:lang w:eastAsia="en-029"/>
        </w:rPr>
      </w:pPr>
      <w:r w:rsidRPr="00D13DDA">
        <w:object w:dxaOrig="0" w:dyaOrig="0">
          <v:shape id="_x0000_i3918" type="#_x0000_t75" style="width:20.4pt;height:18.25pt" o:ole="">
            <v:imagedata r:id="rId93" o:title=""/>
          </v:shape>
          <w:control r:id="rId775" w:name="DefaultOcxName3101" w:shapeid="_x0000_i3918"/>
        </w:object>
      </w:r>
      <w:r w:rsidR="00CD543D" w:rsidRPr="00D13DDA">
        <w:rPr>
          <w:lang w:eastAsia="en-029"/>
        </w:rPr>
        <w:t>Letter</w:t>
      </w:r>
    </w:p>
    <w:p w:rsidR="00CD543D" w:rsidRPr="00D13DDA" w:rsidRDefault="00D41EA8" w:rsidP="003D0D7A">
      <w:pPr>
        <w:numPr>
          <w:ilvl w:val="0"/>
          <w:numId w:val="244"/>
        </w:numPr>
        <w:spacing w:before="100" w:beforeAutospacing="1" w:after="100" w:afterAutospacing="1" w:line="240" w:lineRule="auto"/>
        <w:rPr>
          <w:lang w:eastAsia="en-029"/>
        </w:rPr>
      </w:pPr>
      <w:r w:rsidRPr="00D13DDA">
        <w:object w:dxaOrig="0" w:dyaOrig="0">
          <v:shape id="_x0000_i3921" type="#_x0000_t75" style="width:20.4pt;height:18.25pt" o:ole="">
            <v:imagedata r:id="rId93" o:title=""/>
          </v:shape>
          <w:control r:id="rId776" w:name="DefaultOcxName3111" w:shapeid="_x0000_i3921"/>
        </w:object>
      </w:r>
      <w:r w:rsidR="00CD543D" w:rsidRPr="00D13DDA">
        <w:rPr>
          <w:lang w:eastAsia="en-029"/>
        </w:rPr>
        <w:t xml:space="preserve">Other: </w:t>
      </w:r>
      <w:r w:rsidRPr="00D13DDA">
        <w:object w:dxaOrig="0" w:dyaOrig="0">
          <v:shape id="_x0000_i3925" type="#_x0000_t75" style="width:49.45pt;height:18.25pt" o:ole="">
            <v:imagedata r:id="rId107" o:title=""/>
          </v:shape>
          <w:control r:id="rId777" w:name="DefaultOcxName3121" w:shapeid="_x0000_i3925"/>
        </w:object>
      </w:r>
    </w:p>
    <w:p w:rsidR="00CD543D" w:rsidRPr="00D13DDA" w:rsidRDefault="00CD543D" w:rsidP="00CD543D">
      <w:pPr>
        <w:spacing w:after="0" w:line="240" w:lineRule="auto"/>
        <w:rPr>
          <w:lang w:eastAsia="en-029"/>
        </w:rPr>
      </w:pPr>
      <w:r w:rsidRPr="00D13DDA">
        <w:rPr>
          <w:lang w:eastAsia="en-029"/>
        </w:rPr>
        <w:t xml:space="preserve">31(c). If you answered 'Yes' to the question 31, please state when you intend to follow up. </w:t>
      </w:r>
    </w:p>
    <w:p w:rsidR="00CD543D" w:rsidRPr="00D13DDA" w:rsidRDefault="00D41EA8" w:rsidP="003D0D7A">
      <w:pPr>
        <w:numPr>
          <w:ilvl w:val="0"/>
          <w:numId w:val="245"/>
        </w:numPr>
        <w:spacing w:before="100" w:beforeAutospacing="1" w:after="100" w:afterAutospacing="1" w:line="240" w:lineRule="auto"/>
        <w:rPr>
          <w:lang w:eastAsia="en-029"/>
        </w:rPr>
      </w:pPr>
      <w:r w:rsidRPr="00D13DDA">
        <w:object w:dxaOrig="0" w:dyaOrig="0">
          <v:shape id="_x0000_i3928" type="#_x0000_t75" style="width:20.4pt;height:18.25pt" o:ole="">
            <v:imagedata r:id="rId90" o:title=""/>
          </v:shape>
          <w:control r:id="rId778" w:name="DefaultOcxName3131" w:shapeid="_x0000_i3928"/>
        </w:object>
      </w:r>
      <w:r w:rsidR="00CD543D" w:rsidRPr="00D13DDA">
        <w:rPr>
          <w:lang w:eastAsia="en-029"/>
        </w:rPr>
        <w:t>Within 2 weeks</w:t>
      </w:r>
    </w:p>
    <w:p w:rsidR="00CD543D" w:rsidRPr="00D13DDA" w:rsidRDefault="00D41EA8" w:rsidP="003D0D7A">
      <w:pPr>
        <w:numPr>
          <w:ilvl w:val="0"/>
          <w:numId w:val="245"/>
        </w:numPr>
        <w:spacing w:before="100" w:beforeAutospacing="1" w:after="100" w:afterAutospacing="1" w:line="240" w:lineRule="auto"/>
        <w:rPr>
          <w:lang w:eastAsia="en-029"/>
        </w:rPr>
      </w:pPr>
      <w:r w:rsidRPr="00D13DDA">
        <w:object w:dxaOrig="0" w:dyaOrig="0">
          <v:shape id="_x0000_i3931" type="#_x0000_t75" style="width:20.4pt;height:18.25pt" o:ole="">
            <v:imagedata r:id="rId90" o:title=""/>
          </v:shape>
          <w:control r:id="rId779" w:name="DefaultOcxName3141" w:shapeid="_x0000_i3931"/>
        </w:object>
      </w:r>
      <w:r w:rsidR="00CD543D" w:rsidRPr="00D13DDA">
        <w:rPr>
          <w:lang w:eastAsia="en-029"/>
        </w:rPr>
        <w:t>Within a month</w:t>
      </w:r>
    </w:p>
    <w:p w:rsidR="00CD543D" w:rsidRPr="00D13DDA" w:rsidRDefault="00D41EA8" w:rsidP="003D0D7A">
      <w:pPr>
        <w:numPr>
          <w:ilvl w:val="0"/>
          <w:numId w:val="245"/>
        </w:numPr>
        <w:spacing w:before="100" w:beforeAutospacing="1" w:after="100" w:afterAutospacing="1" w:line="240" w:lineRule="auto"/>
        <w:rPr>
          <w:lang w:eastAsia="en-029"/>
        </w:rPr>
      </w:pPr>
      <w:r w:rsidRPr="00D13DDA">
        <w:object w:dxaOrig="0" w:dyaOrig="0">
          <v:shape id="_x0000_i3934" type="#_x0000_t75" style="width:20.4pt;height:18.25pt" o:ole="">
            <v:imagedata r:id="rId90" o:title=""/>
          </v:shape>
          <w:control r:id="rId780" w:name="DefaultOcxName3151" w:shapeid="_x0000_i3934"/>
        </w:object>
      </w:r>
      <w:r w:rsidR="00CD543D" w:rsidRPr="00D13DDA">
        <w:rPr>
          <w:lang w:eastAsia="en-029"/>
        </w:rPr>
        <w:t>Before year end</w:t>
      </w:r>
    </w:p>
    <w:p w:rsidR="00CD543D" w:rsidRPr="00D13DDA" w:rsidRDefault="00D41EA8" w:rsidP="003D0D7A">
      <w:pPr>
        <w:numPr>
          <w:ilvl w:val="0"/>
          <w:numId w:val="245"/>
        </w:numPr>
        <w:spacing w:before="100" w:beforeAutospacing="1" w:after="100" w:afterAutospacing="1" w:line="240" w:lineRule="auto"/>
        <w:rPr>
          <w:lang w:eastAsia="en-029"/>
        </w:rPr>
      </w:pPr>
      <w:r w:rsidRPr="00D13DDA">
        <w:object w:dxaOrig="0" w:dyaOrig="0">
          <v:shape id="_x0000_i3937" type="#_x0000_t75" style="width:20.4pt;height:18.25pt" o:ole="">
            <v:imagedata r:id="rId90" o:title=""/>
          </v:shape>
          <w:control r:id="rId781" w:name="DefaultOcxName3161" w:shapeid="_x0000_i3937"/>
        </w:object>
      </w:r>
      <w:r w:rsidR="00CD543D" w:rsidRPr="00D13DDA">
        <w:rPr>
          <w:lang w:eastAsia="en-029"/>
        </w:rPr>
        <w:t>Wihtin 3-6 months</w:t>
      </w:r>
    </w:p>
    <w:p w:rsidR="00CD543D" w:rsidRPr="00D13DDA" w:rsidRDefault="00D41EA8" w:rsidP="003D0D7A">
      <w:pPr>
        <w:numPr>
          <w:ilvl w:val="0"/>
          <w:numId w:val="245"/>
        </w:numPr>
        <w:spacing w:before="100" w:beforeAutospacing="1" w:after="100" w:afterAutospacing="1" w:line="240" w:lineRule="auto"/>
        <w:rPr>
          <w:lang w:eastAsia="en-029"/>
        </w:rPr>
      </w:pPr>
      <w:r w:rsidRPr="00D13DDA">
        <w:object w:dxaOrig="0" w:dyaOrig="0">
          <v:shape id="_x0000_i3940" type="#_x0000_t75" style="width:20.4pt;height:18.25pt" o:ole="">
            <v:imagedata r:id="rId90" o:title=""/>
          </v:shape>
          <w:control r:id="rId782" w:name="DefaultOcxName3171" w:shapeid="_x0000_i3940"/>
        </w:object>
      </w:r>
      <w:r w:rsidR="00CD543D" w:rsidRPr="00D13DDA">
        <w:rPr>
          <w:lang w:eastAsia="en-029"/>
        </w:rPr>
        <w:t>Within 6 months</w:t>
      </w:r>
    </w:p>
    <w:p w:rsidR="00CD543D" w:rsidRPr="00D13DDA" w:rsidRDefault="00D41EA8" w:rsidP="003D0D7A">
      <w:pPr>
        <w:numPr>
          <w:ilvl w:val="0"/>
          <w:numId w:val="245"/>
        </w:numPr>
        <w:spacing w:before="100" w:beforeAutospacing="1" w:after="100" w:afterAutospacing="1" w:line="240" w:lineRule="auto"/>
        <w:rPr>
          <w:lang w:eastAsia="en-029"/>
        </w:rPr>
      </w:pPr>
      <w:r w:rsidRPr="00D13DDA">
        <w:object w:dxaOrig="0" w:dyaOrig="0">
          <v:shape id="_x0000_i3943" type="#_x0000_t75" style="width:20.4pt;height:18.25pt" o:ole="">
            <v:imagedata r:id="rId90" o:title=""/>
          </v:shape>
          <w:control r:id="rId783" w:name="DefaultOcxName3181" w:shapeid="_x0000_i3943"/>
        </w:object>
      </w:r>
      <w:r w:rsidR="00CD543D" w:rsidRPr="00D13DDA">
        <w:rPr>
          <w:lang w:eastAsia="en-029"/>
        </w:rPr>
        <w:t xml:space="preserve">Other: </w:t>
      </w:r>
      <w:r w:rsidRPr="00D13DDA">
        <w:object w:dxaOrig="0" w:dyaOrig="0">
          <v:shape id="_x0000_i3947" type="#_x0000_t75" style="width:49.45pt;height:18.25pt" o:ole="">
            <v:imagedata r:id="rId107" o:title=""/>
          </v:shape>
          <w:control r:id="rId784" w:name="DefaultOcxName3191" w:shapeid="_x0000_i3947"/>
        </w:object>
      </w:r>
    </w:p>
    <w:p w:rsidR="00CD543D" w:rsidRPr="00D13DDA" w:rsidRDefault="00CD543D" w:rsidP="00CD543D">
      <w:pPr>
        <w:spacing w:after="0" w:line="240" w:lineRule="auto"/>
        <w:rPr>
          <w:lang w:eastAsia="en-029"/>
        </w:rPr>
      </w:pPr>
      <w:r w:rsidRPr="00D13DDA">
        <w:rPr>
          <w:lang w:eastAsia="en-029"/>
        </w:rPr>
        <w:t xml:space="preserve">31(d). Name the top 5 entities that you will prioritize in following up. </w:t>
      </w:r>
      <w:r w:rsidR="00D41EA8" w:rsidRPr="00D13DDA">
        <w:object w:dxaOrig="0" w:dyaOrig="0">
          <v:shape id="_x0000_i3951" type="#_x0000_t75" style="width:305.2pt;height:103.15pt" o:ole="">
            <v:imagedata r:id="rId88" o:title=""/>
          </v:shape>
          <w:control r:id="rId785" w:name="DefaultOcxName3201" w:shapeid="_x0000_i3951"/>
        </w:object>
      </w:r>
    </w:p>
    <w:p w:rsidR="00CD543D" w:rsidRPr="00D13DDA" w:rsidRDefault="00CD543D" w:rsidP="00CD543D">
      <w:pPr>
        <w:spacing w:before="100" w:beforeAutospacing="1" w:after="100" w:afterAutospacing="1" w:line="240" w:lineRule="auto"/>
        <w:outlineLvl w:val="1"/>
        <w:rPr>
          <w:b/>
          <w:bCs/>
          <w:lang w:eastAsia="en-029"/>
        </w:rPr>
      </w:pPr>
      <w:r w:rsidRPr="00D13DDA">
        <w:rPr>
          <w:b/>
          <w:bCs/>
          <w:lang w:eastAsia="en-029"/>
        </w:rPr>
        <w:t>Section 10: Likelihood of Doing Business</w:t>
      </w:r>
    </w:p>
    <w:p w:rsidR="00CD543D" w:rsidRPr="00D13DDA" w:rsidRDefault="00CD543D" w:rsidP="00CD543D">
      <w:pPr>
        <w:spacing w:after="0" w:line="240" w:lineRule="auto"/>
        <w:rPr>
          <w:lang w:eastAsia="en-029"/>
        </w:rPr>
      </w:pPr>
      <w:r w:rsidRPr="00D13DDA">
        <w:rPr>
          <w:lang w:eastAsia="en-029"/>
        </w:rPr>
        <w:t>For this section, on a scale of 1 to 10 where 1 is Very unlikely and 10 is very likely, please rate the likelihood that you will do business in each country within the next 2-years.</w:t>
      </w:r>
    </w:p>
    <w:p w:rsidR="00CD543D" w:rsidRPr="00D13DDA" w:rsidRDefault="00CD543D" w:rsidP="00CD543D">
      <w:pPr>
        <w:spacing w:after="0" w:line="240" w:lineRule="auto"/>
        <w:rPr>
          <w:lang w:eastAsia="en-029"/>
        </w:rPr>
      </w:pPr>
      <w:r w:rsidRPr="00D13DDA">
        <w:rPr>
          <w:lang w:eastAsia="en-029"/>
        </w:rPr>
        <w:t xml:space="preserve">32. Likelihood of doing business in Malta. * </w:t>
      </w:r>
    </w:p>
    <w:tbl>
      <w:tblPr>
        <w:tblW w:w="0" w:type="auto"/>
        <w:tblCellSpacing w:w="0" w:type="dxa"/>
        <w:tblCellMar>
          <w:top w:w="75" w:type="dxa"/>
          <w:left w:w="75" w:type="dxa"/>
          <w:bottom w:w="75" w:type="dxa"/>
          <w:right w:w="75" w:type="dxa"/>
        </w:tblCellMar>
        <w:tblLook w:val="04A0"/>
      </w:tblPr>
      <w:tblGrid>
        <w:gridCol w:w="156"/>
        <w:gridCol w:w="555"/>
        <w:gridCol w:w="555"/>
        <w:gridCol w:w="555"/>
        <w:gridCol w:w="555"/>
        <w:gridCol w:w="555"/>
        <w:gridCol w:w="555"/>
        <w:gridCol w:w="555"/>
        <w:gridCol w:w="555"/>
        <w:gridCol w:w="555"/>
        <w:gridCol w:w="555"/>
        <w:gridCol w:w="156"/>
      </w:tblGrid>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2</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3</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4</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5</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6</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7</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8</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9</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10</w:t>
            </w:r>
          </w:p>
        </w:tc>
        <w:tc>
          <w:tcPr>
            <w:tcW w:w="0" w:type="auto"/>
            <w:vAlign w:val="center"/>
            <w:hideMark/>
          </w:tcPr>
          <w:p w:rsidR="00CD543D" w:rsidRPr="00D13DDA" w:rsidRDefault="00CD543D" w:rsidP="00FD6763">
            <w:pPr>
              <w:spacing w:after="0" w:line="240" w:lineRule="auto"/>
              <w:rPr>
                <w:lang w:eastAsia="en-029"/>
              </w:rPr>
            </w:pPr>
          </w:p>
        </w:tc>
      </w:tr>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953" type="#_x0000_t75" style="width:20.4pt;height:18.25pt" o:ole="">
                  <v:imagedata r:id="rId90" o:title=""/>
                </v:shape>
                <w:control r:id="rId786" w:name="DefaultOcxName3211" w:shapeid="_x0000_i3953"/>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956" type="#_x0000_t75" style="width:20.4pt;height:18.25pt" o:ole="">
                  <v:imagedata r:id="rId90" o:title=""/>
                </v:shape>
                <w:control r:id="rId787" w:name="DefaultOcxName3221" w:shapeid="_x0000_i3956"/>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959" type="#_x0000_t75" style="width:20.4pt;height:18.25pt" o:ole="">
                  <v:imagedata r:id="rId90" o:title=""/>
                </v:shape>
                <w:control r:id="rId788" w:name="DefaultOcxName3231" w:shapeid="_x0000_i3959"/>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962" type="#_x0000_t75" style="width:20.4pt;height:18.25pt" o:ole="">
                  <v:imagedata r:id="rId90" o:title=""/>
                </v:shape>
                <w:control r:id="rId789" w:name="DefaultOcxName3241" w:shapeid="_x0000_i3962"/>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965" type="#_x0000_t75" style="width:20.4pt;height:18.25pt" o:ole="">
                  <v:imagedata r:id="rId90" o:title=""/>
                </v:shape>
                <w:control r:id="rId790" w:name="DefaultOcxName3251" w:shapeid="_x0000_i3965"/>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968" type="#_x0000_t75" style="width:20.4pt;height:18.25pt" o:ole="">
                  <v:imagedata r:id="rId90" o:title=""/>
                </v:shape>
                <w:control r:id="rId791" w:name="DefaultOcxName3261" w:shapeid="_x0000_i3968"/>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971" type="#_x0000_t75" style="width:20.4pt;height:18.25pt" o:ole="">
                  <v:imagedata r:id="rId90" o:title=""/>
                </v:shape>
                <w:control r:id="rId792" w:name="DefaultOcxName3271" w:shapeid="_x0000_i3971"/>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974" type="#_x0000_t75" style="width:20.4pt;height:18.25pt" o:ole="">
                  <v:imagedata r:id="rId90" o:title=""/>
                </v:shape>
                <w:control r:id="rId793" w:name="DefaultOcxName3281" w:shapeid="_x0000_i3974"/>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977" type="#_x0000_t75" style="width:20.4pt;height:18.25pt" o:ole="">
                  <v:imagedata r:id="rId90" o:title=""/>
                </v:shape>
                <w:control r:id="rId794" w:name="DefaultOcxName3291" w:shapeid="_x0000_i3977"/>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980" type="#_x0000_t75" style="width:20.4pt;height:18.25pt" o:ole="">
                  <v:imagedata r:id="rId90" o:title=""/>
                </v:shape>
                <w:control r:id="rId795" w:name="DefaultOcxName3301" w:shapeid="_x0000_i3980"/>
              </w:object>
            </w:r>
          </w:p>
        </w:tc>
        <w:tc>
          <w:tcPr>
            <w:tcW w:w="0" w:type="auto"/>
            <w:vAlign w:val="center"/>
            <w:hideMark/>
          </w:tcPr>
          <w:p w:rsidR="00CD543D" w:rsidRPr="00D13DDA" w:rsidRDefault="00CD543D" w:rsidP="00FD6763">
            <w:pPr>
              <w:spacing w:after="0" w:line="240" w:lineRule="auto"/>
              <w:rPr>
                <w:lang w:eastAsia="en-029"/>
              </w:rPr>
            </w:pPr>
          </w:p>
        </w:tc>
      </w:tr>
    </w:tbl>
    <w:p w:rsidR="00CD543D" w:rsidRPr="00D13DDA" w:rsidRDefault="00CD543D" w:rsidP="00CD543D">
      <w:pPr>
        <w:spacing w:after="0" w:line="240" w:lineRule="auto"/>
        <w:rPr>
          <w:lang w:eastAsia="en-029"/>
        </w:rPr>
      </w:pPr>
      <w:r w:rsidRPr="00D13DDA">
        <w:rPr>
          <w:lang w:eastAsia="en-029"/>
        </w:rPr>
        <w:t xml:space="preserve">32(a).Likelihood of doing business in Germany. * </w:t>
      </w:r>
    </w:p>
    <w:tbl>
      <w:tblPr>
        <w:tblW w:w="0" w:type="auto"/>
        <w:tblCellSpacing w:w="0" w:type="dxa"/>
        <w:tblCellMar>
          <w:top w:w="75" w:type="dxa"/>
          <w:left w:w="75" w:type="dxa"/>
          <w:bottom w:w="75" w:type="dxa"/>
          <w:right w:w="75" w:type="dxa"/>
        </w:tblCellMar>
        <w:tblLook w:val="04A0"/>
      </w:tblPr>
      <w:tblGrid>
        <w:gridCol w:w="156"/>
        <w:gridCol w:w="555"/>
        <w:gridCol w:w="555"/>
        <w:gridCol w:w="555"/>
        <w:gridCol w:w="555"/>
        <w:gridCol w:w="555"/>
        <w:gridCol w:w="555"/>
        <w:gridCol w:w="555"/>
        <w:gridCol w:w="555"/>
        <w:gridCol w:w="555"/>
        <w:gridCol w:w="555"/>
        <w:gridCol w:w="156"/>
      </w:tblGrid>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2</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3</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4</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5</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6</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7</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8</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9</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10</w:t>
            </w:r>
          </w:p>
        </w:tc>
        <w:tc>
          <w:tcPr>
            <w:tcW w:w="0" w:type="auto"/>
            <w:vAlign w:val="center"/>
            <w:hideMark/>
          </w:tcPr>
          <w:p w:rsidR="00CD543D" w:rsidRPr="00D13DDA" w:rsidRDefault="00CD543D" w:rsidP="00FD6763">
            <w:pPr>
              <w:spacing w:after="0" w:line="240" w:lineRule="auto"/>
              <w:rPr>
                <w:lang w:eastAsia="en-029"/>
              </w:rPr>
            </w:pPr>
          </w:p>
        </w:tc>
      </w:tr>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983" type="#_x0000_t75" style="width:20.4pt;height:18.25pt" o:ole="">
                  <v:imagedata r:id="rId90" o:title=""/>
                </v:shape>
                <w:control r:id="rId796" w:name="DefaultOcxName3311" w:shapeid="_x0000_i3983"/>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986" type="#_x0000_t75" style="width:20.4pt;height:18.25pt" o:ole="">
                  <v:imagedata r:id="rId90" o:title=""/>
                </v:shape>
                <w:control r:id="rId797" w:name="DefaultOcxName3321" w:shapeid="_x0000_i3986"/>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989" type="#_x0000_t75" style="width:20.4pt;height:18.25pt" o:ole="">
                  <v:imagedata r:id="rId90" o:title=""/>
                </v:shape>
                <w:control r:id="rId798" w:name="DefaultOcxName3331" w:shapeid="_x0000_i3989"/>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992" type="#_x0000_t75" style="width:20.4pt;height:18.25pt" o:ole="">
                  <v:imagedata r:id="rId90" o:title=""/>
                </v:shape>
                <w:control r:id="rId799" w:name="DefaultOcxName3341" w:shapeid="_x0000_i3992"/>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995" type="#_x0000_t75" style="width:20.4pt;height:18.25pt" o:ole="">
                  <v:imagedata r:id="rId90" o:title=""/>
                </v:shape>
                <w:control r:id="rId800" w:name="DefaultOcxName3351" w:shapeid="_x0000_i3995"/>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3998" type="#_x0000_t75" style="width:20.4pt;height:18.25pt" o:ole="">
                  <v:imagedata r:id="rId90" o:title=""/>
                </v:shape>
                <w:control r:id="rId801" w:name="DefaultOcxName3361" w:shapeid="_x0000_i3998"/>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01" type="#_x0000_t75" style="width:20.4pt;height:18.25pt" o:ole="">
                  <v:imagedata r:id="rId90" o:title=""/>
                </v:shape>
                <w:control r:id="rId802" w:name="DefaultOcxName3371" w:shapeid="_x0000_i4001"/>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04" type="#_x0000_t75" style="width:20.4pt;height:18.25pt" o:ole="">
                  <v:imagedata r:id="rId90" o:title=""/>
                </v:shape>
                <w:control r:id="rId803" w:name="DefaultOcxName3381" w:shapeid="_x0000_i4004"/>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07" type="#_x0000_t75" style="width:20.4pt;height:18.25pt" o:ole="">
                  <v:imagedata r:id="rId90" o:title=""/>
                </v:shape>
                <w:control r:id="rId804" w:name="DefaultOcxName3391" w:shapeid="_x0000_i4007"/>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10" type="#_x0000_t75" style="width:20.4pt;height:18.25pt" o:ole="">
                  <v:imagedata r:id="rId90" o:title=""/>
                </v:shape>
                <w:control r:id="rId805" w:name="DefaultOcxName3401" w:shapeid="_x0000_i4010"/>
              </w:object>
            </w:r>
          </w:p>
        </w:tc>
        <w:tc>
          <w:tcPr>
            <w:tcW w:w="0" w:type="auto"/>
            <w:vAlign w:val="center"/>
            <w:hideMark/>
          </w:tcPr>
          <w:p w:rsidR="00CD543D" w:rsidRPr="00D13DDA" w:rsidRDefault="00CD543D" w:rsidP="00FD6763">
            <w:pPr>
              <w:spacing w:after="0" w:line="240" w:lineRule="auto"/>
              <w:rPr>
                <w:lang w:eastAsia="en-029"/>
              </w:rPr>
            </w:pPr>
          </w:p>
        </w:tc>
      </w:tr>
    </w:tbl>
    <w:p w:rsidR="00CD543D" w:rsidRPr="00D13DDA" w:rsidRDefault="00CD543D" w:rsidP="00CD543D">
      <w:pPr>
        <w:spacing w:after="0" w:line="240" w:lineRule="auto"/>
        <w:rPr>
          <w:lang w:eastAsia="en-029"/>
        </w:rPr>
      </w:pPr>
      <w:r w:rsidRPr="00D13DDA">
        <w:rPr>
          <w:lang w:eastAsia="en-029"/>
        </w:rPr>
        <w:t xml:space="preserve">33(b).Likelihood of doing business in France. * </w:t>
      </w:r>
    </w:p>
    <w:tbl>
      <w:tblPr>
        <w:tblW w:w="0" w:type="auto"/>
        <w:tblCellSpacing w:w="0" w:type="dxa"/>
        <w:tblCellMar>
          <w:top w:w="75" w:type="dxa"/>
          <w:left w:w="75" w:type="dxa"/>
          <w:bottom w:w="75" w:type="dxa"/>
          <w:right w:w="75" w:type="dxa"/>
        </w:tblCellMar>
        <w:tblLook w:val="04A0"/>
      </w:tblPr>
      <w:tblGrid>
        <w:gridCol w:w="156"/>
        <w:gridCol w:w="555"/>
        <w:gridCol w:w="555"/>
        <w:gridCol w:w="555"/>
        <w:gridCol w:w="555"/>
        <w:gridCol w:w="555"/>
        <w:gridCol w:w="555"/>
        <w:gridCol w:w="555"/>
        <w:gridCol w:w="555"/>
        <w:gridCol w:w="555"/>
        <w:gridCol w:w="555"/>
        <w:gridCol w:w="156"/>
      </w:tblGrid>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2</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3</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4</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5</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6</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7</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8</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9</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10</w:t>
            </w:r>
          </w:p>
        </w:tc>
        <w:tc>
          <w:tcPr>
            <w:tcW w:w="0" w:type="auto"/>
            <w:vAlign w:val="center"/>
            <w:hideMark/>
          </w:tcPr>
          <w:p w:rsidR="00CD543D" w:rsidRPr="00D13DDA" w:rsidRDefault="00CD543D" w:rsidP="00FD6763">
            <w:pPr>
              <w:spacing w:after="0" w:line="240" w:lineRule="auto"/>
              <w:rPr>
                <w:lang w:eastAsia="en-029"/>
              </w:rPr>
            </w:pPr>
          </w:p>
        </w:tc>
      </w:tr>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13" type="#_x0000_t75" style="width:20.4pt;height:18.25pt" o:ole="">
                  <v:imagedata r:id="rId90" o:title=""/>
                </v:shape>
                <w:control r:id="rId806" w:name="DefaultOcxName3411" w:shapeid="_x0000_i4013"/>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16" type="#_x0000_t75" style="width:20.4pt;height:18.25pt" o:ole="">
                  <v:imagedata r:id="rId90" o:title=""/>
                </v:shape>
                <w:control r:id="rId807" w:name="DefaultOcxName3421" w:shapeid="_x0000_i4016"/>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19" type="#_x0000_t75" style="width:20.4pt;height:18.25pt" o:ole="">
                  <v:imagedata r:id="rId90" o:title=""/>
                </v:shape>
                <w:control r:id="rId808" w:name="DefaultOcxName3431" w:shapeid="_x0000_i4019"/>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22" type="#_x0000_t75" style="width:20.4pt;height:18.25pt" o:ole="">
                  <v:imagedata r:id="rId90" o:title=""/>
                </v:shape>
                <w:control r:id="rId809" w:name="DefaultOcxName3441" w:shapeid="_x0000_i4022"/>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25" type="#_x0000_t75" style="width:20.4pt;height:18.25pt" o:ole="">
                  <v:imagedata r:id="rId90" o:title=""/>
                </v:shape>
                <w:control r:id="rId810" w:name="DefaultOcxName3451" w:shapeid="_x0000_i4025"/>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28" type="#_x0000_t75" style="width:20.4pt;height:18.25pt" o:ole="">
                  <v:imagedata r:id="rId90" o:title=""/>
                </v:shape>
                <w:control r:id="rId811" w:name="DefaultOcxName3461" w:shapeid="_x0000_i4028"/>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31" type="#_x0000_t75" style="width:20.4pt;height:18.25pt" o:ole="">
                  <v:imagedata r:id="rId90" o:title=""/>
                </v:shape>
                <w:control r:id="rId812" w:name="DefaultOcxName3471" w:shapeid="_x0000_i4031"/>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34" type="#_x0000_t75" style="width:20.4pt;height:18.25pt" o:ole="">
                  <v:imagedata r:id="rId90" o:title=""/>
                </v:shape>
                <w:control r:id="rId813" w:name="DefaultOcxName3481" w:shapeid="_x0000_i4034"/>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37" type="#_x0000_t75" style="width:20.4pt;height:18.25pt" o:ole="">
                  <v:imagedata r:id="rId90" o:title=""/>
                </v:shape>
                <w:control r:id="rId814" w:name="DefaultOcxName3491" w:shapeid="_x0000_i4037"/>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40" type="#_x0000_t75" style="width:20.4pt;height:18.25pt" o:ole="">
                  <v:imagedata r:id="rId90" o:title=""/>
                </v:shape>
                <w:control r:id="rId815" w:name="DefaultOcxName3501" w:shapeid="_x0000_i4040"/>
              </w:object>
            </w:r>
          </w:p>
        </w:tc>
        <w:tc>
          <w:tcPr>
            <w:tcW w:w="0" w:type="auto"/>
            <w:vAlign w:val="center"/>
            <w:hideMark/>
          </w:tcPr>
          <w:p w:rsidR="00CD543D" w:rsidRPr="00D13DDA" w:rsidRDefault="00CD543D" w:rsidP="00FD6763">
            <w:pPr>
              <w:spacing w:after="0" w:line="240" w:lineRule="auto"/>
              <w:rPr>
                <w:lang w:eastAsia="en-029"/>
              </w:rPr>
            </w:pPr>
          </w:p>
        </w:tc>
      </w:tr>
    </w:tbl>
    <w:p w:rsidR="00CD543D" w:rsidRPr="00D13DDA" w:rsidRDefault="00CD543D" w:rsidP="00CD543D">
      <w:pPr>
        <w:spacing w:after="0" w:line="240" w:lineRule="auto"/>
        <w:rPr>
          <w:lang w:eastAsia="en-029"/>
        </w:rPr>
      </w:pPr>
      <w:r w:rsidRPr="00D13DDA">
        <w:rPr>
          <w:lang w:eastAsia="en-029"/>
        </w:rPr>
        <w:t xml:space="preserve">33(c).Likelihood of doing business in The United Kingdom. * </w:t>
      </w:r>
    </w:p>
    <w:tbl>
      <w:tblPr>
        <w:tblW w:w="0" w:type="auto"/>
        <w:tblCellSpacing w:w="0" w:type="dxa"/>
        <w:tblCellMar>
          <w:top w:w="75" w:type="dxa"/>
          <w:left w:w="75" w:type="dxa"/>
          <w:bottom w:w="75" w:type="dxa"/>
          <w:right w:w="75" w:type="dxa"/>
        </w:tblCellMar>
        <w:tblLook w:val="04A0"/>
      </w:tblPr>
      <w:tblGrid>
        <w:gridCol w:w="156"/>
        <w:gridCol w:w="555"/>
        <w:gridCol w:w="555"/>
        <w:gridCol w:w="555"/>
        <w:gridCol w:w="555"/>
        <w:gridCol w:w="555"/>
        <w:gridCol w:w="555"/>
        <w:gridCol w:w="555"/>
        <w:gridCol w:w="555"/>
        <w:gridCol w:w="555"/>
        <w:gridCol w:w="555"/>
        <w:gridCol w:w="156"/>
      </w:tblGrid>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2</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3</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4</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5</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6</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7</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8</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9</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10</w:t>
            </w:r>
          </w:p>
        </w:tc>
        <w:tc>
          <w:tcPr>
            <w:tcW w:w="0" w:type="auto"/>
            <w:vAlign w:val="center"/>
            <w:hideMark/>
          </w:tcPr>
          <w:p w:rsidR="00CD543D" w:rsidRPr="00D13DDA" w:rsidRDefault="00CD543D" w:rsidP="00FD6763">
            <w:pPr>
              <w:spacing w:after="0" w:line="240" w:lineRule="auto"/>
              <w:rPr>
                <w:lang w:eastAsia="en-029"/>
              </w:rPr>
            </w:pPr>
          </w:p>
        </w:tc>
      </w:tr>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43" type="#_x0000_t75" style="width:20.4pt;height:18.25pt" o:ole="">
                  <v:imagedata r:id="rId90" o:title=""/>
                </v:shape>
                <w:control r:id="rId816" w:name="DefaultOcxName3511" w:shapeid="_x0000_i4043"/>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46" type="#_x0000_t75" style="width:20.4pt;height:18.25pt" o:ole="">
                  <v:imagedata r:id="rId90" o:title=""/>
                </v:shape>
                <w:control r:id="rId817" w:name="DefaultOcxName3521" w:shapeid="_x0000_i4046"/>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49" type="#_x0000_t75" style="width:20.4pt;height:18.25pt" o:ole="">
                  <v:imagedata r:id="rId90" o:title=""/>
                </v:shape>
                <w:control r:id="rId818" w:name="DefaultOcxName3531" w:shapeid="_x0000_i4049"/>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52" type="#_x0000_t75" style="width:20.4pt;height:18.25pt" o:ole="">
                  <v:imagedata r:id="rId90" o:title=""/>
                </v:shape>
                <w:control r:id="rId819" w:name="DefaultOcxName3541" w:shapeid="_x0000_i4052"/>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55" type="#_x0000_t75" style="width:20.4pt;height:18.25pt" o:ole="">
                  <v:imagedata r:id="rId90" o:title=""/>
                </v:shape>
                <w:control r:id="rId820" w:name="DefaultOcxName3551" w:shapeid="_x0000_i4055"/>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58" type="#_x0000_t75" style="width:20.4pt;height:18.25pt" o:ole="">
                  <v:imagedata r:id="rId90" o:title=""/>
                </v:shape>
                <w:control r:id="rId821" w:name="DefaultOcxName3561" w:shapeid="_x0000_i4058"/>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61" type="#_x0000_t75" style="width:20.4pt;height:18.25pt" o:ole="">
                  <v:imagedata r:id="rId90" o:title=""/>
                </v:shape>
                <w:control r:id="rId822" w:name="DefaultOcxName3571" w:shapeid="_x0000_i4061"/>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64" type="#_x0000_t75" style="width:20.4pt;height:18.25pt" o:ole="">
                  <v:imagedata r:id="rId90" o:title=""/>
                </v:shape>
                <w:control r:id="rId823" w:name="DefaultOcxName3581" w:shapeid="_x0000_i4064"/>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67" type="#_x0000_t75" style="width:20.4pt;height:18.25pt" o:ole="">
                  <v:imagedata r:id="rId90" o:title=""/>
                </v:shape>
                <w:control r:id="rId824" w:name="DefaultOcxName3591" w:shapeid="_x0000_i4067"/>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70" type="#_x0000_t75" style="width:20.4pt;height:18.25pt" o:ole="">
                  <v:imagedata r:id="rId90" o:title=""/>
                </v:shape>
                <w:control r:id="rId825" w:name="DefaultOcxName3601" w:shapeid="_x0000_i4070"/>
              </w:object>
            </w:r>
          </w:p>
        </w:tc>
        <w:tc>
          <w:tcPr>
            <w:tcW w:w="0" w:type="auto"/>
            <w:vAlign w:val="center"/>
            <w:hideMark/>
          </w:tcPr>
          <w:p w:rsidR="00CD543D" w:rsidRPr="00D13DDA" w:rsidRDefault="00CD543D" w:rsidP="00FD6763">
            <w:pPr>
              <w:spacing w:after="0" w:line="240" w:lineRule="auto"/>
              <w:rPr>
                <w:lang w:eastAsia="en-029"/>
              </w:rPr>
            </w:pPr>
          </w:p>
        </w:tc>
      </w:tr>
    </w:tbl>
    <w:p w:rsidR="00CD543D" w:rsidRPr="00D13DDA" w:rsidRDefault="00CD543D" w:rsidP="00CD543D">
      <w:pPr>
        <w:spacing w:after="0" w:line="240" w:lineRule="auto"/>
        <w:rPr>
          <w:lang w:eastAsia="en-029"/>
        </w:rPr>
      </w:pPr>
      <w:r w:rsidRPr="00D13DDA">
        <w:rPr>
          <w:lang w:eastAsia="en-029"/>
        </w:rPr>
        <w:t xml:space="preserve">33(d).Likelihood of doing business in The Netherlands. * </w:t>
      </w:r>
    </w:p>
    <w:tbl>
      <w:tblPr>
        <w:tblW w:w="0" w:type="auto"/>
        <w:tblCellSpacing w:w="0" w:type="dxa"/>
        <w:tblCellMar>
          <w:top w:w="75" w:type="dxa"/>
          <w:left w:w="75" w:type="dxa"/>
          <w:bottom w:w="75" w:type="dxa"/>
          <w:right w:w="75" w:type="dxa"/>
        </w:tblCellMar>
        <w:tblLook w:val="04A0"/>
      </w:tblPr>
      <w:tblGrid>
        <w:gridCol w:w="156"/>
        <w:gridCol w:w="555"/>
        <w:gridCol w:w="555"/>
        <w:gridCol w:w="555"/>
        <w:gridCol w:w="555"/>
        <w:gridCol w:w="555"/>
        <w:gridCol w:w="555"/>
        <w:gridCol w:w="555"/>
        <w:gridCol w:w="555"/>
        <w:gridCol w:w="555"/>
        <w:gridCol w:w="555"/>
        <w:gridCol w:w="156"/>
      </w:tblGrid>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2</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3</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4</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5</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6</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7</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8</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9</w:t>
            </w:r>
          </w:p>
        </w:tc>
        <w:tc>
          <w:tcPr>
            <w:tcW w:w="0" w:type="auto"/>
            <w:vAlign w:val="center"/>
            <w:hideMark/>
          </w:tcPr>
          <w:p w:rsidR="00CD543D" w:rsidRPr="00D13DDA" w:rsidRDefault="00CD543D" w:rsidP="00FD6763">
            <w:pPr>
              <w:spacing w:after="0" w:line="240" w:lineRule="auto"/>
              <w:rPr>
                <w:lang w:eastAsia="en-029"/>
              </w:rPr>
            </w:pPr>
            <w:r w:rsidRPr="00D13DDA">
              <w:rPr>
                <w:lang w:eastAsia="en-029"/>
              </w:rPr>
              <w:t>10</w:t>
            </w:r>
          </w:p>
        </w:tc>
        <w:tc>
          <w:tcPr>
            <w:tcW w:w="0" w:type="auto"/>
            <w:vAlign w:val="center"/>
            <w:hideMark/>
          </w:tcPr>
          <w:p w:rsidR="00CD543D" w:rsidRPr="00D13DDA" w:rsidRDefault="00CD543D" w:rsidP="00FD6763">
            <w:pPr>
              <w:spacing w:after="0" w:line="240" w:lineRule="auto"/>
              <w:rPr>
                <w:lang w:eastAsia="en-029"/>
              </w:rPr>
            </w:pPr>
          </w:p>
        </w:tc>
      </w:tr>
      <w:tr w:rsidR="00CD543D" w:rsidRPr="00D13DDA" w:rsidTr="00FD6763">
        <w:trPr>
          <w:tblCellSpacing w:w="0" w:type="dxa"/>
        </w:trPr>
        <w:tc>
          <w:tcPr>
            <w:tcW w:w="0" w:type="auto"/>
            <w:vAlign w:val="center"/>
            <w:hideMark/>
          </w:tcPr>
          <w:p w:rsidR="00CD543D" w:rsidRPr="00D13DDA" w:rsidRDefault="00CD543D" w:rsidP="00FD6763">
            <w:pPr>
              <w:spacing w:after="0" w:line="240" w:lineRule="auto"/>
              <w:rPr>
                <w:lang w:eastAsia="en-029"/>
              </w:rPr>
            </w:pP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73" type="#_x0000_t75" style="width:20.4pt;height:18.25pt" o:ole="">
                  <v:imagedata r:id="rId90" o:title=""/>
                </v:shape>
                <w:control r:id="rId826" w:name="DefaultOcxName3611" w:shapeid="_x0000_i4073"/>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76" type="#_x0000_t75" style="width:20.4pt;height:18.25pt" o:ole="">
                  <v:imagedata r:id="rId90" o:title=""/>
                </v:shape>
                <w:control r:id="rId827" w:name="DefaultOcxName3621" w:shapeid="_x0000_i4076"/>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79" type="#_x0000_t75" style="width:20.4pt;height:18.25pt" o:ole="">
                  <v:imagedata r:id="rId90" o:title=""/>
                </v:shape>
                <w:control r:id="rId828" w:name="DefaultOcxName3631" w:shapeid="_x0000_i4079"/>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82" type="#_x0000_t75" style="width:20.4pt;height:18.25pt" o:ole="">
                  <v:imagedata r:id="rId90" o:title=""/>
                </v:shape>
                <w:control r:id="rId829" w:name="DefaultOcxName3641" w:shapeid="_x0000_i4082"/>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85" type="#_x0000_t75" style="width:20.4pt;height:18.25pt" o:ole="">
                  <v:imagedata r:id="rId90" o:title=""/>
                </v:shape>
                <w:control r:id="rId830" w:name="DefaultOcxName3651" w:shapeid="_x0000_i4085"/>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88" type="#_x0000_t75" style="width:20.4pt;height:18.25pt" o:ole="">
                  <v:imagedata r:id="rId90" o:title=""/>
                </v:shape>
                <w:control r:id="rId831" w:name="DefaultOcxName3661" w:shapeid="_x0000_i4088"/>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91" type="#_x0000_t75" style="width:20.4pt;height:18.25pt" o:ole="">
                  <v:imagedata r:id="rId90" o:title=""/>
                </v:shape>
                <w:control r:id="rId832" w:name="DefaultOcxName3671" w:shapeid="_x0000_i4091"/>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94" type="#_x0000_t75" style="width:20.4pt;height:18.25pt" o:ole="">
                  <v:imagedata r:id="rId90" o:title=""/>
                </v:shape>
                <w:control r:id="rId833" w:name="DefaultOcxName3681" w:shapeid="_x0000_i4094"/>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097" type="#_x0000_t75" style="width:20.4pt;height:18.25pt" o:ole="">
                  <v:imagedata r:id="rId90" o:title=""/>
                </v:shape>
                <w:control r:id="rId834" w:name="DefaultOcxName3691" w:shapeid="_x0000_i4097"/>
              </w:object>
            </w:r>
          </w:p>
        </w:tc>
        <w:tc>
          <w:tcPr>
            <w:tcW w:w="0" w:type="auto"/>
            <w:vAlign w:val="center"/>
            <w:hideMark/>
          </w:tcPr>
          <w:p w:rsidR="00CD543D" w:rsidRPr="00D13DDA" w:rsidRDefault="00D41EA8" w:rsidP="00FD6763">
            <w:pPr>
              <w:spacing w:after="0" w:line="240" w:lineRule="auto"/>
              <w:rPr>
                <w:lang w:eastAsia="en-029"/>
              </w:rPr>
            </w:pPr>
            <w:r w:rsidRPr="00D13DDA">
              <w:object w:dxaOrig="0" w:dyaOrig="0">
                <v:shape id="_x0000_i4100" type="#_x0000_t75" style="width:20.4pt;height:18.25pt" o:ole="">
                  <v:imagedata r:id="rId90" o:title=""/>
                </v:shape>
                <w:control r:id="rId835" w:name="DefaultOcxName3701" w:shapeid="_x0000_i4100"/>
              </w:object>
            </w:r>
          </w:p>
        </w:tc>
        <w:tc>
          <w:tcPr>
            <w:tcW w:w="0" w:type="auto"/>
            <w:vAlign w:val="center"/>
            <w:hideMark/>
          </w:tcPr>
          <w:p w:rsidR="00CD543D" w:rsidRPr="00D13DDA" w:rsidRDefault="00CD543D" w:rsidP="00FD6763">
            <w:pPr>
              <w:spacing w:after="0" w:line="240" w:lineRule="auto"/>
              <w:rPr>
                <w:lang w:eastAsia="en-029"/>
              </w:rPr>
            </w:pPr>
          </w:p>
        </w:tc>
      </w:tr>
    </w:tbl>
    <w:p w:rsidR="00CD543D" w:rsidRPr="00D13DDA" w:rsidRDefault="00CD543D" w:rsidP="00CD543D">
      <w:pPr>
        <w:spacing w:before="100" w:beforeAutospacing="1" w:after="100" w:afterAutospacing="1" w:line="240" w:lineRule="auto"/>
        <w:outlineLvl w:val="1"/>
        <w:rPr>
          <w:b/>
          <w:bCs/>
          <w:lang w:eastAsia="en-029"/>
        </w:rPr>
      </w:pPr>
      <w:r w:rsidRPr="00D13DDA">
        <w:rPr>
          <w:b/>
          <w:bCs/>
          <w:lang w:eastAsia="en-029"/>
        </w:rPr>
        <w:t>Section 11: High Points and Low Points</w:t>
      </w:r>
    </w:p>
    <w:p w:rsidR="00CD543D" w:rsidRPr="00D13DDA" w:rsidRDefault="00CD543D" w:rsidP="00CD543D">
      <w:pPr>
        <w:spacing w:after="0" w:line="240" w:lineRule="auto"/>
        <w:rPr>
          <w:lang w:eastAsia="en-029"/>
        </w:rPr>
      </w:pPr>
      <w:r w:rsidRPr="00D13DDA">
        <w:rPr>
          <w:lang w:eastAsia="en-029"/>
        </w:rPr>
        <w:t xml:space="preserve">34. Briefly describe your high point in Malta. * </w:t>
      </w:r>
      <w:r w:rsidR="00D41EA8" w:rsidRPr="00D13DDA">
        <w:object w:dxaOrig="0" w:dyaOrig="0">
          <v:shape id="_x0000_i4104" type="#_x0000_t75" style="width:305.2pt;height:103.15pt" o:ole="">
            <v:imagedata r:id="rId88" o:title=""/>
          </v:shape>
          <w:control r:id="rId836" w:name="DefaultOcxName3711" w:shapeid="_x0000_i4104"/>
        </w:object>
      </w:r>
    </w:p>
    <w:p w:rsidR="00CD543D" w:rsidRPr="00D13DDA" w:rsidRDefault="00CD543D" w:rsidP="00CD543D">
      <w:pPr>
        <w:spacing w:after="0" w:line="240" w:lineRule="auto"/>
        <w:rPr>
          <w:lang w:eastAsia="en-029"/>
        </w:rPr>
      </w:pPr>
      <w:r w:rsidRPr="00D13DDA">
        <w:rPr>
          <w:lang w:eastAsia="en-029"/>
        </w:rPr>
        <w:t xml:space="preserve">34(a). Briefly describe your low point in Malta. * </w:t>
      </w:r>
      <w:r w:rsidR="00D41EA8" w:rsidRPr="00D13DDA">
        <w:object w:dxaOrig="0" w:dyaOrig="0">
          <v:shape id="_x0000_i4107" type="#_x0000_t75" style="width:305.2pt;height:103.15pt" o:ole="">
            <v:imagedata r:id="rId88" o:title=""/>
          </v:shape>
          <w:control r:id="rId837" w:name="DefaultOcxName3721" w:shapeid="_x0000_i4107"/>
        </w:object>
      </w:r>
    </w:p>
    <w:p w:rsidR="00CD543D" w:rsidRPr="00D13DDA" w:rsidRDefault="00CD543D" w:rsidP="00CD543D">
      <w:pPr>
        <w:spacing w:after="0" w:line="240" w:lineRule="auto"/>
        <w:rPr>
          <w:lang w:eastAsia="en-029"/>
        </w:rPr>
      </w:pPr>
      <w:r w:rsidRPr="00D13DDA">
        <w:rPr>
          <w:lang w:eastAsia="en-029"/>
        </w:rPr>
        <w:t xml:space="preserve">35. Briefly describe your high point in Germany. * </w:t>
      </w:r>
      <w:r w:rsidR="00D41EA8" w:rsidRPr="00D13DDA">
        <w:object w:dxaOrig="0" w:dyaOrig="0">
          <v:shape id="_x0000_i4110" type="#_x0000_t75" style="width:305.2pt;height:103.15pt" o:ole="">
            <v:imagedata r:id="rId88" o:title=""/>
          </v:shape>
          <w:control r:id="rId838" w:name="DefaultOcxName373" w:shapeid="_x0000_i4110"/>
        </w:object>
      </w:r>
    </w:p>
    <w:p w:rsidR="00CD543D" w:rsidRPr="00D13DDA" w:rsidRDefault="00CD543D" w:rsidP="00CD543D">
      <w:pPr>
        <w:spacing w:after="0" w:line="240" w:lineRule="auto"/>
        <w:rPr>
          <w:lang w:eastAsia="en-029"/>
        </w:rPr>
      </w:pPr>
      <w:r w:rsidRPr="00D13DDA">
        <w:rPr>
          <w:lang w:eastAsia="en-029"/>
        </w:rPr>
        <w:t xml:space="preserve">35(a). Briefly describe your low point in Germany. * </w:t>
      </w:r>
      <w:r w:rsidR="00D41EA8" w:rsidRPr="00D13DDA">
        <w:object w:dxaOrig="0" w:dyaOrig="0">
          <v:shape id="_x0000_i4113" type="#_x0000_t75" style="width:305.2pt;height:103.15pt" o:ole="">
            <v:imagedata r:id="rId88" o:title=""/>
          </v:shape>
          <w:control r:id="rId839" w:name="DefaultOcxName374" w:shapeid="_x0000_i4113"/>
        </w:object>
      </w:r>
    </w:p>
    <w:p w:rsidR="00CD543D" w:rsidRPr="00D13DDA" w:rsidRDefault="00CD543D" w:rsidP="00CD543D">
      <w:pPr>
        <w:spacing w:after="0" w:line="240" w:lineRule="auto"/>
        <w:rPr>
          <w:lang w:eastAsia="en-029"/>
        </w:rPr>
      </w:pPr>
      <w:r w:rsidRPr="00D13DDA">
        <w:rPr>
          <w:lang w:eastAsia="en-029"/>
        </w:rPr>
        <w:t xml:space="preserve">36. Briefly describe your high point in France. * </w:t>
      </w:r>
      <w:r w:rsidR="00D41EA8" w:rsidRPr="00D13DDA">
        <w:object w:dxaOrig="0" w:dyaOrig="0">
          <v:shape id="_x0000_i4116" type="#_x0000_t75" style="width:305.2pt;height:103.15pt" o:ole="">
            <v:imagedata r:id="rId88" o:title=""/>
          </v:shape>
          <w:control r:id="rId840" w:name="DefaultOcxName375" w:shapeid="_x0000_i4116"/>
        </w:object>
      </w:r>
    </w:p>
    <w:p w:rsidR="00CD543D" w:rsidRPr="00D13DDA" w:rsidRDefault="00CD543D" w:rsidP="00CD543D">
      <w:pPr>
        <w:spacing w:after="0" w:line="240" w:lineRule="auto"/>
        <w:rPr>
          <w:lang w:eastAsia="en-029"/>
        </w:rPr>
      </w:pPr>
      <w:r w:rsidRPr="00D13DDA">
        <w:rPr>
          <w:lang w:eastAsia="en-029"/>
        </w:rPr>
        <w:t xml:space="preserve">36(a). Briefly describe your low point in France. * </w:t>
      </w:r>
      <w:r w:rsidR="00D41EA8" w:rsidRPr="00D13DDA">
        <w:object w:dxaOrig="0" w:dyaOrig="0">
          <v:shape id="_x0000_i4119" type="#_x0000_t75" style="width:305.2pt;height:103.15pt" o:ole="">
            <v:imagedata r:id="rId88" o:title=""/>
          </v:shape>
          <w:control r:id="rId841" w:name="DefaultOcxName376" w:shapeid="_x0000_i4119"/>
        </w:object>
      </w:r>
    </w:p>
    <w:p w:rsidR="00CD543D" w:rsidRPr="00D13DDA" w:rsidRDefault="00CD543D" w:rsidP="00CD543D">
      <w:pPr>
        <w:spacing w:after="0" w:line="240" w:lineRule="auto"/>
        <w:rPr>
          <w:lang w:eastAsia="en-029"/>
        </w:rPr>
      </w:pPr>
      <w:r w:rsidRPr="00D13DDA">
        <w:rPr>
          <w:lang w:eastAsia="en-029"/>
        </w:rPr>
        <w:t xml:space="preserve">37. Briefly describe your high point in the United Kingdom. * </w:t>
      </w:r>
      <w:r w:rsidR="00D41EA8" w:rsidRPr="00D13DDA">
        <w:object w:dxaOrig="0" w:dyaOrig="0">
          <v:shape id="_x0000_i4122" type="#_x0000_t75" style="width:305.2pt;height:103.15pt" o:ole="">
            <v:imagedata r:id="rId88" o:title=""/>
          </v:shape>
          <w:control r:id="rId842" w:name="DefaultOcxName377" w:shapeid="_x0000_i4122"/>
        </w:object>
      </w:r>
    </w:p>
    <w:p w:rsidR="00CD543D" w:rsidRPr="00D13DDA" w:rsidRDefault="00CD543D" w:rsidP="00CD543D">
      <w:pPr>
        <w:spacing w:after="0" w:line="240" w:lineRule="auto"/>
        <w:rPr>
          <w:lang w:eastAsia="en-029"/>
        </w:rPr>
      </w:pPr>
      <w:r w:rsidRPr="00D13DDA">
        <w:rPr>
          <w:lang w:eastAsia="en-029"/>
        </w:rPr>
        <w:t xml:space="preserve">37(a). Briefly describe your low point in the United Kingdom. * </w:t>
      </w:r>
      <w:r w:rsidR="00D41EA8" w:rsidRPr="00D13DDA">
        <w:object w:dxaOrig="0" w:dyaOrig="0">
          <v:shape id="_x0000_i4125" type="#_x0000_t75" style="width:305.2pt;height:103.15pt" o:ole="">
            <v:imagedata r:id="rId88" o:title=""/>
          </v:shape>
          <w:control r:id="rId843" w:name="DefaultOcxName378" w:shapeid="_x0000_i4125"/>
        </w:object>
      </w:r>
    </w:p>
    <w:p w:rsidR="00CD543D" w:rsidRPr="00D13DDA" w:rsidRDefault="00CD543D" w:rsidP="00CD543D">
      <w:pPr>
        <w:spacing w:after="0" w:line="240" w:lineRule="auto"/>
        <w:rPr>
          <w:lang w:eastAsia="en-029"/>
        </w:rPr>
      </w:pPr>
      <w:r w:rsidRPr="00D13DDA">
        <w:rPr>
          <w:lang w:eastAsia="en-029"/>
        </w:rPr>
        <w:t xml:space="preserve">38. Briefly describe your high point in The Netherlands. * </w:t>
      </w:r>
      <w:r w:rsidR="00D41EA8" w:rsidRPr="00D13DDA">
        <w:object w:dxaOrig="0" w:dyaOrig="0">
          <v:shape id="_x0000_i4128" type="#_x0000_t75" style="width:305.2pt;height:103.15pt" o:ole="">
            <v:imagedata r:id="rId88" o:title=""/>
          </v:shape>
          <w:control r:id="rId844" w:name="DefaultOcxName379" w:shapeid="_x0000_i4128"/>
        </w:object>
      </w:r>
    </w:p>
    <w:p w:rsidR="00CD543D" w:rsidRPr="00D13DDA" w:rsidRDefault="00CD543D" w:rsidP="00CD543D">
      <w:pPr>
        <w:spacing w:after="0" w:line="240" w:lineRule="auto"/>
        <w:rPr>
          <w:lang w:eastAsia="en-029"/>
        </w:rPr>
      </w:pPr>
      <w:r w:rsidRPr="00D13DDA">
        <w:rPr>
          <w:lang w:eastAsia="en-029"/>
        </w:rPr>
        <w:t xml:space="preserve">38(a). Briefly describe your low point in The Netherlands. * </w:t>
      </w:r>
      <w:r w:rsidR="00D41EA8" w:rsidRPr="00D13DDA">
        <w:object w:dxaOrig="0" w:dyaOrig="0">
          <v:shape id="_x0000_i4131" type="#_x0000_t75" style="width:305.2pt;height:103.15pt" o:ole="">
            <v:imagedata r:id="rId88" o:title=""/>
          </v:shape>
          <w:control r:id="rId845" w:name="DefaultOcxName380" w:shapeid="_x0000_i4131"/>
        </w:object>
      </w:r>
    </w:p>
    <w:p w:rsidR="00CD543D" w:rsidRPr="00D13DDA" w:rsidRDefault="00CD543D" w:rsidP="00CD543D">
      <w:pPr>
        <w:spacing w:before="100" w:beforeAutospacing="1" w:after="100" w:afterAutospacing="1" w:line="240" w:lineRule="auto"/>
        <w:outlineLvl w:val="1"/>
        <w:rPr>
          <w:b/>
          <w:bCs/>
          <w:lang w:eastAsia="en-029"/>
        </w:rPr>
      </w:pPr>
      <w:r w:rsidRPr="00D13DDA">
        <w:rPr>
          <w:b/>
          <w:bCs/>
          <w:lang w:eastAsia="en-029"/>
        </w:rPr>
        <w:t>Section 12: Final Comments</w:t>
      </w:r>
    </w:p>
    <w:p w:rsidR="00CD543D" w:rsidRPr="00D13DDA" w:rsidRDefault="00CD543D" w:rsidP="00CD543D">
      <w:pPr>
        <w:spacing w:after="0" w:line="240" w:lineRule="auto"/>
        <w:rPr>
          <w:lang w:eastAsia="en-029"/>
        </w:rPr>
      </w:pPr>
      <w:r w:rsidRPr="00D13DDA">
        <w:rPr>
          <w:lang w:eastAsia="en-029"/>
        </w:rPr>
        <w:t xml:space="preserve">39. Please state whether the Mission (1) Met your expectations, (2) Did not meet your expectations, or, (3) Exceeded your expectations. * </w:t>
      </w:r>
    </w:p>
    <w:p w:rsidR="00CD543D" w:rsidRPr="00D13DDA" w:rsidRDefault="00D41EA8" w:rsidP="003D0D7A">
      <w:pPr>
        <w:numPr>
          <w:ilvl w:val="0"/>
          <w:numId w:val="246"/>
        </w:numPr>
        <w:spacing w:before="100" w:beforeAutospacing="1" w:after="100" w:afterAutospacing="1" w:line="240" w:lineRule="auto"/>
        <w:rPr>
          <w:lang w:eastAsia="en-029"/>
        </w:rPr>
      </w:pPr>
      <w:r w:rsidRPr="00D13DDA">
        <w:object w:dxaOrig="0" w:dyaOrig="0">
          <v:shape id="_x0000_i4133" type="#_x0000_t75" style="width:20.4pt;height:18.25pt" o:ole="">
            <v:imagedata r:id="rId90" o:title=""/>
          </v:shape>
          <w:control r:id="rId846" w:name="DefaultOcxName381" w:shapeid="_x0000_i4133"/>
        </w:object>
      </w:r>
      <w:r w:rsidR="00CD543D" w:rsidRPr="00D13DDA">
        <w:rPr>
          <w:lang w:eastAsia="en-029"/>
        </w:rPr>
        <w:t>Met your expectations</w:t>
      </w:r>
    </w:p>
    <w:p w:rsidR="00CD543D" w:rsidRPr="00D13DDA" w:rsidRDefault="00D41EA8" w:rsidP="003D0D7A">
      <w:pPr>
        <w:numPr>
          <w:ilvl w:val="0"/>
          <w:numId w:val="246"/>
        </w:numPr>
        <w:spacing w:before="100" w:beforeAutospacing="1" w:after="100" w:afterAutospacing="1" w:line="240" w:lineRule="auto"/>
        <w:rPr>
          <w:lang w:eastAsia="en-029"/>
        </w:rPr>
      </w:pPr>
      <w:r w:rsidRPr="00D13DDA">
        <w:object w:dxaOrig="0" w:dyaOrig="0">
          <v:shape id="_x0000_i4136" type="#_x0000_t75" style="width:20.4pt;height:18.25pt" o:ole="">
            <v:imagedata r:id="rId90" o:title=""/>
          </v:shape>
          <w:control r:id="rId847" w:name="DefaultOcxName382" w:shapeid="_x0000_i4136"/>
        </w:object>
      </w:r>
      <w:r w:rsidR="00CD543D" w:rsidRPr="00D13DDA">
        <w:rPr>
          <w:lang w:eastAsia="en-029"/>
        </w:rPr>
        <w:t>Did not meet your expectations</w:t>
      </w:r>
    </w:p>
    <w:p w:rsidR="00CD543D" w:rsidRPr="00D13DDA" w:rsidRDefault="00D41EA8" w:rsidP="003D0D7A">
      <w:pPr>
        <w:numPr>
          <w:ilvl w:val="0"/>
          <w:numId w:val="246"/>
        </w:numPr>
        <w:spacing w:before="100" w:beforeAutospacing="1" w:after="100" w:afterAutospacing="1" w:line="240" w:lineRule="auto"/>
        <w:rPr>
          <w:lang w:eastAsia="en-029"/>
        </w:rPr>
      </w:pPr>
      <w:r w:rsidRPr="00D13DDA">
        <w:object w:dxaOrig="0" w:dyaOrig="0">
          <v:shape id="_x0000_i4139" type="#_x0000_t75" style="width:20.4pt;height:18.25pt" o:ole="">
            <v:imagedata r:id="rId90" o:title=""/>
          </v:shape>
          <w:control r:id="rId848" w:name="DefaultOcxName383" w:shapeid="_x0000_i4139"/>
        </w:object>
      </w:r>
      <w:r w:rsidR="00CD543D" w:rsidRPr="00D13DDA">
        <w:rPr>
          <w:lang w:eastAsia="en-029"/>
        </w:rPr>
        <w:t>Exceeded your expectations</w:t>
      </w:r>
    </w:p>
    <w:p w:rsidR="00CD543D" w:rsidRPr="00D13DDA" w:rsidRDefault="00CD543D" w:rsidP="00CD543D">
      <w:pPr>
        <w:spacing w:after="0" w:line="240" w:lineRule="auto"/>
        <w:rPr>
          <w:lang w:eastAsia="en-029"/>
        </w:rPr>
      </w:pPr>
      <w:r w:rsidRPr="00D13DDA">
        <w:rPr>
          <w:lang w:eastAsia="en-029"/>
        </w:rPr>
        <w:t xml:space="preserve">39(a). Briefly explain the reason/s for your answer to question 39. * </w:t>
      </w:r>
      <w:r w:rsidR="00D41EA8" w:rsidRPr="00D13DDA">
        <w:object w:dxaOrig="0" w:dyaOrig="0">
          <v:shape id="_x0000_i4143" type="#_x0000_t75" style="width:305.2pt;height:103.15pt" o:ole="">
            <v:imagedata r:id="rId88" o:title=""/>
          </v:shape>
          <w:control r:id="rId849" w:name="DefaultOcxName384" w:shapeid="_x0000_i4143"/>
        </w:object>
      </w:r>
    </w:p>
    <w:p w:rsidR="00CD543D" w:rsidRPr="00D13DDA" w:rsidRDefault="00CD543D" w:rsidP="00CD543D">
      <w:pPr>
        <w:spacing w:after="0" w:line="240" w:lineRule="auto"/>
        <w:rPr>
          <w:lang w:eastAsia="en-029"/>
        </w:rPr>
      </w:pPr>
      <w:r w:rsidRPr="00D13DDA">
        <w:rPr>
          <w:lang w:eastAsia="en-029"/>
        </w:rPr>
        <w:t xml:space="preserve">40. What would you have liked to see done differently on the Mission that would give you a greater chance of strong business prospects? * </w:t>
      </w:r>
      <w:r w:rsidR="00D41EA8" w:rsidRPr="00D13DDA">
        <w:object w:dxaOrig="0" w:dyaOrig="0">
          <v:shape id="_x0000_i4146" type="#_x0000_t75" style="width:305.2pt;height:103.15pt" o:ole="">
            <v:imagedata r:id="rId88" o:title=""/>
          </v:shape>
          <w:control r:id="rId850" w:name="DefaultOcxName385" w:shapeid="_x0000_i4146"/>
        </w:object>
      </w:r>
    </w:p>
    <w:p w:rsidR="00CD543D" w:rsidRPr="00D13DDA" w:rsidRDefault="00CD543D" w:rsidP="00CD543D">
      <w:pPr>
        <w:spacing w:after="0" w:line="240" w:lineRule="auto"/>
        <w:rPr>
          <w:lang w:eastAsia="en-029"/>
        </w:rPr>
      </w:pPr>
      <w:r w:rsidRPr="00D13DDA">
        <w:rPr>
          <w:lang w:eastAsia="en-029"/>
        </w:rPr>
        <w:t xml:space="preserve">41. Would you participate in a follow-up Mission like this in the future? * </w:t>
      </w:r>
    </w:p>
    <w:p w:rsidR="00CD543D" w:rsidRPr="00D13DDA" w:rsidRDefault="00D41EA8" w:rsidP="003D0D7A">
      <w:pPr>
        <w:numPr>
          <w:ilvl w:val="0"/>
          <w:numId w:val="247"/>
        </w:numPr>
        <w:spacing w:before="100" w:beforeAutospacing="1" w:after="100" w:afterAutospacing="1" w:line="240" w:lineRule="auto"/>
        <w:rPr>
          <w:lang w:eastAsia="en-029"/>
        </w:rPr>
      </w:pPr>
      <w:r w:rsidRPr="00D13DDA">
        <w:object w:dxaOrig="0" w:dyaOrig="0">
          <v:shape id="_x0000_i4148" type="#_x0000_t75" style="width:20.4pt;height:18.25pt" o:ole="">
            <v:imagedata r:id="rId90" o:title=""/>
          </v:shape>
          <w:control r:id="rId851" w:name="DefaultOcxName386" w:shapeid="_x0000_i4148"/>
        </w:object>
      </w:r>
      <w:r w:rsidR="00CD543D" w:rsidRPr="00D13DDA">
        <w:rPr>
          <w:lang w:eastAsia="en-029"/>
        </w:rPr>
        <w:t>Yes</w:t>
      </w:r>
    </w:p>
    <w:p w:rsidR="00CD543D" w:rsidRPr="00D13DDA" w:rsidRDefault="00D41EA8" w:rsidP="003D0D7A">
      <w:pPr>
        <w:numPr>
          <w:ilvl w:val="0"/>
          <w:numId w:val="247"/>
        </w:numPr>
        <w:spacing w:before="100" w:beforeAutospacing="1" w:after="100" w:afterAutospacing="1" w:line="240" w:lineRule="auto"/>
        <w:rPr>
          <w:lang w:eastAsia="en-029"/>
        </w:rPr>
      </w:pPr>
      <w:r w:rsidRPr="00D13DDA">
        <w:object w:dxaOrig="0" w:dyaOrig="0">
          <v:shape id="_x0000_i4151" type="#_x0000_t75" style="width:20.4pt;height:18.25pt" o:ole="">
            <v:imagedata r:id="rId90" o:title=""/>
          </v:shape>
          <w:control r:id="rId852" w:name="DefaultOcxName387" w:shapeid="_x0000_i4151"/>
        </w:object>
      </w:r>
      <w:r w:rsidR="00CD543D" w:rsidRPr="00D13DDA">
        <w:rPr>
          <w:lang w:eastAsia="en-029"/>
        </w:rPr>
        <w:t>No</w:t>
      </w:r>
    </w:p>
    <w:p w:rsidR="00CD543D" w:rsidRPr="00D13DDA" w:rsidRDefault="00CD543D" w:rsidP="00CD543D">
      <w:pPr>
        <w:spacing w:after="0" w:line="240" w:lineRule="auto"/>
        <w:rPr>
          <w:lang w:eastAsia="en-029"/>
        </w:rPr>
      </w:pPr>
      <w:r w:rsidRPr="00D13DDA">
        <w:rPr>
          <w:lang w:eastAsia="en-029"/>
        </w:rPr>
        <w:t xml:space="preserve">41(a). Briefly explain the reason/s for your answer to question 41. * </w:t>
      </w:r>
      <w:r w:rsidR="00D41EA8" w:rsidRPr="00D13DDA">
        <w:object w:dxaOrig="0" w:dyaOrig="0">
          <v:shape id="_x0000_i4155" type="#_x0000_t75" style="width:305.2pt;height:103.15pt" o:ole="">
            <v:imagedata r:id="rId88" o:title=""/>
          </v:shape>
          <w:control r:id="rId853" w:name="DefaultOcxName388" w:shapeid="_x0000_i4155"/>
        </w:object>
      </w:r>
    </w:p>
    <w:p w:rsidR="00CD543D" w:rsidRPr="00D13DDA" w:rsidRDefault="00CD543D" w:rsidP="00CD543D">
      <w:pPr>
        <w:spacing w:after="0" w:line="240" w:lineRule="auto"/>
        <w:rPr>
          <w:lang w:eastAsia="en-029"/>
        </w:rPr>
      </w:pPr>
      <w:r w:rsidRPr="00D13DDA">
        <w:rPr>
          <w:lang w:eastAsia="en-029"/>
        </w:rPr>
        <w:t xml:space="preserve">42. Do you think your business will benefit in any way from this Mission? * </w:t>
      </w:r>
    </w:p>
    <w:p w:rsidR="00CD543D" w:rsidRPr="00D13DDA" w:rsidRDefault="00D41EA8" w:rsidP="003D0D7A">
      <w:pPr>
        <w:numPr>
          <w:ilvl w:val="0"/>
          <w:numId w:val="248"/>
        </w:numPr>
        <w:spacing w:before="100" w:beforeAutospacing="1" w:after="100" w:afterAutospacing="1" w:line="240" w:lineRule="auto"/>
        <w:rPr>
          <w:lang w:eastAsia="en-029"/>
        </w:rPr>
      </w:pPr>
      <w:r w:rsidRPr="00D13DDA">
        <w:object w:dxaOrig="0" w:dyaOrig="0">
          <v:shape id="_x0000_i4157" type="#_x0000_t75" style="width:20.4pt;height:18.25pt" o:ole="">
            <v:imagedata r:id="rId90" o:title=""/>
          </v:shape>
          <w:control r:id="rId854" w:name="DefaultOcxName389" w:shapeid="_x0000_i4157"/>
        </w:object>
      </w:r>
      <w:r w:rsidR="00CD543D" w:rsidRPr="00D13DDA">
        <w:rPr>
          <w:lang w:eastAsia="en-029"/>
        </w:rPr>
        <w:t>Yes</w:t>
      </w:r>
    </w:p>
    <w:p w:rsidR="00CD543D" w:rsidRPr="00D13DDA" w:rsidRDefault="00D41EA8" w:rsidP="003D0D7A">
      <w:pPr>
        <w:numPr>
          <w:ilvl w:val="0"/>
          <w:numId w:val="248"/>
        </w:numPr>
        <w:spacing w:before="100" w:beforeAutospacing="1" w:after="100" w:afterAutospacing="1" w:line="240" w:lineRule="auto"/>
        <w:rPr>
          <w:lang w:eastAsia="en-029"/>
        </w:rPr>
      </w:pPr>
      <w:r w:rsidRPr="00D13DDA">
        <w:object w:dxaOrig="0" w:dyaOrig="0">
          <v:shape id="_x0000_i4160" type="#_x0000_t75" style="width:20.4pt;height:18.25pt" o:ole="">
            <v:imagedata r:id="rId90" o:title=""/>
          </v:shape>
          <w:control r:id="rId855" w:name="DefaultOcxName390" w:shapeid="_x0000_i4160"/>
        </w:object>
      </w:r>
      <w:r w:rsidR="00CD543D" w:rsidRPr="00D13DDA">
        <w:rPr>
          <w:lang w:eastAsia="en-029"/>
        </w:rPr>
        <w:t>No</w:t>
      </w:r>
    </w:p>
    <w:p w:rsidR="00CD543D" w:rsidRPr="00D13DDA" w:rsidRDefault="00CD543D" w:rsidP="00CD543D">
      <w:pPr>
        <w:spacing w:after="0" w:line="240" w:lineRule="auto"/>
        <w:rPr>
          <w:lang w:eastAsia="en-029"/>
        </w:rPr>
      </w:pPr>
      <w:r w:rsidRPr="00D13DDA">
        <w:rPr>
          <w:lang w:eastAsia="en-029"/>
        </w:rPr>
        <w:t xml:space="preserve">42(a). Briefly explain the reason/s for your answer to question 42. * </w:t>
      </w:r>
      <w:r w:rsidR="00D41EA8" w:rsidRPr="00D13DDA">
        <w:object w:dxaOrig="0" w:dyaOrig="0">
          <v:shape id="_x0000_i4164" type="#_x0000_t75" style="width:305.2pt;height:103.15pt" o:ole="">
            <v:imagedata r:id="rId88" o:title=""/>
          </v:shape>
          <w:control r:id="rId856" w:name="DefaultOcxName391" w:shapeid="_x0000_i4164"/>
        </w:object>
      </w:r>
    </w:p>
    <w:p w:rsidR="00CD543D" w:rsidRPr="00D13DDA" w:rsidRDefault="00CD543D" w:rsidP="00CD543D">
      <w:pPr>
        <w:spacing w:after="0" w:line="240" w:lineRule="auto"/>
        <w:rPr>
          <w:lang w:eastAsia="en-029"/>
        </w:rPr>
      </w:pPr>
      <w:r w:rsidRPr="00D13DDA">
        <w:rPr>
          <w:lang w:eastAsia="en-029"/>
        </w:rPr>
        <w:t xml:space="preserve">43. Is there anything which you want the TTCSI to follow up or in which you believe the TTCSI can be of assistance? * Briefly explain. </w:t>
      </w:r>
      <w:r w:rsidR="00D41EA8" w:rsidRPr="00D13DDA">
        <w:object w:dxaOrig="0" w:dyaOrig="0">
          <v:shape id="_x0000_i4167" type="#_x0000_t75" style="width:305.2pt;height:103.15pt" o:ole="">
            <v:imagedata r:id="rId88" o:title=""/>
          </v:shape>
          <w:control r:id="rId857" w:name="DefaultOcxName392" w:shapeid="_x0000_i4167"/>
        </w:object>
      </w:r>
    </w:p>
    <w:p w:rsidR="00CD543D" w:rsidRPr="00D13DDA" w:rsidRDefault="00CD543D" w:rsidP="00CD543D">
      <w:pPr>
        <w:spacing w:after="0" w:line="240" w:lineRule="auto"/>
        <w:rPr>
          <w:lang w:eastAsia="en-029"/>
        </w:rPr>
      </w:pPr>
      <w:r w:rsidRPr="00D13DDA">
        <w:rPr>
          <w:lang w:eastAsia="en-029"/>
        </w:rPr>
        <w:t xml:space="preserve">44. Please write a few words summarizing your overall feelings about the Mission including positives and negatives. * </w:t>
      </w:r>
      <w:r w:rsidR="00D41EA8" w:rsidRPr="00D13DDA">
        <w:object w:dxaOrig="0" w:dyaOrig="0">
          <v:shape id="_x0000_i4170" type="#_x0000_t75" style="width:305.2pt;height:103.15pt" o:ole="">
            <v:imagedata r:id="rId88" o:title=""/>
          </v:shape>
          <w:control r:id="rId858" w:name="DefaultOcxName393" w:shapeid="_x0000_i4170"/>
        </w:object>
      </w:r>
    </w:p>
    <w:p w:rsidR="00CD543D" w:rsidRPr="00D13DDA" w:rsidRDefault="00CD543D" w:rsidP="00CD543D">
      <w:pPr>
        <w:pBdr>
          <w:top w:val="single" w:sz="6" w:space="1" w:color="auto"/>
        </w:pBdr>
        <w:spacing w:after="0" w:line="240" w:lineRule="auto"/>
        <w:jc w:val="center"/>
        <w:rPr>
          <w:rFonts w:cs="Arial"/>
          <w:vanish/>
          <w:lang w:eastAsia="en-029"/>
        </w:rPr>
      </w:pPr>
      <w:r w:rsidRPr="00D13DDA">
        <w:rPr>
          <w:rFonts w:cs="Arial"/>
          <w:vanish/>
          <w:lang w:eastAsia="en-029"/>
        </w:rPr>
        <w:t>Bottom of Form</w:t>
      </w:r>
    </w:p>
    <w:p w:rsidR="00CD543D" w:rsidRPr="00D13DDA" w:rsidRDefault="00CD543D" w:rsidP="00CD543D"/>
    <w:p w:rsidR="00CD543D" w:rsidRPr="00D13DDA" w:rsidRDefault="00CD543D" w:rsidP="00CD543D">
      <w:r w:rsidRPr="00D13DDA">
        <w:t>Thank you.</w:t>
      </w:r>
    </w:p>
    <w:p w:rsidR="007A6243" w:rsidRDefault="007A6243">
      <w:pPr>
        <w:spacing w:after="0" w:line="240" w:lineRule="auto"/>
        <w:rPr>
          <w:b/>
          <w:color w:val="1D1B11" w:themeColor="background2" w:themeShade="1A"/>
          <w:sz w:val="24"/>
          <w:szCs w:val="24"/>
        </w:rPr>
      </w:pPr>
      <w:r>
        <w:rPr>
          <w:b/>
          <w:color w:val="1D1B11" w:themeColor="background2" w:themeShade="1A"/>
          <w:sz w:val="24"/>
          <w:szCs w:val="24"/>
        </w:rPr>
        <w:br w:type="page"/>
      </w:r>
    </w:p>
    <w:p w:rsidR="008972F7" w:rsidRPr="00331ACE" w:rsidRDefault="00A122E8" w:rsidP="00747FDD">
      <w:pPr>
        <w:rPr>
          <w:b/>
          <w:color w:val="1D1B11" w:themeColor="background2" w:themeShade="1A"/>
          <w:sz w:val="28"/>
          <w:szCs w:val="28"/>
        </w:rPr>
      </w:pPr>
      <w:r>
        <w:rPr>
          <w:b/>
          <w:color w:val="1D1B11" w:themeColor="background2" w:themeShade="1A"/>
          <w:sz w:val="28"/>
          <w:szCs w:val="28"/>
        </w:rPr>
        <w:t xml:space="preserve">4.8 </w:t>
      </w:r>
      <w:r w:rsidR="007A6243" w:rsidRPr="00331ACE">
        <w:rPr>
          <w:b/>
          <w:color w:val="1D1B11" w:themeColor="background2" w:themeShade="1A"/>
          <w:sz w:val="28"/>
          <w:szCs w:val="28"/>
        </w:rPr>
        <w:t>Appendix 8</w:t>
      </w:r>
      <w:r w:rsidR="008972F7" w:rsidRPr="00331ACE">
        <w:rPr>
          <w:b/>
          <w:color w:val="1D1B11" w:themeColor="background2" w:themeShade="1A"/>
          <w:sz w:val="28"/>
          <w:szCs w:val="28"/>
        </w:rPr>
        <w:t xml:space="preserve">.0 </w:t>
      </w:r>
      <w:r w:rsidR="00D4667B" w:rsidRPr="00331ACE">
        <w:rPr>
          <w:b/>
          <w:color w:val="1D1B11" w:themeColor="background2" w:themeShade="1A"/>
          <w:sz w:val="28"/>
          <w:szCs w:val="28"/>
        </w:rPr>
        <w:tab/>
      </w:r>
      <w:r w:rsidR="008972F7" w:rsidRPr="00331ACE">
        <w:rPr>
          <w:b/>
          <w:color w:val="1D1B11" w:themeColor="background2" w:themeShade="1A"/>
          <w:sz w:val="28"/>
          <w:szCs w:val="28"/>
        </w:rPr>
        <w:t>Flight Itinerary</w:t>
      </w:r>
    </w:p>
    <w:tbl>
      <w:tblPr>
        <w:tblStyle w:val="TableGrid"/>
        <w:tblW w:w="9918" w:type="dxa"/>
        <w:tblLayout w:type="fixed"/>
        <w:tblLook w:val="00A0"/>
      </w:tblPr>
      <w:tblGrid>
        <w:gridCol w:w="1005"/>
        <w:gridCol w:w="4590"/>
        <w:gridCol w:w="1173"/>
        <w:gridCol w:w="1350"/>
        <w:gridCol w:w="1800"/>
      </w:tblGrid>
      <w:tr w:rsidR="009F0F58" w:rsidRPr="008972F7" w:rsidTr="009F0F58">
        <w:trPr>
          <w:trHeight w:val="402"/>
        </w:trPr>
        <w:tc>
          <w:tcPr>
            <w:tcW w:w="1005" w:type="dxa"/>
            <w:noWrap/>
          </w:tcPr>
          <w:p w:rsidR="009F0F58" w:rsidRPr="007C0F6E" w:rsidRDefault="009F0F58" w:rsidP="001530DE">
            <w:pPr>
              <w:spacing w:after="0" w:line="240" w:lineRule="auto"/>
              <w:rPr>
                <w:b/>
                <w:bCs/>
                <w:sz w:val="24"/>
                <w:szCs w:val="24"/>
              </w:rPr>
            </w:pPr>
            <w:r w:rsidRPr="007C0F6E">
              <w:rPr>
                <w:b/>
                <w:bCs/>
                <w:sz w:val="24"/>
                <w:szCs w:val="24"/>
              </w:rPr>
              <w:t>DATE</w:t>
            </w:r>
          </w:p>
        </w:tc>
        <w:tc>
          <w:tcPr>
            <w:tcW w:w="4590" w:type="dxa"/>
            <w:noWrap/>
          </w:tcPr>
          <w:p w:rsidR="009F0F58" w:rsidRPr="007C0F6E" w:rsidRDefault="009F0F58" w:rsidP="001530DE">
            <w:pPr>
              <w:spacing w:after="0" w:line="240" w:lineRule="auto"/>
              <w:rPr>
                <w:b/>
                <w:bCs/>
                <w:sz w:val="24"/>
                <w:szCs w:val="24"/>
              </w:rPr>
            </w:pPr>
            <w:r w:rsidRPr="007C0F6E">
              <w:rPr>
                <w:b/>
                <w:bCs/>
                <w:sz w:val="24"/>
                <w:szCs w:val="24"/>
              </w:rPr>
              <w:t xml:space="preserve">DESTINATION </w:t>
            </w:r>
          </w:p>
        </w:tc>
        <w:tc>
          <w:tcPr>
            <w:tcW w:w="1173" w:type="dxa"/>
            <w:noWrap/>
          </w:tcPr>
          <w:p w:rsidR="009F0F58" w:rsidRPr="007C0F6E" w:rsidRDefault="009F0F58" w:rsidP="001530DE">
            <w:pPr>
              <w:spacing w:after="0" w:line="240" w:lineRule="auto"/>
              <w:rPr>
                <w:b/>
                <w:bCs/>
                <w:sz w:val="24"/>
                <w:szCs w:val="24"/>
              </w:rPr>
            </w:pPr>
            <w:r w:rsidRPr="007C0F6E">
              <w:rPr>
                <w:b/>
                <w:bCs/>
                <w:sz w:val="24"/>
                <w:szCs w:val="24"/>
              </w:rPr>
              <w:t>DEPT</w:t>
            </w:r>
          </w:p>
        </w:tc>
        <w:tc>
          <w:tcPr>
            <w:tcW w:w="1350" w:type="dxa"/>
            <w:noWrap/>
          </w:tcPr>
          <w:p w:rsidR="009F0F58" w:rsidRPr="007C0F6E" w:rsidRDefault="009F0F58" w:rsidP="001530DE">
            <w:pPr>
              <w:spacing w:after="0" w:line="240" w:lineRule="auto"/>
              <w:rPr>
                <w:b/>
                <w:bCs/>
                <w:sz w:val="24"/>
                <w:szCs w:val="24"/>
              </w:rPr>
            </w:pPr>
            <w:r w:rsidRPr="007C0F6E">
              <w:rPr>
                <w:b/>
                <w:bCs/>
                <w:sz w:val="24"/>
                <w:szCs w:val="24"/>
              </w:rPr>
              <w:t>ARR</w:t>
            </w:r>
          </w:p>
        </w:tc>
        <w:tc>
          <w:tcPr>
            <w:tcW w:w="1800" w:type="dxa"/>
            <w:noWrap/>
          </w:tcPr>
          <w:p w:rsidR="009F0F58" w:rsidRPr="007C0F6E" w:rsidRDefault="009F0F58" w:rsidP="001530DE">
            <w:pPr>
              <w:spacing w:after="0" w:line="240" w:lineRule="auto"/>
              <w:rPr>
                <w:b/>
                <w:bCs/>
                <w:sz w:val="24"/>
                <w:szCs w:val="24"/>
              </w:rPr>
            </w:pPr>
            <w:r w:rsidRPr="007C0F6E">
              <w:rPr>
                <w:b/>
                <w:bCs/>
                <w:sz w:val="24"/>
                <w:szCs w:val="24"/>
              </w:rPr>
              <w:t>Flight Numbers</w:t>
            </w:r>
          </w:p>
        </w:tc>
      </w:tr>
      <w:tr w:rsidR="009F0F58" w:rsidRPr="008972F7" w:rsidTr="009F0F58">
        <w:trPr>
          <w:trHeight w:val="255"/>
        </w:trPr>
        <w:tc>
          <w:tcPr>
            <w:tcW w:w="1005" w:type="dxa"/>
            <w:noWrap/>
          </w:tcPr>
          <w:p w:rsidR="009F0F58" w:rsidRPr="007C0F6E" w:rsidRDefault="009F0F58" w:rsidP="001530DE">
            <w:pPr>
              <w:spacing w:after="0" w:line="240" w:lineRule="auto"/>
              <w:rPr>
                <w:sz w:val="24"/>
                <w:szCs w:val="24"/>
              </w:rPr>
            </w:pPr>
            <w:r w:rsidRPr="006B3349">
              <w:rPr>
                <w:sz w:val="24"/>
                <w:szCs w:val="24"/>
              </w:rPr>
              <w:t> </w:t>
            </w:r>
          </w:p>
        </w:tc>
        <w:tc>
          <w:tcPr>
            <w:tcW w:w="4590" w:type="dxa"/>
            <w:noWrap/>
          </w:tcPr>
          <w:p w:rsidR="009F0F58" w:rsidRPr="007C0F6E" w:rsidRDefault="009F0F58" w:rsidP="001530DE">
            <w:pPr>
              <w:spacing w:after="0" w:line="240" w:lineRule="auto"/>
              <w:rPr>
                <w:sz w:val="24"/>
                <w:szCs w:val="24"/>
              </w:rPr>
            </w:pPr>
            <w:r w:rsidRPr="006B3349">
              <w:rPr>
                <w:sz w:val="24"/>
                <w:szCs w:val="24"/>
              </w:rPr>
              <w:t> </w:t>
            </w:r>
          </w:p>
        </w:tc>
        <w:tc>
          <w:tcPr>
            <w:tcW w:w="1173" w:type="dxa"/>
            <w:noWrap/>
          </w:tcPr>
          <w:p w:rsidR="009F0F58" w:rsidRPr="007C0F6E" w:rsidRDefault="009F0F58" w:rsidP="001530DE">
            <w:pPr>
              <w:spacing w:after="0" w:line="240" w:lineRule="auto"/>
              <w:rPr>
                <w:sz w:val="24"/>
                <w:szCs w:val="24"/>
              </w:rPr>
            </w:pPr>
            <w:r w:rsidRPr="006B3349">
              <w:rPr>
                <w:sz w:val="24"/>
                <w:szCs w:val="24"/>
              </w:rPr>
              <w:t> </w:t>
            </w:r>
          </w:p>
        </w:tc>
        <w:tc>
          <w:tcPr>
            <w:tcW w:w="1350" w:type="dxa"/>
            <w:noWrap/>
          </w:tcPr>
          <w:p w:rsidR="009F0F58" w:rsidRPr="007C0F6E" w:rsidRDefault="009F0F58" w:rsidP="001530DE">
            <w:pPr>
              <w:spacing w:after="0" w:line="240" w:lineRule="auto"/>
              <w:rPr>
                <w:sz w:val="24"/>
                <w:szCs w:val="24"/>
              </w:rPr>
            </w:pPr>
            <w:r w:rsidRPr="006B3349">
              <w:rPr>
                <w:sz w:val="24"/>
                <w:szCs w:val="24"/>
              </w:rPr>
              <w:t> </w:t>
            </w:r>
          </w:p>
        </w:tc>
        <w:tc>
          <w:tcPr>
            <w:tcW w:w="1800" w:type="dxa"/>
            <w:noWrap/>
          </w:tcPr>
          <w:p w:rsidR="009F0F58" w:rsidRPr="007C0F6E" w:rsidRDefault="009F0F58" w:rsidP="001530DE">
            <w:pPr>
              <w:spacing w:after="0" w:line="240" w:lineRule="auto"/>
              <w:rPr>
                <w:sz w:val="24"/>
                <w:szCs w:val="24"/>
              </w:rPr>
            </w:pPr>
            <w:r w:rsidRPr="006B3349">
              <w:rPr>
                <w:sz w:val="24"/>
                <w:szCs w:val="24"/>
              </w:rPr>
              <w:t> </w:t>
            </w:r>
          </w:p>
        </w:tc>
      </w:tr>
      <w:tr w:rsidR="009F0F58" w:rsidRPr="008972F7" w:rsidTr="009F0F58">
        <w:trPr>
          <w:trHeight w:val="255"/>
        </w:trPr>
        <w:tc>
          <w:tcPr>
            <w:tcW w:w="1005" w:type="dxa"/>
            <w:noWrap/>
          </w:tcPr>
          <w:p w:rsidR="009F0F58" w:rsidRPr="007C0F6E" w:rsidRDefault="009F0F58" w:rsidP="001530DE">
            <w:pPr>
              <w:spacing w:after="0" w:line="240" w:lineRule="auto"/>
              <w:jc w:val="right"/>
              <w:rPr>
                <w:sz w:val="24"/>
                <w:szCs w:val="24"/>
              </w:rPr>
            </w:pPr>
            <w:r w:rsidRPr="007C0F6E">
              <w:rPr>
                <w:sz w:val="24"/>
                <w:szCs w:val="24"/>
              </w:rPr>
              <w:t>22-Sep</w:t>
            </w:r>
          </w:p>
        </w:tc>
        <w:tc>
          <w:tcPr>
            <w:tcW w:w="4590" w:type="dxa"/>
            <w:noWrap/>
          </w:tcPr>
          <w:p w:rsidR="009F0F58" w:rsidRPr="007C0F6E" w:rsidRDefault="009F0F58" w:rsidP="001530DE">
            <w:pPr>
              <w:spacing w:after="0" w:line="240" w:lineRule="auto"/>
              <w:rPr>
                <w:sz w:val="24"/>
                <w:szCs w:val="24"/>
              </w:rPr>
            </w:pPr>
            <w:r w:rsidRPr="007C0F6E">
              <w:rPr>
                <w:sz w:val="24"/>
                <w:szCs w:val="24"/>
              </w:rPr>
              <w:t xml:space="preserve">POS-LONDON , GATWICK </w:t>
            </w:r>
          </w:p>
        </w:tc>
        <w:tc>
          <w:tcPr>
            <w:tcW w:w="1173" w:type="dxa"/>
            <w:noWrap/>
          </w:tcPr>
          <w:p w:rsidR="009F0F58" w:rsidRPr="007C0F6E" w:rsidRDefault="009F0F58" w:rsidP="001530DE">
            <w:pPr>
              <w:spacing w:after="0" w:line="240" w:lineRule="auto"/>
              <w:rPr>
                <w:sz w:val="24"/>
                <w:szCs w:val="24"/>
              </w:rPr>
            </w:pPr>
            <w:r w:rsidRPr="007C0F6E">
              <w:rPr>
                <w:sz w:val="24"/>
                <w:szCs w:val="24"/>
              </w:rPr>
              <w:t>8.00PM</w:t>
            </w:r>
          </w:p>
        </w:tc>
        <w:tc>
          <w:tcPr>
            <w:tcW w:w="1350" w:type="dxa"/>
            <w:noWrap/>
          </w:tcPr>
          <w:p w:rsidR="009F0F58" w:rsidRPr="007C0F6E" w:rsidRDefault="009F0F58" w:rsidP="001530DE">
            <w:pPr>
              <w:spacing w:after="0" w:line="240" w:lineRule="auto"/>
              <w:rPr>
                <w:sz w:val="24"/>
                <w:szCs w:val="24"/>
              </w:rPr>
            </w:pPr>
            <w:r w:rsidRPr="007C0F6E">
              <w:rPr>
                <w:sz w:val="24"/>
                <w:szCs w:val="24"/>
              </w:rPr>
              <w:t xml:space="preserve">10.00AM </w:t>
            </w:r>
          </w:p>
        </w:tc>
        <w:tc>
          <w:tcPr>
            <w:tcW w:w="1800" w:type="dxa"/>
            <w:noWrap/>
          </w:tcPr>
          <w:p w:rsidR="009F0F58" w:rsidRPr="007C0F6E" w:rsidRDefault="009F0F58" w:rsidP="001530DE">
            <w:pPr>
              <w:spacing w:after="0" w:line="240" w:lineRule="auto"/>
              <w:rPr>
                <w:sz w:val="24"/>
                <w:szCs w:val="24"/>
              </w:rPr>
            </w:pPr>
            <w:r w:rsidRPr="007C0F6E">
              <w:rPr>
                <w:sz w:val="24"/>
                <w:szCs w:val="24"/>
              </w:rPr>
              <w:t>BW 902</w:t>
            </w:r>
          </w:p>
        </w:tc>
      </w:tr>
      <w:tr w:rsidR="009F0F58" w:rsidRPr="008972F7" w:rsidTr="009F0F58">
        <w:trPr>
          <w:trHeight w:val="255"/>
        </w:trPr>
        <w:tc>
          <w:tcPr>
            <w:tcW w:w="1005" w:type="dxa"/>
            <w:noWrap/>
          </w:tcPr>
          <w:p w:rsidR="009F0F58" w:rsidRPr="007C0F6E" w:rsidRDefault="009F0F58" w:rsidP="001530DE">
            <w:pPr>
              <w:spacing w:after="0" w:line="240" w:lineRule="auto"/>
              <w:rPr>
                <w:sz w:val="24"/>
                <w:szCs w:val="24"/>
              </w:rPr>
            </w:pPr>
            <w:r w:rsidRPr="006B3349">
              <w:rPr>
                <w:sz w:val="24"/>
                <w:szCs w:val="24"/>
              </w:rPr>
              <w:t> </w:t>
            </w:r>
          </w:p>
        </w:tc>
        <w:tc>
          <w:tcPr>
            <w:tcW w:w="4590" w:type="dxa"/>
            <w:noWrap/>
          </w:tcPr>
          <w:p w:rsidR="009F0F58" w:rsidRPr="007C0F6E" w:rsidRDefault="009F0F58" w:rsidP="001530DE">
            <w:pPr>
              <w:spacing w:after="0" w:line="240" w:lineRule="auto"/>
              <w:rPr>
                <w:sz w:val="24"/>
                <w:szCs w:val="24"/>
              </w:rPr>
            </w:pPr>
            <w:r w:rsidRPr="006B3349">
              <w:rPr>
                <w:sz w:val="24"/>
                <w:szCs w:val="24"/>
              </w:rPr>
              <w:t> </w:t>
            </w:r>
          </w:p>
        </w:tc>
        <w:tc>
          <w:tcPr>
            <w:tcW w:w="1173" w:type="dxa"/>
            <w:noWrap/>
          </w:tcPr>
          <w:p w:rsidR="009F0F58" w:rsidRPr="007C0F6E" w:rsidRDefault="009F0F58" w:rsidP="001530DE">
            <w:pPr>
              <w:spacing w:after="0" w:line="240" w:lineRule="auto"/>
              <w:rPr>
                <w:sz w:val="24"/>
                <w:szCs w:val="24"/>
              </w:rPr>
            </w:pPr>
            <w:r w:rsidRPr="006B3349">
              <w:rPr>
                <w:sz w:val="24"/>
                <w:szCs w:val="24"/>
              </w:rPr>
              <w:t> </w:t>
            </w:r>
          </w:p>
        </w:tc>
        <w:tc>
          <w:tcPr>
            <w:tcW w:w="1350" w:type="dxa"/>
            <w:noWrap/>
          </w:tcPr>
          <w:p w:rsidR="009F0F58" w:rsidRPr="007C0F6E" w:rsidRDefault="009F0F58" w:rsidP="001530DE">
            <w:pPr>
              <w:spacing w:after="0" w:line="240" w:lineRule="auto"/>
              <w:rPr>
                <w:sz w:val="24"/>
                <w:szCs w:val="24"/>
              </w:rPr>
            </w:pPr>
            <w:r w:rsidRPr="006B3349">
              <w:rPr>
                <w:sz w:val="24"/>
                <w:szCs w:val="24"/>
              </w:rPr>
              <w:t> </w:t>
            </w:r>
          </w:p>
        </w:tc>
        <w:tc>
          <w:tcPr>
            <w:tcW w:w="1800" w:type="dxa"/>
            <w:noWrap/>
          </w:tcPr>
          <w:p w:rsidR="009F0F58" w:rsidRPr="007C0F6E" w:rsidRDefault="009F0F58" w:rsidP="001530DE">
            <w:pPr>
              <w:spacing w:after="0" w:line="240" w:lineRule="auto"/>
              <w:rPr>
                <w:sz w:val="24"/>
                <w:szCs w:val="24"/>
              </w:rPr>
            </w:pPr>
            <w:r w:rsidRPr="006B3349">
              <w:rPr>
                <w:sz w:val="24"/>
                <w:szCs w:val="24"/>
              </w:rPr>
              <w:t> </w:t>
            </w:r>
          </w:p>
        </w:tc>
      </w:tr>
      <w:tr w:rsidR="009F0F58" w:rsidRPr="008972F7" w:rsidTr="009F0F58">
        <w:trPr>
          <w:trHeight w:val="255"/>
        </w:trPr>
        <w:tc>
          <w:tcPr>
            <w:tcW w:w="1005" w:type="dxa"/>
            <w:noWrap/>
          </w:tcPr>
          <w:p w:rsidR="009F0F58" w:rsidRPr="007C0F6E" w:rsidRDefault="009F0F58" w:rsidP="001530DE">
            <w:pPr>
              <w:spacing w:after="0" w:line="240" w:lineRule="auto"/>
              <w:jc w:val="right"/>
              <w:rPr>
                <w:sz w:val="24"/>
                <w:szCs w:val="24"/>
              </w:rPr>
            </w:pPr>
            <w:r w:rsidRPr="007C0F6E">
              <w:rPr>
                <w:sz w:val="24"/>
                <w:szCs w:val="24"/>
              </w:rPr>
              <w:t>23-Sep</w:t>
            </w:r>
          </w:p>
        </w:tc>
        <w:tc>
          <w:tcPr>
            <w:tcW w:w="4590" w:type="dxa"/>
            <w:noWrap/>
          </w:tcPr>
          <w:p w:rsidR="009F0F58" w:rsidRPr="007C0F6E" w:rsidRDefault="009F0F58" w:rsidP="001530DE">
            <w:pPr>
              <w:spacing w:after="0" w:line="240" w:lineRule="auto"/>
              <w:rPr>
                <w:sz w:val="24"/>
                <w:szCs w:val="24"/>
              </w:rPr>
            </w:pPr>
            <w:r w:rsidRPr="007C0F6E">
              <w:rPr>
                <w:sz w:val="24"/>
                <w:szCs w:val="24"/>
              </w:rPr>
              <w:t xml:space="preserve">LONDON, HEATHROW - FRANKFURT, GERMANY </w:t>
            </w:r>
          </w:p>
        </w:tc>
        <w:tc>
          <w:tcPr>
            <w:tcW w:w="1173" w:type="dxa"/>
            <w:noWrap/>
          </w:tcPr>
          <w:p w:rsidR="009F0F58" w:rsidRPr="007C0F6E" w:rsidRDefault="009F0F58" w:rsidP="001530DE">
            <w:pPr>
              <w:spacing w:after="0" w:line="240" w:lineRule="auto"/>
              <w:rPr>
                <w:sz w:val="24"/>
                <w:szCs w:val="24"/>
              </w:rPr>
            </w:pPr>
            <w:r w:rsidRPr="007C0F6E">
              <w:rPr>
                <w:sz w:val="24"/>
                <w:szCs w:val="24"/>
              </w:rPr>
              <w:t>2.15PM</w:t>
            </w:r>
          </w:p>
        </w:tc>
        <w:tc>
          <w:tcPr>
            <w:tcW w:w="1350" w:type="dxa"/>
            <w:noWrap/>
          </w:tcPr>
          <w:p w:rsidR="009F0F58" w:rsidRPr="007C0F6E" w:rsidRDefault="009F0F58" w:rsidP="001530DE">
            <w:pPr>
              <w:spacing w:after="0" w:line="240" w:lineRule="auto"/>
              <w:rPr>
                <w:sz w:val="24"/>
                <w:szCs w:val="24"/>
              </w:rPr>
            </w:pPr>
            <w:r w:rsidRPr="007C0F6E">
              <w:rPr>
                <w:sz w:val="24"/>
                <w:szCs w:val="24"/>
              </w:rPr>
              <w:t>4.55PM</w:t>
            </w:r>
          </w:p>
        </w:tc>
        <w:tc>
          <w:tcPr>
            <w:tcW w:w="1800" w:type="dxa"/>
            <w:noWrap/>
          </w:tcPr>
          <w:p w:rsidR="009F0F58" w:rsidRPr="007C0F6E" w:rsidRDefault="009F0F58" w:rsidP="001530DE">
            <w:pPr>
              <w:spacing w:after="0" w:line="240" w:lineRule="auto"/>
              <w:rPr>
                <w:sz w:val="24"/>
                <w:szCs w:val="24"/>
              </w:rPr>
            </w:pPr>
            <w:r w:rsidRPr="007C0F6E">
              <w:rPr>
                <w:sz w:val="24"/>
                <w:szCs w:val="24"/>
              </w:rPr>
              <w:t>LH0907</w:t>
            </w:r>
          </w:p>
        </w:tc>
      </w:tr>
      <w:tr w:rsidR="009F0F58" w:rsidRPr="008972F7" w:rsidTr="009F0F58">
        <w:trPr>
          <w:trHeight w:val="255"/>
        </w:trPr>
        <w:tc>
          <w:tcPr>
            <w:tcW w:w="1005" w:type="dxa"/>
            <w:noWrap/>
          </w:tcPr>
          <w:p w:rsidR="009F0F58" w:rsidRPr="007C0F6E" w:rsidRDefault="009F0F58" w:rsidP="001530DE">
            <w:pPr>
              <w:spacing w:after="0" w:line="240" w:lineRule="auto"/>
              <w:rPr>
                <w:sz w:val="24"/>
                <w:szCs w:val="24"/>
              </w:rPr>
            </w:pPr>
            <w:r w:rsidRPr="006B3349">
              <w:rPr>
                <w:sz w:val="24"/>
                <w:szCs w:val="24"/>
              </w:rPr>
              <w:t> </w:t>
            </w:r>
          </w:p>
        </w:tc>
        <w:tc>
          <w:tcPr>
            <w:tcW w:w="4590" w:type="dxa"/>
            <w:noWrap/>
          </w:tcPr>
          <w:p w:rsidR="009F0F58" w:rsidRPr="007C0F6E" w:rsidRDefault="009F0F58" w:rsidP="001530DE">
            <w:pPr>
              <w:spacing w:after="0" w:line="240" w:lineRule="auto"/>
              <w:rPr>
                <w:sz w:val="24"/>
                <w:szCs w:val="24"/>
              </w:rPr>
            </w:pPr>
            <w:r w:rsidRPr="006B3349">
              <w:rPr>
                <w:sz w:val="24"/>
                <w:szCs w:val="24"/>
              </w:rPr>
              <w:t> </w:t>
            </w:r>
          </w:p>
        </w:tc>
        <w:tc>
          <w:tcPr>
            <w:tcW w:w="1173" w:type="dxa"/>
            <w:noWrap/>
          </w:tcPr>
          <w:p w:rsidR="009F0F58" w:rsidRPr="007C0F6E" w:rsidRDefault="009F0F58" w:rsidP="001530DE">
            <w:pPr>
              <w:spacing w:after="0" w:line="240" w:lineRule="auto"/>
              <w:rPr>
                <w:sz w:val="24"/>
                <w:szCs w:val="24"/>
              </w:rPr>
            </w:pPr>
            <w:r w:rsidRPr="006B3349">
              <w:rPr>
                <w:sz w:val="24"/>
                <w:szCs w:val="24"/>
              </w:rPr>
              <w:t> </w:t>
            </w:r>
          </w:p>
        </w:tc>
        <w:tc>
          <w:tcPr>
            <w:tcW w:w="1350" w:type="dxa"/>
            <w:noWrap/>
          </w:tcPr>
          <w:p w:rsidR="009F0F58" w:rsidRPr="007C0F6E" w:rsidRDefault="009F0F58" w:rsidP="001530DE">
            <w:pPr>
              <w:spacing w:after="0" w:line="240" w:lineRule="auto"/>
              <w:rPr>
                <w:sz w:val="24"/>
                <w:szCs w:val="24"/>
              </w:rPr>
            </w:pPr>
            <w:r w:rsidRPr="006B3349">
              <w:rPr>
                <w:sz w:val="24"/>
                <w:szCs w:val="24"/>
              </w:rPr>
              <w:t> </w:t>
            </w:r>
          </w:p>
        </w:tc>
        <w:tc>
          <w:tcPr>
            <w:tcW w:w="1800" w:type="dxa"/>
            <w:noWrap/>
          </w:tcPr>
          <w:p w:rsidR="009F0F58" w:rsidRPr="007C0F6E" w:rsidRDefault="009F0F58" w:rsidP="001530DE">
            <w:pPr>
              <w:spacing w:after="0" w:line="240" w:lineRule="auto"/>
              <w:rPr>
                <w:sz w:val="24"/>
                <w:szCs w:val="24"/>
              </w:rPr>
            </w:pPr>
            <w:r w:rsidRPr="006B3349">
              <w:rPr>
                <w:sz w:val="24"/>
                <w:szCs w:val="24"/>
              </w:rPr>
              <w:t> </w:t>
            </w:r>
          </w:p>
        </w:tc>
      </w:tr>
      <w:tr w:rsidR="009F0F58" w:rsidRPr="008972F7" w:rsidTr="009F0F58">
        <w:trPr>
          <w:trHeight w:val="255"/>
        </w:trPr>
        <w:tc>
          <w:tcPr>
            <w:tcW w:w="1005" w:type="dxa"/>
            <w:noWrap/>
          </w:tcPr>
          <w:p w:rsidR="009F0F58" w:rsidRPr="007C0F6E" w:rsidRDefault="009F0F58" w:rsidP="001530DE">
            <w:pPr>
              <w:spacing w:after="0" w:line="240" w:lineRule="auto"/>
              <w:jc w:val="right"/>
              <w:rPr>
                <w:sz w:val="24"/>
                <w:szCs w:val="24"/>
              </w:rPr>
            </w:pPr>
            <w:r w:rsidRPr="007C0F6E">
              <w:rPr>
                <w:sz w:val="24"/>
                <w:szCs w:val="24"/>
              </w:rPr>
              <w:t>23-Sep</w:t>
            </w:r>
          </w:p>
        </w:tc>
        <w:tc>
          <w:tcPr>
            <w:tcW w:w="4590" w:type="dxa"/>
            <w:noWrap/>
          </w:tcPr>
          <w:p w:rsidR="009F0F58" w:rsidRPr="007C0F6E" w:rsidRDefault="009F0F58" w:rsidP="001530DE">
            <w:pPr>
              <w:spacing w:after="0" w:line="240" w:lineRule="auto"/>
              <w:rPr>
                <w:sz w:val="24"/>
                <w:szCs w:val="24"/>
              </w:rPr>
            </w:pPr>
            <w:r w:rsidRPr="007C0F6E">
              <w:rPr>
                <w:sz w:val="24"/>
                <w:szCs w:val="24"/>
              </w:rPr>
              <w:t>FRANKFURT, GERMANY - MALTA, LUQA</w:t>
            </w:r>
          </w:p>
        </w:tc>
        <w:tc>
          <w:tcPr>
            <w:tcW w:w="1173" w:type="dxa"/>
            <w:noWrap/>
          </w:tcPr>
          <w:p w:rsidR="009F0F58" w:rsidRPr="007C0F6E" w:rsidRDefault="009F0F58" w:rsidP="001530DE">
            <w:pPr>
              <w:spacing w:after="0" w:line="240" w:lineRule="auto"/>
              <w:rPr>
                <w:sz w:val="24"/>
                <w:szCs w:val="24"/>
              </w:rPr>
            </w:pPr>
            <w:r w:rsidRPr="007C0F6E">
              <w:rPr>
                <w:sz w:val="24"/>
                <w:szCs w:val="24"/>
              </w:rPr>
              <w:t>7.15PM</w:t>
            </w:r>
          </w:p>
        </w:tc>
        <w:tc>
          <w:tcPr>
            <w:tcW w:w="1350" w:type="dxa"/>
            <w:noWrap/>
          </w:tcPr>
          <w:p w:rsidR="009F0F58" w:rsidRPr="007C0F6E" w:rsidRDefault="009F0F58" w:rsidP="001530DE">
            <w:pPr>
              <w:spacing w:after="0" w:line="240" w:lineRule="auto"/>
              <w:rPr>
                <w:sz w:val="24"/>
                <w:szCs w:val="24"/>
              </w:rPr>
            </w:pPr>
            <w:r w:rsidRPr="007C0F6E">
              <w:rPr>
                <w:sz w:val="24"/>
                <w:szCs w:val="24"/>
              </w:rPr>
              <w:t>9.45PM</w:t>
            </w:r>
          </w:p>
        </w:tc>
        <w:tc>
          <w:tcPr>
            <w:tcW w:w="1800" w:type="dxa"/>
            <w:noWrap/>
          </w:tcPr>
          <w:p w:rsidR="009F0F58" w:rsidRPr="007C0F6E" w:rsidRDefault="009F0F58" w:rsidP="001530DE">
            <w:pPr>
              <w:spacing w:after="0" w:line="240" w:lineRule="auto"/>
              <w:rPr>
                <w:sz w:val="24"/>
                <w:szCs w:val="24"/>
              </w:rPr>
            </w:pPr>
            <w:r w:rsidRPr="007C0F6E">
              <w:rPr>
                <w:sz w:val="24"/>
                <w:szCs w:val="24"/>
              </w:rPr>
              <w:t>KM0329</w:t>
            </w:r>
          </w:p>
        </w:tc>
      </w:tr>
      <w:tr w:rsidR="009F0F58" w:rsidRPr="008972F7" w:rsidTr="009F0F58">
        <w:trPr>
          <w:trHeight w:val="255"/>
        </w:trPr>
        <w:tc>
          <w:tcPr>
            <w:tcW w:w="1005" w:type="dxa"/>
            <w:noWrap/>
          </w:tcPr>
          <w:p w:rsidR="009F0F58" w:rsidRPr="007C0F6E" w:rsidRDefault="009F0F58" w:rsidP="001530DE">
            <w:pPr>
              <w:spacing w:after="0" w:line="240" w:lineRule="auto"/>
              <w:rPr>
                <w:sz w:val="24"/>
                <w:szCs w:val="24"/>
              </w:rPr>
            </w:pPr>
            <w:r w:rsidRPr="006B3349">
              <w:rPr>
                <w:sz w:val="24"/>
                <w:szCs w:val="24"/>
              </w:rPr>
              <w:t> </w:t>
            </w:r>
          </w:p>
        </w:tc>
        <w:tc>
          <w:tcPr>
            <w:tcW w:w="4590" w:type="dxa"/>
            <w:noWrap/>
          </w:tcPr>
          <w:p w:rsidR="009F0F58" w:rsidRPr="007C0F6E" w:rsidRDefault="009F0F58" w:rsidP="001530DE">
            <w:pPr>
              <w:spacing w:after="0" w:line="240" w:lineRule="auto"/>
              <w:rPr>
                <w:sz w:val="24"/>
                <w:szCs w:val="24"/>
              </w:rPr>
            </w:pPr>
            <w:r w:rsidRPr="006B3349">
              <w:rPr>
                <w:sz w:val="24"/>
                <w:szCs w:val="24"/>
              </w:rPr>
              <w:t> </w:t>
            </w:r>
          </w:p>
        </w:tc>
        <w:tc>
          <w:tcPr>
            <w:tcW w:w="1173" w:type="dxa"/>
            <w:noWrap/>
          </w:tcPr>
          <w:p w:rsidR="009F0F58" w:rsidRPr="007C0F6E" w:rsidRDefault="009F0F58" w:rsidP="001530DE">
            <w:pPr>
              <w:spacing w:after="0" w:line="240" w:lineRule="auto"/>
              <w:rPr>
                <w:sz w:val="24"/>
                <w:szCs w:val="24"/>
              </w:rPr>
            </w:pPr>
            <w:r w:rsidRPr="006B3349">
              <w:rPr>
                <w:sz w:val="24"/>
                <w:szCs w:val="24"/>
              </w:rPr>
              <w:t> </w:t>
            </w:r>
          </w:p>
        </w:tc>
        <w:tc>
          <w:tcPr>
            <w:tcW w:w="1350" w:type="dxa"/>
            <w:noWrap/>
          </w:tcPr>
          <w:p w:rsidR="009F0F58" w:rsidRPr="007C0F6E" w:rsidRDefault="009F0F58" w:rsidP="001530DE">
            <w:pPr>
              <w:spacing w:after="0" w:line="240" w:lineRule="auto"/>
              <w:rPr>
                <w:sz w:val="24"/>
                <w:szCs w:val="24"/>
              </w:rPr>
            </w:pPr>
            <w:r w:rsidRPr="006B3349">
              <w:rPr>
                <w:sz w:val="24"/>
                <w:szCs w:val="24"/>
              </w:rPr>
              <w:t> </w:t>
            </w:r>
          </w:p>
        </w:tc>
        <w:tc>
          <w:tcPr>
            <w:tcW w:w="1800" w:type="dxa"/>
            <w:noWrap/>
          </w:tcPr>
          <w:p w:rsidR="009F0F58" w:rsidRPr="007C0F6E" w:rsidRDefault="009F0F58" w:rsidP="001530DE">
            <w:pPr>
              <w:spacing w:after="0" w:line="240" w:lineRule="auto"/>
              <w:rPr>
                <w:sz w:val="24"/>
                <w:szCs w:val="24"/>
              </w:rPr>
            </w:pPr>
            <w:r w:rsidRPr="006B3349">
              <w:rPr>
                <w:sz w:val="24"/>
                <w:szCs w:val="24"/>
              </w:rPr>
              <w:t> </w:t>
            </w:r>
          </w:p>
        </w:tc>
      </w:tr>
      <w:tr w:rsidR="009F0F58" w:rsidRPr="008972F7" w:rsidTr="009F0F58">
        <w:trPr>
          <w:trHeight w:val="255"/>
        </w:trPr>
        <w:tc>
          <w:tcPr>
            <w:tcW w:w="1005" w:type="dxa"/>
            <w:noWrap/>
          </w:tcPr>
          <w:p w:rsidR="009F0F58" w:rsidRPr="007C0F6E" w:rsidRDefault="009F0F58" w:rsidP="001530DE">
            <w:pPr>
              <w:spacing w:after="0" w:line="240" w:lineRule="auto"/>
              <w:jc w:val="right"/>
              <w:rPr>
                <w:sz w:val="24"/>
                <w:szCs w:val="24"/>
              </w:rPr>
            </w:pPr>
            <w:r w:rsidRPr="007C0F6E">
              <w:rPr>
                <w:sz w:val="24"/>
                <w:szCs w:val="24"/>
              </w:rPr>
              <w:t>26-Sep</w:t>
            </w:r>
          </w:p>
        </w:tc>
        <w:tc>
          <w:tcPr>
            <w:tcW w:w="4590" w:type="dxa"/>
            <w:noWrap/>
          </w:tcPr>
          <w:p w:rsidR="009F0F58" w:rsidRPr="007C0F6E" w:rsidRDefault="009F0F58" w:rsidP="001530DE">
            <w:pPr>
              <w:spacing w:after="0" w:line="240" w:lineRule="auto"/>
              <w:rPr>
                <w:sz w:val="24"/>
                <w:szCs w:val="24"/>
              </w:rPr>
            </w:pPr>
            <w:r w:rsidRPr="007C0F6E">
              <w:rPr>
                <w:sz w:val="24"/>
                <w:szCs w:val="24"/>
              </w:rPr>
              <w:t>MALTA , LUQA - DUSSELDORF , GERMANY</w:t>
            </w:r>
          </w:p>
        </w:tc>
        <w:tc>
          <w:tcPr>
            <w:tcW w:w="1173" w:type="dxa"/>
            <w:noWrap/>
          </w:tcPr>
          <w:p w:rsidR="009F0F58" w:rsidRPr="007C0F6E" w:rsidRDefault="009F0F58" w:rsidP="001530DE">
            <w:pPr>
              <w:spacing w:after="0" w:line="240" w:lineRule="auto"/>
              <w:rPr>
                <w:sz w:val="24"/>
                <w:szCs w:val="24"/>
              </w:rPr>
            </w:pPr>
            <w:r w:rsidRPr="007C0F6E">
              <w:rPr>
                <w:sz w:val="24"/>
                <w:szCs w:val="24"/>
              </w:rPr>
              <w:t>8.00AM</w:t>
            </w:r>
          </w:p>
        </w:tc>
        <w:tc>
          <w:tcPr>
            <w:tcW w:w="1350" w:type="dxa"/>
            <w:noWrap/>
          </w:tcPr>
          <w:p w:rsidR="009F0F58" w:rsidRPr="007C0F6E" w:rsidRDefault="009F0F58" w:rsidP="001530DE">
            <w:pPr>
              <w:spacing w:after="0" w:line="240" w:lineRule="auto"/>
              <w:rPr>
                <w:sz w:val="24"/>
                <w:szCs w:val="24"/>
              </w:rPr>
            </w:pPr>
            <w:r w:rsidRPr="007C0F6E">
              <w:rPr>
                <w:sz w:val="24"/>
                <w:szCs w:val="24"/>
              </w:rPr>
              <w:t>10.50AM</w:t>
            </w:r>
          </w:p>
        </w:tc>
        <w:tc>
          <w:tcPr>
            <w:tcW w:w="1800" w:type="dxa"/>
            <w:noWrap/>
          </w:tcPr>
          <w:p w:rsidR="009F0F58" w:rsidRPr="007C0F6E" w:rsidRDefault="009F0F58" w:rsidP="001530DE">
            <w:pPr>
              <w:spacing w:after="0" w:line="240" w:lineRule="auto"/>
              <w:rPr>
                <w:sz w:val="24"/>
                <w:szCs w:val="24"/>
              </w:rPr>
            </w:pPr>
            <w:r w:rsidRPr="007C0F6E">
              <w:rPr>
                <w:sz w:val="24"/>
                <w:szCs w:val="24"/>
              </w:rPr>
              <w:t>LH6315</w:t>
            </w:r>
          </w:p>
        </w:tc>
      </w:tr>
      <w:tr w:rsidR="009F0F58" w:rsidRPr="008972F7" w:rsidTr="009F0F58">
        <w:trPr>
          <w:trHeight w:val="255"/>
        </w:trPr>
        <w:tc>
          <w:tcPr>
            <w:tcW w:w="1005" w:type="dxa"/>
            <w:noWrap/>
          </w:tcPr>
          <w:p w:rsidR="009F0F58" w:rsidRPr="007C0F6E" w:rsidRDefault="009F0F58" w:rsidP="001530DE">
            <w:pPr>
              <w:spacing w:after="0" w:line="240" w:lineRule="auto"/>
              <w:rPr>
                <w:sz w:val="24"/>
                <w:szCs w:val="24"/>
              </w:rPr>
            </w:pPr>
            <w:r w:rsidRPr="006B3349">
              <w:rPr>
                <w:sz w:val="24"/>
                <w:szCs w:val="24"/>
              </w:rPr>
              <w:t> </w:t>
            </w:r>
          </w:p>
        </w:tc>
        <w:tc>
          <w:tcPr>
            <w:tcW w:w="4590" w:type="dxa"/>
            <w:noWrap/>
          </w:tcPr>
          <w:p w:rsidR="009F0F58" w:rsidRPr="007C0F6E" w:rsidRDefault="009F0F58" w:rsidP="001530DE">
            <w:pPr>
              <w:spacing w:after="0" w:line="240" w:lineRule="auto"/>
              <w:rPr>
                <w:sz w:val="24"/>
                <w:szCs w:val="24"/>
              </w:rPr>
            </w:pPr>
            <w:r w:rsidRPr="006B3349">
              <w:rPr>
                <w:sz w:val="24"/>
                <w:szCs w:val="24"/>
              </w:rPr>
              <w:t> </w:t>
            </w:r>
          </w:p>
        </w:tc>
        <w:tc>
          <w:tcPr>
            <w:tcW w:w="1173" w:type="dxa"/>
            <w:noWrap/>
          </w:tcPr>
          <w:p w:rsidR="009F0F58" w:rsidRPr="007C0F6E" w:rsidRDefault="009F0F58" w:rsidP="001530DE">
            <w:pPr>
              <w:spacing w:after="0" w:line="240" w:lineRule="auto"/>
              <w:rPr>
                <w:sz w:val="24"/>
                <w:szCs w:val="24"/>
              </w:rPr>
            </w:pPr>
            <w:r w:rsidRPr="006B3349">
              <w:rPr>
                <w:sz w:val="24"/>
                <w:szCs w:val="24"/>
              </w:rPr>
              <w:t> </w:t>
            </w:r>
          </w:p>
        </w:tc>
        <w:tc>
          <w:tcPr>
            <w:tcW w:w="1350" w:type="dxa"/>
            <w:noWrap/>
          </w:tcPr>
          <w:p w:rsidR="009F0F58" w:rsidRPr="007C0F6E" w:rsidRDefault="009F0F58" w:rsidP="001530DE">
            <w:pPr>
              <w:spacing w:after="0" w:line="240" w:lineRule="auto"/>
              <w:rPr>
                <w:sz w:val="24"/>
                <w:szCs w:val="24"/>
              </w:rPr>
            </w:pPr>
            <w:r w:rsidRPr="006B3349">
              <w:rPr>
                <w:sz w:val="24"/>
                <w:szCs w:val="24"/>
              </w:rPr>
              <w:t> </w:t>
            </w:r>
          </w:p>
        </w:tc>
        <w:tc>
          <w:tcPr>
            <w:tcW w:w="1800" w:type="dxa"/>
            <w:noWrap/>
          </w:tcPr>
          <w:p w:rsidR="009F0F58" w:rsidRPr="007C0F6E" w:rsidRDefault="009F0F58" w:rsidP="001530DE">
            <w:pPr>
              <w:spacing w:after="0" w:line="240" w:lineRule="auto"/>
              <w:rPr>
                <w:sz w:val="24"/>
                <w:szCs w:val="24"/>
              </w:rPr>
            </w:pPr>
            <w:r w:rsidRPr="006B3349">
              <w:rPr>
                <w:sz w:val="24"/>
                <w:szCs w:val="24"/>
              </w:rPr>
              <w:t> </w:t>
            </w:r>
          </w:p>
        </w:tc>
      </w:tr>
      <w:tr w:rsidR="009F0F58" w:rsidRPr="008972F7" w:rsidTr="009F0F58">
        <w:trPr>
          <w:trHeight w:val="255"/>
        </w:trPr>
        <w:tc>
          <w:tcPr>
            <w:tcW w:w="1005" w:type="dxa"/>
            <w:noWrap/>
          </w:tcPr>
          <w:p w:rsidR="009F0F58" w:rsidRPr="007C0F6E" w:rsidRDefault="009F0F58" w:rsidP="001530DE">
            <w:pPr>
              <w:spacing w:after="0" w:line="240" w:lineRule="auto"/>
              <w:jc w:val="right"/>
              <w:rPr>
                <w:sz w:val="24"/>
                <w:szCs w:val="24"/>
              </w:rPr>
            </w:pPr>
            <w:r w:rsidRPr="007C0F6E">
              <w:rPr>
                <w:sz w:val="24"/>
                <w:szCs w:val="24"/>
              </w:rPr>
              <w:t>26-Sep</w:t>
            </w:r>
          </w:p>
        </w:tc>
        <w:tc>
          <w:tcPr>
            <w:tcW w:w="4590" w:type="dxa"/>
            <w:noWrap/>
          </w:tcPr>
          <w:p w:rsidR="009F0F58" w:rsidRPr="007C0F6E" w:rsidRDefault="009F0F58" w:rsidP="001530DE">
            <w:pPr>
              <w:spacing w:after="0" w:line="240" w:lineRule="auto"/>
              <w:rPr>
                <w:sz w:val="24"/>
                <w:szCs w:val="24"/>
              </w:rPr>
            </w:pPr>
            <w:r w:rsidRPr="007C0F6E">
              <w:rPr>
                <w:sz w:val="24"/>
                <w:szCs w:val="24"/>
              </w:rPr>
              <w:t>DUSSELDOF, GERMANY - BERLIN ,TEGEL</w:t>
            </w:r>
          </w:p>
        </w:tc>
        <w:tc>
          <w:tcPr>
            <w:tcW w:w="1173" w:type="dxa"/>
            <w:noWrap/>
          </w:tcPr>
          <w:p w:rsidR="009F0F58" w:rsidRPr="007C0F6E" w:rsidRDefault="009F0F58" w:rsidP="001530DE">
            <w:pPr>
              <w:spacing w:after="0" w:line="240" w:lineRule="auto"/>
              <w:rPr>
                <w:sz w:val="24"/>
                <w:szCs w:val="24"/>
              </w:rPr>
            </w:pPr>
            <w:r w:rsidRPr="007C0F6E">
              <w:rPr>
                <w:sz w:val="24"/>
                <w:szCs w:val="24"/>
              </w:rPr>
              <w:t xml:space="preserve">12.05PM </w:t>
            </w:r>
          </w:p>
        </w:tc>
        <w:tc>
          <w:tcPr>
            <w:tcW w:w="1350" w:type="dxa"/>
            <w:noWrap/>
          </w:tcPr>
          <w:p w:rsidR="009F0F58" w:rsidRPr="007C0F6E" w:rsidRDefault="009F0F58" w:rsidP="001530DE">
            <w:pPr>
              <w:spacing w:after="0" w:line="240" w:lineRule="auto"/>
              <w:rPr>
                <w:sz w:val="24"/>
                <w:szCs w:val="24"/>
              </w:rPr>
            </w:pPr>
            <w:r w:rsidRPr="007C0F6E">
              <w:rPr>
                <w:sz w:val="24"/>
                <w:szCs w:val="24"/>
              </w:rPr>
              <w:t>1.10PM</w:t>
            </w:r>
          </w:p>
        </w:tc>
        <w:tc>
          <w:tcPr>
            <w:tcW w:w="1800" w:type="dxa"/>
            <w:noWrap/>
          </w:tcPr>
          <w:p w:rsidR="009F0F58" w:rsidRPr="007C0F6E" w:rsidRDefault="009F0F58" w:rsidP="001530DE">
            <w:pPr>
              <w:spacing w:after="0" w:line="240" w:lineRule="auto"/>
              <w:rPr>
                <w:sz w:val="24"/>
                <w:szCs w:val="24"/>
              </w:rPr>
            </w:pPr>
            <w:r w:rsidRPr="007C0F6E">
              <w:rPr>
                <w:sz w:val="24"/>
                <w:szCs w:val="24"/>
              </w:rPr>
              <w:t>LH2734</w:t>
            </w:r>
          </w:p>
        </w:tc>
      </w:tr>
      <w:tr w:rsidR="009F0F58" w:rsidRPr="008972F7" w:rsidTr="009F0F58">
        <w:trPr>
          <w:trHeight w:val="255"/>
        </w:trPr>
        <w:tc>
          <w:tcPr>
            <w:tcW w:w="1005" w:type="dxa"/>
            <w:noWrap/>
          </w:tcPr>
          <w:p w:rsidR="009F0F58" w:rsidRPr="007C0F6E" w:rsidRDefault="009F0F58" w:rsidP="001530DE">
            <w:pPr>
              <w:spacing w:after="0" w:line="240" w:lineRule="auto"/>
              <w:rPr>
                <w:sz w:val="24"/>
                <w:szCs w:val="24"/>
              </w:rPr>
            </w:pPr>
            <w:r w:rsidRPr="006B3349">
              <w:rPr>
                <w:sz w:val="24"/>
                <w:szCs w:val="24"/>
              </w:rPr>
              <w:t> </w:t>
            </w:r>
          </w:p>
        </w:tc>
        <w:tc>
          <w:tcPr>
            <w:tcW w:w="4590" w:type="dxa"/>
            <w:noWrap/>
          </w:tcPr>
          <w:p w:rsidR="009F0F58" w:rsidRPr="007C0F6E" w:rsidRDefault="009F0F58" w:rsidP="001530DE">
            <w:pPr>
              <w:spacing w:after="0" w:line="240" w:lineRule="auto"/>
              <w:rPr>
                <w:sz w:val="24"/>
                <w:szCs w:val="24"/>
              </w:rPr>
            </w:pPr>
            <w:r w:rsidRPr="006B3349">
              <w:rPr>
                <w:sz w:val="24"/>
                <w:szCs w:val="24"/>
              </w:rPr>
              <w:t> </w:t>
            </w:r>
          </w:p>
        </w:tc>
        <w:tc>
          <w:tcPr>
            <w:tcW w:w="1173" w:type="dxa"/>
            <w:noWrap/>
          </w:tcPr>
          <w:p w:rsidR="009F0F58" w:rsidRPr="007C0F6E" w:rsidRDefault="009F0F58" w:rsidP="001530DE">
            <w:pPr>
              <w:spacing w:after="0" w:line="240" w:lineRule="auto"/>
              <w:rPr>
                <w:sz w:val="24"/>
                <w:szCs w:val="24"/>
              </w:rPr>
            </w:pPr>
            <w:r w:rsidRPr="006B3349">
              <w:rPr>
                <w:sz w:val="24"/>
                <w:szCs w:val="24"/>
              </w:rPr>
              <w:t> </w:t>
            </w:r>
          </w:p>
        </w:tc>
        <w:tc>
          <w:tcPr>
            <w:tcW w:w="1350" w:type="dxa"/>
            <w:noWrap/>
          </w:tcPr>
          <w:p w:rsidR="009F0F58" w:rsidRPr="007C0F6E" w:rsidRDefault="009F0F58" w:rsidP="001530DE">
            <w:pPr>
              <w:spacing w:after="0" w:line="240" w:lineRule="auto"/>
              <w:rPr>
                <w:sz w:val="24"/>
                <w:szCs w:val="24"/>
              </w:rPr>
            </w:pPr>
            <w:r w:rsidRPr="006B3349">
              <w:rPr>
                <w:sz w:val="24"/>
                <w:szCs w:val="24"/>
              </w:rPr>
              <w:t> </w:t>
            </w:r>
          </w:p>
        </w:tc>
        <w:tc>
          <w:tcPr>
            <w:tcW w:w="1800" w:type="dxa"/>
            <w:noWrap/>
          </w:tcPr>
          <w:p w:rsidR="009F0F58" w:rsidRPr="007C0F6E" w:rsidRDefault="009F0F58" w:rsidP="001530DE">
            <w:pPr>
              <w:spacing w:after="0" w:line="240" w:lineRule="auto"/>
              <w:rPr>
                <w:sz w:val="24"/>
                <w:szCs w:val="24"/>
              </w:rPr>
            </w:pPr>
            <w:r w:rsidRPr="006B3349">
              <w:rPr>
                <w:sz w:val="24"/>
                <w:szCs w:val="24"/>
              </w:rPr>
              <w:t> </w:t>
            </w:r>
          </w:p>
        </w:tc>
      </w:tr>
      <w:tr w:rsidR="009F0F58" w:rsidRPr="008972F7" w:rsidTr="009F0F58">
        <w:trPr>
          <w:trHeight w:val="255"/>
        </w:trPr>
        <w:tc>
          <w:tcPr>
            <w:tcW w:w="1005" w:type="dxa"/>
            <w:noWrap/>
          </w:tcPr>
          <w:p w:rsidR="009F0F58" w:rsidRPr="007C0F6E" w:rsidRDefault="009F0F58" w:rsidP="001530DE">
            <w:pPr>
              <w:spacing w:after="0" w:line="240" w:lineRule="auto"/>
              <w:jc w:val="right"/>
              <w:rPr>
                <w:sz w:val="24"/>
                <w:szCs w:val="24"/>
              </w:rPr>
            </w:pPr>
            <w:r w:rsidRPr="007C0F6E">
              <w:rPr>
                <w:sz w:val="24"/>
                <w:szCs w:val="24"/>
              </w:rPr>
              <w:t>29-Sep</w:t>
            </w:r>
          </w:p>
        </w:tc>
        <w:tc>
          <w:tcPr>
            <w:tcW w:w="4590" w:type="dxa"/>
            <w:noWrap/>
          </w:tcPr>
          <w:p w:rsidR="009F0F58" w:rsidRPr="007C0F6E" w:rsidRDefault="009F0F58" w:rsidP="001530DE">
            <w:pPr>
              <w:spacing w:after="0" w:line="240" w:lineRule="auto"/>
              <w:rPr>
                <w:sz w:val="24"/>
                <w:szCs w:val="24"/>
              </w:rPr>
            </w:pPr>
            <w:r w:rsidRPr="007C0F6E">
              <w:rPr>
                <w:sz w:val="24"/>
                <w:szCs w:val="24"/>
              </w:rPr>
              <w:t>BERLINE , TEGL - PARIS ,CHARLES DE GAULLE</w:t>
            </w:r>
          </w:p>
        </w:tc>
        <w:tc>
          <w:tcPr>
            <w:tcW w:w="1173" w:type="dxa"/>
            <w:noWrap/>
          </w:tcPr>
          <w:p w:rsidR="009F0F58" w:rsidRPr="007C0F6E" w:rsidRDefault="009F0F58" w:rsidP="001530DE">
            <w:pPr>
              <w:spacing w:after="0" w:line="240" w:lineRule="auto"/>
              <w:rPr>
                <w:sz w:val="24"/>
                <w:szCs w:val="24"/>
              </w:rPr>
            </w:pPr>
            <w:r w:rsidRPr="007C0F6E">
              <w:rPr>
                <w:sz w:val="24"/>
                <w:szCs w:val="24"/>
              </w:rPr>
              <w:t>6.50PM</w:t>
            </w:r>
          </w:p>
        </w:tc>
        <w:tc>
          <w:tcPr>
            <w:tcW w:w="1350" w:type="dxa"/>
            <w:noWrap/>
          </w:tcPr>
          <w:p w:rsidR="009F0F58" w:rsidRPr="007C0F6E" w:rsidRDefault="009F0F58" w:rsidP="001530DE">
            <w:pPr>
              <w:spacing w:after="0" w:line="240" w:lineRule="auto"/>
              <w:rPr>
                <w:sz w:val="24"/>
                <w:szCs w:val="24"/>
              </w:rPr>
            </w:pPr>
            <w:r w:rsidRPr="007C0F6E">
              <w:rPr>
                <w:sz w:val="24"/>
                <w:szCs w:val="24"/>
              </w:rPr>
              <w:t xml:space="preserve">8.25PM </w:t>
            </w:r>
          </w:p>
        </w:tc>
        <w:tc>
          <w:tcPr>
            <w:tcW w:w="1800" w:type="dxa"/>
            <w:noWrap/>
          </w:tcPr>
          <w:p w:rsidR="009F0F58" w:rsidRPr="007C0F6E" w:rsidRDefault="009F0F58" w:rsidP="001530DE">
            <w:pPr>
              <w:spacing w:after="0" w:line="240" w:lineRule="auto"/>
              <w:rPr>
                <w:sz w:val="24"/>
                <w:szCs w:val="24"/>
              </w:rPr>
            </w:pPr>
            <w:r w:rsidRPr="007C0F6E">
              <w:rPr>
                <w:sz w:val="24"/>
                <w:szCs w:val="24"/>
              </w:rPr>
              <w:t>LH3242</w:t>
            </w:r>
          </w:p>
        </w:tc>
      </w:tr>
      <w:tr w:rsidR="009F0F58" w:rsidRPr="008972F7" w:rsidTr="009F0F58">
        <w:trPr>
          <w:trHeight w:val="255"/>
        </w:trPr>
        <w:tc>
          <w:tcPr>
            <w:tcW w:w="1005" w:type="dxa"/>
            <w:noWrap/>
          </w:tcPr>
          <w:p w:rsidR="009F0F58" w:rsidRPr="007C0F6E" w:rsidRDefault="009F0F58" w:rsidP="001530DE">
            <w:pPr>
              <w:spacing w:after="0" w:line="240" w:lineRule="auto"/>
              <w:rPr>
                <w:sz w:val="24"/>
                <w:szCs w:val="24"/>
              </w:rPr>
            </w:pPr>
            <w:r w:rsidRPr="006B3349">
              <w:rPr>
                <w:sz w:val="24"/>
                <w:szCs w:val="24"/>
              </w:rPr>
              <w:t> </w:t>
            </w:r>
          </w:p>
        </w:tc>
        <w:tc>
          <w:tcPr>
            <w:tcW w:w="4590" w:type="dxa"/>
            <w:noWrap/>
          </w:tcPr>
          <w:p w:rsidR="009F0F58" w:rsidRPr="007C0F6E" w:rsidRDefault="009F0F58" w:rsidP="001530DE">
            <w:pPr>
              <w:spacing w:after="0" w:line="240" w:lineRule="auto"/>
              <w:rPr>
                <w:sz w:val="24"/>
                <w:szCs w:val="24"/>
              </w:rPr>
            </w:pPr>
            <w:r w:rsidRPr="006B3349">
              <w:rPr>
                <w:sz w:val="24"/>
                <w:szCs w:val="24"/>
              </w:rPr>
              <w:t> </w:t>
            </w:r>
          </w:p>
        </w:tc>
        <w:tc>
          <w:tcPr>
            <w:tcW w:w="1173" w:type="dxa"/>
            <w:noWrap/>
          </w:tcPr>
          <w:p w:rsidR="009F0F58" w:rsidRPr="007C0F6E" w:rsidRDefault="009F0F58" w:rsidP="001530DE">
            <w:pPr>
              <w:spacing w:after="0" w:line="240" w:lineRule="auto"/>
              <w:rPr>
                <w:sz w:val="24"/>
                <w:szCs w:val="24"/>
              </w:rPr>
            </w:pPr>
            <w:r w:rsidRPr="006B3349">
              <w:rPr>
                <w:sz w:val="24"/>
                <w:szCs w:val="24"/>
              </w:rPr>
              <w:t> </w:t>
            </w:r>
          </w:p>
        </w:tc>
        <w:tc>
          <w:tcPr>
            <w:tcW w:w="1350" w:type="dxa"/>
            <w:noWrap/>
          </w:tcPr>
          <w:p w:rsidR="009F0F58" w:rsidRPr="007C0F6E" w:rsidRDefault="009F0F58" w:rsidP="001530DE">
            <w:pPr>
              <w:spacing w:after="0" w:line="240" w:lineRule="auto"/>
              <w:rPr>
                <w:sz w:val="24"/>
                <w:szCs w:val="24"/>
              </w:rPr>
            </w:pPr>
            <w:r w:rsidRPr="006B3349">
              <w:rPr>
                <w:sz w:val="24"/>
                <w:szCs w:val="24"/>
              </w:rPr>
              <w:t> </w:t>
            </w:r>
          </w:p>
        </w:tc>
        <w:tc>
          <w:tcPr>
            <w:tcW w:w="1800" w:type="dxa"/>
            <w:noWrap/>
          </w:tcPr>
          <w:p w:rsidR="009F0F58" w:rsidRPr="007C0F6E" w:rsidRDefault="009F0F58" w:rsidP="001530DE">
            <w:pPr>
              <w:spacing w:after="0" w:line="240" w:lineRule="auto"/>
              <w:rPr>
                <w:sz w:val="24"/>
                <w:szCs w:val="24"/>
              </w:rPr>
            </w:pPr>
            <w:r w:rsidRPr="006B3349">
              <w:rPr>
                <w:sz w:val="24"/>
                <w:szCs w:val="24"/>
              </w:rPr>
              <w:t> </w:t>
            </w:r>
          </w:p>
        </w:tc>
      </w:tr>
      <w:tr w:rsidR="009F0F58" w:rsidRPr="008972F7" w:rsidTr="009F0F58">
        <w:trPr>
          <w:trHeight w:val="255"/>
        </w:trPr>
        <w:tc>
          <w:tcPr>
            <w:tcW w:w="1005" w:type="dxa"/>
            <w:noWrap/>
          </w:tcPr>
          <w:p w:rsidR="009F0F58" w:rsidRPr="007C0F6E" w:rsidRDefault="009F0F58" w:rsidP="001530DE">
            <w:pPr>
              <w:spacing w:after="0" w:line="240" w:lineRule="auto"/>
              <w:jc w:val="right"/>
              <w:rPr>
                <w:sz w:val="24"/>
                <w:szCs w:val="24"/>
              </w:rPr>
            </w:pPr>
            <w:r w:rsidRPr="007C0F6E">
              <w:rPr>
                <w:sz w:val="24"/>
                <w:szCs w:val="24"/>
              </w:rPr>
              <w:t>2-Oct</w:t>
            </w:r>
          </w:p>
        </w:tc>
        <w:tc>
          <w:tcPr>
            <w:tcW w:w="4590" w:type="dxa"/>
            <w:noWrap/>
          </w:tcPr>
          <w:p w:rsidR="009F0F58" w:rsidRPr="007C0F6E" w:rsidRDefault="009F0F58" w:rsidP="001530DE">
            <w:pPr>
              <w:spacing w:after="0" w:line="240" w:lineRule="auto"/>
              <w:rPr>
                <w:sz w:val="24"/>
                <w:szCs w:val="24"/>
              </w:rPr>
            </w:pPr>
            <w:r w:rsidRPr="007C0F6E">
              <w:rPr>
                <w:sz w:val="24"/>
                <w:szCs w:val="24"/>
              </w:rPr>
              <w:t>PARIS, CHARLES DE GAULLE-LONDON,HEATHROW</w:t>
            </w:r>
          </w:p>
        </w:tc>
        <w:tc>
          <w:tcPr>
            <w:tcW w:w="1173" w:type="dxa"/>
            <w:noWrap/>
          </w:tcPr>
          <w:p w:rsidR="009F0F58" w:rsidRPr="007C0F6E" w:rsidRDefault="009F0F58" w:rsidP="001530DE">
            <w:pPr>
              <w:spacing w:after="0" w:line="240" w:lineRule="auto"/>
              <w:rPr>
                <w:sz w:val="24"/>
                <w:szCs w:val="24"/>
              </w:rPr>
            </w:pPr>
            <w:r w:rsidRPr="007C0F6E">
              <w:rPr>
                <w:sz w:val="24"/>
                <w:szCs w:val="24"/>
              </w:rPr>
              <w:t>7:35AM</w:t>
            </w:r>
          </w:p>
        </w:tc>
        <w:tc>
          <w:tcPr>
            <w:tcW w:w="1350" w:type="dxa"/>
            <w:noWrap/>
          </w:tcPr>
          <w:p w:rsidR="009F0F58" w:rsidRPr="007C0F6E" w:rsidRDefault="009F0F58" w:rsidP="001530DE">
            <w:pPr>
              <w:spacing w:after="0" w:line="240" w:lineRule="auto"/>
              <w:rPr>
                <w:sz w:val="24"/>
                <w:szCs w:val="24"/>
              </w:rPr>
            </w:pPr>
            <w:r w:rsidRPr="007C0F6E">
              <w:rPr>
                <w:sz w:val="24"/>
                <w:szCs w:val="24"/>
              </w:rPr>
              <w:t>7:55AM</w:t>
            </w:r>
          </w:p>
        </w:tc>
        <w:tc>
          <w:tcPr>
            <w:tcW w:w="1800" w:type="dxa"/>
            <w:noWrap/>
          </w:tcPr>
          <w:p w:rsidR="009F0F58" w:rsidRPr="007C0F6E" w:rsidRDefault="009F0F58" w:rsidP="001530DE">
            <w:pPr>
              <w:spacing w:after="0" w:line="240" w:lineRule="auto"/>
              <w:rPr>
                <w:sz w:val="24"/>
                <w:szCs w:val="24"/>
              </w:rPr>
            </w:pPr>
            <w:r w:rsidRPr="007C0F6E">
              <w:rPr>
                <w:sz w:val="24"/>
                <w:szCs w:val="24"/>
              </w:rPr>
              <w:t>BA 303</w:t>
            </w:r>
          </w:p>
        </w:tc>
      </w:tr>
      <w:tr w:rsidR="009F0F58" w:rsidRPr="008972F7" w:rsidTr="009F0F58">
        <w:trPr>
          <w:trHeight w:val="255"/>
        </w:trPr>
        <w:tc>
          <w:tcPr>
            <w:tcW w:w="1005" w:type="dxa"/>
            <w:noWrap/>
          </w:tcPr>
          <w:p w:rsidR="009F0F58" w:rsidRPr="007C0F6E" w:rsidRDefault="009F0F58" w:rsidP="001530DE">
            <w:pPr>
              <w:spacing w:after="0" w:line="240" w:lineRule="auto"/>
              <w:rPr>
                <w:sz w:val="24"/>
                <w:szCs w:val="24"/>
              </w:rPr>
            </w:pPr>
            <w:r w:rsidRPr="006B3349">
              <w:rPr>
                <w:sz w:val="24"/>
                <w:szCs w:val="24"/>
              </w:rPr>
              <w:t> </w:t>
            </w:r>
          </w:p>
        </w:tc>
        <w:tc>
          <w:tcPr>
            <w:tcW w:w="4590" w:type="dxa"/>
            <w:noWrap/>
          </w:tcPr>
          <w:p w:rsidR="009F0F58" w:rsidRPr="007C0F6E" w:rsidRDefault="009F0F58" w:rsidP="001530DE">
            <w:pPr>
              <w:spacing w:after="0" w:line="240" w:lineRule="auto"/>
              <w:rPr>
                <w:sz w:val="24"/>
                <w:szCs w:val="24"/>
              </w:rPr>
            </w:pPr>
            <w:r w:rsidRPr="006B3349">
              <w:rPr>
                <w:sz w:val="24"/>
                <w:szCs w:val="24"/>
              </w:rPr>
              <w:t> </w:t>
            </w:r>
          </w:p>
        </w:tc>
        <w:tc>
          <w:tcPr>
            <w:tcW w:w="1173" w:type="dxa"/>
            <w:noWrap/>
          </w:tcPr>
          <w:p w:rsidR="009F0F58" w:rsidRPr="007C0F6E" w:rsidRDefault="009F0F58" w:rsidP="001530DE">
            <w:pPr>
              <w:spacing w:after="0" w:line="240" w:lineRule="auto"/>
              <w:rPr>
                <w:sz w:val="24"/>
                <w:szCs w:val="24"/>
              </w:rPr>
            </w:pPr>
            <w:r w:rsidRPr="006B3349">
              <w:rPr>
                <w:sz w:val="24"/>
                <w:szCs w:val="24"/>
              </w:rPr>
              <w:t> </w:t>
            </w:r>
          </w:p>
        </w:tc>
        <w:tc>
          <w:tcPr>
            <w:tcW w:w="1350" w:type="dxa"/>
            <w:noWrap/>
          </w:tcPr>
          <w:p w:rsidR="009F0F58" w:rsidRPr="007C0F6E" w:rsidRDefault="009F0F58" w:rsidP="001530DE">
            <w:pPr>
              <w:spacing w:after="0" w:line="240" w:lineRule="auto"/>
              <w:rPr>
                <w:sz w:val="24"/>
                <w:szCs w:val="24"/>
              </w:rPr>
            </w:pPr>
            <w:r w:rsidRPr="006B3349">
              <w:rPr>
                <w:sz w:val="24"/>
                <w:szCs w:val="24"/>
              </w:rPr>
              <w:t> </w:t>
            </w:r>
          </w:p>
        </w:tc>
        <w:tc>
          <w:tcPr>
            <w:tcW w:w="1800" w:type="dxa"/>
            <w:noWrap/>
          </w:tcPr>
          <w:p w:rsidR="009F0F58" w:rsidRPr="007C0F6E" w:rsidRDefault="009F0F58" w:rsidP="001530DE">
            <w:pPr>
              <w:spacing w:after="0" w:line="240" w:lineRule="auto"/>
              <w:rPr>
                <w:sz w:val="24"/>
                <w:szCs w:val="24"/>
              </w:rPr>
            </w:pPr>
            <w:r w:rsidRPr="006B3349">
              <w:rPr>
                <w:sz w:val="24"/>
                <w:szCs w:val="24"/>
              </w:rPr>
              <w:t> </w:t>
            </w:r>
          </w:p>
        </w:tc>
      </w:tr>
      <w:tr w:rsidR="009F0F58" w:rsidRPr="008972F7" w:rsidTr="009F0F58">
        <w:trPr>
          <w:trHeight w:val="255"/>
        </w:trPr>
        <w:tc>
          <w:tcPr>
            <w:tcW w:w="1005" w:type="dxa"/>
            <w:noWrap/>
          </w:tcPr>
          <w:p w:rsidR="009F0F58" w:rsidRPr="007C0F6E" w:rsidRDefault="009F0F58" w:rsidP="001530DE">
            <w:pPr>
              <w:spacing w:after="0" w:line="240" w:lineRule="auto"/>
              <w:jc w:val="right"/>
              <w:rPr>
                <w:sz w:val="24"/>
                <w:szCs w:val="24"/>
              </w:rPr>
            </w:pPr>
            <w:r w:rsidRPr="007C0F6E">
              <w:rPr>
                <w:sz w:val="24"/>
                <w:szCs w:val="24"/>
              </w:rPr>
              <w:t>3-Oct</w:t>
            </w:r>
          </w:p>
        </w:tc>
        <w:tc>
          <w:tcPr>
            <w:tcW w:w="4590" w:type="dxa"/>
            <w:noWrap/>
          </w:tcPr>
          <w:p w:rsidR="009F0F58" w:rsidRPr="007C0F6E" w:rsidRDefault="009F0F58" w:rsidP="001530DE">
            <w:pPr>
              <w:spacing w:after="0" w:line="240" w:lineRule="auto"/>
              <w:rPr>
                <w:sz w:val="24"/>
                <w:szCs w:val="24"/>
              </w:rPr>
            </w:pPr>
            <w:r w:rsidRPr="007C0F6E">
              <w:rPr>
                <w:sz w:val="24"/>
                <w:szCs w:val="24"/>
              </w:rPr>
              <w:t>LONDON CITY, UK -ROTTERDAM, NL</w:t>
            </w:r>
          </w:p>
        </w:tc>
        <w:tc>
          <w:tcPr>
            <w:tcW w:w="1173" w:type="dxa"/>
            <w:noWrap/>
          </w:tcPr>
          <w:p w:rsidR="009F0F58" w:rsidRPr="007C0F6E" w:rsidRDefault="009F0F58" w:rsidP="001530DE">
            <w:pPr>
              <w:spacing w:after="0" w:line="240" w:lineRule="auto"/>
              <w:rPr>
                <w:sz w:val="24"/>
                <w:szCs w:val="24"/>
              </w:rPr>
            </w:pPr>
            <w:r w:rsidRPr="007C0F6E">
              <w:rPr>
                <w:sz w:val="24"/>
                <w:szCs w:val="24"/>
              </w:rPr>
              <w:t>7:35PM</w:t>
            </w:r>
          </w:p>
        </w:tc>
        <w:tc>
          <w:tcPr>
            <w:tcW w:w="1350" w:type="dxa"/>
            <w:noWrap/>
          </w:tcPr>
          <w:p w:rsidR="009F0F58" w:rsidRPr="007C0F6E" w:rsidRDefault="009F0F58" w:rsidP="001530DE">
            <w:pPr>
              <w:spacing w:after="0" w:line="240" w:lineRule="auto"/>
              <w:rPr>
                <w:sz w:val="24"/>
                <w:szCs w:val="24"/>
              </w:rPr>
            </w:pPr>
            <w:r w:rsidRPr="007C0F6E">
              <w:rPr>
                <w:sz w:val="24"/>
                <w:szCs w:val="24"/>
              </w:rPr>
              <w:t>9:40PM</w:t>
            </w:r>
          </w:p>
        </w:tc>
        <w:tc>
          <w:tcPr>
            <w:tcW w:w="1800" w:type="dxa"/>
            <w:noWrap/>
          </w:tcPr>
          <w:p w:rsidR="009F0F58" w:rsidRPr="007C0F6E" w:rsidRDefault="009F0F58" w:rsidP="001530DE">
            <w:pPr>
              <w:spacing w:after="0" w:line="240" w:lineRule="auto"/>
              <w:rPr>
                <w:sz w:val="24"/>
                <w:szCs w:val="24"/>
              </w:rPr>
            </w:pPr>
            <w:r w:rsidRPr="007C0F6E">
              <w:rPr>
                <w:sz w:val="24"/>
                <w:szCs w:val="24"/>
              </w:rPr>
              <w:t>KL 2484</w:t>
            </w:r>
          </w:p>
        </w:tc>
      </w:tr>
      <w:tr w:rsidR="009F0F58" w:rsidRPr="008972F7" w:rsidTr="009F0F58">
        <w:trPr>
          <w:trHeight w:val="255"/>
        </w:trPr>
        <w:tc>
          <w:tcPr>
            <w:tcW w:w="1005" w:type="dxa"/>
            <w:noWrap/>
          </w:tcPr>
          <w:p w:rsidR="009F0F58" w:rsidRPr="007C0F6E" w:rsidRDefault="009F0F58" w:rsidP="001530DE">
            <w:pPr>
              <w:spacing w:after="0" w:line="240" w:lineRule="auto"/>
              <w:rPr>
                <w:sz w:val="24"/>
                <w:szCs w:val="24"/>
              </w:rPr>
            </w:pPr>
            <w:r w:rsidRPr="006B3349">
              <w:rPr>
                <w:sz w:val="24"/>
                <w:szCs w:val="24"/>
              </w:rPr>
              <w:t> </w:t>
            </w:r>
          </w:p>
        </w:tc>
        <w:tc>
          <w:tcPr>
            <w:tcW w:w="4590" w:type="dxa"/>
            <w:noWrap/>
          </w:tcPr>
          <w:p w:rsidR="009F0F58" w:rsidRPr="007C0F6E" w:rsidRDefault="009F0F58" w:rsidP="001530DE">
            <w:pPr>
              <w:spacing w:after="0" w:line="240" w:lineRule="auto"/>
              <w:rPr>
                <w:sz w:val="24"/>
                <w:szCs w:val="24"/>
              </w:rPr>
            </w:pPr>
            <w:r w:rsidRPr="006B3349">
              <w:rPr>
                <w:sz w:val="24"/>
                <w:szCs w:val="24"/>
              </w:rPr>
              <w:t> </w:t>
            </w:r>
          </w:p>
        </w:tc>
        <w:tc>
          <w:tcPr>
            <w:tcW w:w="1173" w:type="dxa"/>
            <w:noWrap/>
          </w:tcPr>
          <w:p w:rsidR="009F0F58" w:rsidRPr="007C0F6E" w:rsidRDefault="009F0F58" w:rsidP="001530DE">
            <w:pPr>
              <w:spacing w:after="0" w:line="240" w:lineRule="auto"/>
              <w:rPr>
                <w:sz w:val="24"/>
                <w:szCs w:val="24"/>
              </w:rPr>
            </w:pPr>
            <w:r w:rsidRPr="006B3349">
              <w:rPr>
                <w:sz w:val="24"/>
                <w:szCs w:val="24"/>
              </w:rPr>
              <w:t> </w:t>
            </w:r>
          </w:p>
        </w:tc>
        <w:tc>
          <w:tcPr>
            <w:tcW w:w="1350" w:type="dxa"/>
            <w:noWrap/>
          </w:tcPr>
          <w:p w:rsidR="009F0F58" w:rsidRPr="007C0F6E" w:rsidRDefault="009F0F58" w:rsidP="001530DE">
            <w:pPr>
              <w:spacing w:after="0" w:line="240" w:lineRule="auto"/>
              <w:rPr>
                <w:sz w:val="24"/>
                <w:szCs w:val="24"/>
              </w:rPr>
            </w:pPr>
            <w:r w:rsidRPr="006B3349">
              <w:rPr>
                <w:sz w:val="24"/>
                <w:szCs w:val="24"/>
              </w:rPr>
              <w:t> </w:t>
            </w:r>
          </w:p>
        </w:tc>
        <w:tc>
          <w:tcPr>
            <w:tcW w:w="1800" w:type="dxa"/>
            <w:noWrap/>
          </w:tcPr>
          <w:p w:rsidR="009F0F58" w:rsidRPr="007C0F6E" w:rsidRDefault="009F0F58" w:rsidP="001530DE">
            <w:pPr>
              <w:spacing w:after="0" w:line="240" w:lineRule="auto"/>
              <w:rPr>
                <w:sz w:val="24"/>
                <w:szCs w:val="24"/>
              </w:rPr>
            </w:pPr>
            <w:r w:rsidRPr="006B3349">
              <w:rPr>
                <w:sz w:val="24"/>
                <w:szCs w:val="24"/>
              </w:rPr>
              <w:t> </w:t>
            </w:r>
          </w:p>
        </w:tc>
      </w:tr>
      <w:tr w:rsidR="009F0F58" w:rsidRPr="008972F7" w:rsidTr="009F0F58">
        <w:trPr>
          <w:trHeight w:val="255"/>
        </w:trPr>
        <w:tc>
          <w:tcPr>
            <w:tcW w:w="1005" w:type="dxa"/>
            <w:noWrap/>
          </w:tcPr>
          <w:p w:rsidR="009F0F58" w:rsidRPr="007C0F6E" w:rsidRDefault="009F0F58" w:rsidP="001530DE">
            <w:pPr>
              <w:spacing w:after="0" w:line="240" w:lineRule="auto"/>
              <w:jc w:val="right"/>
              <w:rPr>
                <w:sz w:val="24"/>
                <w:szCs w:val="24"/>
              </w:rPr>
            </w:pPr>
            <w:r w:rsidRPr="007C0F6E">
              <w:rPr>
                <w:sz w:val="24"/>
                <w:szCs w:val="24"/>
              </w:rPr>
              <w:t>6-Oct</w:t>
            </w:r>
          </w:p>
        </w:tc>
        <w:tc>
          <w:tcPr>
            <w:tcW w:w="4590" w:type="dxa"/>
            <w:noWrap/>
          </w:tcPr>
          <w:p w:rsidR="009F0F58" w:rsidRPr="007C0F6E" w:rsidRDefault="009F0F58" w:rsidP="001530DE">
            <w:pPr>
              <w:spacing w:after="0" w:line="240" w:lineRule="auto"/>
              <w:rPr>
                <w:sz w:val="24"/>
                <w:szCs w:val="24"/>
              </w:rPr>
            </w:pPr>
            <w:r w:rsidRPr="007C0F6E">
              <w:rPr>
                <w:sz w:val="24"/>
                <w:szCs w:val="24"/>
              </w:rPr>
              <w:t>ROTTERDAM, NL-LONDON, UK</w:t>
            </w:r>
          </w:p>
        </w:tc>
        <w:tc>
          <w:tcPr>
            <w:tcW w:w="1173" w:type="dxa"/>
            <w:noWrap/>
          </w:tcPr>
          <w:p w:rsidR="009F0F58" w:rsidRPr="007C0F6E" w:rsidRDefault="009F0F58" w:rsidP="001530DE">
            <w:pPr>
              <w:spacing w:after="0" w:line="240" w:lineRule="auto"/>
              <w:rPr>
                <w:sz w:val="24"/>
                <w:szCs w:val="24"/>
              </w:rPr>
            </w:pPr>
            <w:r w:rsidRPr="007C0F6E">
              <w:rPr>
                <w:sz w:val="24"/>
                <w:szCs w:val="24"/>
              </w:rPr>
              <w:t>8:05AM</w:t>
            </w:r>
          </w:p>
        </w:tc>
        <w:tc>
          <w:tcPr>
            <w:tcW w:w="1350" w:type="dxa"/>
            <w:noWrap/>
          </w:tcPr>
          <w:p w:rsidR="009F0F58" w:rsidRPr="007C0F6E" w:rsidRDefault="009F0F58" w:rsidP="001530DE">
            <w:pPr>
              <w:spacing w:after="0" w:line="240" w:lineRule="auto"/>
              <w:rPr>
                <w:sz w:val="24"/>
                <w:szCs w:val="24"/>
              </w:rPr>
            </w:pPr>
            <w:r w:rsidRPr="007C0F6E">
              <w:rPr>
                <w:sz w:val="24"/>
                <w:szCs w:val="24"/>
              </w:rPr>
              <w:t>8:05AM</w:t>
            </w:r>
          </w:p>
        </w:tc>
        <w:tc>
          <w:tcPr>
            <w:tcW w:w="1800" w:type="dxa"/>
            <w:noWrap/>
          </w:tcPr>
          <w:p w:rsidR="009F0F58" w:rsidRPr="007C0F6E" w:rsidRDefault="009F0F58" w:rsidP="001530DE">
            <w:pPr>
              <w:spacing w:after="0" w:line="240" w:lineRule="auto"/>
              <w:rPr>
                <w:sz w:val="24"/>
                <w:szCs w:val="24"/>
              </w:rPr>
            </w:pPr>
            <w:r w:rsidRPr="007C0F6E">
              <w:rPr>
                <w:sz w:val="24"/>
                <w:szCs w:val="24"/>
              </w:rPr>
              <w:t>KL2473</w:t>
            </w:r>
          </w:p>
        </w:tc>
      </w:tr>
      <w:tr w:rsidR="009F0F58" w:rsidRPr="008972F7" w:rsidTr="009F0F58">
        <w:trPr>
          <w:trHeight w:val="255"/>
        </w:trPr>
        <w:tc>
          <w:tcPr>
            <w:tcW w:w="1005" w:type="dxa"/>
            <w:noWrap/>
          </w:tcPr>
          <w:p w:rsidR="009F0F58" w:rsidRPr="007C0F6E" w:rsidRDefault="009F0F58" w:rsidP="001530DE">
            <w:pPr>
              <w:spacing w:after="0" w:line="240" w:lineRule="auto"/>
              <w:rPr>
                <w:sz w:val="24"/>
                <w:szCs w:val="24"/>
              </w:rPr>
            </w:pPr>
            <w:r w:rsidRPr="006B3349">
              <w:rPr>
                <w:sz w:val="24"/>
                <w:szCs w:val="24"/>
              </w:rPr>
              <w:t> </w:t>
            </w:r>
          </w:p>
        </w:tc>
        <w:tc>
          <w:tcPr>
            <w:tcW w:w="4590" w:type="dxa"/>
            <w:noWrap/>
          </w:tcPr>
          <w:p w:rsidR="009F0F58" w:rsidRPr="007C0F6E" w:rsidRDefault="009F0F58" w:rsidP="001530DE">
            <w:pPr>
              <w:spacing w:after="0" w:line="240" w:lineRule="auto"/>
              <w:rPr>
                <w:sz w:val="24"/>
                <w:szCs w:val="24"/>
              </w:rPr>
            </w:pPr>
            <w:r w:rsidRPr="006B3349">
              <w:rPr>
                <w:sz w:val="24"/>
                <w:szCs w:val="24"/>
              </w:rPr>
              <w:t> </w:t>
            </w:r>
          </w:p>
        </w:tc>
        <w:tc>
          <w:tcPr>
            <w:tcW w:w="1173" w:type="dxa"/>
            <w:noWrap/>
          </w:tcPr>
          <w:p w:rsidR="009F0F58" w:rsidRPr="007C0F6E" w:rsidRDefault="009F0F58" w:rsidP="001530DE">
            <w:pPr>
              <w:spacing w:after="0" w:line="240" w:lineRule="auto"/>
              <w:rPr>
                <w:sz w:val="24"/>
                <w:szCs w:val="24"/>
              </w:rPr>
            </w:pPr>
            <w:r w:rsidRPr="006B3349">
              <w:rPr>
                <w:sz w:val="24"/>
                <w:szCs w:val="24"/>
              </w:rPr>
              <w:t> </w:t>
            </w:r>
          </w:p>
        </w:tc>
        <w:tc>
          <w:tcPr>
            <w:tcW w:w="1350" w:type="dxa"/>
            <w:noWrap/>
          </w:tcPr>
          <w:p w:rsidR="009F0F58" w:rsidRPr="007C0F6E" w:rsidRDefault="009F0F58" w:rsidP="001530DE">
            <w:pPr>
              <w:spacing w:after="0" w:line="240" w:lineRule="auto"/>
              <w:rPr>
                <w:sz w:val="24"/>
                <w:szCs w:val="24"/>
              </w:rPr>
            </w:pPr>
            <w:r w:rsidRPr="006B3349">
              <w:rPr>
                <w:sz w:val="24"/>
                <w:szCs w:val="24"/>
              </w:rPr>
              <w:t> </w:t>
            </w:r>
          </w:p>
        </w:tc>
        <w:tc>
          <w:tcPr>
            <w:tcW w:w="1800" w:type="dxa"/>
            <w:noWrap/>
          </w:tcPr>
          <w:p w:rsidR="009F0F58" w:rsidRPr="007C0F6E" w:rsidRDefault="009F0F58" w:rsidP="001530DE">
            <w:pPr>
              <w:spacing w:after="0" w:line="240" w:lineRule="auto"/>
              <w:rPr>
                <w:sz w:val="24"/>
                <w:szCs w:val="24"/>
              </w:rPr>
            </w:pPr>
            <w:r w:rsidRPr="006B3349">
              <w:rPr>
                <w:sz w:val="24"/>
                <w:szCs w:val="24"/>
              </w:rPr>
              <w:t> </w:t>
            </w:r>
          </w:p>
        </w:tc>
      </w:tr>
      <w:tr w:rsidR="009F0F58" w:rsidRPr="008972F7" w:rsidTr="009F0F58">
        <w:trPr>
          <w:trHeight w:val="255"/>
        </w:trPr>
        <w:tc>
          <w:tcPr>
            <w:tcW w:w="1005" w:type="dxa"/>
            <w:noWrap/>
          </w:tcPr>
          <w:p w:rsidR="009F0F58" w:rsidRPr="007C0F6E" w:rsidRDefault="009F0F58" w:rsidP="001530DE">
            <w:pPr>
              <w:spacing w:after="0" w:line="240" w:lineRule="auto"/>
              <w:jc w:val="right"/>
              <w:rPr>
                <w:sz w:val="24"/>
                <w:szCs w:val="24"/>
              </w:rPr>
            </w:pPr>
            <w:r w:rsidRPr="007C0F6E">
              <w:rPr>
                <w:sz w:val="24"/>
                <w:szCs w:val="24"/>
              </w:rPr>
              <w:t>7-Oct</w:t>
            </w:r>
          </w:p>
        </w:tc>
        <w:tc>
          <w:tcPr>
            <w:tcW w:w="4590" w:type="dxa"/>
            <w:noWrap/>
          </w:tcPr>
          <w:p w:rsidR="009F0F58" w:rsidRPr="007C0F6E" w:rsidRDefault="009F0F58" w:rsidP="001530DE">
            <w:pPr>
              <w:spacing w:after="0" w:line="240" w:lineRule="auto"/>
              <w:rPr>
                <w:sz w:val="24"/>
                <w:szCs w:val="24"/>
              </w:rPr>
            </w:pPr>
            <w:r w:rsidRPr="007C0F6E">
              <w:rPr>
                <w:sz w:val="24"/>
                <w:szCs w:val="24"/>
              </w:rPr>
              <w:t xml:space="preserve">LONDON,GATWICK - PORT OF SPAIN </w:t>
            </w:r>
          </w:p>
        </w:tc>
        <w:tc>
          <w:tcPr>
            <w:tcW w:w="1173" w:type="dxa"/>
            <w:noWrap/>
          </w:tcPr>
          <w:p w:rsidR="009F0F58" w:rsidRPr="007C0F6E" w:rsidRDefault="009F0F58" w:rsidP="001530DE">
            <w:pPr>
              <w:spacing w:after="0" w:line="240" w:lineRule="auto"/>
              <w:rPr>
                <w:sz w:val="24"/>
                <w:szCs w:val="24"/>
              </w:rPr>
            </w:pPr>
            <w:r w:rsidRPr="007C0F6E">
              <w:rPr>
                <w:sz w:val="24"/>
                <w:szCs w:val="24"/>
              </w:rPr>
              <w:t>12.50PM</w:t>
            </w:r>
          </w:p>
        </w:tc>
        <w:tc>
          <w:tcPr>
            <w:tcW w:w="1350" w:type="dxa"/>
            <w:noWrap/>
          </w:tcPr>
          <w:p w:rsidR="009F0F58" w:rsidRPr="007C0F6E" w:rsidRDefault="009F0F58" w:rsidP="001530DE">
            <w:pPr>
              <w:spacing w:after="0" w:line="240" w:lineRule="auto"/>
              <w:rPr>
                <w:sz w:val="24"/>
                <w:szCs w:val="24"/>
              </w:rPr>
            </w:pPr>
            <w:r w:rsidRPr="007C0F6E">
              <w:rPr>
                <w:sz w:val="24"/>
                <w:szCs w:val="24"/>
              </w:rPr>
              <w:t>5.05PM</w:t>
            </w:r>
          </w:p>
        </w:tc>
        <w:tc>
          <w:tcPr>
            <w:tcW w:w="1800" w:type="dxa"/>
            <w:noWrap/>
          </w:tcPr>
          <w:p w:rsidR="009F0F58" w:rsidRPr="007C0F6E" w:rsidRDefault="009F0F58" w:rsidP="001530DE">
            <w:pPr>
              <w:spacing w:after="0" w:line="240" w:lineRule="auto"/>
              <w:rPr>
                <w:sz w:val="24"/>
                <w:szCs w:val="24"/>
              </w:rPr>
            </w:pPr>
            <w:r w:rsidRPr="007C0F6E">
              <w:rPr>
                <w:sz w:val="24"/>
                <w:szCs w:val="24"/>
              </w:rPr>
              <w:t>BW 903</w:t>
            </w:r>
          </w:p>
        </w:tc>
      </w:tr>
      <w:tr w:rsidR="009F0F58" w:rsidRPr="008972F7" w:rsidTr="009F0F58">
        <w:trPr>
          <w:trHeight w:val="255"/>
        </w:trPr>
        <w:tc>
          <w:tcPr>
            <w:tcW w:w="1005" w:type="dxa"/>
            <w:noWrap/>
          </w:tcPr>
          <w:p w:rsidR="009F0F58" w:rsidRPr="007C0F6E" w:rsidRDefault="009F0F58" w:rsidP="001530DE">
            <w:pPr>
              <w:spacing w:after="0" w:line="240" w:lineRule="auto"/>
              <w:rPr>
                <w:sz w:val="24"/>
                <w:szCs w:val="24"/>
              </w:rPr>
            </w:pPr>
            <w:r w:rsidRPr="006B3349">
              <w:rPr>
                <w:sz w:val="24"/>
                <w:szCs w:val="24"/>
              </w:rPr>
              <w:t> </w:t>
            </w:r>
          </w:p>
        </w:tc>
        <w:tc>
          <w:tcPr>
            <w:tcW w:w="4590" w:type="dxa"/>
            <w:noWrap/>
          </w:tcPr>
          <w:p w:rsidR="009F0F58" w:rsidRPr="007C0F6E" w:rsidRDefault="009F0F58" w:rsidP="001530DE">
            <w:pPr>
              <w:spacing w:after="0" w:line="240" w:lineRule="auto"/>
              <w:rPr>
                <w:sz w:val="24"/>
                <w:szCs w:val="24"/>
              </w:rPr>
            </w:pPr>
            <w:r w:rsidRPr="006B3349">
              <w:rPr>
                <w:sz w:val="24"/>
                <w:szCs w:val="24"/>
              </w:rPr>
              <w:t> </w:t>
            </w:r>
          </w:p>
        </w:tc>
        <w:tc>
          <w:tcPr>
            <w:tcW w:w="1173" w:type="dxa"/>
            <w:noWrap/>
          </w:tcPr>
          <w:p w:rsidR="009F0F58" w:rsidRPr="007C0F6E" w:rsidRDefault="009F0F58" w:rsidP="001530DE">
            <w:pPr>
              <w:spacing w:after="0" w:line="240" w:lineRule="auto"/>
              <w:rPr>
                <w:sz w:val="24"/>
                <w:szCs w:val="24"/>
              </w:rPr>
            </w:pPr>
            <w:r w:rsidRPr="006B3349">
              <w:rPr>
                <w:sz w:val="24"/>
                <w:szCs w:val="24"/>
              </w:rPr>
              <w:t> </w:t>
            </w:r>
          </w:p>
        </w:tc>
        <w:tc>
          <w:tcPr>
            <w:tcW w:w="1350" w:type="dxa"/>
            <w:noWrap/>
          </w:tcPr>
          <w:p w:rsidR="009F0F58" w:rsidRPr="007C0F6E" w:rsidRDefault="009F0F58" w:rsidP="001530DE">
            <w:pPr>
              <w:spacing w:after="0" w:line="240" w:lineRule="auto"/>
              <w:rPr>
                <w:sz w:val="24"/>
                <w:szCs w:val="24"/>
              </w:rPr>
            </w:pPr>
            <w:r w:rsidRPr="006B3349">
              <w:rPr>
                <w:sz w:val="24"/>
                <w:szCs w:val="24"/>
              </w:rPr>
              <w:t> </w:t>
            </w:r>
          </w:p>
        </w:tc>
        <w:tc>
          <w:tcPr>
            <w:tcW w:w="1800" w:type="dxa"/>
            <w:noWrap/>
          </w:tcPr>
          <w:p w:rsidR="009F0F58" w:rsidRPr="007C0F6E" w:rsidRDefault="009F0F58" w:rsidP="001530DE">
            <w:pPr>
              <w:spacing w:after="0" w:line="240" w:lineRule="auto"/>
              <w:rPr>
                <w:sz w:val="24"/>
                <w:szCs w:val="24"/>
              </w:rPr>
            </w:pPr>
            <w:r w:rsidRPr="006B3349">
              <w:rPr>
                <w:sz w:val="24"/>
                <w:szCs w:val="24"/>
              </w:rPr>
              <w:t> </w:t>
            </w:r>
          </w:p>
        </w:tc>
      </w:tr>
      <w:tr w:rsidR="009F0F58" w:rsidRPr="008972F7" w:rsidTr="009F0F58">
        <w:trPr>
          <w:trHeight w:val="270"/>
        </w:trPr>
        <w:tc>
          <w:tcPr>
            <w:tcW w:w="1005" w:type="dxa"/>
            <w:noWrap/>
          </w:tcPr>
          <w:p w:rsidR="009F0F58" w:rsidRPr="007C0F6E" w:rsidRDefault="009F0F58" w:rsidP="001530DE">
            <w:pPr>
              <w:spacing w:after="0" w:line="240" w:lineRule="auto"/>
              <w:rPr>
                <w:sz w:val="24"/>
                <w:szCs w:val="24"/>
              </w:rPr>
            </w:pPr>
            <w:r w:rsidRPr="006B3349">
              <w:rPr>
                <w:sz w:val="24"/>
                <w:szCs w:val="24"/>
              </w:rPr>
              <w:t> </w:t>
            </w:r>
          </w:p>
        </w:tc>
        <w:tc>
          <w:tcPr>
            <w:tcW w:w="4590" w:type="dxa"/>
            <w:noWrap/>
          </w:tcPr>
          <w:p w:rsidR="009F0F58" w:rsidRPr="007C0F6E" w:rsidRDefault="009F0F58" w:rsidP="001530DE">
            <w:pPr>
              <w:spacing w:after="0" w:line="240" w:lineRule="auto"/>
              <w:rPr>
                <w:sz w:val="24"/>
                <w:szCs w:val="24"/>
              </w:rPr>
            </w:pPr>
            <w:r w:rsidRPr="006B3349">
              <w:rPr>
                <w:sz w:val="24"/>
                <w:szCs w:val="24"/>
              </w:rPr>
              <w:t> </w:t>
            </w:r>
          </w:p>
        </w:tc>
        <w:tc>
          <w:tcPr>
            <w:tcW w:w="1173" w:type="dxa"/>
            <w:noWrap/>
          </w:tcPr>
          <w:p w:rsidR="009F0F58" w:rsidRPr="007C0F6E" w:rsidRDefault="009F0F58" w:rsidP="001530DE">
            <w:pPr>
              <w:spacing w:after="0" w:line="240" w:lineRule="auto"/>
              <w:rPr>
                <w:sz w:val="24"/>
                <w:szCs w:val="24"/>
              </w:rPr>
            </w:pPr>
            <w:r w:rsidRPr="006B3349">
              <w:rPr>
                <w:sz w:val="24"/>
                <w:szCs w:val="24"/>
              </w:rPr>
              <w:t> </w:t>
            </w:r>
          </w:p>
        </w:tc>
        <w:tc>
          <w:tcPr>
            <w:tcW w:w="1350" w:type="dxa"/>
            <w:noWrap/>
          </w:tcPr>
          <w:p w:rsidR="009F0F58" w:rsidRPr="007C0F6E" w:rsidRDefault="009F0F58" w:rsidP="001530DE">
            <w:pPr>
              <w:spacing w:after="0" w:line="240" w:lineRule="auto"/>
              <w:rPr>
                <w:sz w:val="24"/>
                <w:szCs w:val="24"/>
              </w:rPr>
            </w:pPr>
            <w:r w:rsidRPr="006B3349">
              <w:rPr>
                <w:sz w:val="24"/>
                <w:szCs w:val="24"/>
              </w:rPr>
              <w:t> </w:t>
            </w:r>
          </w:p>
        </w:tc>
        <w:tc>
          <w:tcPr>
            <w:tcW w:w="1800" w:type="dxa"/>
            <w:noWrap/>
          </w:tcPr>
          <w:p w:rsidR="009F0F58" w:rsidRPr="007C0F6E" w:rsidRDefault="009F0F58" w:rsidP="001530DE">
            <w:pPr>
              <w:spacing w:after="0" w:line="240" w:lineRule="auto"/>
              <w:rPr>
                <w:sz w:val="24"/>
                <w:szCs w:val="24"/>
              </w:rPr>
            </w:pPr>
            <w:r w:rsidRPr="006B3349">
              <w:rPr>
                <w:sz w:val="24"/>
                <w:szCs w:val="24"/>
              </w:rPr>
              <w:t> </w:t>
            </w:r>
          </w:p>
        </w:tc>
      </w:tr>
      <w:tr w:rsidR="009F0F58" w:rsidRPr="008972F7" w:rsidTr="009F0F58">
        <w:trPr>
          <w:trHeight w:val="255"/>
        </w:trPr>
        <w:tc>
          <w:tcPr>
            <w:tcW w:w="1005" w:type="dxa"/>
            <w:noWrap/>
          </w:tcPr>
          <w:p w:rsidR="009F0F58" w:rsidRPr="007C0F6E" w:rsidRDefault="009F0F58" w:rsidP="001530DE">
            <w:pPr>
              <w:spacing w:after="0" w:line="240" w:lineRule="auto"/>
              <w:rPr>
                <w:sz w:val="24"/>
                <w:szCs w:val="24"/>
              </w:rPr>
            </w:pPr>
          </w:p>
        </w:tc>
        <w:tc>
          <w:tcPr>
            <w:tcW w:w="4590" w:type="dxa"/>
            <w:noWrap/>
          </w:tcPr>
          <w:p w:rsidR="009F0F58" w:rsidRPr="007C0F6E" w:rsidRDefault="009F0F58" w:rsidP="001530DE">
            <w:pPr>
              <w:spacing w:after="0" w:line="240" w:lineRule="auto"/>
              <w:rPr>
                <w:sz w:val="24"/>
                <w:szCs w:val="24"/>
              </w:rPr>
            </w:pPr>
          </w:p>
        </w:tc>
        <w:tc>
          <w:tcPr>
            <w:tcW w:w="1173" w:type="dxa"/>
            <w:noWrap/>
          </w:tcPr>
          <w:p w:rsidR="009F0F58" w:rsidRPr="007C0F6E" w:rsidRDefault="009F0F58" w:rsidP="001530DE">
            <w:pPr>
              <w:spacing w:after="0" w:line="240" w:lineRule="auto"/>
              <w:rPr>
                <w:sz w:val="24"/>
                <w:szCs w:val="24"/>
              </w:rPr>
            </w:pPr>
          </w:p>
        </w:tc>
        <w:tc>
          <w:tcPr>
            <w:tcW w:w="1350" w:type="dxa"/>
            <w:noWrap/>
          </w:tcPr>
          <w:p w:rsidR="009F0F58" w:rsidRPr="007C0F6E" w:rsidRDefault="009F0F58" w:rsidP="001530DE">
            <w:pPr>
              <w:spacing w:after="0" w:line="240" w:lineRule="auto"/>
              <w:rPr>
                <w:sz w:val="24"/>
                <w:szCs w:val="24"/>
              </w:rPr>
            </w:pPr>
          </w:p>
        </w:tc>
        <w:tc>
          <w:tcPr>
            <w:tcW w:w="1800" w:type="dxa"/>
            <w:noWrap/>
          </w:tcPr>
          <w:p w:rsidR="009F0F58" w:rsidRPr="007C0F6E" w:rsidRDefault="009F0F58" w:rsidP="001530DE">
            <w:pPr>
              <w:spacing w:after="0" w:line="240" w:lineRule="auto"/>
              <w:rPr>
                <w:sz w:val="24"/>
                <w:szCs w:val="24"/>
              </w:rPr>
            </w:pPr>
          </w:p>
        </w:tc>
      </w:tr>
      <w:tr w:rsidR="009F0F58" w:rsidRPr="008972F7" w:rsidTr="009F0F58">
        <w:trPr>
          <w:trHeight w:val="255"/>
        </w:trPr>
        <w:tc>
          <w:tcPr>
            <w:tcW w:w="6768" w:type="dxa"/>
            <w:gridSpan w:val="3"/>
            <w:noWrap/>
          </w:tcPr>
          <w:p w:rsidR="009F0F58" w:rsidRPr="007C0F6E" w:rsidRDefault="009F0F58" w:rsidP="001530DE">
            <w:pPr>
              <w:spacing w:after="0" w:line="240" w:lineRule="auto"/>
              <w:rPr>
                <w:b/>
                <w:bCs/>
                <w:sz w:val="24"/>
                <w:szCs w:val="24"/>
              </w:rPr>
            </w:pPr>
            <w:r w:rsidRPr="007C0F6E">
              <w:rPr>
                <w:b/>
                <w:bCs/>
                <w:sz w:val="24"/>
                <w:szCs w:val="24"/>
              </w:rPr>
              <w:t>NB: BAGGAGE ALLOWANCE: 2 PIECES International; 1 Piece Internal</w:t>
            </w:r>
          </w:p>
        </w:tc>
        <w:tc>
          <w:tcPr>
            <w:tcW w:w="1350" w:type="dxa"/>
            <w:noWrap/>
          </w:tcPr>
          <w:p w:rsidR="009F0F58" w:rsidRPr="007C0F6E" w:rsidRDefault="009F0F58" w:rsidP="001530DE">
            <w:pPr>
              <w:spacing w:after="0" w:line="240" w:lineRule="auto"/>
              <w:rPr>
                <w:sz w:val="24"/>
                <w:szCs w:val="24"/>
              </w:rPr>
            </w:pPr>
          </w:p>
        </w:tc>
        <w:tc>
          <w:tcPr>
            <w:tcW w:w="1800" w:type="dxa"/>
            <w:noWrap/>
          </w:tcPr>
          <w:p w:rsidR="009F0F58" w:rsidRPr="007C0F6E" w:rsidRDefault="009F0F58" w:rsidP="001530DE">
            <w:pPr>
              <w:spacing w:after="0" w:line="240" w:lineRule="auto"/>
              <w:rPr>
                <w:sz w:val="24"/>
                <w:szCs w:val="24"/>
              </w:rPr>
            </w:pPr>
          </w:p>
        </w:tc>
      </w:tr>
      <w:tr w:rsidR="009F0F58" w:rsidRPr="008972F7" w:rsidTr="009F0F58">
        <w:trPr>
          <w:trHeight w:val="270"/>
        </w:trPr>
        <w:tc>
          <w:tcPr>
            <w:tcW w:w="1005" w:type="dxa"/>
            <w:noWrap/>
          </w:tcPr>
          <w:p w:rsidR="009F0F58" w:rsidRPr="007C0F6E" w:rsidRDefault="009F0F58" w:rsidP="001530DE">
            <w:pPr>
              <w:spacing w:after="0" w:line="240" w:lineRule="auto"/>
              <w:rPr>
                <w:sz w:val="24"/>
                <w:szCs w:val="24"/>
              </w:rPr>
            </w:pPr>
          </w:p>
        </w:tc>
        <w:tc>
          <w:tcPr>
            <w:tcW w:w="4590" w:type="dxa"/>
            <w:noWrap/>
          </w:tcPr>
          <w:p w:rsidR="009F0F58" w:rsidRPr="007C0F6E" w:rsidRDefault="009F0F58" w:rsidP="001530DE">
            <w:pPr>
              <w:spacing w:after="0" w:line="240" w:lineRule="auto"/>
              <w:rPr>
                <w:sz w:val="24"/>
                <w:szCs w:val="24"/>
              </w:rPr>
            </w:pPr>
          </w:p>
        </w:tc>
        <w:tc>
          <w:tcPr>
            <w:tcW w:w="1173" w:type="dxa"/>
            <w:noWrap/>
          </w:tcPr>
          <w:p w:rsidR="009F0F58" w:rsidRPr="007C0F6E" w:rsidRDefault="009F0F58" w:rsidP="001530DE">
            <w:pPr>
              <w:spacing w:after="0" w:line="240" w:lineRule="auto"/>
              <w:rPr>
                <w:sz w:val="24"/>
                <w:szCs w:val="24"/>
              </w:rPr>
            </w:pPr>
          </w:p>
        </w:tc>
        <w:tc>
          <w:tcPr>
            <w:tcW w:w="1350" w:type="dxa"/>
            <w:noWrap/>
          </w:tcPr>
          <w:p w:rsidR="009F0F58" w:rsidRPr="007C0F6E" w:rsidRDefault="009F0F58" w:rsidP="001530DE">
            <w:pPr>
              <w:spacing w:after="0" w:line="240" w:lineRule="auto"/>
              <w:rPr>
                <w:sz w:val="24"/>
                <w:szCs w:val="24"/>
              </w:rPr>
            </w:pPr>
          </w:p>
        </w:tc>
        <w:tc>
          <w:tcPr>
            <w:tcW w:w="1800" w:type="dxa"/>
            <w:noWrap/>
          </w:tcPr>
          <w:p w:rsidR="009F0F58" w:rsidRPr="007C0F6E" w:rsidRDefault="009F0F58" w:rsidP="001530DE">
            <w:pPr>
              <w:spacing w:after="0" w:line="240" w:lineRule="auto"/>
              <w:rPr>
                <w:sz w:val="24"/>
                <w:szCs w:val="24"/>
              </w:rPr>
            </w:pPr>
          </w:p>
        </w:tc>
      </w:tr>
    </w:tbl>
    <w:p w:rsidR="008972F7" w:rsidRPr="00331ACE" w:rsidRDefault="008972F7" w:rsidP="00C87988">
      <w:pPr>
        <w:rPr>
          <w:b/>
          <w:color w:val="000000" w:themeColor="text1"/>
          <w:sz w:val="28"/>
          <w:szCs w:val="28"/>
        </w:rPr>
      </w:pPr>
      <w:r w:rsidRPr="006B3349">
        <w:rPr>
          <w:b/>
          <w:color w:val="215868"/>
          <w:sz w:val="24"/>
          <w:szCs w:val="24"/>
        </w:rPr>
        <w:br w:type="page"/>
      </w:r>
      <w:r w:rsidR="00A122E8" w:rsidRPr="00A122E8">
        <w:rPr>
          <w:b/>
          <w:color w:val="000000" w:themeColor="text1"/>
          <w:sz w:val="28"/>
          <w:szCs w:val="28"/>
        </w:rPr>
        <w:t>4.9</w:t>
      </w:r>
      <w:r w:rsidR="007A6243" w:rsidRPr="00331ACE">
        <w:rPr>
          <w:b/>
          <w:color w:val="000000" w:themeColor="text1"/>
          <w:sz w:val="28"/>
          <w:szCs w:val="28"/>
        </w:rPr>
        <w:t>Appendix 9</w:t>
      </w:r>
      <w:r w:rsidR="00331ACE">
        <w:rPr>
          <w:b/>
          <w:color w:val="000000" w:themeColor="text1"/>
          <w:sz w:val="28"/>
          <w:szCs w:val="28"/>
        </w:rPr>
        <w:t>.0 Hotel Information</w:t>
      </w:r>
    </w:p>
    <w:tbl>
      <w:tblPr>
        <w:tblStyle w:val="TableGrid"/>
        <w:tblW w:w="10350" w:type="dxa"/>
        <w:tblInd w:w="-162" w:type="dxa"/>
        <w:tblLayout w:type="fixed"/>
        <w:tblLook w:val="00A0"/>
      </w:tblPr>
      <w:tblGrid>
        <w:gridCol w:w="1797"/>
        <w:gridCol w:w="1357"/>
        <w:gridCol w:w="2427"/>
        <w:gridCol w:w="2519"/>
        <w:gridCol w:w="2250"/>
      </w:tblGrid>
      <w:tr w:rsidR="008972F7" w:rsidRPr="008972F7" w:rsidTr="002968AF">
        <w:trPr>
          <w:trHeight w:val="420"/>
        </w:trPr>
        <w:tc>
          <w:tcPr>
            <w:tcW w:w="1797" w:type="dxa"/>
            <w:noWrap/>
          </w:tcPr>
          <w:p w:rsidR="008972F7" w:rsidRPr="007C0F6E" w:rsidRDefault="008972F7" w:rsidP="001530DE">
            <w:pPr>
              <w:spacing w:after="0" w:line="240" w:lineRule="auto"/>
              <w:rPr>
                <w:b/>
                <w:bCs/>
                <w:sz w:val="24"/>
                <w:szCs w:val="24"/>
              </w:rPr>
            </w:pPr>
            <w:r w:rsidRPr="007C0F6E">
              <w:rPr>
                <w:b/>
                <w:bCs/>
                <w:sz w:val="24"/>
                <w:szCs w:val="24"/>
              </w:rPr>
              <w:t>Date</w:t>
            </w:r>
          </w:p>
        </w:tc>
        <w:tc>
          <w:tcPr>
            <w:tcW w:w="1357" w:type="dxa"/>
            <w:noWrap/>
          </w:tcPr>
          <w:p w:rsidR="008972F7" w:rsidRPr="007C0F6E" w:rsidRDefault="008972F7" w:rsidP="001530DE">
            <w:pPr>
              <w:spacing w:after="0" w:line="240" w:lineRule="auto"/>
              <w:rPr>
                <w:b/>
                <w:bCs/>
                <w:sz w:val="24"/>
                <w:szCs w:val="24"/>
              </w:rPr>
            </w:pPr>
            <w:r w:rsidRPr="007C0F6E">
              <w:rPr>
                <w:b/>
                <w:bCs/>
                <w:sz w:val="24"/>
                <w:szCs w:val="24"/>
              </w:rPr>
              <w:t>City</w:t>
            </w:r>
          </w:p>
        </w:tc>
        <w:tc>
          <w:tcPr>
            <w:tcW w:w="2427" w:type="dxa"/>
            <w:noWrap/>
          </w:tcPr>
          <w:p w:rsidR="008972F7" w:rsidRPr="007C0F6E" w:rsidRDefault="008972F7" w:rsidP="001530DE">
            <w:pPr>
              <w:spacing w:after="0" w:line="240" w:lineRule="auto"/>
              <w:rPr>
                <w:b/>
                <w:bCs/>
                <w:sz w:val="24"/>
                <w:szCs w:val="24"/>
              </w:rPr>
            </w:pPr>
            <w:r w:rsidRPr="007C0F6E">
              <w:rPr>
                <w:b/>
                <w:bCs/>
                <w:sz w:val="24"/>
                <w:szCs w:val="24"/>
              </w:rPr>
              <w:t>Name of Hotel</w:t>
            </w:r>
          </w:p>
        </w:tc>
        <w:tc>
          <w:tcPr>
            <w:tcW w:w="2519" w:type="dxa"/>
            <w:noWrap/>
          </w:tcPr>
          <w:p w:rsidR="008972F7" w:rsidRPr="007C0F6E" w:rsidRDefault="008972F7" w:rsidP="001530DE">
            <w:pPr>
              <w:spacing w:after="0" w:line="240" w:lineRule="auto"/>
              <w:jc w:val="center"/>
              <w:rPr>
                <w:b/>
                <w:bCs/>
                <w:sz w:val="24"/>
                <w:szCs w:val="24"/>
              </w:rPr>
            </w:pPr>
            <w:r w:rsidRPr="007C0F6E">
              <w:rPr>
                <w:b/>
                <w:bCs/>
                <w:sz w:val="24"/>
                <w:szCs w:val="24"/>
              </w:rPr>
              <w:t>Address</w:t>
            </w:r>
          </w:p>
        </w:tc>
        <w:tc>
          <w:tcPr>
            <w:tcW w:w="2250" w:type="dxa"/>
            <w:noWrap/>
          </w:tcPr>
          <w:p w:rsidR="008972F7" w:rsidRPr="007C0F6E" w:rsidRDefault="008972F7" w:rsidP="001530DE">
            <w:pPr>
              <w:spacing w:after="0" w:line="240" w:lineRule="auto"/>
              <w:jc w:val="center"/>
              <w:rPr>
                <w:b/>
                <w:bCs/>
                <w:sz w:val="24"/>
                <w:szCs w:val="24"/>
              </w:rPr>
            </w:pPr>
            <w:r w:rsidRPr="007C0F6E">
              <w:rPr>
                <w:b/>
                <w:bCs/>
                <w:sz w:val="24"/>
                <w:szCs w:val="24"/>
              </w:rPr>
              <w:t>Telephone</w:t>
            </w:r>
          </w:p>
        </w:tc>
      </w:tr>
      <w:tr w:rsidR="008972F7" w:rsidRPr="008972F7" w:rsidTr="002968AF">
        <w:trPr>
          <w:trHeight w:val="822"/>
        </w:trPr>
        <w:tc>
          <w:tcPr>
            <w:tcW w:w="1797" w:type="dxa"/>
            <w:noWrap/>
          </w:tcPr>
          <w:p w:rsidR="008972F7" w:rsidRPr="007C0F6E" w:rsidRDefault="008972F7" w:rsidP="001530DE">
            <w:pPr>
              <w:spacing w:after="0" w:line="240" w:lineRule="auto"/>
              <w:rPr>
                <w:color w:val="000000"/>
                <w:sz w:val="24"/>
                <w:szCs w:val="24"/>
              </w:rPr>
            </w:pPr>
            <w:r w:rsidRPr="007C0F6E">
              <w:rPr>
                <w:color w:val="000000"/>
                <w:sz w:val="24"/>
                <w:szCs w:val="24"/>
              </w:rPr>
              <w:t>23 - 26 Sept</w:t>
            </w:r>
          </w:p>
        </w:tc>
        <w:tc>
          <w:tcPr>
            <w:tcW w:w="1357" w:type="dxa"/>
            <w:noWrap/>
          </w:tcPr>
          <w:p w:rsidR="008972F7" w:rsidRPr="007C0F6E" w:rsidRDefault="008972F7" w:rsidP="001530DE">
            <w:pPr>
              <w:spacing w:after="0" w:line="240" w:lineRule="auto"/>
              <w:rPr>
                <w:color w:val="000000"/>
                <w:sz w:val="24"/>
                <w:szCs w:val="24"/>
              </w:rPr>
            </w:pPr>
            <w:r w:rsidRPr="007C0F6E">
              <w:rPr>
                <w:color w:val="000000"/>
                <w:sz w:val="24"/>
                <w:szCs w:val="24"/>
              </w:rPr>
              <w:t>Valletta (Malta)</w:t>
            </w:r>
          </w:p>
        </w:tc>
        <w:tc>
          <w:tcPr>
            <w:tcW w:w="2427" w:type="dxa"/>
            <w:noWrap/>
          </w:tcPr>
          <w:p w:rsidR="008972F7" w:rsidRPr="009F0F58" w:rsidRDefault="008972F7" w:rsidP="001530DE">
            <w:pPr>
              <w:spacing w:after="0" w:line="240" w:lineRule="auto"/>
              <w:rPr>
                <w:bCs/>
                <w:color w:val="000000"/>
                <w:sz w:val="24"/>
                <w:szCs w:val="24"/>
              </w:rPr>
            </w:pPr>
            <w:r w:rsidRPr="009F0F58">
              <w:rPr>
                <w:bCs/>
                <w:color w:val="000000"/>
                <w:sz w:val="24"/>
                <w:szCs w:val="24"/>
              </w:rPr>
              <w:t>Meridien</w:t>
            </w:r>
          </w:p>
        </w:tc>
        <w:tc>
          <w:tcPr>
            <w:tcW w:w="2519" w:type="dxa"/>
          </w:tcPr>
          <w:p w:rsidR="008972F7" w:rsidRPr="007C0F6E" w:rsidRDefault="008972F7" w:rsidP="009F0F58">
            <w:pPr>
              <w:spacing w:after="0" w:line="240" w:lineRule="auto"/>
              <w:rPr>
                <w:sz w:val="24"/>
                <w:szCs w:val="24"/>
              </w:rPr>
            </w:pPr>
            <w:r w:rsidRPr="007C0F6E">
              <w:rPr>
                <w:sz w:val="24"/>
                <w:szCs w:val="24"/>
              </w:rPr>
              <w:t xml:space="preserve">39 Main Street,  Balluta Bay  St Julians,  STJ1017  Malta  </w:t>
            </w:r>
          </w:p>
        </w:tc>
        <w:tc>
          <w:tcPr>
            <w:tcW w:w="2250" w:type="dxa"/>
            <w:noWrap/>
          </w:tcPr>
          <w:p w:rsidR="008972F7" w:rsidRPr="007C0F6E" w:rsidRDefault="008972F7" w:rsidP="001530DE">
            <w:pPr>
              <w:spacing w:after="0" w:line="240" w:lineRule="auto"/>
              <w:rPr>
                <w:sz w:val="24"/>
                <w:szCs w:val="24"/>
              </w:rPr>
            </w:pPr>
            <w:r w:rsidRPr="007C0F6E">
              <w:rPr>
                <w:sz w:val="24"/>
                <w:szCs w:val="24"/>
              </w:rPr>
              <w:t xml:space="preserve">Phone: (356) 2311 0000 </w:t>
            </w:r>
            <w:r w:rsidRPr="006B3349">
              <w:rPr>
                <w:sz w:val="24"/>
                <w:szCs w:val="24"/>
              </w:rPr>
              <w:t> </w:t>
            </w:r>
          </w:p>
        </w:tc>
      </w:tr>
      <w:tr w:rsidR="008972F7" w:rsidRPr="008972F7" w:rsidTr="002968AF">
        <w:trPr>
          <w:trHeight w:val="1260"/>
        </w:trPr>
        <w:tc>
          <w:tcPr>
            <w:tcW w:w="1797" w:type="dxa"/>
            <w:noWrap/>
          </w:tcPr>
          <w:p w:rsidR="008972F7" w:rsidRPr="007C0F6E" w:rsidRDefault="008972F7" w:rsidP="001530DE">
            <w:pPr>
              <w:spacing w:after="0" w:line="240" w:lineRule="auto"/>
              <w:rPr>
                <w:color w:val="000000"/>
                <w:sz w:val="24"/>
                <w:szCs w:val="24"/>
              </w:rPr>
            </w:pPr>
            <w:r w:rsidRPr="007C0F6E">
              <w:rPr>
                <w:color w:val="000000"/>
                <w:sz w:val="24"/>
                <w:szCs w:val="24"/>
              </w:rPr>
              <w:t>26 - 29 Sept</w:t>
            </w:r>
          </w:p>
        </w:tc>
        <w:tc>
          <w:tcPr>
            <w:tcW w:w="1357" w:type="dxa"/>
            <w:noWrap/>
          </w:tcPr>
          <w:p w:rsidR="008972F7" w:rsidRPr="007C0F6E" w:rsidRDefault="008972F7" w:rsidP="001530DE">
            <w:pPr>
              <w:spacing w:after="0" w:line="240" w:lineRule="auto"/>
              <w:rPr>
                <w:color w:val="000000"/>
                <w:sz w:val="24"/>
                <w:szCs w:val="24"/>
              </w:rPr>
            </w:pPr>
            <w:r w:rsidRPr="007C0F6E">
              <w:rPr>
                <w:color w:val="000000"/>
                <w:sz w:val="24"/>
                <w:szCs w:val="24"/>
              </w:rPr>
              <w:t>Berlin</w:t>
            </w:r>
          </w:p>
        </w:tc>
        <w:tc>
          <w:tcPr>
            <w:tcW w:w="2427" w:type="dxa"/>
            <w:noWrap/>
          </w:tcPr>
          <w:p w:rsidR="008972F7" w:rsidRPr="009F0F58" w:rsidRDefault="008972F7" w:rsidP="001530DE">
            <w:pPr>
              <w:spacing w:after="0" w:line="240" w:lineRule="auto"/>
              <w:rPr>
                <w:bCs/>
                <w:color w:val="000000"/>
                <w:sz w:val="24"/>
                <w:szCs w:val="24"/>
              </w:rPr>
            </w:pPr>
            <w:r w:rsidRPr="009F0F58">
              <w:rPr>
                <w:bCs/>
                <w:color w:val="000000"/>
                <w:sz w:val="24"/>
                <w:szCs w:val="24"/>
              </w:rPr>
              <w:t>Holiday Inn Express</w:t>
            </w:r>
          </w:p>
        </w:tc>
        <w:tc>
          <w:tcPr>
            <w:tcW w:w="2519" w:type="dxa"/>
          </w:tcPr>
          <w:p w:rsidR="008972F7" w:rsidRPr="007C0F6E" w:rsidRDefault="008972F7" w:rsidP="009F0F58">
            <w:pPr>
              <w:spacing w:after="0" w:line="240" w:lineRule="auto"/>
              <w:rPr>
                <w:sz w:val="24"/>
                <w:szCs w:val="24"/>
              </w:rPr>
            </w:pPr>
            <w:r w:rsidRPr="007C0F6E">
              <w:rPr>
                <w:sz w:val="24"/>
                <w:szCs w:val="24"/>
              </w:rPr>
              <w:t>Berlin City Centre West Kurfurstenstrasse 78 10787 Berlin Germany</w:t>
            </w:r>
          </w:p>
        </w:tc>
        <w:tc>
          <w:tcPr>
            <w:tcW w:w="2250" w:type="dxa"/>
          </w:tcPr>
          <w:p w:rsidR="008972F7" w:rsidRPr="007C0F6E" w:rsidRDefault="008972F7" w:rsidP="001530DE">
            <w:pPr>
              <w:spacing w:after="0" w:line="240" w:lineRule="auto"/>
              <w:rPr>
                <w:sz w:val="24"/>
                <w:szCs w:val="24"/>
              </w:rPr>
            </w:pPr>
            <w:r w:rsidRPr="007C0F6E">
              <w:rPr>
                <w:sz w:val="24"/>
                <w:szCs w:val="24"/>
              </w:rPr>
              <w:t>Tel. +49 (0) 30-688 3190</w:t>
            </w:r>
          </w:p>
        </w:tc>
      </w:tr>
      <w:tr w:rsidR="008972F7" w:rsidRPr="008972F7" w:rsidTr="002968AF">
        <w:trPr>
          <w:trHeight w:val="679"/>
        </w:trPr>
        <w:tc>
          <w:tcPr>
            <w:tcW w:w="1797" w:type="dxa"/>
            <w:noWrap/>
          </w:tcPr>
          <w:p w:rsidR="008972F7" w:rsidRPr="007C0F6E" w:rsidRDefault="008972F7" w:rsidP="001530DE">
            <w:pPr>
              <w:spacing w:after="0" w:line="240" w:lineRule="auto"/>
              <w:rPr>
                <w:color w:val="000000"/>
                <w:sz w:val="24"/>
                <w:szCs w:val="24"/>
              </w:rPr>
            </w:pPr>
            <w:r w:rsidRPr="007C0F6E">
              <w:rPr>
                <w:color w:val="000000"/>
                <w:sz w:val="24"/>
                <w:szCs w:val="24"/>
              </w:rPr>
              <w:t>29 Sept - Oct 2</w:t>
            </w:r>
          </w:p>
        </w:tc>
        <w:tc>
          <w:tcPr>
            <w:tcW w:w="1357" w:type="dxa"/>
            <w:noWrap/>
          </w:tcPr>
          <w:p w:rsidR="008972F7" w:rsidRPr="007C0F6E" w:rsidRDefault="008972F7" w:rsidP="001530DE">
            <w:pPr>
              <w:spacing w:after="0" w:line="240" w:lineRule="auto"/>
              <w:rPr>
                <w:color w:val="000000"/>
                <w:sz w:val="24"/>
                <w:szCs w:val="24"/>
              </w:rPr>
            </w:pPr>
            <w:r w:rsidRPr="007C0F6E">
              <w:rPr>
                <w:color w:val="000000"/>
                <w:sz w:val="24"/>
                <w:szCs w:val="24"/>
              </w:rPr>
              <w:t>Paris</w:t>
            </w:r>
          </w:p>
        </w:tc>
        <w:tc>
          <w:tcPr>
            <w:tcW w:w="2427" w:type="dxa"/>
            <w:noWrap/>
          </w:tcPr>
          <w:p w:rsidR="008972F7" w:rsidRPr="009F0F58" w:rsidRDefault="008972F7" w:rsidP="001530DE">
            <w:pPr>
              <w:spacing w:after="0" w:line="240" w:lineRule="auto"/>
              <w:rPr>
                <w:bCs/>
                <w:color w:val="000000"/>
                <w:sz w:val="24"/>
                <w:szCs w:val="24"/>
              </w:rPr>
            </w:pPr>
            <w:r w:rsidRPr="009F0F58">
              <w:rPr>
                <w:bCs/>
                <w:color w:val="000000"/>
                <w:sz w:val="24"/>
                <w:szCs w:val="24"/>
              </w:rPr>
              <w:t>Novotel Montparnasse</w:t>
            </w:r>
          </w:p>
        </w:tc>
        <w:tc>
          <w:tcPr>
            <w:tcW w:w="2519" w:type="dxa"/>
          </w:tcPr>
          <w:p w:rsidR="008972F7" w:rsidRPr="007C0F6E" w:rsidRDefault="008972F7" w:rsidP="009F0F58">
            <w:pPr>
              <w:spacing w:after="0" w:line="240" w:lineRule="auto"/>
              <w:rPr>
                <w:sz w:val="24"/>
                <w:szCs w:val="24"/>
              </w:rPr>
            </w:pPr>
            <w:r w:rsidRPr="007C0F6E">
              <w:rPr>
                <w:sz w:val="24"/>
                <w:szCs w:val="24"/>
              </w:rPr>
              <w:t>17 rue du Cotentin 75015 Paris</w:t>
            </w:r>
          </w:p>
        </w:tc>
        <w:tc>
          <w:tcPr>
            <w:tcW w:w="2250" w:type="dxa"/>
          </w:tcPr>
          <w:p w:rsidR="008972F7" w:rsidRPr="007C0F6E" w:rsidRDefault="008972F7" w:rsidP="001530DE">
            <w:pPr>
              <w:spacing w:after="0" w:line="240" w:lineRule="auto"/>
              <w:rPr>
                <w:sz w:val="24"/>
                <w:szCs w:val="24"/>
              </w:rPr>
            </w:pPr>
            <w:r w:rsidRPr="007C0F6E">
              <w:rPr>
                <w:sz w:val="24"/>
                <w:szCs w:val="24"/>
              </w:rPr>
              <w:t>Tel. 01 53 91 23 86</w:t>
            </w:r>
          </w:p>
        </w:tc>
      </w:tr>
      <w:tr w:rsidR="008972F7" w:rsidRPr="008972F7" w:rsidTr="002968AF">
        <w:trPr>
          <w:trHeight w:val="584"/>
        </w:trPr>
        <w:tc>
          <w:tcPr>
            <w:tcW w:w="1797" w:type="dxa"/>
            <w:noWrap/>
          </w:tcPr>
          <w:p w:rsidR="008972F7" w:rsidRPr="007C0F6E" w:rsidRDefault="008972F7" w:rsidP="001530DE">
            <w:pPr>
              <w:spacing w:after="0" w:line="240" w:lineRule="auto"/>
              <w:rPr>
                <w:color w:val="000000"/>
                <w:sz w:val="24"/>
                <w:szCs w:val="24"/>
              </w:rPr>
            </w:pPr>
            <w:r w:rsidRPr="007C0F6E">
              <w:rPr>
                <w:color w:val="000000"/>
                <w:sz w:val="24"/>
                <w:szCs w:val="24"/>
              </w:rPr>
              <w:t>Oct 2 - Oct 3</w:t>
            </w:r>
          </w:p>
        </w:tc>
        <w:tc>
          <w:tcPr>
            <w:tcW w:w="1357" w:type="dxa"/>
            <w:noWrap/>
          </w:tcPr>
          <w:p w:rsidR="008972F7" w:rsidRPr="007C0F6E" w:rsidRDefault="008972F7" w:rsidP="001530DE">
            <w:pPr>
              <w:spacing w:after="0" w:line="240" w:lineRule="auto"/>
              <w:rPr>
                <w:color w:val="000000"/>
                <w:sz w:val="24"/>
                <w:szCs w:val="24"/>
              </w:rPr>
            </w:pPr>
            <w:r w:rsidRPr="007C0F6E">
              <w:rPr>
                <w:color w:val="000000"/>
                <w:sz w:val="24"/>
                <w:szCs w:val="24"/>
              </w:rPr>
              <w:t>London</w:t>
            </w:r>
          </w:p>
        </w:tc>
        <w:tc>
          <w:tcPr>
            <w:tcW w:w="2427" w:type="dxa"/>
          </w:tcPr>
          <w:p w:rsidR="008972F7" w:rsidRPr="009F0F58" w:rsidRDefault="002968AF" w:rsidP="001530DE">
            <w:pPr>
              <w:spacing w:after="0" w:line="240" w:lineRule="auto"/>
              <w:rPr>
                <w:bCs/>
                <w:color w:val="000000"/>
                <w:sz w:val="24"/>
                <w:szCs w:val="24"/>
              </w:rPr>
            </w:pPr>
            <w:r w:rsidRPr="002968AF">
              <w:rPr>
                <w:sz w:val="24"/>
                <w:szCs w:val="24"/>
              </w:rPr>
              <w:t>Radisson Blue Edwardian V</w:t>
            </w:r>
            <w:r>
              <w:rPr>
                <w:sz w:val="24"/>
                <w:szCs w:val="24"/>
              </w:rPr>
              <w:t>anderbilt</w:t>
            </w:r>
          </w:p>
        </w:tc>
        <w:tc>
          <w:tcPr>
            <w:tcW w:w="2519" w:type="dxa"/>
          </w:tcPr>
          <w:p w:rsidR="008972F7" w:rsidRPr="007C0F6E" w:rsidRDefault="002968AF" w:rsidP="009F0F58">
            <w:pPr>
              <w:spacing w:after="0" w:line="240" w:lineRule="auto"/>
              <w:rPr>
                <w:sz w:val="24"/>
                <w:szCs w:val="24"/>
              </w:rPr>
            </w:pPr>
            <w:r>
              <w:rPr>
                <w:sz w:val="24"/>
                <w:szCs w:val="24"/>
              </w:rPr>
              <w:t>68-86 Gl</w:t>
            </w:r>
            <w:r w:rsidRPr="002968AF">
              <w:rPr>
                <w:sz w:val="24"/>
                <w:szCs w:val="24"/>
              </w:rPr>
              <w:t>oucester Road, London  SW7  5BT</w:t>
            </w:r>
          </w:p>
        </w:tc>
        <w:tc>
          <w:tcPr>
            <w:tcW w:w="2250" w:type="dxa"/>
          </w:tcPr>
          <w:p w:rsidR="008972F7" w:rsidRPr="007C0F6E" w:rsidRDefault="008972F7" w:rsidP="001530DE">
            <w:pPr>
              <w:spacing w:after="0" w:line="240" w:lineRule="auto"/>
              <w:rPr>
                <w:sz w:val="24"/>
                <w:szCs w:val="24"/>
              </w:rPr>
            </w:pPr>
            <w:r w:rsidRPr="006B3349">
              <w:rPr>
                <w:sz w:val="24"/>
                <w:szCs w:val="24"/>
              </w:rPr>
              <w:t> </w:t>
            </w:r>
            <w:r w:rsidR="002968AF">
              <w:rPr>
                <w:sz w:val="24"/>
                <w:szCs w:val="24"/>
              </w:rPr>
              <w:t xml:space="preserve">Tel: </w:t>
            </w:r>
            <w:r w:rsidR="002968AF" w:rsidRPr="002968AF">
              <w:rPr>
                <w:sz w:val="24"/>
                <w:szCs w:val="24"/>
              </w:rPr>
              <w:t>+44 (0) 20 7761 9000</w:t>
            </w:r>
          </w:p>
        </w:tc>
      </w:tr>
      <w:tr w:rsidR="008972F7" w:rsidRPr="008972F7" w:rsidTr="002968AF">
        <w:trPr>
          <w:trHeight w:val="1519"/>
        </w:trPr>
        <w:tc>
          <w:tcPr>
            <w:tcW w:w="1797" w:type="dxa"/>
            <w:noWrap/>
          </w:tcPr>
          <w:p w:rsidR="008972F7" w:rsidRPr="007C0F6E" w:rsidRDefault="008972F7" w:rsidP="001530DE">
            <w:pPr>
              <w:spacing w:after="0" w:line="240" w:lineRule="auto"/>
              <w:rPr>
                <w:color w:val="000000"/>
                <w:sz w:val="24"/>
                <w:szCs w:val="24"/>
              </w:rPr>
            </w:pPr>
            <w:r w:rsidRPr="007C0F6E">
              <w:rPr>
                <w:color w:val="000000"/>
                <w:sz w:val="24"/>
                <w:szCs w:val="24"/>
              </w:rPr>
              <w:t>Oct 3 - Oct 6</w:t>
            </w:r>
          </w:p>
        </w:tc>
        <w:tc>
          <w:tcPr>
            <w:tcW w:w="1357" w:type="dxa"/>
            <w:noWrap/>
          </w:tcPr>
          <w:p w:rsidR="008972F7" w:rsidRPr="007C0F6E" w:rsidRDefault="008972F7" w:rsidP="001530DE">
            <w:pPr>
              <w:spacing w:after="0" w:line="240" w:lineRule="auto"/>
              <w:rPr>
                <w:color w:val="000000"/>
                <w:sz w:val="24"/>
                <w:szCs w:val="24"/>
              </w:rPr>
            </w:pPr>
            <w:r w:rsidRPr="007C0F6E">
              <w:rPr>
                <w:color w:val="000000"/>
                <w:sz w:val="24"/>
                <w:szCs w:val="24"/>
              </w:rPr>
              <w:t>Amsterdam</w:t>
            </w:r>
          </w:p>
        </w:tc>
        <w:tc>
          <w:tcPr>
            <w:tcW w:w="2427" w:type="dxa"/>
            <w:noWrap/>
          </w:tcPr>
          <w:p w:rsidR="008972F7" w:rsidRPr="009F0F58" w:rsidRDefault="008972F7" w:rsidP="001530DE">
            <w:pPr>
              <w:spacing w:after="0" w:line="240" w:lineRule="auto"/>
              <w:rPr>
                <w:bCs/>
                <w:color w:val="000000"/>
                <w:sz w:val="24"/>
                <w:szCs w:val="24"/>
              </w:rPr>
            </w:pPr>
            <w:r w:rsidRPr="009F0F58">
              <w:rPr>
                <w:bCs/>
                <w:color w:val="000000"/>
                <w:sz w:val="24"/>
                <w:szCs w:val="24"/>
              </w:rPr>
              <w:t>NH Atlanta</w:t>
            </w:r>
          </w:p>
        </w:tc>
        <w:tc>
          <w:tcPr>
            <w:tcW w:w="2519" w:type="dxa"/>
          </w:tcPr>
          <w:p w:rsidR="008972F7" w:rsidRPr="007C0F6E" w:rsidRDefault="008972F7" w:rsidP="009F0F58">
            <w:pPr>
              <w:spacing w:after="0" w:line="240" w:lineRule="auto"/>
              <w:rPr>
                <w:sz w:val="24"/>
                <w:szCs w:val="24"/>
              </w:rPr>
            </w:pPr>
            <w:r w:rsidRPr="007C0F6E">
              <w:rPr>
                <w:sz w:val="24"/>
                <w:szCs w:val="24"/>
              </w:rPr>
              <w:t>Coolsingel/Aert van Nesstraat, 4. 3012CA Rotterdam (The Netherlands)</w:t>
            </w:r>
          </w:p>
        </w:tc>
        <w:tc>
          <w:tcPr>
            <w:tcW w:w="2250" w:type="dxa"/>
          </w:tcPr>
          <w:p w:rsidR="008972F7" w:rsidRPr="007C0F6E" w:rsidRDefault="008972F7" w:rsidP="001530DE">
            <w:pPr>
              <w:spacing w:after="0" w:line="240" w:lineRule="auto"/>
              <w:rPr>
                <w:sz w:val="24"/>
                <w:szCs w:val="24"/>
              </w:rPr>
            </w:pPr>
            <w:r w:rsidRPr="007C0F6E">
              <w:rPr>
                <w:sz w:val="24"/>
                <w:szCs w:val="24"/>
              </w:rPr>
              <w:t>Tel.</w:t>
            </w:r>
            <w:r w:rsidRPr="006B3349">
              <w:rPr>
                <w:sz w:val="24"/>
                <w:szCs w:val="24"/>
              </w:rPr>
              <w:t> </w:t>
            </w:r>
            <w:r w:rsidRPr="007C0F6E">
              <w:rPr>
                <w:sz w:val="24"/>
                <w:szCs w:val="24"/>
              </w:rPr>
              <w:t>+31.10.2067800</w:t>
            </w:r>
          </w:p>
        </w:tc>
      </w:tr>
      <w:tr w:rsidR="008972F7" w:rsidRPr="008972F7" w:rsidTr="002968AF">
        <w:trPr>
          <w:trHeight w:val="840"/>
        </w:trPr>
        <w:tc>
          <w:tcPr>
            <w:tcW w:w="1797" w:type="dxa"/>
            <w:noWrap/>
          </w:tcPr>
          <w:p w:rsidR="008972F7" w:rsidRPr="007C0F6E" w:rsidRDefault="008972F7" w:rsidP="001530DE">
            <w:pPr>
              <w:spacing w:after="0" w:line="240" w:lineRule="auto"/>
              <w:rPr>
                <w:color w:val="000000"/>
                <w:sz w:val="24"/>
                <w:szCs w:val="24"/>
              </w:rPr>
            </w:pPr>
            <w:r w:rsidRPr="007C0F6E">
              <w:rPr>
                <w:color w:val="000000"/>
                <w:sz w:val="24"/>
                <w:szCs w:val="24"/>
              </w:rPr>
              <w:t>Oct 6 - Oct 7</w:t>
            </w:r>
          </w:p>
        </w:tc>
        <w:tc>
          <w:tcPr>
            <w:tcW w:w="1357" w:type="dxa"/>
            <w:noWrap/>
          </w:tcPr>
          <w:p w:rsidR="008972F7" w:rsidRPr="007C0F6E" w:rsidRDefault="008972F7" w:rsidP="001530DE">
            <w:pPr>
              <w:spacing w:after="0" w:line="240" w:lineRule="auto"/>
              <w:rPr>
                <w:color w:val="000000"/>
                <w:sz w:val="24"/>
                <w:szCs w:val="24"/>
              </w:rPr>
            </w:pPr>
            <w:r w:rsidRPr="007C0F6E">
              <w:rPr>
                <w:color w:val="000000"/>
                <w:sz w:val="24"/>
                <w:szCs w:val="24"/>
              </w:rPr>
              <w:t>London</w:t>
            </w:r>
          </w:p>
        </w:tc>
        <w:tc>
          <w:tcPr>
            <w:tcW w:w="2427" w:type="dxa"/>
            <w:noWrap/>
          </w:tcPr>
          <w:p w:rsidR="00FF7A1D" w:rsidRPr="00FF7A1D" w:rsidRDefault="008972F7" w:rsidP="00FF7A1D">
            <w:pPr>
              <w:spacing w:after="0" w:line="240" w:lineRule="auto"/>
              <w:rPr>
                <w:sz w:val="24"/>
                <w:szCs w:val="24"/>
              </w:rPr>
            </w:pPr>
            <w:r w:rsidRPr="006B3349">
              <w:rPr>
                <w:color w:val="000000"/>
                <w:sz w:val="24"/>
                <w:szCs w:val="24"/>
              </w:rPr>
              <w:t> </w:t>
            </w:r>
            <w:r w:rsidR="00FF7A1D" w:rsidRPr="00FF7A1D">
              <w:rPr>
                <w:sz w:val="24"/>
                <w:szCs w:val="24"/>
              </w:rPr>
              <w:t>Park Grand London Hyde Park</w:t>
            </w:r>
          </w:p>
          <w:p w:rsidR="008972F7" w:rsidRPr="007C0F6E" w:rsidRDefault="008972F7" w:rsidP="001530DE">
            <w:pPr>
              <w:spacing w:after="0" w:line="240" w:lineRule="auto"/>
              <w:rPr>
                <w:color w:val="000000"/>
                <w:sz w:val="24"/>
                <w:szCs w:val="24"/>
              </w:rPr>
            </w:pPr>
          </w:p>
        </w:tc>
        <w:tc>
          <w:tcPr>
            <w:tcW w:w="2519" w:type="dxa"/>
          </w:tcPr>
          <w:p w:rsidR="00FF7A1D" w:rsidRPr="00FF7A1D" w:rsidRDefault="00FF7A1D" w:rsidP="00FF7A1D">
            <w:pPr>
              <w:spacing w:after="0" w:line="240" w:lineRule="auto"/>
              <w:rPr>
                <w:sz w:val="24"/>
                <w:szCs w:val="24"/>
              </w:rPr>
            </w:pPr>
            <w:r w:rsidRPr="00FF7A1D">
              <w:rPr>
                <w:sz w:val="24"/>
                <w:szCs w:val="24"/>
              </w:rPr>
              <w:t>78-82 Westbourne Terrace, Paddington</w:t>
            </w:r>
          </w:p>
          <w:p w:rsidR="008972F7" w:rsidRPr="007C0F6E" w:rsidRDefault="00FF7A1D" w:rsidP="00FF7A1D">
            <w:pPr>
              <w:spacing w:after="0" w:line="240" w:lineRule="auto"/>
              <w:rPr>
                <w:sz w:val="24"/>
                <w:szCs w:val="24"/>
              </w:rPr>
            </w:pPr>
            <w:r w:rsidRPr="00FF7A1D">
              <w:rPr>
                <w:sz w:val="24"/>
                <w:szCs w:val="24"/>
              </w:rPr>
              <w:t>W2 6QA  London</w:t>
            </w:r>
          </w:p>
        </w:tc>
        <w:tc>
          <w:tcPr>
            <w:tcW w:w="2250" w:type="dxa"/>
          </w:tcPr>
          <w:p w:rsidR="008972F7" w:rsidRPr="007C0F6E" w:rsidRDefault="008972F7" w:rsidP="001530DE">
            <w:pPr>
              <w:spacing w:after="0" w:line="240" w:lineRule="auto"/>
              <w:rPr>
                <w:sz w:val="24"/>
                <w:szCs w:val="24"/>
              </w:rPr>
            </w:pPr>
            <w:r w:rsidRPr="006B3349">
              <w:rPr>
                <w:sz w:val="24"/>
                <w:szCs w:val="24"/>
              </w:rPr>
              <w:t> </w:t>
            </w:r>
            <w:r w:rsidR="00FF7A1D">
              <w:rPr>
                <w:sz w:val="24"/>
                <w:szCs w:val="24"/>
              </w:rPr>
              <w:t xml:space="preserve">Tel: </w:t>
            </w:r>
            <w:r w:rsidR="00FF7A1D" w:rsidRPr="00FF7A1D">
              <w:rPr>
                <w:sz w:val="24"/>
                <w:szCs w:val="24"/>
              </w:rPr>
              <w:t>+44 (0) 20 7262 4521</w:t>
            </w:r>
          </w:p>
        </w:tc>
      </w:tr>
    </w:tbl>
    <w:p w:rsidR="008972F7" w:rsidRDefault="008972F7" w:rsidP="005262F3">
      <w:pPr>
        <w:rPr>
          <w:b/>
          <w:color w:val="000000"/>
          <w:sz w:val="24"/>
          <w:szCs w:val="24"/>
        </w:rPr>
      </w:pPr>
    </w:p>
    <w:p w:rsidR="001E6791" w:rsidRPr="006B3349" w:rsidRDefault="001E6791" w:rsidP="005262F3">
      <w:pPr>
        <w:rPr>
          <w:b/>
          <w:color w:val="000000"/>
          <w:sz w:val="24"/>
          <w:szCs w:val="24"/>
        </w:rPr>
        <w:sectPr w:rsidR="001E6791" w:rsidRPr="006B3349" w:rsidSect="006A46E1">
          <w:pgSz w:w="12240" w:h="15840"/>
          <w:pgMar w:top="1440" w:right="1440" w:bottom="1440" w:left="1440" w:header="720" w:footer="720" w:gutter="0"/>
          <w:cols w:space="720"/>
          <w:docGrid w:linePitch="360"/>
        </w:sectPr>
      </w:pPr>
    </w:p>
    <w:p w:rsidR="008972F7" w:rsidRPr="00331ACE" w:rsidRDefault="007A6243" w:rsidP="005262F3">
      <w:pPr>
        <w:rPr>
          <w:color w:val="000000"/>
          <w:sz w:val="28"/>
          <w:szCs w:val="28"/>
        </w:rPr>
      </w:pPr>
      <w:r w:rsidRPr="00331ACE">
        <w:rPr>
          <w:b/>
          <w:color w:val="000000"/>
          <w:sz w:val="28"/>
          <w:szCs w:val="28"/>
        </w:rPr>
        <w:t>Appendix 10</w:t>
      </w:r>
      <w:r w:rsidR="008972F7" w:rsidRPr="00331ACE">
        <w:rPr>
          <w:b/>
          <w:color w:val="000000"/>
          <w:sz w:val="28"/>
          <w:szCs w:val="28"/>
        </w:rPr>
        <w:t>.0 G</w:t>
      </w:r>
      <w:r w:rsidR="00331ACE" w:rsidRPr="00331ACE">
        <w:rPr>
          <w:b/>
          <w:color w:val="000000"/>
          <w:sz w:val="28"/>
          <w:szCs w:val="28"/>
        </w:rPr>
        <w:t>round Rules</w:t>
      </w:r>
    </w:p>
    <w:p w:rsidR="008972F7" w:rsidRPr="007C0F6E" w:rsidRDefault="009F0F58" w:rsidP="005262F3">
      <w:pPr>
        <w:jc w:val="both"/>
        <w:rPr>
          <w:sz w:val="24"/>
          <w:szCs w:val="24"/>
        </w:rPr>
      </w:pPr>
      <w:r>
        <w:rPr>
          <w:sz w:val="24"/>
          <w:szCs w:val="24"/>
        </w:rPr>
        <w:t>Mission Participants were requested to</w:t>
      </w:r>
      <w:r w:rsidR="008972F7" w:rsidRPr="007C0F6E">
        <w:rPr>
          <w:sz w:val="24"/>
          <w:szCs w:val="24"/>
        </w:rPr>
        <w:t xml:space="preserve"> abide by the following ground rules whilst on this Trade Mission: </w:t>
      </w:r>
    </w:p>
    <w:tbl>
      <w:tblPr>
        <w:tblW w:w="9056" w:type="dxa"/>
        <w:tblInd w:w="558" w:type="dxa"/>
        <w:tblBorders>
          <w:top w:val="single" w:sz="8" w:space="0" w:color="4BACC6"/>
          <w:bottom w:val="single" w:sz="8" w:space="0" w:color="4BACC6"/>
        </w:tblBorders>
        <w:tblLook w:val="00A0"/>
      </w:tblPr>
      <w:tblGrid>
        <w:gridCol w:w="1028"/>
        <w:gridCol w:w="8028"/>
      </w:tblGrid>
      <w:tr w:rsidR="008972F7" w:rsidRPr="008972F7" w:rsidTr="001530DE">
        <w:tc>
          <w:tcPr>
            <w:tcW w:w="1028" w:type="dxa"/>
            <w:tcBorders>
              <w:top w:val="single" w:sz="8" w:space="0" w:color="4BACC6"/>
              <w:left w:val="nil"/>
              <w:bottom w:val="single" w:sz="8" w:space="0" w:color="4BACC6"/>
              <w:right w:val="nil"/>
            </w:tcBorders>
          </w:tcPr>
          <w:p w:rsidR="008972F7" w:rsidRPr="007C0F6E" w:rsidRDefault="008972F7" w:rsidP="001530DE">
            <w:pPr>
              <w:spacing w:after="0" w:line="240" w:lineRule="auto"/>
              <w:rPr>
                <w:b/>
                <w:bCs/>
                <w:color w:val="000000"/>
                <w:sz w:val="24"/>
                <w:szCs w:val="24"/>
              </w:rPr>
            </w:pPr>
            <w:r w:rsidRPr="007C0F6E">
              <w:rPr>
                <w:b/>
                <w:bCs/>
                <w:color w:val="000000"/>
                <w:sz w:val="24"/>
                <w:szCs w:val="24"/>
              </w:rPr>
              <w:t>#</w:t>
            </w:r>
          </w:p>
        </w:tc>
        <w:tc>
          <w:tcPr>
            <w:tcW w:w="8028" w:type="dxa"/>
            <w:tcBorders>
              <w:top w:val="single" w:sz="8" w:space="0" w:color="4BACC6"/>
              <w:left w:val="nil"/>
              <w:bottom w:val="single" w:sz="8" w:space="0" w:color="4BACC6"/>
              <w:right w:val="nil"/>
            </w:tcBorders>
          </w:tcPr>
          <w:p w:rsidR="008972F7" w:rsidRPr="007C0F6E" w:rsidRDefault="008972F7" w:rsidP="001530DE">
            <w:pPr>
              <w:spacing w:after="0" w:line="240" w:lineRule="auto"/>
              <w:rPr>
                <w:b/>
                <w:bCs/>
                <w:color w:val="000000"/>
                <w:sz w:val="24"/>
                <w:szCs w:val="24"/>
              </w:rPr>
            </w:pPr>
            <w:r w:rsidRPr="007C0F6E">
              <w:rPr>
                <w:b/>
                <w:bCs/>
                <w:color w:val="000000"/>
                <w:sz w:val="24"/>
                <w:szCs w:val="24"/>
              </w:rPr>
              <w:t>Ground Rule</w:t>
            </w:r>
          </w:p>
          <w:p w:rsidR="008972F7" w:rsidRPr="007C0F6E" w:rsidRDefault="008972F7" w:rsidP="001530DE">
            <w:pPr>
              <w:spacing w:after="0" w:line="240" w:lineRule="auto"/>
              <w:rPr>
                <w:b/>
                <w:bCs/>
                <w:color w:val="000000"/>
                <w:sz w:val="24"/>
                <w:szCs w:val="24"/>
              </w:rPr>
            </w:pPr>
          </w:p>
        </w:tc>
      </w:tr>
      <w:tr w:rsidR="008972F7" w:rsidRPr="008972F7" w:rsidTr="00246455">
        <w:tc>
          <w:tcPr>
            <w:tcW w:w="1028" w:type="dxa"/>
            <w:tcBorders>
              <w:left w:val="nil"/>
              <w:right w:val="nil"/>
            </w:tcBorders>
            <w:shd w:val="clear" w:color="auto" w:fill="F2F2F2" w:themeFill="background1" w:themeFillShade="F2"/>
          </w:tcPr>
          <w:p w:rsidR="008972F7" w:rsidRPr="007C0F6E" w:rsidRDefault="008972F7" w:rsidP="001530DE">
            <w:pPr>
              <w:pStyle w:val="ListParagraph"/>
              <w:numPr>
                <w:ilvl w:val="0"/>
                <w:numId w:val="1"/>
              </w:numPr>
              <w:spacing w:after="0" w:line="240" w:lineRule="auto"/>
              <w:rPr>
                <w:b/>
                <w:bCs/>
                <w:color w:val="31849B"/>
                <w:sz w:val="24"/>
                <w:szCs w:val="24"/>
              </w:rPr>
            </w:pPr>
          </w:p>
        </w:tc>
        <w:tc>
          <w:tcPr>
            <w:tcW w:w="8028" w:type="dxa"/>
            <w:tcBorders>
              <w:left w:val="nil"/>
              <w:right w:val="nil"/>
            </w:tcBorders>
            <w:shd w:val="clear" w:color="auto" w:fill="F2F2F2" w:themeFill="background1" w:themeFillShade="F2"/>
          </w:tcPr>
          <w:p w:rsidR="008972F7" w:rsidRPr="007C0F6E" w:rsidRDefault="009F0F58" w:rsidP="001530DE">
            <w:pPr>
              <w:spacing w:after="0" w:line="240" w:lineRule="auto"/>
              <w:rPr>
                <w:color w:val="000000"/>
                <w:sz w:val="24"/>
                <w:szCs w:val="24"/>
              </w:rPr>
            </w:pPr>
            <w:r>
              <w:rPr>
                <w:color w:val="000000"/>
                <w:sz w:val="24"/>
                <w:szCs w:val="24"/>
              </w:rPr>
              <w:t>A</w:t>
            </w:r>
            <w:r w:rsidR="008972F7" w:rsidRPr="007C0F6E">
              <w:rPr>
                <w:color w:val="000000"/>
                <w:sz w:val="24"/>
                <w:szCs w:val="24"/>
              </w:rPr>
              <w:t>rrive at the Airport at least 2 hours before departure time.</w:t>
            </w:r>
          </w:p>
          <w:p w:rsidR="008972F7" w:rsidRPr="007C0F6E" w:rsidRDefault="008972F7" w:rsidP="001530DE">
            <w:pPr>
              <w:spacing w:after="0" w:line="240" w:lineRule="auto"/>
              <w:rPr>
                <w:color w:val="000000"/>
                <w:sz w:val="24"/>
                <w:szCs w:val="24"/>
              </w:rPr>
            </w:pPr>
          </w:p>
        </w:tc>
      </w:tr>
      <w:tr w:rsidR="008972F7" w:rsidRPr="008972F7" w:rsidTr="001530DE">
        <w:tc>
          <w:tcPr>
            <w:tcW w:w="1028" w:type="dxa"/>
          </w:tcPr>
          <w:p w:rsidR="008972F7" w:rsidRPr="007C0F6E" w:rsidRDefault="008972F7" w:rsidP="001530DE">
            <w:pPr>
              <w:pStyle w:val="ListParagraph"/>
              <w:numPr>
                <w:ilvl w:val="0"/>
                <w:numId w:val="1"/>
              </w:numPr>
              <w:spacing w:after="0" w:line="240" w:lineRule="auto"/>
              <w:rPr>
                <w:b/>
                <w:bCs/>
                <w:color w:val="31849B"/>
                <w:sz w:val="24"/>
                <w:szCs w:val="24"/>
              </w:rPr>
            </w:pPr>
          </w:p>
        </w:tc>
        <w:tc>
          <w:tcPr>
            <w:tcW w:w="8028" w:type="dxa"/>
          </w:tcPr>
          <w:p w:rsidR="008972F7" w:rsidRPr="007C0F6E" w:rsidRDefault="008972F7" w:rsidP="001530DE">
            <w:pPr>
              <w:spacing w:after="0" w:line="240" w:lineRule="auto"/>
              <w:jc w:val="both"/>
              <w:rPr>
                <w:color w:val="000000"/>
                <w:sz w:val="24"/>
                <w:szCs w:val="24"/>
              </w:rPr>
            </w:pPr>
            <w:r w:rsidRPr="007C0F6E">
              <w:rPr>
                <w:color w:val="000000"/>
                <w:sz w:val="24"/>
                <w:szCs w:val="24"/>
              </w:rPr>
              <w:t xml:space="preserve">At all times it is imperative that we travel in a group unless we have agreed otherwise. </w:t>
            </w:r>
          </w:p>
          <w:p w:rsidR="008972F7" w:rsidRPr="007C0F6E" w:rsidRDefault="008972F7" w:rsidP="001530DE">
            <w:pPr>
              <w:spacing w:after="0" w:line="240" w:lineRule="auto"/>
              <w:jc w:val="both"/>
              <w:rPr>
                <w:color w:val="000000"/>
                <w:sz w:val="24"/>
                <w:szCs w:val="24"/>
              </w:rPr>
            </w:pPr>
          </w:p>
        </w:tc>
      </w:tr>
      <w:tr w:rsidR="008972F7" w:rsidRPr="008972F7" w:rsidTr="00246455">
        <w:tc>
          <w:tcPr>
            <w:tcW w:w="1028" w:type="dxa"/>
            <w:tcBorders>
              <w:left w:val="nil"/>
              <w:right w:val="nil"/>
            </w:tcBorders>
            <w:shd w:val="clear" w:color="auto" w:fill="F2F2F2" w:themeFill="background1" w:themeFillShade="F2"/>
          </w:tcPr>
          <w:p w:rsidR="008972F7" w:rsidRPr="007C0F6E" w:rsidRDefault="008972F7" w:rsidP="001530DE">
            <w:pPr>
              <w:pStyle w:val="ListParagraph"/>
              <w:numPr>
                <w:ilvl w:val="0"/>
                <w:numId w:val="1"/>
              </w:numPr>
              <w:spacing w:after="0" w:line="240" w:lineRule="auto"/>
              <w:rPr>
                <w:b/>
                <w:bCs/>
                <w:color w:val="31849B"/>
                <w:sz w:val="24"/>
                <w:szCs w:val="24"/>
              </w:rPr>
            </w:pPr>
          </w:p>
        </w:tc>
        <w:tc>
          <w:tcPr>
            <w:tcW w:w="8028" w:type="dxa"/>
            <w:tcBorders>
              <w:left w:val="nil"/>
              <w:right w:val="nil"/>
            </w:tcBorders>
            <w:shd w:val="clear" w:color="auto" w:fill="F2F2F2" w:themeFill="background1" w:themeFillShade="F2"/>
          </w:tcPr>
          <w:p w:rsidR="008972F7" w:rsidRPr="007C0F6E" w:rsidRDefault="008972F7" w:rsidP="001530DE">
            <w:pPr>
              <w:spacing w:after="0" w:line="240" w:lineRule="auto"/>
              <w:jc w:val="both"/>
              <w:rPr>
                <w:color w:val="000000"/>
                <w:sz w:val="24"/>
                <w:szCs w:val="24"/>
              </w:rPr>
            </w:pPr>
            <w:r w:rsidRPr="007C0F6E">
              <w:rPr>
                <w:color w:val="000000"/>
                <w:sz w:val="24"/>
                <w:szCs w:val="24"/>
              </w:rPr>
              <w:t>Please return Boarding Passes for all legs of the Mission upon arrival on return to Trinidad and Tobago.</w:t>
            </w:r>
          </w:p>
          <w:p w:rsidR="008972F7" w:rsidRPr="007C0F6E" w:rsidRDefault="008972F7" w:rsidP="001530DE">
            <w:pPr>
              <w:spacing w:after="0" w:line="240" w:lineRule="auto"/>
              <w:jc w:val="both"/>
              <w:rPr>
                <w:color w:val="000000"/>
                <w:sz w:val="24"/>
                <w:szCs w:val="24"/>
              </w:rPr>
            </w:pPr>
          </w:p>
        </w:tc>
      </w:tr>
      <w:tr w:rsidR="008972F7" w:rsidRPr="008972F7" w:rsidTr="00246455">
        <w:tc>
          <w:tcPr>
            <w:tcW w:w="1028" w:type="dxa"/>
            <w:shd w:val="clear" w:color="auto" w:fill="auto"/>
          </w:tcPr>
          <w:p w:rsidR="008972F7" w:rsidRPr="007C0F6E" w:rsidRDefault="008972F7" w:rsidP="001530DE">
            <w:pPr>
              <w:pStyle w:val="ListParagraph"/>
              <w:numPr>
                <w:ilvl w:val="0"/>
                <w:numId w:val="1"/>
              </w:numPr>
              <w:spacing w:after="0" w:line="240" w:lineRule="auto"/>
              <w:rPr>
                <w:b/>
                <w:bCs/>
                <w:color w:val="31849B"/>
                <w:sz w:val="24"/>
                <w:szCs w:val="24"/>
              </w:rPr>
            </w:pPr>
          </w:p>
        </w:tc>
        <w:tc>
          <w:tcPr>
            <w:tcW w:w="8028" w:type="dxa"/>
            <w:shd w:val="clear" w:color="auto" w:fill="auto"/>
          </w:tcPr>
          <w:p w:rsidR="008972F7" w:rsidRPr="007C0F6E" w:rsidRDefault="008972F7" w:rsidP="001530DE">
            <w:pPr>
              <w:spacing w:after="0" w:line="240" w:lineRule="auto"/>
              <w:jc w:val="both"/>
              <w:rPr>
                <w:color w:val="000000"/>
                <w:sz w:val="24"/>
                <w:szCs w:val="24"/>
              </w:rPr>
            </w:pPr>
            <w:r w:rsidRPr="007C0F6E">
              <w:rPr>
                <w:color w:val="000000"/>
                <w:sz w:val="24"/>
                <w:szCs w:val="24"/>
              </w:rPr>
              <w:t>Please secure all your valuables and travel documents at all times (use hotel room safe if available).</w:t>
            </w:r>
          </w:p>
          <w:p w:rsidR="008972F7" w:rsidRPr="007C0F6E" w:rsidRDefault="008972F7" w:rsidP="001530DE">
            <w:pPr>
              <w:spacing w:after="0" w:line="240" w:lineRule="auto"/>
              <w:rPr>
                <w:color w:val="000000"/>
                <w:sz w:val="24"/>
                <w:szCs w:val="24"/>
              </w:rPr>
            </w:pPr>
          </w:p>
        </w:tc>
      </w:tr>
      <w:tr w:rsidR="008972F7" w:rsidRPr="008972F7" w:rsidTr="00246455">
        <w:tc>
          <w:tcPr>
            <w:tcW w:w="1028" w:type="dxa"/>
            <w:tcBorders>
              <w:left w:val="nil"/>
              <w:right w:val="nil"/>
            </w:tcBorders>
            <w:shd w:val="clear" w:color="auto" w:fill="F2F2F2" w:themeFill="background1" w:themeFillShade="F2"/>
          </w:tcPr>
          <w:p w:rsidR="008972F7" w:rsidRPr="007C0F6E" w:rsidRDefault="008972F7" w:rsidP="001530DE">
            <w:pPr>
              <w:pStyle w:val="ListParagraph"/>
              <w:numPr>
                <w:ilvl w:val="0"/>
                <w:numId w:val="1"/>
              </w:numPr>
              <w:spacing w:after="0" w:line="240" w:lineRule="auto"/>
              <w:rPr>
                <w:b/>
                <w:bCs/>
                <w:color w:val="31849B"/>
                <w:sz w:val="24"/>
                <w:szCs w:val="24"/>
              </w:rPr>
            </w:pPr>
          </w:p>
        </w:tc>
        <w:tc>
          <w:tcPr>
            <w:tcW w:w="8028" w:type="dxa"/>
            <w:tcBorders>
              <w:left w:val="nil"/>
              <w:right w:val="nil"/>
            </w:tcBorders>
            <w:shd w:val="clear" w:color="auto" w:fill="F2F2F2" w:themeFill="background1" w:themeFillShade="F2"/>
          </w:tcPr>
          <w:p w:rsidR="008972F7" w:rsidRPr="007C0F6E" w:rsidRDefault="008972F7" w:rsidP="001530DE">
            <w:pPr>
              <w:spacing w:after="0" w:line="240" w:lineRule="auto"/>
              <w:jc w:val="both"/>
              <w:rPr>
                <w:color w:val="000000"/>
                <w:sz w:val="24"/>
                <w:szCs w:val="24"/>
              </w:rPr>
            </w:pPr>
            <w:r w:rsidRPr="007C0F6E">
              <w:rPr>
                <w:color w:val="000000"/>
                <w:sz w:val="24"/>
                <w:szCs w:val="24"/>
              </w:rPr>
              <w:t>Please keep small amount of cash on person so that you do not draw attention to yourself.</w:t>
            </w:r>
          </w:p>
          <w:p w:rsidR="008972F7" w:rsidRPr="007C0F6E" w:rsidRDefault="008972F7" w:rsidP="001530DE">
            <w:pPr>
              <w:spacing w:after="0" w:line="240" w:lineRule="auto"/>
              <w:rPr>
                <w:color w:val="000000"/>
                <w:sz w:val="24"/>
                <w:szCs w:val="24"/>
              </w:rPr>
            </w:pPr>
          </w:p>
        </w:tc>
      </w:tr>
      <w:tr w:rsidR="008972F7" w:rsidRPr="008972F7" w:rsidTr="00246455">
        <w:tc>
          <w:tcPr>
            <w:tcW w:w="1028" w:type="dxa"/>
            <w:shd w:val="clear" w:color="auto" w:fill="auto"/>
          </w:tcPr>
          <w:p w:rsidR="008972F7" w:rsidRPr="007C0F6E" w:rsidRDefault="008972F7" w:rsidP="001530DE">
            <w:pPr>
              <w:pStyle w:val="ListParagraph"/>
              <w:numPr>
                <w:ilvl w:val="0"/>
                <w:numId w:val="1"/>
              </w:numPr>
              <w:spacing w:after="0" w:line="240" w:lineRule="auto"/>
              <w:rPr>
                <w:b/>
                <w:bCs/>
                <w:color w:val="31849B"/>
                <w:sz w:val="24"/>
                <w:szCs w:val="24"/>
              </w:rPr>
            </w:pPr>
          </w:p>
        </w:tc>
        <w:tc>
          <w:tcPr>
            <w:tcW w:w="8028" w:type="dxa"/>
            <w:shd w:val="clear" w:color="auto" w:fill="auto"/>
          </w:tcPr>
          <w:p w:rsidR="008972F7" w:rsidRPr="007C0F6E" w:rsidRDefault="008972F7" w:rsidP="001530DE">
            <w:pPr>
              <w:spacing w:after="0" w:line="240" w:lineRule="auto"/>
              <w:jc w:val="both"/>
              <w:rPr>
                <w:color w:val="000000"/>
                <w:sz w:val="24"/>
                <w:szCs w:val="24"/>
              </w:rPr>
            </w:pPr>
            <w:r w:rsidRPr="007C0F6E">
              <w:rPr>
                <w:color w:val="000000"/>
                <w:sz w:val="24"/>
                <w:szCs w:val="24"/>
              </w:rPr>
              <w:t xml:space="preserve">If you feel ill at any point in time, please contact the Trade Mission Staff </w:t>
            </w:r>
            <w:r w:rsidRPr="006B3349">
              <w:rPr>
                <w:color w:val="000000"/>
                <w:sz w:val="24"/>
                <w:szCs w:val="24"/>
              </w:rPr>
              <w:t>–</w:t>
            </w:r>
            <w:r w:rsidRPr="007C0F6E">
              <w:rPr>
                <w:color w:val="000000"/>
                <w:sz w:val="24"/>
                <w:szCs w:val="24"/>
              </w:rPr>
              <w:t xml:space="preserve"> our room numbers will be provided to you after hotel check-in. </w:t>
            </w:r>
          </w:p>
          <w:p w:rsidR="008972F7" w:rsidRPr="007C0F6E" w:rsidRDefault="008972F7" w:rsidP="001530DE">
            <w:pPr>
              <w:spacing w:after="0" w:line="240" w:lineRule="auto"/>
              <w:rPr>
                <w:color w:val="000000"/>
                <w:sz w:val="24"/>
                <w:szCs w:val="24"/>
              </w:rPr>
            </w:pPr>
          </w:p>
        </w:tc>
      </w:tr>
      <w:tr w:rsidR="008972F7" w:rsidRPr="008972F7" w:rsidTr="00246455">
        <w:tc>
          <w:tcPr>
            <w:tcW w:w="1028" w:type="dxa"/>
            <w:tcBorders>
              <w:left w:val="nil"/>
              <w:right w:val="nil"/>
            </w:tcBorders>
            <w:shd w:val="clear" w:color="auto" w:fill="F2F2F2" w:themeFill="background1" w:themeFillShade="F2"/>
          </w:tcPr>
          <w:p w:rsidR="008972F7" w:rsidRPr="007C0F6E" w:rsidRDefault="008972F7" w:rsidP="001530DE">
            <w:pPr>
              <w:pStyle w:val="ListParagraph"/>
              <w:numPr>
                <w:ilvl w:val="0"/>
                <w:numId w:val="1"/>
              </w:numPr>
              <w:spacing w:after="0" w:line="240" w:lineRule="auto"/>
              <w:rPr>
                <w:b/>
                <w:bCs/>
                <w:color w:val="31849B"/>
                <w:sz w:val="24"/>
                <w:szCs w:val="24"/>
              </w:rPr>
            </w:pPr>
          </w:p>
        </w:tc>
        <w:tc>
          <w:tcPr>
            <w:tcW w:w="8028" w:type="dxa"/>
            <w:tcBorders>
              <w:left w:val="nil"/>
              <w:right w:val="nil"/>
            </w:tcBorders>
            <w:shd w:val="clear" w:color="auto" w:fill="F2F2F2" w:themeFill="background1" w:themeFillShade="F2"/>
          </w:tcPr>
          <w:p w:rsidR="008972F7" w:rsidRPr="007C0F6E" w:rsidRDefault="008972F7" w:rsidP="001530DE">
            <w:pPr>
              <w:spacing w:after="0" w:line="240" w:lineRule="auto"/>
              <w:jc w:val="both"/>
              <w:rPr>
                <w:color w:val="000000"/>
                <w:sz w:val="24"/>
                <w:szCs w:val="24"/>
              </w:rPr>
            </w:pPr>
            <w:r w:rsidRPr="007C0F6E">
              <w:rPr>
                <w:color w:val="000000"/>
                <w:sz w:val="24"/>
                <w:szCs w:val="24"/>
              </w:rPr>
              <w:t>We need to be punctual for all meetings. We should arrive at least 10 minutes before any appointment or meeting.</w:t>
            </w:r>
          </w:p>
          <w:p w:rsidR="008972F7" w:rsidRPr="007C0F6E" w:rsidRDefault="008972F7" w:rsidP="001530DE">
            <w:pPr>
              <w:spacing w:after="0" w:line="240" w:lineRule="auto"/>
              <w:rPr>
                <w:color w:val="000000"/>
                <w:sz w:val="24"/>
                <w:szCs w:val="24"/>
              </w:rPr>
            </w:pPr>
          </w:p>
        </w:tc>
      </w:tr>
      <w:tr w:rsidR="008972F7" w:rsidRPr="008972F7" w:rsidTr="00246455">
        <w:tc>
          <w:tcPr>
            <w:tcW w:w="1028" w:type="dxa"/>
            <w:shd w:val="clear" w:color="auto" w:fill="auto"/>
          </w:tcPr>
          <w:p w:rsidR="008972F7" w:rsidRPr="007C0F6E" w:rsidRDefault="008972F7" w:rsidP="001530DE">
            <w:pPr>
              <w:pStyle w:val="ListParagraph"/>
              <w:numPr>
                <w:ilvl w:val="0"/>
                <w:numId w:val="1"/>
              </w:numPr>
              <w:spacing w:after="0" w:line="240" w:lineRule="auto"/>
              <w:rPr>
                <w:b/>
                <w:bCs/>
                <w:color w:val="31849B"/>
                <w:sz w:val="24"/>
                <w:szCs w:val="24"/>
              </w:rPr>
            </w:pPr>
          </w:p>
        </w:tc>
        <w:tc>
          <w:tcPr>
            <w:tcW w:w="8028" w:type="dxa"/>
            <w:shd w:val="clear" w:color="auto" w:fill="auto"/>
          </w:tcPr>
          <w:p w:rsidR="008972F7" w:rsidRPr="007C0F6E" w:rsidRDefault="008972F7" w:rsidP="001530DE">
            <w:pPr>
              <w:spacing w:after="0" w:line="240" w:lineRule="auto"/>
              <w:jc w:val="both"/>
              <w:rPr>
                <w:color w:val="000000"/>
                <w:sz w:val="24"/>
                <w:szCs w:val="24"/>
              </w:rPr>
            </w:pPr>
            <w:r w:rsidRPr="007C0F6E">
              <w:rPr>
                <w:color w:val="000000"/>
                <w:sz w:val="24"/>
                <w:szCs w:val="24"/>
              </w:rPr>
              <w:t xml:space="preserve">Advise the planning team or another team member if you intend to go out on your own. </w:t>
            </w:r>
          </w:p>
          <w:p w:rsidR="008972F7" w:rsidRPr="007C0F6E" w:rsidRDefault="008972F7" w:rsidP="001530DE">
            <w:pPr>
              <w:spacing w:after="0" w:line="240" w:lineRule="auto"/>
              <w:rPr>
                <w:color w:val="000000"/>
                <w:sz w:val="24"/>
                <w:szCs w:val="24"/>
              </w:rPr>
            </w:pPr>
          </w:p>
        </w:tc>
      </w:tr>
      <w:tr w:rsidR="008972F7" w:rsidRPr="008972F7" w:rsidTr="00246455">
        <w:tc>
          <w:tcPr>
            <w:tcW w:w="1028" w:type="dxa"/>
            <w:tcBorders>
              <w:left w:val="nil"/>
              <w:right w:val="nil"/>
            </w:tcBorders>
            <w:shd w:val="clear" w:color="auto" w:fill="F2F2F2" w:themeFill="background1" w:themeFillShade="F2"/>
          </w:tcPr>
          <w:p w:rsidR="008972F7" w:rsidRPr="007C0F6E" w:rsidRDefault="008972F7" w:rsidP="001530DE">
            <w:pPr>
              <w:pStyle w:val="ListParagraph"/>
              <w:numPr>
                <w:ilvl w:val="0"/>
                <w:numId w:val="1"/>
              </w:numPr>
              <w:spacing w:after="0" w:line="240" w:lineRule="auto"/>
              <w:rPr>
                <w:b/>
                <w:bCs/>
                <w:color w:val="31849B"/>
                <w:sz w:val="24"/>
                <w:szCs w:val="24"/>
              </w:rPr>
            </w:pPr>
          </w:p>
        </w:tc>
        <w:tc>
          <w:tcPr>
            <w:tcW w:w="8028" w:type="dxa"/>
            <w:tcBorders>
              <w:left w:val="nil"/>
              <w:right w:val="nil"/>
            </w:tcBorders>
            <w:shd w:val="clear" w:color="auto" w:fill="F2F2F2" w:themeFill="background1" w:themeFillShade="F2"/>
          </w:tcPr>
          <w:p w:rsidR="008972F7" w:rsidRPr="007C0F6E" w:rsidRDefault="008972F7" w:rsidP="001530DE">
            <w:pPr>
              <w:spacing w:after="0" w:line="240" w:lineRule="auto"/>
              <w:jc w:val="both"/>
              <w:rPr>
                <w:color w:val="000000"/>
                <w:sz w:val="24"/>
                <w:szCs w:val="24"/>
              </w:rPr>
            </w:pPr>
            <w:r w:rsidRPr="007C0F6E">
              <w:rPr>
                <w:color w:val="000000"/>
                <w:sz w:val="24"/>
                <w:szCs w:val="24"/>
              </w:rPr>
              <w:t xml:space="preserve">Group Transport will be funded from per diems. </w:t>
            </w:r>
          </w:p>
          <w:p w:rsidR="008972F7" w:rsidRPr="007C0F6E" w:rsidRDefault="008972F7" w:rsidP="001530DE">
            <w:pPr>
              <w:spacing w:after="0" w:line="240" w:lineRule="auto"/>
              <w:rPr>
                <w:color w:val="000000"/>
                <w:sz w:val="24"/>
                <w:szCs w:val="24"/>
              </w:rPr>
            </w:pPr>
          </w:p>
        </w:tc>
      </w:tr>
      <w:tr w:rsidR="008972F7" w:rsidRPr="008972F7" w:rsidTr="00246455">
        <w:tc>
          <w:tcPr>
            <w:tcW w:w="1028" w:type="dxa"/>
            <w:tcBorders>
              <w:bottom w:val="single" w:sz="8" w:space="0" w:color="4BACC6"/>
            </w:tcBorders>
            <w:shd w:val="clear" w:color="auto" w:fill="auto"/>
          </w:tcPr>
          <w:p w:rsidR="008972F7" w:rsidRPr="007C0F6E" w:rsidRDefault="008972F7" w:rsidP="001530DE">
            <w:pPr>
              <w:pStyle w:val="ListParagraph"/>
              <w:numPr>
                <w:ilvl w:val="0"/>
                <w:numId w:val="1"/>
              </w:numPr>
              <w:spacing w:after="0" w:line="240" w:lineRule="auto"/>
              <w:rPr>
                <w:b/>
                <w:bCs/>
                <w:color w:val="31849B"/>
                <w:sz w:val="24"/>
                <w:szCs w:val="24"/>
              </w:rPr>
            </w:pPr>
          </w:p>
        </w:tc>
        <w:tc>
          <w:tcPr>
            <w:tcW w:w="8028" w:type="dxa"/>
            <w:tcBorders>
              <w:bottom w:val="single" w:sz="8" w:space="0" w:color="4BACC6"/>
            </w:tcBorders>
            <w:shd w:val="clear" w:color="auto" w:fill="auto"/>
          </w:tcPr>
          <w:p w:rsidR="008972F7" w:rsidRPr="007C0F6E" w:rsidRDefault="008972F7" w:rsidP="001530DE">
            <w:pPr>
              <w:spacing w:after="0" w:line="240" w:lineRule="auto"/>
              <w:jc w:val="both"/>
              <w:rPr>
                <w:color w:val="000000"/>
                <w:sz w:val="24"/>
                <w:szCs w:val="24"/>
              </w:rPr>
            </w:pPr>
            <w:r w:rsidRPr="007C0F6E">
              <w:rPr>
                <w:color w:val="000000"/>
                <w:sz w:val="24"/>
                <w:szCs w:val="24"/>
              </w:rPr>
              <w:t>It is necessary to get an adaptor in order to use your laptops because the EU uses  220 volts and the plugs are different.</w:t>
            </w:r>
          </w:p>
          <w:p w:rsidR="008972F7" w:rsidRPr="007C0F6E" w:rsidRDefault="008972F7" w:rsidP="001530DE">
            <w:pPr>
              <w:spacing w:after="0" w:line="240" w:lineRule="auto"/>
              <w:jc w:val="both"/>
              <w:rPr>
                <w:color w:val="000000"/>
                <w:sz w:val="24"/>
                <w:szCs w:val="24"/>
              </w:rPr>
            </w:pPr>
          </w:p>
        </w:tc>
      </w:tr>
    </w:tbl>
    <w:p w:rsidR="008972F7" w:rsidRPr="007C0F6E" w:rsidRDefault="008972F7" w:rsidP="005262F3">
      <w:pPr>
        <w:jc w:val="center"/>
        <w:rPr>
          <w:b/>
          <w:sz w:val="24"/>
          <w:szCs w:val="24"/>
        </w:rPr>
      </w:pPr>
    </w:p>
    <w:p w:rsidR="008972F7" w:rsidRPr="006B3349" w:rsidRDefault="008972F7" w:rsidP="00E14D81">
      <w:pPr>
        <w:spacing w:line="240" w:lineRule="auto"/>
        <w:rPr>
          <w:rFonts w:cs="Arial"/>
          <w:b/>
          <w:color w:val="C00000"/>
          <w:sz w:val="24"/>
          <w:szCs w:val="24"/>
          <w:lang w:eastAsia="en-029"/>
        </w:rPr>
        <w:sectPr w:rsidR="008972F7" w:rsidRPr="006B3349" w:rsidSect="006A46E1">
          <w:pgSz w:w="12240" w:h="15840"/>
          <w:pgMar w:top="1440" w:right="1440" w:bottom="1440" w:left="1440" w:header="720" w:footer="720" w:gutter="0"/>
          <w:cols w:space="720"/>
          <w:docGrid w:linePitch="360"/>
        </w:sectPr>
      </w:pPr>
    </w:p>
    <w:p w:rsidR="008972F7" w:rsidRPr="00F91FBB" w:rsidRDefault="007A6243" w:rsidP="00C87988">
      <w:pPr>
        <w:spacing w:line="240" w:lineRule="auto"/>
        <w:rPr>
          <w:rFonts w:cs="Arial"/>
          <w:b/>
          <w:color w:val="1D1B11" w:themeColor="background2" w:themeShade="1A"/>
          <w:sz w:val="28"/>
          <w:szCs w:val="28"/>
          <w:lang w:eastAsia="en-029"/>
        </w:rPr>
      </w:pPr>
      <w:r w:rsidRPr="00F91FBB">
        <w:rPr>
          <w:rFonts w:cs="Arial"/>
          <w:b/>
          <w:color w:val="1D1B11" w:themeColor="background2" w:themeShade="1A"/>
          <w:sz w:val="28"/>
          <w:szCs w:val="28"/>
          <w:lang w:eastAsia="en-029"/>
        </w:rPr>
        <w:t xml:space="preserve">Appendix </w:t>
      </w:r>
      <w:r w:rsidR="008972F7" w:rsidRPr="00F91FBB">
        <w:rPr>
          <w:rFonts w:cs="Arial"/>
          <w:b/>
          <w:color w:val="1D1B11" w:themeColor="background2" w:themeShade="1A"/>
          <w:sz w:val="28"/>
          <w:szCs w:val="28"/>
          <w:lang w:eastAsia="en-029"/>
        </w:rPr>
        <w:t>1</w:t>
      </w:r>
      <w:r w:rsidRPr="00F91FBB">
        <w:rPr>
          <w:rFonts w:cs="Arial"/>
          <w:b/>
          <w:color w:val="1D1B11" w:themeColor="background2" w:themeShade="1A"/>
          <w:sz w:val="28"/>
          <w:szCs w:val="28"/>
          <w:lang w:eastAsia="en-029"/>
        </w:rPr>
        <w:t>1</w:t>
      </w:r>
      <w:r w:rsidR="008972F7" w:rsidRPr="00F91FBB">
        <w:rPr>
          <w:rFonts w:cs="Arial"/>
          <w:b/>
          <w:color w:val="1D1B11" w:themeColor="background2" w:themeShade="1A"/>
          <w:sz w:val="28"/>
          <w:szCs w:val="28"/>
          <w:lang w:eastAsia="en-029"/>
        </w:rPr>
        <w:t xml:space="preserve">.0 </w:t>
      </w:r>
      <w:r w:rsidR="00841E41" w:rsidRPr="00F91FBB">
        <w:rPr>
          <w:rFonts w:cs="Arial"/>
          <w:b/>
          <w:color w:val="1D1B11" w:themeColor="background2" w:themeShade="1A"/>
          <w:sz w:val="28"/>
          <w:szCs w:val="28"/>
          <w:lang w:eastAsia="en-029"/>
        </w:rPr>
        <w:tab/>
      </w:r>
      <w:r w:rsidR="00535CA2" w:rsidRPr="00F91FBB">
        <w:rPr>
          <w:rFonts w:cs="Arial"/>
          <w:b/>
          <w:color w:val="1D1B11" w:themeColor="background2" w:themeShade="1A"/>
          <w:sz w:val="28"/>
          <w:szCs w:val="28"/>
          <w:lang w:eastAsia="en-029"/>
        </w:rPr>
        <w:t>Other Important Information</w:t>
      </w:r>
    </w:p>
    <w:p w:rsidR="008972F7" w:rsidRPr="00841E41" w:rsidRDefault="008972F7" w:rsidP="00560914">
      <w:pPr>
        <w:spacing w:after="0" w:line="270" w:lineRule="atLeast"/>
        <w:rPr>
          <w:rFonts w:cs="Tahoma"/>
          <w:color w:val="1D1B11" w:themeColor="background2" w:themeShade="1A"/>
          <w:sz w:val="24"/>
          <w:szCs w:val="24"/>
          <w:lang w:eastAsia="en-029"/>
        </w:rPr>
      </w:pPr>
    </w:p>
    <w:p w:rsidR="008972F7" w:rsidRPr="00841E41" w:rsidRDefault="008972F7" w:rsidP="00560914">
      <w:pPr>
        <w:spacing w:after="0" w:line="270" w:lineRule="atLeast"/>
        <w:rPr>
          <w:rFonts w:cs="Tahoma"/>
          <w:color w:val="1D1B11" w:themeColor="background2" w:themeShade="1A"/>
          <w:sz w:val="24"/>
          <w:szCs w:val="24"/>
          <w:lang w:eastAsia="en-029"/>
        </w:rPr>
      </w:pPr>
      <w:r w:rsidRPr="00841E41">
        <w:rPr>
          <w:rFonts w:cs="Tahoma"/>
          <w:color w:val="1D1B11" w:themeColor="background2" w:themeShade="1A"/>
          <w:sz w:val="24"/>
          <w:szCs w:val="24"/>
          <w:lang w:eastAsia="en-029"/>
        </w:rPr>
        <w:t>Travel Insurance</w:t>
      </w:r>
    </w:p>
    <w:p w:rsidR="008972F7" w:rsidRPr="00D4667B" w:rsidRDefault="008972F7" w:rsidP="00560914">
      <w:pPr>
        <w:spacing w:after="0" w:line="270" w:lineRule="atLeast"/>
        <w:rPr>
          <w:rFonts w:cs="Tahoma"/>
          <w:color w:val="000000"/>
          <w:sz w:val="24"/>
          <w:szCs w:val="24"/>
          <w:lang w:eastAsia="en-029"/>
        </w:rPr>
      </w:pPr>
    </w:p>
    <w:p w:rsidR="008972F7" w:rsidRPr="00841E41" w:rsidRDefault="008972F7" w:rsidP="00560914">
      <w:pPr>
        <w:pStyle w:val="ListParagraph"/>
        <w:numPr>
          <w:ilvl w:val="0"/>
          <w:numId w:val="23"/>
        </w:numPr>
        <w:spacing w:after="0" w:line="270" w:lineRule="atLeast"/>
        <w:rPr>
          <w:rFonts w:cs="Arial"/>
          <w:color w:val="1D1B11" w:themeColor="background2" w:themeShade="1A"/>
          <w:sz w:val="24"/>
          <w:szCs w:val="24"/>
          <w:lang w:eastAsia="en-029"/>
        </w:rPr>
      </w:pPr>
      <w:r w:rsidRPr="00841E41">
        <w:rPr>
          <w:rFonts w:cs="Arial"/>
          <w:color w:val="1D1B11" w:themeColor="background2" w:themeShade="1A"/>
          <w:sz w:val="24"/>
          <w:szCs w:val="24"/>
          <w:lang w:eastAsia="en-029"/>
        </w:rPr>
        <w:t>If you haven't gone to the Embassy yet and intend to do so this week, don't forget to sign up for travel insurance. One option is Bupa, which can be attained online via www.ihi.com</w:t>
      </w:r>
    </w:p>
    <w:p w:rsidR="008972F7" w:rsidRPr="00841E41" w:rsidRDefault="008972F7" w:rsidP="00560914">
      <w:pPr>
        <w:pStyle w:val="ListParagraph"/>
        <w:numPr>
          <w:ilvl w:val="0"/>
          <w:numId w:val="23"/>
        </w:numPr>
        <w:spacing w:after="0" w:line="270" w:lineRule="atLeast"/>
        <w:rPr>
          <w:rFonts w:cs="Arial"/>
          <w:color w:val="1D1B11" w:themeColor="background2" w:themeShade="1A"/>
          <w:sz w:val="24"/>
          <w:szCs w:val="24"/>
          <w:lang w:eastAsia="en-029"/>
        </w:rPr>
      </w:pPr>
      <w:r w:rsidRPr="00841E41">
        <w:rPr>
          <w:rFonts w:cs="Arial"/>
          <w:color w:val="1D1B11" w:themeColor="background2" w:themeShade="1A"/>
          <w:sz w:val="24"/>
          <w:szCs w:val="24"/>
          <w:lang w:eastAsia="en-029"/>
        </w:rPr>
        <w:t xml:space="preserve">Bupa provides full coverage annual travel insurance for USD$270 online, which includes a trip cancellation clause. </w:t>
      </w:r>
    </w:p>
    <w:p w:rsidR="008972F7" w:rsidRPr="00841E41" w:rsidRDefault="008972F7" w:rsidP="00560914">
      <w:pPr>
        <w:pStyle w:val="ListParagraph"/>
        <w:numPr>
          <w:ilvl w:val="0"/>
          <w:numId w:val="23"/>
        </w:numPr>
        <w:spacing w:after="0" w:line="270" w:lineRule="atLeast"/>
        <w:rPr>
          <w:rFonts w:cs="Arial"/>
          <w:color w:val="1D1B11" w:themeColor="background2" w:themeShade="1A"/>
          <w:sz w:val="24"/>
          <w:szCs w:val="24"/>
          <w:lang w:eastAsia="en-029"/>
        </w:rPr>
      </w:pPr>
      <w:r w:rsidRPr="00841E41">
        <w:rPr>
          <w:rFonts w:cs="Arial"/>
          <w:color w:val="1D1B11" w:themeColor="background2" w:themeShade="1A"/>
          <w:sz w:val="24"/>
          <w:szCs w:val="24"/>
          <w:lang w:eastAsia="en-029"/>
        </w:rPr>
        <w:t>Check out the link here: http://global.ihi.com/sitecore/content/International/Privat/Travel+Insurance.aspx</w:t>
      </w:r>
    </w:p>
    <w:p w:rsidR="008972F7" w:rsidRPr="00D4667B" w:rsidRDefault="008972F7" w:rsidP="00560914">
      <w:pPr>
        <w:spacing w:after="0" w:line="270" w:lineRule="atLeast"/>
        <w:rPr>
          <w:rFonts w:cs="Tahoma"/>
          <w:color w:val="C00000"/>
          <w:sz w:val="24"/>
          <w:szCs w:val="24"/>
          <w:lang w:eastAsia="en-029"/>
        </w:rPr>
      </w:pPr>
    </w:p>
    <w:p w:rsidR="008972F7" w:rsidRPr="00841E41" w:rsidRDefault="008972F7" w:rsidP="00560914">
      <w:pPr>
        <w:spacing w:after="0" w:line="270" w:lineRule="atLeast"/>
        <w:rPr>
          <w:rFonts w:cs="Tahoma"/>
          <w:color w:val="1D1B11" w:themeColor="background2" w:themeShade="1A"/>
          <w:sz w:val="24"/>
          <w:szCs w:val="24"/>
          <w:lang w:eastAsia="en-029"/>
        </w:rPr>
      </w:pPr>
      <w:r w:rsidRPr="00841E41">
        <w:rPr>
          <w:rFonts w:cs="Tahoma"/>
          <w:color w:val="1D1B11" w:themeColor="background2" w:themeShade="1A"/>
          <w:sz w:val="24"/>
          <w:szCs w:val="24"/>
          <w:lang w:eastAsia="en-029"/>
        </w:rPr>
        <w:t>Travel Day </w:t>
      </w:r>
    </w:p>
    <w:p w:rsidR="008972F7" w:rsidRPr="00D4667B" w:rsidRDefault="008972F7" w:rsidP="00560914">
      <w:pPr>
        <w:spacing w:after="0" w:line="270" w:lineRule="atLeast"/>
        <w:rPr>
          <w:rFonts w:cs="Tahoma"/>
          <w:color w:val="C00000"/>
          <w:sz w:val="24"/>
          <w:szCs w:val="24"/>
          <w:lang w:eastAsia="en-029"/>
        </w:rPr>
      </w:pPr>
    </w:p>
    <w:p w:rsidR="008972F7" w:rsidRPr="00D4667B" w:rsidRDefault="008972F7" w:rsidP="00560914">
      <w:pPr>
        <w:spacing w:after="0" w:line="270" w:lineRule="atLeast"/>
        <w:rPr>
          <w:rFonts w:cs="Arial"/>
          <w:color w:val="000000"/>
          <w:sz w:val="24"/>
          <w:szCs w:val="24"/>
          <w:lang w:eastAsia="en-029"/>
        </w:rPr>
      </w:pPr>
      <w:r w:rsidRPr="00D4667B">
        <w:rPr>
          <w:rFonts w:cs="Arial"/>
          <w:color w:val="000000"/>
          <w:sz w:val="24"/>
          <w:szCs w:val="24"/>
          <w:lang w:eastAsia="en-029"/>
        </w:rPr>
        <w:t>On your day of travel (or prior to travel) make sure you have (or do) the following:</w:t>
      </w:r>
    </w:p>
    <w:p w:rsidR="008972F7" w:rsidRPr="00D4667B" w:rsidRDefault="008972F7" w:rsidP="00560914">
      <w:pPr>
        <w:spacing w:after="0" w:line="270" w:lineRule="atLeast"/>
        <w:rPr>
          <w:rFonts w:cs="Arial"/>
          <w:color w:val="000000"/>
          <w:sz w:val="24"/>
          <w:szCs w:val="24"/>
          <w:lang w:eastAsia="en-029"/>
        </w:rPr>
      </w:pPr>
    </w:p>
    <w:p w:rsidR="008972F7" w:rsidRPr="00D4667B" w:rsidRDefault="008972F7" w:rsidP="00560914">
      <w:pPr>
        <w:pStyle w:val="ListParagraph"/>
        <w:numPr>
          <w:ilvl w:val="0"/>
          <w:numId w:val="24"/>
        </w:numPr>
        <w:spacing w:after="45" w:line="270" w:lineRule="atLeast"/>
        <w:rPr>
          <w:rFonts w:cs="Arial"/>
          <w:color w:val="000000"/>
          <w:sz w:val="24"/>
          <w:szCs w:val="24"/>
          <w:lang w:eastAsia="en-029"/>
        </w:rPr>
      </w:pPr>
      <w:r w:rsidRPr="00D4667B">
        <w:rPr>
          <w:rFonts w:cs="Arial"/>
          <w:color w:val="000000"/>
          <w:sz w:val="24"/>
          <w:szCs w:val="24"/>
          <w:lang w:eastAsia="en-029"/>
        </w:rPr>
        <w:t>Call your Bank, in reference to your credit card, and notify them of your days and dates of travel and territories you plan to visit. If your Bank isn't notified and they see charges accumulating in strange territories, they will freeze your credit card. "Don't stick!"</w:t>
      </w:r>
    </w:p>
    <w:p w:rsidR="008972F7" w:rsidRPr="00D4667B" w:rsidRDefault="008972F7" w:rsidP="00560914">
      <w:pPr>
        <w:numPr>
          <w:ilvl w:val="0"/>
          <w:numId w:val="24"/>
        </w:numPr>
        <w:spacing w:after="45" w:line="270" w:lineRule="atLeast"/>
        <w:rPr>
          <w:rFonts w:cs="Arial"/>
          <w:color w:val="000000"/>
          <w:sz w:val="24"/>
          <w:szCs w:val="24"/>
          <w:lang w:eastAsia="en-029"/>
        </w:rPr>
      </w:pPr>
      <w:r w:rsidRPr="00D4667B">
        <w:rPr>
          <w:rFonts w:cs="Arial"/>
          <w:color w:val="000000"/>
          <w:sz w:val="24"/>
          <w:szCs w:val="24"/>
          <w:lang w:eastAsia="en-029"/>
        </w:rPr>
        <w:t>Check your travel agent to see if you can get landing forms in advance. This saves you the hassle of having to fill them out on the plane.</w:t>
      </w:r>
    </w:p>
    <w:p w:rsidR="008972F7" w:rsidRPr="00D4667B" w:rsidRDefault="008972F7" w:rsidP="00560914">
      <w:pPr>
        <w:numPr>
          <w:ilvl w:val="0"/>
          <w:numId w:val="24"/>
        </w:numPr>
        <w:spacing w:after="45" w:line="270" w:lineRule="atLeast"/>
        <w:rPr>
          <w:rFonts w:cs="Arial"/>
          <w:color w:val="000000"/>
          <w:sz w:val="24"/>
          <w:szCs w:val="24"/>
          <w:lang w:eastAsia="en-029"/>
        </w:rPr>
      </w:pPr>
      <w:r w:rsidRPr="00D4667B">
        <w:rPr>
          <w:rFonts w:cs="Arial"/>
          <w:color w:val="000000"/>
          <w:sz w:val="24"/>
          <w:szCs w:val="24"/>
          <w:lang w:eastAsia="en-029"/>
        </w:rPr>
        <w:t xml:space="preserve">DO NOT FORGET your Passport. </w:t>
      </w:r>
    </w:p>
    <w:p w:rsidR="008972F7" w:rsidRPr="00D4667B" w:rsidRDefault="008972F7" w:rsidP="00560914">
      <w:pPr>
        <w:numPr>
          <w:ilvl w:val="0"/>
          <w:numId w:val="24"/>
        </w:numPr>
        <w:spacing w:after="45" w:line="270" w:lineRule="atLeast"/>
        <w:rPr>
          <w:rFonts w:cs="Arial"/>
          <w:color w:val="000000"/>
          <w:sz w:val="24"/>
          <w:szCs w:val="24"/>
          <w:lang w:eastAsia="en-029"/>
        </w:rPr>
      </w:pPr>
      <w:r w:rsidRPr="00D4667B">
        <w:rPr>
          <w:rFonts w:cs="Arial"/>
          <w:color w:val="000000"/>
          <w:sz w:val="24"/>
          <w:szCs w:val="24"/>
          <w:lang w:eastAsia="en-029"/>
        </w:rPr>
        <w:t>Try to get your hand on a couple of converters, remember different regions use different outlets,</w:t>
      </w:r>
    </w:p>
    <w:p w:rsidR="008972F7" w:rsidRPr="00D4667B" w:rsidRDefault="008972F7" w:rsidP="00560914">
      <w:pPr>
        <w:numPr>
          <w:ilvl w:val="0"/>
          <w:numId w:val="24"/>
        </w:numPr>
        <w:spacing w:after="45" w:line="270" w:lineRule="atLeast"/>
        <w:rPr>
          <w:rFonts w:cs="Arial"/>
          <w:color w:val="000000"/>
          <w:sz w:val="24"/>
          <w:szCs w:val="24"/>
          <w:lang w:eastAsia="en-029"/>
        </w:rPr>
      </w:pPr>
      <w:r w:rsidRPr="00D4667B">
        <w:rPr>
          <w:rFonts w:cs="Arial"/>
          <w:color w:val="000000"/>
          <w:sz w:val="24"/>
          <w:szCs w:val="24"/>
          <w:lang w:eastAsia="en-029"/>
        </w:rPr>
        <w:t>Update your Garmin or GPS system, if you have one</w:t>
      </w:r>
    </w:p>
    <w:p w:rsidR="008972F7" w:rsidRPr="00D4667B" w:rsidRDefault="008972F7" w:rsidP="00560914">
      <w:pPr>
        <w:numPr>
          <w:ilvl w:val="0"/>
          <w:numId w:val="24"/>
        </w:numPr>
        <w:spacing w:after="45" w:line="270" w:lineRule="atLeast"/>
        <w:rPr>
          <w:rFonts w:cs="Arial"/>
          <w:color w:val="000000"/>
          <w:sz w:val="24"/>
          <w:szCs w:val="24"/>
          <w:lang w:eastAsia="en-029"/>
        </w:rPr>
      </w:pPr>
      <w:r w:rsidRPr="00D4667B">
        <w:rPr>
          <w:rFonts w:cs="Arial"/>
          <w:color w:val="000000"/>
          <w:sz w:val="24"/>
          <w:szCs w:val="24"/>
          <w:lang w:eastAsia="en-029"/>
        </w:rPr>
        <w:t>Grab some Euro and Pounds from the Bank</w:t>
      </w:r>
    </w:p>
    <w:p w:rsidR="008972F7" w:rsidRPr="00D4667B" w:rsidRDefault="008972F7" w:rsidP="00560914">
      <w:pPr>
        <w:numPr>
          <w:ilvl w:val="0"/>
          <w:numId w:val="24"/>
        </w:numPr>
        <w:spacing w:after="45" w:line="270" w:lineRule="atLeast"/>
        <w:rPr>
          <w:rFonts w:cs="Arial"/>
          <w:color w:val="000000"/>
          <w:sz w:val="24"/>
          <w:szCs w:val="24"/>
          <w:lang w:eastAsia="en-029"/>
        </w:rPr>
      </w:pPr>
      <w:r w:rsidRPr="00D4667B">
        <w:rPr>
          <w:rFonts w:cs="Arial"/>
          <w:color w:val="000000"/>
          <w:sz w:val="24"/>
          <w:szCs w:val="24"/>
          <w:lang w:eastAsia="en-029"/>
        </w:rPr>
        <w:t>Pack toothpaste and wash cloths just in case your hotel doesn’t provide them</w:t>
      </w:r>
    </w:p>
    <w:p w:rsidR="008972F7" w:rsidRPr="00D4667B" w:rsidRDefault="008972F7" w:rsidP="00560914">
      <w:pPr>
        <w:spacing w:line="240" w:lineRule="auto"/>
        <w:rPr>
          <w:rFonts w:cs="Arial"/>
          <w:color w:val="C00000"/>
          <w:sz w:val="24"/>
          <w:szCs w:val="24"/>
          <w:lang w:eastAsia="en-029"/>
        </w:rPr>
      </w:pPr>
    </w:p>
    <w:p w:rsidR="008972F7" w:rsidRPr="00841E41" w:rsidRDefault="008972F7" w:rsidP="00560914">
      <w:pPr>
        <w:spacing w:line="240" w:lineRule="auto"/>
        <w:rPr>
          <w:rFonts w:cs="Arial"/>
          <w:b/>
          <w:color w:val="1D1B11" w:themeColor="background2" w:themeShade="1A"/>
          <w:sz w:val="24"/>
          <w:szCs w:val="24"/>
          <w:lang w:eastAsia="en-029"/>
        </w:rPr>
      </w:pPr>
      <w:r w:rsidRPr="00841E41">
        <w:rPr>
          <w:rFonts w:cs="Arial"/>
          <w:b/>
          <w:color w:val="1D1B11" w:themeColor="background2" w:themeShade="1A"/>
          <w:sz w:val="24"/>
          <w:szCs w:val="24"/>
          <w:lang w:eastAsia="en-029"/>
        </w:rPr>
        <w:t>Weather (predicted average during Mission)</w:t>
      </w:r>
    </w:p>
    <w:p w:rsidR="008972F7" w:rsidRPr="00D4667B" w:rsidRDefault="008972F7" w:rsidP="00560914">
      <w:pPr>
        <w:pStyle w:val="ListParagraph"/>
        <w:spacing w:line="240" w:lineRule="auto"/>
        <w:rPr>
          <w:rFonts w:cs="Tahoma"/>
          <w:color w:val="000000"/>
          <w:sz w:val="24"/>
          <w:szCs w:val="24"/>
          <w:shd w:val="clear" w:color="auto" w:fill="FFFFFF"/>
        </w:rPr>
      </w:pPr>
      <w:r w:rsidRPr="00D4667B">
        <w:rPr>
          <w:rFonts w:cs="Tahoma"/>
          <w:color w:val="000000"/>
          <w:sz w:val="24"/>
          <w:szCs w:val="24"/>
          <w:shd w:val="clear" w:color="auto" w:fill="FFFFFF"/>
        </w:rPr>
        <w:t>London, UK: 62 °F</w:t>
      </w:r>
      <w:r w:rsidRPr="00D4667B">
        <w:rPr>
          <w:rFonts w:cs="Tahoma"/>
          <w:color w:val="000000"/>
          <w:sz w:val="24"/>
          <w:szCs w:val="24"/>
        </w:rPr>
        <w:br/>
      </w:r>
      <w:r w:rsidRPr="00D4667B">
        <w:rPr>
          <w:rFonts w:cs="Tahoma"/>
          <w:color w:val="000000"/>
          <w:sz w:val="24"/>
          <w:szCs w:val="24"/>
          <w:shd w:val="clear" w:color="auto" w:fill="FFFFFF"/>
        </w:rPr>
        <w:t>Valletta, Malta: 79 °F</w:t>
      </w:r>
      <w:r w:rsidRPr="00D4667B">
        <w:rPr>
          <w:rFonts w:cs="Tahoma"/>
          <w:color w:val="000000"/>
          <w:sz w:val="24"/>
          <w:szCs w:val="24"/>
        </w:rPr>
        <w:br/>
      </w:r>
      <w:r w:rsidRPr="00D4667B">
        <w:rPr>
          <w:rFonts w:cs="Tahoma"/>
          <w:color w:val="000000"/>
          <w:sz w:val="24"/>
          <w:szCs w:val="24"/>
          <w:shd w:val="clear" w:color="auto" w:fill="FFFFFF"/>
        </w:rPr>
        <w:t>Amsterdam, Netherlands: 60 °F</w:t>
      </w:r>
      <w:r w:rsidRPr="00D4667B">
        <w:rPr>
          <w:rFonts w:cs="Tahoma"/>
          <w:color w:val="000000"/>
          <w:sz w:val="24"/>
          <w:szCs w:val="24"/>
        </w:rPr>
        <w:br/>
      </w:r>
      <w:r w:rsidRPr="00D4667B">
        <w:rPr>
          <w:rFonts w:cs="Tahoma"/>
          <w:color w:val="000000"/>
          <w:sz w:val="24"/>
          <w:szCs w:val="24"/>
          <w:shd w:val="clear" w:color="auto" w:fill="FFFFFF"/>
        </w:rPr>
        <w:t>Paris, France: 65 °F</w:t>
      </w:r>
      <w:r w:rsidRPr="00D4667B">
        <w:rPr>
          <w:rFonts w:cs="Tahoma"/>
          <w:color w:val="000000"/>
          <w:sz w:val="24"/>
          <w:szCs w:val="24"/>
        </w:rPr>
        <w:br/>
      </w:r>
      <w:r w:rsidRPr="00D4667B">
        <w:rPr>
          <w:rFonts w:cs="Tahoma"/>
          <w:color w:val="000000"/>
          <w:sz w:val="24"/>
          <w:szCs w:val="24"/>
          <w:shd w:val="clear" w:color="auto" w:fill="FFFFFF"/>
        </w:rPr>
        <w:t>Berlin, Germany: 62 °F</w:t>
      </w:r>
    </w:p>
    <w:p w:rsidR="008972F7" w:rsidRPr="00D4667B" w:rsidRDefault="008972F7" w:rsidP="00560914">
      <w:pPr>
        <w:spacing w:line="240" w:lineRule="auto"/>
        <w:rPr>
          <w:rFonts w:cs="Arial"/>
          <w:color w:val="000000"/>
          <w:sz w:val="24"/>
          <w:szCs w:val="24"/>
          <w:shd w:val="clear" w:color="auto" w:fill="FFFFFF"/>
        </w:rPr>
      </w:pPr>
      <w:r w:rsidRPr="00D4667B">
        <w:rPr>
          <w:rFonts w:cs="Arial"/>
          <w:color w:val="000000"/>
          <w:sz w:val="24"/>
          <w:szCs w:val="24"/>
          <w:shd w:val="clear" w:color="auto" w:fill="FFFFFF"/>
        </w:rPr>
        <w:t>A raincoat may not be a bad idea also.</w:t>
      </w:r>
    </w:p>
    <w:p w:rsidR="008972F7" w:rsidRPr="00D4667B" w:rsidRDefault="008972F7" w:rsidP="00560914">
      <w:pPr>
        <w:rPr>
          <w:rFonts w:cs="Arial"/>
          <w:color w:val="C00000"/>
          <w:sz w:val="24"/>
          <w:szCs w:val="24"/>
          <w:shd w:val="clear" w:color="auto" w:fill="FFFFFF"/>
        </w:rPr>
      </w:pPr>
      <w:r w:rsidRPr="00D4667B">
        <w:rPr>
          <w:rFonts w:cs="Arial"/>
          <w:color w:val="C00000"/>
          <w:sz w:val="24"/>
          <w:szCs w:val="24"/>
          <w:shd w:val="clear" w:color="auto" w:fill="FFFFFF"/>
        </w:rPr>
        <w:br w:type="page"/>
      </w:r>
    </w:p>
    <w:p w:rsidR="008972F7" w:rsidRPr="00841E41" w:rsidRDefault="008972F7" w:rsidP="00560914">
      <w:pPr>
        <w:spacing w:line="240" w:lineRule="auto"/>
        <w:rPr>
          <w:rFonts w:cs="Arial"/>
          <w:color w:val="1D1B11" w:themeColor="background2" w:themeShade="1A"/>
          <w:sz w:val="24"/>
          <w:szCs w:val="24"/>
          <w:shd w:val="clear" w:color="auto" w:fill="FFFFFF"/>
        </w:rPr>
      </w:pPr>
      <w:r w:rsidRPr="00841E41">
        <w:rPr>
          <w:rFonts w:cs="Arial"/>
          <w:color w:val="1D1B11" w:themeColor="background2" w:themeShade="1A"/>
          <w:sz w:val="24"/>
          <w:szCs w:val="24"/>
          <w:shd w:val="clear" w:color="auto" w:fill="FFFFFF"/>
        </w:rPr>
        <w:t>iPhone / iPad Users</w:t>
      </w:r>
    </w:p>
    <w:p w:rsidR="008972F7" w:rsidRPr="00D4667B" w:rsidRDefault="008972F7" w:rsidP="00560914">
      <w:pPr>
        <w:spacing w:line="240" w:lineRule="auto"/>
        <w:rPr>
          <w:rFonts w:cs="Arial"/>
          <w:color w:val="000000"/>
          <w:sz w:val="24"/>
          <w:szCs w:val="24"/>
          <w:shd w:val="clear" w:color="auto" w:fill="FFFFFF"/>
        </w:rPr>
      </w:pPr>
      <w:r w:rsidRPr="00D4667B">
        <w:rPr>
          <w:rFonts w:cs="Arial"/>
          <w:color w:val="000000"/>
          <w:sz w:val="24"/>
          <w:szCs w:val="24"/>
          <w:shd w:val="clear" w:color="auto" w:fill="FFFFFF"/>
        </w:rPr>
        <w:t>Here are some cool Apps to get:</w:t>
      </w:r>
    </w:p>
    <w:p w:rsidR="008972F7" w:rsidRPr="00D4667B" w:rsidRDefault="008972F7" w:rsidP="00560914">
      <w:pPr>
        <w:numPr>
          <w:ilvl w:val="0"/>
          <w:numId w:val="25"/>
        </w:numPr>
        <w:shd w:val="clear" w:color="auto" w:fill="FFFFFF"/>
        <w:spacing w:after="50" w:line="301" w:lineRule="atLeast"/>
        <w:ind w:left="240"/>
        <w:rPr>
          <w:rFonts w:cs="Arial"/>
          <w:color w:val="000000"/>
          <w:sz w:val="24"/>
          <w:szCs w:val="24"/>
          <w:lang w:eastAsia="en-029"/>
        </w:rPr>
      </w:pPr>
      <w:r w:rsidRPr="00D4667B">
        <w:rPr>
          <w:rFonts w:cs="Arial"/>
          <w:color w:val="000000"/>
          <w:sz w:val="24"/>
          <w:szCs w:val="24"/>
          <w:lang w:eastAsia="en-029"/>
        </w:rPr>
        <w:t>World Atlas HD by National Geographic - Speaks for itself, and really helps if you can't find Trinidad on the map.</w:t>
      </w:r>
    </w:p>
    <w:p w:rsidR="008972F7" w:rsidRPr="00D4667B" w:rsidRDefault="008972F7" w:rsidP="00560914">
      <w:pPr>
        <w:numPr>
          <w:ilvl w:val="0"/>
          <w:numId w:val="25"/>
        </w:numPr>
        <w:shd w:val="clear" w:color="auto" w:fill="FFFFFF"/>
        <w:spacing w:after="50" w:line="301" w:lineRule="atLeast"/>
        <w:ind w:left="240"/>
        <w:rPr>
          <w:rFonts w:cs="Arial"/>
          <w:color w:val="000000"/>
          <w:sz w:val="24"/>
          <w:szCs w:val="24"/>
          <w:lang w:eastAsia="en-029"/>
        </w:rPr>
      </w:pPr>
      <w:r w:rsidRPr="00D4667B">
        <w:rPr>
          <w:rFonts w:cs="Arial"/>
          <w:color w:val="000000"/>
          <w:sz w:val="24"/>
          <w:szCs w:val="24"/>
          <w:lang w:eastAsia="en-029"/>
        </w:rPr>
        <w:t>iTranslate Voice - Really want to annoy people by being able to speak to them via your iPad? Then this is the tool for you.</w:t>
      </w:r>
    </w:p>
    <w:p w:rsidR="008972F7" w:rsidRPr="00D4667B" w:rsidRDefault="008972F7" w:rsidP="00560914">
      <w:pPr>
        <w:numPr>
          <w:ilvl w:val="0"/>
          <w:numId w:val="25"/>
        </w:numPr>
        <w:shd w:val="clear" w:color="auto" w:fill="FFFFFF"/>
        <w:spacing w:after="50" w:line="301" w:lineRule="atLeast"/>
        <w:ind w:left="240"/>
        <w:rPr>
          <w:rFonts w:cs="Arial"/>
          <w:color w:val="000000"/>
          <w:sz w:val="24"/>
          <w:szCs w:val="24"/>
          <w:lang w:eastAsia="en-029"/>
        </w:rPr>
      </w:pPr>
      <w:r w:rsidRPr="00D4667B">
        <w:rPr>
          <w:rFonts w:cs="Arial"/>
          <w:color w:val="000000"/>
          <w:sz w:val="24"/>
          <w:szCs w:val="24"/>
          <w:lang w:eastAsia="en-029"/>
        </w:rPr>
        <w:t>Flight Track Pro</w:t>
      </w:r>
    </w:p>
    <w:p w:rsidR="008972F7" w:rsidRPr="00D4667B" w:rsidRDefault="008972F7" w:rsidP="00560914">
      <w:pPr>
        <w:numPr>
          <w:ilvl w:val="0"/>
          <w:numId w:val="25"/>
        </w:numPr>
        <w:shd w:val="clear" w:color="auto" w:fill="FFFFFF"/>
        <w:spacing w:after="50" w:line="301" w:lineRule="atLeast"/>
        <w:ind w:left="240"/>
        <w:rPr>
          <w:rFonts w:cs="Arial"/>
          <w:color w:val="000000"/>
          <w:sz w:val="24"/>
          <w:szCs w:val="24"/>
          <w:lang w:eastAsia="en-029"/>
        </w:rPr>
      </w:pPr>
      <w:r w:rsidRPr="00D4667B">
        <w:rPr>
          <w:rFonts w:cs="Arial"/>
          <w:color w:val="000000"/>
          <w:sz w:val="24"/>
          <w:szCs w:val="24"/>
          <w:lang w:eastAsia="en-029"/>
        </w:rPr>
        <w:t>Free Wi-Finder - Considering high roaming charges, this might be a very helpful App.</w:t>
      </w:r>
    </w:p>
    <w:p w:rsidR="008972F7" w:rsidRPr="00D4667B" w:rsidRDefault="008972F7" w:rsidP="00560914">
      <w:pPr>
        <w:numPr>
          <w:ilvl w:val="0"/>
          <w:numId w:val="25"/>
        </w:numPr>
        <w:shd w:val="clear" w:color="auto" w:fill="FFFFFF"/>
        <w:spacing w:after="50" w:line="301" w:lineRule="atLeast"/>
        <w:ind w:left="240"/>
        <w:rPr>
          <w:rFonts w:cs="Arial"/>
          <w:color w:val="000000"/>
          <w:sz w:val="24"/>
          <w:szCs w:val="24"/>
          <w:lang w:eastAsia="en-029"/>
        </w:rPr>
      </w:pPr>
      <w:r w:rsidRPr="00D4667B">
        <w:rPr>
          <w:rFonts w:cs="Arial"/>
          <w:color w:val="000000"/>
          <w:sz w:val="24"/>
          <w:szCs w:val="24"/>
          <w:lang w:eastAsia="en-029"/>
        </w:rPr>
        <w:t>Netflix - Wonderful for those periods where we have to wait for a connecting flight. Or you could do what they did in the old days... read a book.</w:t>
      </w:r>
    </w:p>
    <w:p w:rsidR="008972F7" w:rsidRPr="00D4667B" w:rsidRDefault="008972F7" w:rsidP="00560914">
      <w:pPr>
        <w:numPr>
          <w:ilvl w:val="0"/>
          <w:numId w:val="25"/>
        </w:numPr>
        <w:shd w:val="clear" w:color="auto" w:fill="FFFFFF"/>
        <w:spacing w:after="50" w:line="301" w:lineRule="atLeast"/>
        <w:ind w:left="240"/>
        <w:rPr>
          <w:rFonts w:cs="Arial"/>
          <w:color w:val="000000"/>
          <w:sz w:val="24"/>
          <w:szCs w:val="24"/>
          <w:lang w:eastAsia="en-029"/>
        </w:rPr>
      </w:pPr>
      <w:r w:rsidRPr="00D4667B">
        <w:rPr>
          <w:rFonts w:cs="Arial"/>
          <w:color w:val="000000"/>
          <w:sz w:val="24"/>
          <w:szCs w:val="24"/>
          <w:lang w:eastAsia="en-029"/>
        </w:rPr>
        <w:t>XE Currency - Want to have fun with this? Check out the Vietnam Dong and rate of exchange for USD. Your dream of becoming a billionaire is finally possible.</w:t>
      </w:r>
    </w:p>
    <w:p w:rsidR="008972F7" w:rsidRPr="00D4667B" w:rsidRDefault="008972F7" w:rsidP="00560914">
      <w:pPr>
        <w:shd w:val="clear" w:color="auto" w:fill="FFFFFF"/>
        <w:spacing w:after="50" w:line="301" w:lineRule="atLeast"/>
        <w:ind w:left="-120"/>
        <w:rPr>
          <w:rFonts w:cs="Arial"/>
          <w:color w:val="000000"/>
          <w:sz w:val="24"/>
          <w:szCs w:val="24"/>
          <w:lang w:eastAsia="en-029"/>
        </w:rPr>
      </w:pPr>
    </w:p>
    <w:p w:rsidR="008972F7" w:rsidRPr="00D4667B" w:rsidRDefault="008972F7" w:rsidP="00560914">
      <w:pPr>
        <w:shd w:val="clear" w:color="auto" w:fill="FFFFFF"/>
        <w:spacing w:after="50" w:line="301" w:lineRule="atLeast"/>
        <w:ind w:left="-120"/>
        <w:rPr>
          <w:rFonts w:cs="Arial"/>
          <w:color w:val="C00000"/>
          <w:sz w:val="24"/>
          <w:szCs w:val="24"/>
          <w:lang w:eastAsia="en-029"/>
        </w:rPr>
      </w:pPr>
      <w:r w:rsidRPr="00D4667B">
        <w:rPr>
          <w:rFonts w:cs="Arial"/>
          <w:color w:val="C00000"/>
          <w:sz w:val="24"/>
          <w:szCs w:val="24"/>
          <w:lang w:eastAsia="en-029"/>
        </w:rPr>
        <w:t>Humour</w:t>
      </w:r>
    </w:p>
    <w:p w:rsidR="008972F7" w:rsidRPr="00841E41" w:rsidRDefault="008972F7" w:rsidP="00560914">
      <w:pPr>
        <w:pStyle w:val="ListParagraph"/>
        <w:numPr>
          <w:ilvl w:val="0"/>
          <w:numId w:val="26"/>
        </w:numPr>
        <w:shd w:val="clear" w:color="auto" w:fill="FFFFFF"/>
        <w:spacing w:after="50" w:line="301" w:lineRule="atLeast"/>
        <w:rPr>
          <w:rFonts w:cs="Arial"/>
          <w:color w:val="1D1B11" w:themeColor="background2" w:themeShade="1A"/>
          <w:sz w:val="24"/>
          <w:szCs w:val="24"/>
          <w:lang w:eastAsia="en-029"/>
        </w:rPr>
      </w:pPr>
      <w:r w:rsidRPr="00D4667B">
        <w:rPr>
          <w:rFonts w:cs="Arial"/>
          <w:color w:val="000000"/>
          <w:sz w:val="24"/>
          <w:szCs w:val="24"/>
          <w:shd w:val="clear" w:color="auto" w:fill="FFFFFF"/>
        </w:rPr>
        <w:t xml:space="preserve">For humorous stories on what not to do in Europe: </w:t>
      </w:r>
      <w:r w:rsidRPr="00841E41">
        <w:rPr>
          <w:rFonts w:cs="Arial"/>
          <w:color w:val="1D1B11" w:themeColor="background2" w:themeShade="1A"/>
          <w:sz w:val="24"/>
          <w:szCs w:val="24"/>
          <w:shd w:val="clear" w:color="auto" w:fill="FFFFFF"/>
        </w:rPr>
        <w:t>http://www.ricksteves.com/plan/tips/caution.htm</w:t>
      </w:r>
    </w:p>
    <w:p w:rsidR="008972F7" w:rsidRPr="00D4667B" w:rsidRDefault="008972F7" w:rsidP="00E14D81">
      <w:pPr>
        <w:spacing w:line="240" w:lineRule="auto"/>
        <w:rPr>
          <w:rFonts w:cs="Arial"/>
          <w:color w:val="C00000"/>
          <w:sz w:val="24"/>
          <w:szCs w:val="24"/>
          <w:lang w:eastAsia="en-029"/>
        </w:rPr>
      </w:pPr>
    </w:p>
    <w:p w:rsidR="00D4667B" w:rsidRPr="00D4667B" w:rsidRDefault="00D4667B">
      <w:pPr>
        <w:spacing w:line="240" w:lineRule="auto"/>
        <w:rPr>
          <w:rFonts w:cs="Arial"/>
          <w:color w:val="C00000"/>
          <w:sz w:val="24"/>
          <w:szCs w:val="24"/>
          <w:lang w:eastAsia="en-029"/>
        </w:rPr>
      </w:pPr>
    </w:p>
    <w:sectPr w:rsidR="00D4667B" w:rsidRPr="00D4667B" w:rsidSect="006A46E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1A6C" w:rsidRDefault="00581A6C" w:rsidP="000F1F4C">
      <w:pPr>
        <w:spacing w:after="0" w:line="240" w:lineRule="auto"/>
      </w:pPr>
      <w:r>
        <w:separator/>
      </w:r>
    </w:p>
  </w:endnote>
  <w:endnote w:type="continuationSeparator" w:id="1">
    <w:p w:rsidR="00581A6C" w:rsidRDefault="00581A6C" w:rsidP="000F1F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ijaya">
    <w:altName w:val="Arial"/>
    <w:charset w:val="00"/>
    <w:family w:val="swiss"/>
    <w:pitch w:val="variable"/>
    <w:sig w:usb0="00000003" w:usb1="00000000" w:usb2="00000000" w:usb3="00000000" w:csb0="00000001" w:csb1="00000000"/>
  </w:font>
  <w:font w:name="Swis721 Cn BT">
    <w:altName w:val="Arial Narrow"/>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ArrusB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rbel">
    <w:panose1 w:val="020B0503020204020204"/>
    <w:charset w:val="00"/>
    <w:family w:val="swiss"/>
    <w:pitch w:val="variable"/>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A6C" w:rsidRDefault="00581A6C">
    <w:pPr>
      <w:pStyle w:val="Footer"/>
      <w:jc w:val="center"/>
    </w:pPr>
    <w:fldSimple w:instr=" PAGE   \* MERGEFORMAT ">
      <w:r w:rsidR="00A228BC">
        <w:rPr>
          <w:noProof/>
        </w:rPr>
        <w:t>1</w:t>
      </w:r>
    </w:fldSimple>
  </w:p>
  <w:p w:rsidR="00581A6C" w:rsidRDefault="00581A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1A6C" w:rsidRDefault="00581A6C" w:rsidP="000F1F4C">
      <w:pPr>
        <w:spacing w:after="0" w:line="240" w:lineRule="auto"/>
      </w:pPr>
      <w:r>
        <w:separator/>
      </w:r>
    </w:p>
  </w:footnote>
  <w:footnote w:type="continuationSeparator" w:id="1">
    <w:p w:rsidR="00581A6C" w:rsidRDefault="00581A6C" w:rsidP="000F1F4C">
      <w:pPr>
        <w:spacing w:after="0" w:line="240" w:lineRule="auto"/>
      </w:pPr>
      <w:r>
        <w:continuationSeparator/>
      </w:r>
    </w:p>
  </w:footnote>
  <w:footnote w:id="2">
    <w:p w:rsidR="00581A6C" w:rsidRPr="00CE4255" w:rsidRDefault="00581A6C" w:rsidP="00CE4255">
      <w:pPr>
        <w:spacing w:after="120"/>
        <w:rPr>
          <w:rFonts w:asciiTheme="minorHAnsi" w:hAnsiTheme="minorHAnsi" w:cstheme="minorHAnsi"/>
          <w:sz w:val="20"/>
          <w:szCs w:val="24"/>
        </w:rPr>
      </w:pPr>
      <w:r w:rsidRPr="00CE4255">
        <w:rPr>
          <w:rStyle w:val="FootnoteReference"/>
          <w:sz w:val="18"/>
        </w:rPr>
        <w:footnoteRef/>
      </w:r>
      <w:r w:rsidRPr="00CE4255">
        <w:rPr>
          <w:rFonts w:asciiTheme="minorHAnsi" w:hAnsiTheme="minorHAnsi" w:cstheme="minorHAnsi"/>
          <w:sz w:val="20"/>
          <w:szCs w:val="24"/>
        </w:rPr>
        <w:t xml:space="preserve">A-Z then produced the Draft Final Report and will prepare a Manual/Toolkit to assist Regional organizations </w:t>
      </w:r>
      <w:r>
        <w:rPr>
          <w:rFonts w:asciiTheme="minorHAnsi" w:hAnsiTheme="minorHAnsi" w:cstheme="minorHAnsi"/>
          <w:sz w:val="20"/>
          <w:szCs w:val="24"/>
        </w:rPr>
        <w:t xml:space="preserve">and service providers </w:t>
      </w:r>
      <w:r w:rsidRPr="00CE4255">
        <w:rPr>
          <w:rFonts w:asciiTheme="minorHAnsi" w:hAnsiTheme="minorHAnsi" w:cstheme="minorHAnsi"/>
          <w:sz w:val="20"/>
          <w:szCs w:val="24"/>
        </w:rPr>
        <w:t>wishing to undertake missions in the future.</w:t>
      </w:r>
    </w:p>
    <w:p w:rsidR="00581A6C" w:rsidRDefault="00581A6C">
      <w:pPr>
        <w:pStyle w:val="FootnoteText"/>
      </w:pPr>
    </w:p>
  </w:footnote>
  <w:footnote w:id="3">
    <w:p w:rsidR="00581A6C" w:rsidRDefault="00581A6C">
      <w:pPr>
        <w:pStyle w:val="FootnoteText"/>
      </w:pPr>
      <w:r>
        <w:rPr>
          <w:rStyle w:val="FootnoteReference"/>
        </w:rPr>
        <w:footnoteRef/>
      </w:r>
      <w:r>
        <w:t xml:space="preserve"> It should be noted that this company wrote to the participating Architects in March 2013 requesting a partner to bid on a Health Care Centre project in Trinidad &amp; Tobago.</w:t>
      </w:r>
    </w:p>
  </w:footnote>
  <w:footnote w:id="4">
    <w:p w:rsidR="00581A6C" w:rsidRPr="00FF407B" w:rsidRDefault="00581A6C" w:rsidP="00C911AC">
      <w:pPr>
        <w:pStyle w:val="FootnoteText"/>
        <w:rPr>
          <w:rFonts w:ascii="Times New Roman" w:hAnsi="Times New Roman"/>
          <w:sz w:val="18"/>
        </w:rPr>
      </w:pPr>
      <w:r>
        <w:rPr>
          <w:rStyle w:val="FootnoteReference"/>
        </w:rPr>
        <w:footnoteRef/>
      </w:r>
      <w:r w:rsidRPr="00FF407B">
        <w:rPr>
          <w:rFonts w:ascii="Times New Roman" w:hAnsi="Times New Roman"/>
          <w:sz w:val="18"/>
        </w:rPr>
        <w:t>The UK was a little different because some of the participants had studied or worked there or were in some other way familiar with the environment.  However, apart from one architect who had actually been on a team that designed a building on the Seine in Paris and members of the Entertainment Industry who had ventured to one or two places, most of the participants had little or no exposure to France, Germany, The Netherlands and Malta.</w:t>
      </w:r>
    </w:p>
  </w:footnote>
  <w:footnote w:id="5">
    <w:p w:rsidR="00581A6C" w:rsidRDefault="00581A6C" w:rsidP="00D7747F">
      <w:pPr>
        <w:pStyle w:val="FootnoteText"/>
      </w:pPr>
      <w:r>
        <w:rPr>
          <w:rStyle w:val="FootnoteReference"/>
        </w:rPr>
        <w:footnoteRef/>
      </w:r>
      <w:r>
        <w:t xml:space="preserve"> The detailed list of all meetings that took place during the Mission is provided in 6.0 of the Appendix.</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A6C" w:rsidRDefault="00581A6C">
    <w:pPr>
      <w:pStyle w:val="Header"/>
    </w:pPr>
  </w:p>
  <w:p w:rsidR="00581A6C" w:rsidRDefault="00581A6C">
    <w:pPr>
      <w:pStyle w:val="Header"/>
    </w:pPr>
    <w:r>
      <w:rPr>
        <w:noProof/>
      </w:rPr>
      <w:pict>
        <v:rect id="Rectangle 153" o:spid="_x0000_s2049" style="position:absolute;margin-left:388.65pt;margin-top:-37.3pt;width:86.9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" strokecolor="#9bbb59" strokeweight="5pt">
          <v:stroke linestyle="thickThin"/>
          <v:shadow color="#868686"/>
          <v:textbox>
            <w:txbxContent>
              <w:p w:rsidR="00581A6C" w:rsidRPr="0012471D" w:rsidRDefault="00581A6C" w:rsidP="00C91237">
                <w:pPr>
                  <w:pStyle w:val="ListParagraph"/>
                  <w:shd w:val="clear" w:color="auto" w:fill="FFFFFF"/>
                  <w:rPr>
                    <w:color w:val="FFFFFF"/>
                    <w:sz w:val="36"/>
                    <w:szCs w:val="36"/>
                  </w:rPr>
                </w:pPr>
                <w:r>
                  <w:rPr>
                    <w:rFonts w:ascii="Vijaya" w:hAnsi="Vijaya" w:cs="Vijaya"/>
                    <w:noProof/>
                    <w:sz w:val="36"/>
                    <w:szCs w:val="36"/>
                  </w:rPr>
                  <w:drawing>
                    <wp:inline distT="0" distB="0" distL="0" distR="0">
                      <wp:extent cx="329565" cy="287020"/>
                      <wp:effectExtent l="0" t="0" r="0" b="0"/>
                      <wp:docPr id="16" name="Picture 16" descr="finalaz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nalazlogo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 cy="287020"/>
                              </a:xfrm>
                              <a:prstGeom prst="rect">
                                <a:avLst/>
                              </a:prstGeom>
                              <a:noFill/>
                              <a:ln>
                                <a:noFill/>
                              </a:ln>
                            </pic:spPr>
                          </pic:pic>
                        </a:graphicData>
                      </a:graphic>
                    </wp:inline>
                  </w:drawing>
                </w:r>
              </w:p>
            </w:txbxContent>
          </v:textbox>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6pt;height:8.6pt" o:bullet="t">
        <v:imagedata r:id="rId1" o:title=""/>
      </v:shape>
    </w:pict>
  </w:numPicBullet>
  <w:abstractNum w:abstractNumId="0">
    <w:nsid w:val="FFFFFF1D"/>
    <w:multiLevelType w:val="multilevel"/>
    <w:tmpl w:val="996E8736"/>
    <w:lvl w:ilvl="0">
      <w:start w:val="1"/>
      <w:numFmt w:val="bullet"/>
      <w:pStyle w:val="NoteLevel1"/>
      <w:lvlText w:val=""/>
      <w:lvlJc w:val="left"/>
      <w:pPr>
        <w:tabs>
          <w:tab w:val="num" w:pos="0"/>
        </w:tabs>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01F5DE6"/>
    <w:multiLevelType w:val="hybridMultilevel"/>
    <w:tmpl w:val="0C10290E"/>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
    <w:nsid w:val="00AA2D40"/>
    <w:multiLevelType w:val="hybridMultilevel"/>
    <w:tmpl w:val="5B24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1A4099"/>
    <w:multiLevelType w:val="hybridMultilevel"/>
    <w:tmpl w:val="F01C12FC"/>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4">
    <w:nsid w:val="02AF2F22"/>
    <w:multiLevelType w:val="hybridMultilevel"/>
    <w:tmpl w:val="DDE66466"/>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5">
    <w:nsid w:val="02EC4838"/>
    <w:multiLevelType w:val="hybridMultilevel"/>
    <w:tmpl w:val="9BEEA00A"/>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6">
    <w:nsid w:val="034D45B1"/>
    <w:multiLevelType w:val="hybridMultilevel"/>
    <w:tmpl w:val="92E27C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3F34257"/>
    <w:multiLevelType w:val="multilevel"/>
    <w:tmpl w:val="B11CF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F87DED"/>
    <w:multiLevelType w:val="multilevel"/>
    <w:tmpl w:val="5C54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915F11"/>
    <w:multiLevelType w:val="multilevel"/>
    <w:tmpl w:val="65C0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A134D1"/>
    <w:multiLevelType w:val="multilevel"/>
    <w:tmpl w:val="C672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AB54FF"/>
    <w:multiLevelType w:val="multilevel"/>
    <w:tmpl w:val="0DE0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5831AF9"/>
    <w:multiLevelType w:val="multilevel"/>
    <w:tmpl w:val="035C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996A39"/>
    <w:multiLevelType w:val="hybridMultilevel"/>
    <w:tmpl w:val="BA54ADA0"/>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4">
    <w:nsid w:val="05EF446D"/>
    <w:multiLevelType w:val="multilevel"/>
    <w:tmpl w:val="89F2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5FB0F5E"/>
    <w:multiLevelType w:val="hybridMultilevel"/>
    <w:tmpl w:val="949CC13E"/>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6">
    <w:nsid w:val="060D5355"/>
    <w:multiLevelType w:val="multilevel"/>
    <w:tmpl w:val="4EB8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2D1D30"/>
    <w:multiLevelType w:val="hybridMultilevel"/>
    <w:tmpl w:val="E15AF8F0"/>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8">
    <w:nsid w:val="068F3E16"/>
    <w:multiLevelType w:val="multilevel"/>
    <w:tmpl w:val="A85E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7B9630F"/>
    <w:multiLevelType w:val="hybridMultilevel"/>
    <w:tmpl w:val="EABA92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8B7956"/>
    <w:multiLevelType w:val="hybridMultilevel"/>
    <w:tmpl w:val="5BFAFE16"/>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1">
    <w:nsid w:val="08DD43FB"/>
    <w:multiLevelType w:val="hybridMultilevel"/>
    <w:tmpl w:val="5E22A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9775224"/>
    <w:multiLevelType w:val="hybridMultilevel"/>
    <w:tmpl w:val="C3CC0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6DEC6DC4">
      <w:start w:val="3"/>
      <w:numFmt w:val="decimal"/>
      <w:lvlText w:val="%3"/>
      <w:lvlJc w:val="left"/>
      <w:pPr>
        <w:ind w:left="2355" w:hanging="375"/>
      </w:pPr>
      <w:rPr>
        <w:rFonts w:hint="default"/>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9A068AC"/>
    <w:multiLevelType w:val="hybridMultilevel"/>
    <w:tmpl w:val="B1C2E736"/>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4">
    <w:nsid w:val="09AF32F2"/>
    <w:multiLevelType w:val="multilevel"/>
    <w:tmpl w:val="5206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FC4125"/>
    <w:multiLevelType w:val="hybridMultilevel"/>
    <w:tmpl w:val="B574B09C"/>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6">
    <w:nsid w:val="0A1D2ECF"/>
    <w:multiLevelType w:val="hybridMultilevel"/>
    <w:tmpl w:val="D30E4C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0AA478FD"/>
    <w:multiLevelType w:val="hybridMultilevel"/>
    <w:tmpl w:val="BE7E9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AB453D2"/>
    <w:multiLevelType w:val="hybridMultilevel"/>
    <w:tmpl w:val="24CC228C"/>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9">
    <w:nsid w:val="0ACD0941"/>
    <w:multiLevelType w:val="multilevel"/>
    <w:tmpl w:val="4F96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B143C96"/>
    <w:multiLevelType w:val="multilevel"/>
    <w:tmpl w:val="ED58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B6E2919"/>
    <w:multiLevelType w:val="hybridMultilevel"/>
    <w:tmpl w:val="89BECE18"/>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32">
    <w:nsid w:val="0BFA344E"/>
    <w:multiLevelType w:val="multilevel"/>
    <w:tmpl w:val="8FD0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C5C5AF4"/>
    <w:multiLevelType w:val="hybridMultilevel"/>
    <w:tmpl w:val="23E44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C89063F"/>
    <w:multiLevelType w:val="hybridMultilevel"/>
    <w:tmpl w:val="A1C6D8DE"/>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35">
    <w:nsid w:val="0D1D4AC0"/>
    <w:multiLevelType w:val="hybridMultilevel"/>
    <w:tmpl w:val="B78294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0DA51845"/>
    <w:multiLevelType w:val="hybridMultilevel"/>
    <w:tmpl w:val="7AAEC3E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7">
    <w:nsid w:val="0E237D08"/>
    <w:multiLevelType w:val="hybridMultilevel"/>
    <w:tmpl w:val="E0A24A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0F141F6F"/>
    <w:multiLevelType w:val="hybridMultilevel"/>
    <w:tmpl w:val="5798B48C"/>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39">
    <w:nsid w:val="0F9D1F8D"/>
    <w:multiLevelType w:val="hybridMultilevel"/>
    <w:tmpl w:val="293E7F64"/>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40">
    <w:nsid w:val="0FF90369"/>
    <w:multiLevelType w:val="hybridMultilevel"/>
    <w:tmpl w:val="06A8A8DC"/>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41">
    <w:nsid w:val="114F27FD"/>
    <w:multiLevelType w:val="multilevel"/>
    <w:tmpl w:val="9A9C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31E2434"/>
    <w:multiLevelType w:val="multilevel"/>
    <w:tmpl w:val="1C84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39F6DAC"/>
    <w:multiLevelType w:val="hybridMultilevel"/>
    <w:tmpl w:val="545EFD7C"/>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44">
    <w:nsid w:val="14897A6D"/>
    <w:multiLevelType w:val="multilevel"/>
    <w:tmpl w:val="F9A0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48A2046"/>
    <w:multiLevelType w:val="multilevel"/>
    <w:tmpl w:val="C50C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4D8579D"/>
    <w:multiLevelType w:val="hybridMultilevel"/>
    <w:tmpl w:val="F2FC699E"/>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47">
    <w:nsid w:val="14E30350"/>
    <w:multiLevelType w:val="hybridMultilevel"/>
    <w:tmpl w:val="F6A236A0"/>
    <w:lvl w:ilvl="0" w:tplc="C6D6AECC">
      <w:start w:val="1"/>
      <w:numFmt w:val="bullet"/>
      <w:lvlText w:val=""/>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48">
    <w:nsid w:val="152C5AF6"/>
    <w:multiLevelType w:val="hybridMultilevel"/>
    <w:tmpl w:val="94A872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153A028C"/>
    <w:multiLevelType w:val="multilevel"/>
    <w:tmpl w:val="D7741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54F1F51"/>
    <w:multiLevelType w:val="hybridMultilevel"/>
    <w:tmpl w:val="3E50CC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15936481"/>
    <w:multiLevelType w:val="multilevel"/>
    <w:tmpl w:val="D01C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5F45F60"/>
    <w:multiLevelType w:val="hybridMultilevel"/>
    <w:tmpl w:val="53AECD3E"/>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53">
    <w:nsid w:val="17390DB4"/>
    <w:multiLevelType w:val="hybridMultilevel"/>
    <w:tmpl w:val="E8CC9944"/>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4">
    <w:nsid w:val="177E6518"/>
    <w:multiLevelType w:val="hybridMultilevel"/>
    <w:tmpl w:val="21D8A838"/>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55">
    <w:nsid w:val="17F70FC5"/>
    <w:multiLevelType w:val="multilevel"/>
    <w:tmpl w:val="7318DB2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183F6759"/>
    <w:multiLevelType w:val="hybridMultilevel"/>
    <w:tmpl w:val="0748C0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18830AEA"/>
    <w:multiLevelType w:val="multilevel"/>
    <w:tmpl w:val="EABE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8F77FCA"/>
    <w:multiLevelType w:val="hybridMultilevel"/>
    <w:tmpl w:val="D0D4D42E"/>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59">
    <w:nsid w:val="197D11B1"/>
    <w:multiLevelType w:val="multilevel"/>
    <w:tmpl w:val="DFDC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A655B60"/>
    <w:multiLevelType w:val="hybridMultilevel"/>
    <w:tmpl w:val="6BDA0EF8"/>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61">
    <w:nsid w:val="1AD10ABE"/>
    <w:multiLevelType w:val="hybridMultilevel"/>
    <w:tmpl w:val="B55C0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AD91B30"/>
    <w:multiLevelType w:val="hybridMultilevel"/>
    <w:tmpl w:val="4E8A9172"/>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63">
    <w:nsid w:val="1AF43C9E"/>
    <w:multiLevelType w:val="multilevel"/>
    <w:tmpl w:val="8D2E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B2B64DE"/>
    <w:multiLevelType w:val="hybridMultilevel"/>
    <w:tmpl w:val="6C78D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B2D5490"/>
    <w:multiLevelType w:val="hybridMultilevel"/>
    <w:tmpl w:val="B130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C384082"/>
    <w:multiLevelType w:val="hybridMultilevel"/>
    <w:tmpl w:val="F216EC2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7">
    <w:nsid w:val="1CB87344"/>
    <w:multiLevelType w:val="hybridMultilevel"/>
    <w:tmpl w:val="90A6CEF8"/>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68">
    <w:nsid w:val="1DD51FBD"/>
    <w:multiLevelType w:val="hybridMultilevel"/>
    <w:tmpl w:val="83B07E78"/>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69">
    <w:nsid w:val="1E276FB8"/>
    <w:multiLevelType w:val="hybridMultilevel"/>
    <w:tmpl w:val="4A6C93BC"/>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70">
    <w:nsid w:val="1F954947"/>
    <w:multiLevelType w:val="hybridMultilevel"/>
    <w:tmpl w:val="BB1A58DE"/>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71">
    <w:nsid w:val="1FE41CC3"/>
    <w:multiLevelType w:val="hybridMultilevel"/>
    <w:tmpl w:val="1FB0F244"/>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72">
    <w:nsid w:val="20CA0C24"/>
    <w:multiLevelType w:val="hybridMultilevel"/>
    <w:tmpl w:val="F9CE16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21062CE6"/>
    <w:multiLevelType w:val="hybridMultilevel"/>
    <w:tmpl w:val="4AE4726E"/>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74">
    <w:nsid w:val="21916BAA"/>
    <w:multiLevelType w:val="hybridMultilevel"/>
    <w:tmpl w:val="566A9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1B13E6E"/>
    <w:multiLevelType w:val="hybridMultilevel"/>
    <w:tmpl w:val="9386DFE0"/>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76">
    <w:nsid w:val="21BA10E4"/>
    <w:multiLevelType w:val="hybridMultilevel"/>
    <w:tmpl w:val="6A3E4F6E"/>
    <w:lvl w:ilvl="0" w:tplc="72F6D18C">
      <w:start w:val="1"/>
      <w:numFmt w:val="lowerRoman"/>
      <w:lvlText w:val="(%1)"/>
      <w:lvlJc w:val="left"/>
      <w:pPr>
        <w:ind w:left="720" w:hanging="360"/>
      </w:pPr>
      <w:rPr>
        <w:rFonts w:ascii="Times New Roman" w:hAnsi="Times New Roman" w:hint="default"/>
        <w:sz w:val="22"/>
      </w:rPr>
    </w:lvl>
    <w:lvl w:ilvl="1" w:tplc="9DF42ED6">
      <w:start w:val="1"/>
      <w:numFmt w:val="lowerLetter"/>
      <w:lvlText w:val="(%2)"/>
      <w:lvlJc w:val="left"/>
      <w:pPr>
        <w:ind w:left="1440" w:hanging="360"/>
      </w:pPr>
      <w:rPr>
        <w:rFonts w:hint="default"/>
      </w:rPr>
    </w:lvl>
    <w:lvl w:ilvl="2" w:tplc="72F6D18C">
      <w:start w:val="1"/>
      <w:numFmt w:val="lowerRoman"/>
      <w:lvlText w:val="(%3)"/>
      <w:lvlJc w:val="left"/>
      <w:pPr>
        <w:ind w:left="2160" w:hanging="180"/>
      </w:pPr>
      <w:rPr>
        <w:rFonts w:ascii="Times New Roman" w:hAnsi="Times New Roman" w:hint="default"/>
        <w:sz w:val="22"/>
      </w:rPr>
    </w:lvl>
    <w:lvl w:ilvl="3" w:tplc="AC98CF24">
      <w:start w:val="4"/>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222D461C"/>
    <w:multiLevelType w:val="hybridMultilevel"/>
    <w:tmpl w:val="AFF2840E"/>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78">
    <w:nsid w:val="228B76F3"/>
    <w:multiLevelType w:val="hybridMultilevel"/>
    <w:tmpl w:val="36E8DE86"/>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79">
    <w:nsid w:val="235D6C10"/>
    <w:multiLevelType w:val="hybridMultilevel"/>
    <w:tmpl w:val="C9E87644"/>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80">
    <w:nsid w:val="23B74C88"/>
    <w:multiLevelType w:val="hybridMultilevel"/>
    <w:tmpl w:val="81481D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23C91C40"/>
    <w:multiLevelType w:val="hybridMultilevel"/>
    <w:tmpl w:val="DB864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257C2CB8"/>
    <w:multiLevelType w:val="hybridMultilevel"/>
    <w:tmpl w:val="A81E3070"/>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83">
    <w:nsid w:val="25991F51"/>
    <w:multiLevelType w:val="multilevel"/>
    <w:tmpl w:val="5752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5D340CC"/>
    <w:multiLevelType w:val="hybridMultilevel"/>
    <w:tmpl w:val="0308B70C"/>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85">
    <w:nsid w:val="268862AF"/>
    <w:multiLevelType w:val="multilevel"/>
    <w:tmpl w:val="2B28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6EE2F20"/>
    <w:multiLevelType w:val="hybridMultilevel"/>
    <w:tmpl w:val="246E18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27465BA0"/>
    <w:multiLevelType w:val="hybridMultilevel"/>
    <w:tmpl w:val="A55C3512"/>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88">
    <w:nsid w:val="286B3B2F"/>
    <w:multiLevelType w:val="hybridMultilevel"/>
    <w:tmpl w:val="883A9E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9">
    <w:nsid w:val="28F85A40"/>
    <w:multiLevelType w:val="hybridMultilevel"/>
    <w:tmpl w:val="0C7E9930"/>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90">
    <w:nsid w:val="29FC518E"/>
    <w:multiLevelType w:val="hybridMultilevel"/>
    <w:tmpl w:val="FECEE96E"/>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91">
    <w:nsid w:val="2A3E556C"/>
    <w:multiLevelType w:val="hybridMultilevel"/>
    <w:tmpl w:val="CA90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A926B7D"/>
    <w:multiLevelType w:val="hybridMultilevel"/>
    <w:tmpl w:val="DA76A3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2B675112"/>
    <w:multiLevelType w:val="hybridMultilevel"/>
    <w:tmpl w:val="B88C78B8"/>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94">
    <w:nsid w:val="2BAA47C2"/>
    <w:multiLevelType w:val="hybridMultilevel"/>
    <w:tmpl w:val="65FA8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BF063BF"/>
    <w:multiLevelType w:val="hybridMultilevel"/>
    <w:tmpl w:val="A43E7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6">
    <w:nsid w:val="2FEF2F48"/>
    <w:multiLevelType w:val="hybridMultilevel"/>
    <w:tmpl w:val="1550E7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0377CEB"/>
    <w:multiLevelType w:val="hybridMultilevel"/>
    <w:tmpl w:val="356A9D18"/>
    <w:lvl w:ilvl="0" w:tplc="C8D2C522">
      <w:start w:val="1"/>
      <w:numFmt w:val="bullet"/>
      <w:pStyle w:val="Tablebullet"/>
      <w:lvlText w:val=""/>
      <w:lvlJc w:val="left"/>
      <w:pPr>
        <w:tabs>
          <w:tab w:val="num" w:pos="426"/>
        </w:tabs>
        <w:ind w:left="426" w:hanging="426"/>
      </w:pPr>
      <w:rPr>
        <w:rFonts w:ascii="Symbol" w:hAnsi="Symbol" w:hint="default"/>
        <w:b w:val="0"/>
        <w:i w:val="0"/>
        <w:color w:val="45637A"/>
        <w:kern w:val="20"/>
        <w:sz w:val="20"/>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8">
    <w:nsid w:val="30ED2C86"/>
    <w:multiLevelType w:val="hybridMultilevel"/>
    <w:tmpl w:val="A0FA2AD8"/>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99">
    <w:nsid w:val="30FE3B48"/>
    <w:multiLevelType w:val="multilevel"/>
    <w:tmpl w:val="D2FC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19D0116"/>
    <w:multiLevelType w:val="multilevel"/>
    <w:tmpl w:val="98EE4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1A83A1E"/>
    <w:multiLevelType w:val="multilevel"/>
    <w:tmpl w:val="C57A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1F65573"/>
    <w:multiLevelType w:val="hybridMultilevel"/>
    <w:tmpl w:val="C276D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21476BC"/>
    <w:multiLevelType w:val="multilevel"/>
    <w:tmpl w:val="C4E6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2755D98"/>
    <w:multiLevelType w:val="hybridMultilevel"/>
    <w:tmpl w:val="A6FCC57C"/>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05">
    <w:nsid w:val="32B9164C"/>
    <w:multiLevelType w:val="multilevel"/>
    <w:tmpl w:val="1352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2DE1D1D"/>
    <w:multiLevelType w:val="hybridMultilevel"/>
    <w:tmpl w:val="4B623D00"/>
    <w:lvl w:ilvl="0" w:tplc="24090001">
      <w:start w:val="1"/>
      <w:numFmt w:val="bullet"/>
      <w:lvlText w:val=""/>
      <w:lvlJc w:val="left"/>
      <w:pPr>
        <w:ind w:left="600" w:hanging="360"/>
      </w:pPr>
      <w:rPr>
        <w:rFonts w:ascii="Symbol" w:hAnsi="Symbol" w:hint="default"/>
      </w:rPr>
    </w:lvl>
    <w:lvl w:ilvl="1" w:tplc="24090003" w:tentative="1">
      <w:start w:val="1"/>
      <w:numFmt w:val="bullet"/>
      <w:lvlText w:val="o"/>
      <w:lvlJc w:val="left"/>
      <w:pPr>
        <w:ind w:left="1320" w:hanging="360"/>
      </w:pPr>
      <w:rPr>
        <w:rFonts w:ascii="Courier New" w:hAnsi="Courier New" w:hint="default"/>
      </w:rPr>
    </w:lvl>
    <w:lvl w:ilvl="2" w:tplc="24090005" w:tentative="1">
      <w:start w:val="1"/>
      <w:numFmt w:val="bullet"/>
      <w:lvlText w:val=""/>
      <w:lvlJc w:val="left"/>
      <w:pPr>
        <w:ind w:left="2040" w:hanging="360"/>
      </w:pPr>
      <w:rPr>
        <w:rFonts w:ascii="Wingdings" w:hAnsi="Wingdings" w:hint="default"/>
      </w:rPr>
    </w:lvl>
    <w:lvl w:ilvl="3" w:tplc="24090001" w:tentative="1">
      <w:start w:val="1"/>
      <w:numFmt w:val="bullet"/>
      <w:lvlText w:val=""/>
      <w:lvlJc w:val="left"/>
      <w:pPr>
        <w:ind w:left="2760" w:hanging="360"/>
      </w:pPr>
      <w:rPr>
        <w:rFonts w:ascii="Symbol" w:hAnsi="Symbol" w:hint="default"/>
      </w:rPr>
    </w:lvl>
    <w:lvl w:ilvl="4" w:tplc="24090003" w:tentative="1">
      <w:start w:val="1"/>
      <w:numFmt w:val="bullet"/>
      <w:lvlText w:val="o"/>
      <w:lvlJc w:val="left"/>
      <w:pPr>
        <w:ind w:left="3480" w:hanging="360"/>
      </w:pPr>
      <w:rPr>
        <w:rFonts w:ascii="Courier New" w:hAnsi="Courier New" w:hint="default"/>
      </w:rPr>
    </w:lvl>
    <w:lvl w:ilvl="5" w:tplc="24090005" w:tentative="1">
      <w:start w:val="1"/>
      <w:numFmt w:val="bullet"/>
      <w:lvlText w:val=""/>
      <w:lvlJc w:val="left"/>
      <w:pPr>
        <w:ind w:left="4200" w:hanging="360"/>
      </w:pPr>
      <w:rPr>
        <w:rFonts w:ascii="Wingdings" w:hAnsi="Wingdings" w:hint="default"/>
      </w:rPr>
    </w:lvl>
    <w:lvl w:ilvl="6" w:tplc="24090001" w:tentative="1">
      <w:start w:val="1"/>
      <w:numFmt w:val="bullet"/>
      <w:lvlText w:val=""/>
      <w:lvlJc w:val="left"/>
      <w:pPr>
        <w:ind w:left="4920" w:hanging="360"/>
      </w:pPr>
      <w:rPr>
        <w:rFonts w:ascii="Symbol" w:hAnsi="Symbol" w:hint="default"/>
      </w:rPr>
    </w:lvl>
    <w:lvl w:ilvl="7" w:tplc="24090003" w:tentative="1">
      <w:start w:val="1"/>
      <w:numFmt w:val="bullet"/>
      <w:lvlText w:val="o"/>
      <w:lvlJc w:val="left"/>
      <w:pPr>
        <w:ind w:left="5640" w:hanging="360"/>
      </w:pPr>
      <w:rPr>
        <w:rFonts w:ascii="Courier New" w:hAnsi="Courier New" w:hint="default"/>
      </w:rPr>
    </w:lvl>
    <w:lvl w:ilvl="8" w:tplc="24090005" w:tentative="1">
      <w:start w:val="1"/>
      <w:numFmt w:val="bullet"/>
      <w:lvlText w:val=""/>
      <w:lvlJc w:val="left"/>
      <w:pPr>
        <w:ind w:left="6360" w:hanging="360"/>
      </w:pPr>
      <w:rPr>
        <w:rFonts w:ascii="Wingdings" w:hAnsi="Wingdings" w:hint="default"/>
      </w:rPr>
    </w:lvl>
  </w:abstractNum>
  <w:abstractNum w:abstractNumId="107">
    <w:nsid w:val="330A33D3"/>
    <w:multiLevelType w:val="hybridMultilevel"/>
    <w:tmpl w:val="A5B6CD5E"/>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08">
    <w:nsid w:val="339E73E3"/>
    <w:multiLevelType w:val="multilevel"/>
    <w:tmpl w:val="3408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4764915"/>
    <w:multiLevelType w:val="multilevel"/>
    <w:tmpl w:val="C9BC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49573A2"/>
    <w:multiLevelType w:val="hybridMultilevel"/>
    <w:tmpl w:val="BB683ADA"/>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11">
    <w:nsid w:val="35203C60"/>
    <w:multiLevelType w:val="multilevel"/>
    <w:tmpl w:val="D1345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54557F7"/>
    <w:multiLevelType w:val="multilevel"/>
    <w:tmpl w:val="B450D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5D1544E"/>
    <w:multiLevelType w:val="hybridMultilevel"/>
    <w:tmpl w:val="130292A4"/>
    <w:lvl w:ilvl="0" w:tplc="2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4">
    <w:nsid w:val="360B77A0"/>
    <w:multiLevelType w:val="hybridMultilevel"/>
    <w:tmpl w:val="0DA23B18"/>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15">
    <w:nsid w:val="36412733"/>
    <w:multiLevelType w:val="multilevel"/>
    <w:tmpl w:val="315E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70B6097"/>
    <w:multiLevelType w:val="hybridMultilevel"/>
    <w:tmpl w:val="8A4C1778"/>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17">
    <w:nsid w:val="37272142"/>
    <w:multiLevelType w:val="hybridMultilevel"/>
    <w:tmpl w:val="589E283E"/>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18">
    <w:nsid w:val="3727234D"/>
    <w:multiLevelType w:val="multilevel"/>
    <w:tmpl w:val="F9CED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76151DD"/>
    <w:multiLevelType w:val="hybridMultilevel"/>
    <w:tmpl w:val="1D0EFA0A"/>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20">
    <w:nsid w:val="39A11098"/>
    <w:multiLevelType w:val="hybridMultilevel"/>
    <w:tmpl w:val="4FAE3080"/>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21">
    <w:nsid w:val="3A7609FA"/>
    <w:multiLevelType w:val="multilevel"/>
    <w:tmpl w:val="C5E0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B5C7F0F"/>
    <w:multiLevelType w:val="hybridMultilevel"/>
    <w:tmpl w:val="6E8EC8A8"/>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123">
    <w:nsid w:val="3B6D7DAF"/>
    <w:multiLevelType w:val="hybridMultilevel"/>
    <w:tmpl w:val="D3AACF5E"/>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24">
    <w:nsid w:val="3BB00F40"/>
    <w:multiLevelType w:val="multilevel"/>
    <w:tmpl w:val="6D22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C36193E"/>
    <w:multiLevelType w:val="hybridMultilevel"/>
    <w:tmpl w:val="493604A2"/>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26">
    <w:nsid w:val="3C430404"/>
    <w:multiLevelType w:val="hybridMultilevel"/>
    <w:tmpl w:val="13761C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3C751E86"/>
    <w:multiLevelType w:val="multilevel"/>
    <w:tmpl w:val="88DAA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3CE72A0B"/>
    <w:multiLevelType w:val="hybridMultilevel"/>
    <w:tmpl w:val="2586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DD548BE"/>
    <w:multiLevelType w:val="hybridMultilevel"/>
    <w:tmpl w:val="D262737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30">
    <w:nsid w:val="3DD9618E"/>
    <w:multiLevelType w:val="multilevel"/>
    <w:tmpl w:val="8760D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EA04469"/>
    <w:multiLevelType w:val="hybridMultilevel"/>
    <w:tmpl w:val="6FD01DBC"/>
    <w:lvl w:ilvl="0" w:tplc="C6D6AECC">
      <w:start w:val="1"/>
      <w:numFmt w:val="bullet"/>
      <w:lvlText w:val=""/>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32">
    <w:nsid w:val="3EA87EA2"/>
    <w:multiLevelType w:val="hybridMultilevel"/>
    <w:tmpl w:val="AE50E3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3">
    <w:nsid w:val="3EDE7A4B"/>
    <w:multiLevelType w:val="multilevel"/>
    <w:tmpl w:val="D1A4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3F7944F0"/>
    <w:multiLevelType w:val="hybridMultilevel"/>
    <w:tmpl w:val="EE889B38"/>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35">
    <w:nsid w:val="409E41F0"/>
    <w:multiLevelType w:val="hybridMultilevel"/>
    <w:tmpl w:val="A34E8458"/>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36">
    <w:nsid w:val="40AE22E3"/>
    <w:multiLevelType w:val="hybridMultilevel"/>
    <w:tmpl w:val="0CD46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12C7504"/>
    <w:multiLevelType w:val="multilevel"/>
    <w:tmpl w:val="B6D6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42A166A8"/>
    <w:multiLevelType w:val="hybridMultilevel"/>
    <w:tmpl w:val="1DD6EECE"/>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39">
    <w:nsid w:val="43AE354D"/>
    <w:multiLevelType w:val="hybridMultilevel"/>
    <w:tmpl w:val="234CA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3C10C42"/>
    <w:multiLevelType w:val="hybridMultilevel"/>
    <w:tmpl w:val="EBA006A0"/>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41">
    <w:nsid w:val="44EC5974"/>
    <w:multiLevelType w:val="multilevel"/>
    <w:tmpl w:val="1E10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5760626"/>
    <w:multiLevelType w:val="hybridMultilevel"/>
    <w:tmpl w:val="12549A0A"/>
    <w:lvl w:ilvl="0" w:tplc="C6D6AECC">
      <w:start w:val="1"/>
      <w:numFmt w:val="bullet"/>
      <w:lvlText w:val=""/>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43">
    <w:nsid w:val="46B0055B"/>
    <w:multiLevelType w:val="hybridMultilevel"/>
    <w:tmpl w:val="50F0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8646EEE"/>
    <w:multiLevelType w:val="hybridMultilevel"/>
    <w:tmpl w:val="C608B9F8"/>
    <w:lvl w:ilvl="0" w:tplc="ACD03454">
      <w:start w:val="2"/>
      <w:numFmt w:val="decimal"/>
      <w:lvlText w:val="%1."/>
      <w:lvlJc w:val="left"/>
      <w:pPr>
        <w:ind w:left="1365" w:hanging="360"/>
      </w:pPr>
      <w:rPr>
        <w:rFonts w:hint="default"/>
      </w:rPr>
    </w:lvl>
    <w:lvl w:ilvl="1" w:tplc="24090019" w:tentative="1">
      <w:start w:val="1"/>
      <w:numFmt w:val="lowerLetter"/>
      <w:lvlText w:val="%2."/>
      <w:lvlJc w:val="left"/>
      <w:pPr>
        <w:ind w:left="2085" w:hanging="360"/>
      </w:pPr>
    </w:lvl>
    <w:lvl w:ilvl="2" w:tplc="2409001B" w:tentative="1">
      <w:start w:val="1"/>
      <w:numFmt w:val="lowerRoman"/>
      <w:lvlText w:val="%3."/>
      <w:lvlJc w:val="right"/>
      <w:pPr>
        <w:ind w:left="2805" w:hanging="180"/>
      </w:pPr>
    </w:lvl>
    <w:lvl w:ilvl="3" w:tplc="2409000F" w:tentative="1">
      <w:start w:val="1"/>
      <w:numFmt w:val="decimal"/>
      <w:lvlText w:val="%4."/>
      <w:lvlJc w:val="left"/>
      <w:pPr>
        <w:ind w:left="3525" w:hanging="360"/>
      </w:pPr>
    </w:lvl>
    <w:lvl w:ilvl="4" w:tplc="24090019" w:tentative="1">
      <w:start w:val="1"/>
      <w:numFmt w:val="lowerLetter"/>
      <w:lvlText w:val="%5."/>
      <w:lvlJc w:val="left"/>
      <w:pPr>
        <w:ind w:left="4245" w:hanging="360"/>
      </w:pPr>
    </w:lvl>
    <w:lvl w:ilvl="5" w:tplc="2409001B" w:tentative="1">
      <w:start w:val="1"/>
      <w:numFmt w:val="lowerRoman"/>
      <w:lvlText w:val="%6."/>
      <w:lvlJc w:val="right"/>
      <w:pPr>
        <w:ind w:left="4965" w:hanging="180"/>
      </w:pPr>
    </w:lvl>
    <w:lvl w:ilvl="6" w:tplc="2409000F" w:tentative="1">
      <w:start w:val="1"/>
      <w:numFmt w:val="decimal"/>
      <w:lvlText w:val="%7."/>
      <w:lvlJc w:val="left"/>
      <w:pPr>
        <w:ind w:left="5685" w:hanging="360"/>
      </w:pPr>
    </w:lvl>
    <w:lvl w:ilvl="7" w:tplc="24090019" w:tentative="1">
      <w:start w:val="1"/>
      <w:numFmt w:val="lowerLetter"/>
      <w:lvlText w:val="%8."/>
      <w:lvlJc w:val="left"/>
      <w:pPr>
        <w:ind w:left="6405" w:hanging="360"/>
      </w:pPr>
    </w:lvl>
    <w:lvl w:ilvl="8" w:tplc="2409001B" w:tentative="1">
      <w:start w:val="1"/>
      <w:numFmt w:val="lowerRoman"/>
      <w:lvlText w:val="%9."/>
      <w:lvlJc w:val="right"/>
      <w:pPr>
        <w:ind w:left="7125" w:hanging="180"/>
      </w:pPr>
    </w:lvl>
  </w:abstractNum>
  <w:abstractNum w:abstractNumId="145">
    <w:nsid w:val="48953554"/>
    <w:multiLevelType w:val="multilevel"/>
    <w:tmpl w:val="29E0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8A34CB5"/>
    <w:multiLevelType w:val="hybridMultilevel"/>
    <w:tmpl w:val="0F8245FA"/>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47">
    <w:nsid w:val="493F2911"/>
    <w:multiLevelType w:val="multilevel"/>
    <w:tmpl w:val="60E6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95747C2"/>
    <w:multiLevelType w:val="multilevel"/>
    <w:tmpl w:val="2DEAE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9697670"/>
    <w:multiLevelType w:val="hybridMultilevel"/>
    <w:tmpl w:val="144AC47A"/>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50">
    <w:nsid w:val="4A421100"/>
    <w:multiLevelType w:val="multilevel"/>
    <w:tmpl w:val="A8AE9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B361015"/>
    <w:multiLevelType w:val="hybridMultilevel"/>
    <w:tmpl w:val="5532AFE6"/>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52">
    <w:nsid w:val="4CA239EE"/>
    <w:multiLevelType w:val="multilevel"/>
    <w:tmpl w:val="6188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CD006CB"/>
    <w:multiLevelType w:val="hybridMultilevel"/>
    <w:tmpl w:val="3ECEDBF2"/>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54">
    <w:nsid w:val="4DD65678"/>
    <w:multiLevelType w:val="multilevel"/>
    <w:tmpl w:val="14601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0047426"/>
    <w:multiLevelType w:val="hybridMultilevel"/>
    <w:tmpl w:val="5F7ED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500E0041"/>
    <w:multiLevelType w:val="hybridMultilevel"/>
    <w:tmpl w:val="65FA8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nsid w:val="508841C4"/>
    <w:multiLevelType w:val="hybridMultilevel"/>
    <w:tmpl w:val="8F1A70E0"/>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58">
    <w:nsid w:val="515A33BB"/>
    <w:multiLevelType w:val="multilevel"/>
    <w:tmpl w:val="90D0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1D63776"/>
    <w:multiLevelType w:val="hybridMultilevel"/>
    <w:tmpl w:val="EA9E3BE6"/>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60">
    <w:nsid w:val="51E05639"/>
    <w:multiLevelType w:val="multilevel"/>
    <w:tmpl w:val="24740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2F017B5"/>
    <w:multiLevelType w:val="hybridMultilevel"/>
    <w:tmpl w:val="51383E3A"/>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62">
    <w:nsid w:val="5340091C"/>
    <w:multiLevelType w:val="multilevel"/>
    <w:tmpl w:val="63BE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4807BC4"/>
    <w:multiLevelType w:val="hybridMultilevel"/>
    <w:tmpl w:val="A3C64B98"/>
    <w:lvl w:ilvl="0" w:tplc="24090001">
      <w:start w:val="1"/>
      <w:numFmt w:val="bullet"/>
      <w:lvlText w:val=""/>
      <w:lvlJc w:val="left"/>
      <w:pPr>
        <w:ind w:left="108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164">
    <w:nsid w:val="54AD31A4"/>
    <w:multiLevelType w:val="hybridMultilevel"/>
    <w:tmpl w:val="031CB744"/>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65">
    <w:nsid w:val="54C664CF"/>
    <w:multiLevelType w:val="hybridMultilevel"/>
    <w:tmpl w:val="5A54E020"/>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66">
    <w:nsid w:val="54EA5592"/>
    <w:multiLevelType w:val="hybridMultilevel"/>
    <w:tmpl w:val="28280220"/>
    <w:lvl w:ilvl="0" w:tplc="C6D6AECC">
      <w:start w:val="1"/>
      <w:numFmt w:val="bullet"/>
      <w:lvlText w:val=""/>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67">
    <w:nsid w:val="565D08CB"/>
    <w:multiLevelType w:val="hybridMultilevel"/>
    <w:tmpl w:val="C010B0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nsid w:val="567628C0"/>
    <w:multiLevelType w:val="hybridMultilevel"/>
    <w:tmpl w:val="F6AE3A12"/>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169">
    <w:nsid w:val="56C45792"/>
    <w:multiLevelType w:val="hybridMultilevel"/>
    <w:tmpl w:val="AA0AB2F6"/>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170">
    <w:nsid w:val="56CE5407"/>
    <w:multiLevelType w:val="multilevel"/>
    <w:tmpl w:val="90882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6E95FCF"/>
    <w:multiLevelType w:val="hybridMultilevel"/>
    <w:tmpl w:val="B9569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7AB7C23"/>
    <w:multiLevelType w:val="hybridMultilevel"/>
    <w:tmpl w:val="2E723FFA"/>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73">
    <w:nsid w:val="5800436F"/>
    <w:multiLevelType w:val="hybridMultilevel"/>
    <w:tmpl w:val="714CE44C"/>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174">
    <w:nsid w:val="599E5318"/>
    <w:multiLevelType w:val="hybridMultilevel"/>
    <w:tmpl w:val="724AF8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nsid w:val="59BE043E"/>
    <w:multiLevelType w:val="hybridMultilevel"/>
    <w:tmpl w:val="55ECB296"/>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nsid w:val="59E91698"/>
    <w:multiLevelType w:val="multilevel"/>
    <w:tmpl w:val="E98E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5A30347E"/>
    <w:multiLevelType w:val="hybridMultilevel"/>
    <w:tmpl w:val="00C4D344"/>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78">
    <w:nsid w:val="5A7A4D5B"/>
    <w:multiLevelType w:val="hybridMultilevel"/>
    <w:tmpl w:val="54DC0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5B871B3A"/>
    <w:multiLevelType w:val="hybridMultilevel"/>
    <w:tmpl w:val="63205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5BA92C82"/>
    <w:multiLevelType w:val="hybridMultilevel"/>
    <w:tmpl w:val="C3C4EA5E"/>
    <w:lvl w:ilvl="0" w:tplc="9D7044DC">
      <w:start w:val="1"/>
      <w:numFmt w:val="decimal"/>
      <w:lvlText w:val="%1."/>
      <w:lvlJc w:val="left"/>
      <w:pPr>
        <w:ind w:left="720" w:hanging="360"/>
      </w:pPr>
      <w:rPr>
        <w:rFonts w:cs="Times New Roman"/>
        <w:color w:val="000000"/>
      </w:rPr>
    </w:lvl>
    <w:lvl w:ilvl="1" w:tplc="24090019" w:tentative="1">
      <w:start w:val="1"/>
      <w:numFmt w:val="lowerLetter"/>
      <w:lvlText w:val="%2."/>
      <w:lvlJc w:val="left"/>
      <w:pPr>
        <w:ind w:left="1440" w:hanging="360"/>
      </w:pPr>
      <w:rPr>
        <w:rFonts w:cs="Times New Roman"/>
      </w:rPr>
    </w:lvl>
    <w:lvl w:ilvl="2" w:tplc="2409001B" w:tentative="1">
      <w:start w:val="1"/>
      <w:numFmt w:val="lowerRoman"/>
      <w:lvlText w:val="%3."/>
      <w:lvlJc w:val="right"/>
      <w:pPr>
        <w:ind w:left="2160" w:hanging="180"/>
      </w:pPr>
      <w:rPr>
        <w:rFonts w:cs="Times New Roman"/>
      </w:rPr>
    </w:lvl>
    <w:lvl w:ilvl="3" w:tplc="2409000F" w:tentative="1">
      <w:start w:val="1"/>
      <w:numFmt w:val="decimal"/>
      <w:lvlText w:val="%4."/>
      <w:lvlJc w:val="left"/>
      <w:pPr>
        <w:ind w:left="2880" w:hanging="360"/>
      </w:pPr>
      <w:rPr>
        <w:rFonts w:cs="Times New Roman"/>
      </w:rPr>
    </w:lvl>
    <w:lvl w:ilvl="4" w:tplc="24090019" w:tentative="1">
      <w:start w:val="1"/>
      <w:numFmt w:val="lowerLetter"/>
      <w:lvlText w:val="%5."/>
      <w:lvlJc w:val="left"/>
      <w:pPr>
        <w:ind w:left="3600" w:hanging="360"/>
      </w:pPr>
      <w:rPr>
        <w:rFonts w:cs="Times New Roman"/>
      </w:rPr>
    </w:lvl>
    <w:lvl w:ilvl="5" w:tplc="2409001B" w:tentative="1">
      <w:start w:val="1"/>
      <w:numFmt w:val="lowerRoman"/>
      <w:lvlText w:val="%6."/>
      <w:lvlJc w:val="right"/>
      <w:pPr>
        <w:ind w:left="4320" w:hanging="180"/>
      </w:pPr>
      <w:rPr>
        <w:rFonts w:cs="Times New Roman"/>
      </w:rPr>
    </w:lvl>
    <w:lvl w:ilvl="6" w:tplc="2409000F" w:tentative="1">
      <w:start w:val="1"/>
      <w:numFmt w:val="decimal"/>
      <w:lvlText w:val="%7."/>
      <w:lvlJc w:val="left"/>
      <w:pPr>
        <w:ind w:left="5040" w:hanging="360"/>
      </w:pPr>
      <w:rPr>
        <w:rFonts w:cs="Times New Roman"/>
      </w:rPr>
    </w:lvl>
    <w:lvl w:ilvl="7" w:tplc="24090019" w:tentative="1">
      <w:start w:val="1"/>
      <w:numFmt w:val="lowerLetter"/>
      <w:lvlText w:val="%8."/>
      <w:lvlJc w:val="left"/>
      <w:pPr>
        <w:ind w:left="5760" w:hanging="360"/>
      </w:pPr>
      <w:rPr>
        <w:rFonts w:cs="Times New Roman"/>
      </w:rPr>
    </w:lvl>
    <w:lvl w:ilvl="8" w:tplc="2409001B" w:tentative="1">
      <w:start w:val="1"/>
      <w:numFmt w:val="lowerRoman"/>
      <w:lvlText w:val="%9."/>
      <w:lvlJc w:val="right"/>
      <w:pPr>
        <w:ind w:left="6480" w:hanging="180"/>
      </w:pPr>
      <w:rPr>
        <w:rFonts w:cs="Times New Roman"/>
      </w:rPr>
    </w:lvl>
  </w:abstractNum>
  <w:abstractNum w:abstractNumId="181">
    <w:nsid w:val="5C8520FC"/>
    <w:multiLevelType w:val="multilevel"/>
    <w:tmpl w:val="554A8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D7650E1"/>
    <w:multiLevelType w:val="hybridMultilevel"/>
    <w:tmpl w:val="2AA6A350"/>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83">
    <w:nsid w:val="5E1B7794"/>
    <w:multiLevelType w:val="hybridMultilevel"/>
    <w:tmpl w:val="7F60E6E2"/>
    <w:lvl w:ilvl="0" w:tplc="2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nsid w:val="5E535AA7"/>
    <w:multiLevelType w:val="multilevel"/>
    <w:tmpl w:val="26BA1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5E8F68C6"/>
    <w:multiLevelType w:val="hybridMultilevel"/>
    <w:tmpl w:val="D9264290"/>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86">
    <w:nsid w:val="5EE36949"/>
    <w:multiLevelType w:val="hybridMultilevel"/>
    <w:tmpl w:val="E9F859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7">
    <w:nsid w:val="5FD3768D"/>
    <w:multiLevelType w:val="multilevel"/>
    <w:tmpl w:val="87E6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0403254"/>
    <w:multiLevelType w:val="hybridMultilevel"/>
    <w:tmpl w:val="EB1E9142"/>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89">
    <w:nsid w:val="60A613C6"/>
    <w:multiLevelType w:val="hybridMultilevel"/>
    <w:tmpl w:val="98162A18"/>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190">
    <w:nsid w:val="615549FF"/>
    <w:multiLevelType w:val="multilevel"/>
    <w:tmpl w:val="072C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15B300F"/>
    <w:multiLevelType w:val="hybridMultilevel"/>
    <w:tmpl w:val="C07259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nsid w:val="62647077"/>
    <w:multiLevelType w:val="hybridMultilevel"/>
    <w:tmpl w:val="B128C5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3">
    <w:nsid w:val="63840B4B"/>
    <w:multiLevelType w:val="multilevel"/>
    <w:tmpl w:val="E072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3B90E10"/>
    <w:multiLevelType w:val="hybridMultilevel"/>
    <w:tmpl w:val="4184E3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nsid w:val="648048AF"/>
    <w:multiLevelType w:val="multilevel"/>
    <w:tmpl w:val="6A42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4EA35D7"/>
    <w:multiLevelType w:val="multilevel"/>
    <w:tmpl w:val="8F5C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5680042"/>
    <w:multiLevelType w:val="hybridMultilevel"/>
    <w:tmpl w:val="3AA09670"/>
    <w:lvl w:ilvl="0" w:tplc="2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nsid w:val="65C87B15"/>
    <w:multiLevelType w:val="hybridMultilevel"/>
    <w:tmpl w:val="627A4C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5EB21FC"/>
    <w:multiLevelType w:val="hybridMultilevel"/>
    <w:tmpl w:val="F818740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00">
    <w:nsid w:val="66436304"/>
    <w:multiLevelType w:val="multilevel"/>
    <w:tmpl w:val="C112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66495651"/>
    <w:multiLevelType w:val="hybridMultilevel"/>
    <w:tmpl w:val="EB6E89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nsid w:val="671263F7"/>
    <w:multiLevelType w:val="multilevel"/>
    <w:tmpl w:val="62CEFB8A"/>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3">
    <w:nsid w:val="67FF69EA"/>
    <w:multiLevelType w:val="hybridMultilevel"/>
    <w:tmpl w:val="74BA6DD8"/>
    <w:lvl w:ilvl="0" w:tplc="83EC7586">
      <w:start w:val="1"/>
      <w:numFmt w:val="bullet"/>
      <w:lvlText w:val=""/>
      <w:lvlJc w:val="left"/>
      <w:pPr>
        <w:ind w:left="360" w:hanging="360"/>
      </w:pPr>
      <w:rPr>
        <w:rFonts w:ascii="Symbol" w:hAnsi="Symbol" w:hint="default"/>
        <w:sz w:val="18"/>
        <w:szCs w:val="18"/>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04">
    <w:nsid w:val="68240D5C"/>
    <w:multiLevelType w:val="multilevel"/>
    <w:tmpl w:val="7EC6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85714F5"/>
    <w:multiLevelType w:val="hybridMultilevel"/>
    <w:tmpl w:val="3E7226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6">
    <w:nsid w:val="68F53E06"/>
    <w:multiLevelType w:val="hybridMultilevel"/>
    <w:tmpl w:val="5524C3C0"/>
    <w:lvl w:ilvl="0" w:tplc="C6D6AECC">
      <w:start w:val="1"/>
      <w:numFmt w:val="bullet"/>
      <w:lvlText w:val=""/>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07">
    <w:nsid w:val="69216252"/>
    <w:multiLevelType w:val="multilevel"/>
    <w:tmpl w:val="6BCA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6B11470D"/>
    <w:multiLevelType w:val="multilevel"/>
    <w:tmpl w:val="E3E8C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6BDA4974"/>
    <w:multiLevelType w:val="multilevel"/>
    <w:tmpl w:val="4F7A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6C357602"/>
    <w:multiLevelType w:val="hybridMultilevel"/>
    <w:tmpl w:val="A4C82EA4"/>
    <w:lvl w:ilvl="0" w:tplc="C6D6AECC">
      <w:start w:val="1"/>
      <w:numFmt w:val="bullet"/>
      <w:lvlText w:val=""/>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11">
    <w:nsid w:val="6C69472F"/>
    <w:multiLevelType w:val="hybridMultilevel"/>
    <w:tmpl w:val="1618DA42"/>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12">
    <w:nsid w:val="6C7347BB"/>
    <w:multiLevelType w:val="hybridMultilevel"/>
    <w:tmpl w:val="143EF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6C9B52FD"/>
    <w:multiLevelType w:val="hybridMultilevel"/>
    <w:tmpl w:val="D3A293C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14">
    <w:nsid w:val="6D3C54EA"/>
    <w:multiLevelType w:val="hybridMultilevel"/>
    <w:tmpl w:val="A7607D86"/>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15">
    <w:nsid w:val="6DE233F8"/>
    <w:multiLevelType w:val="hybridMultilevel"/>
    <w:tmpl w:val="DD581808"/>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16">
    <w:nsid w:val="6EC96673"/>
    <w:multiLevelType w:val="hybridMultilevel"/>
    <w:tmpl w:val="56508D7A"/>
    <w:lvl w:ilvl="0" w:tplc="BB204FF8">
      <w:start w:val="16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6F3629B4"/>
    <w:multiLevelType w:val="hybridMultilevel"/>
    <w:tmpl w:val="10A4E748"/>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18">
    <w:nsid w:val="6FA01986"/>
    <w:multiLevelType w:val="hybridMultilevel"/>
    <w:tmpl w:val="E37232E2"/>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219">
    <w:nsid w:val="6FD22312"/>
    <w:multiLevelType w:val="multilevel"/>
    <w:tmpl w:val="20B0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0890674"/>
    <w:multiLevelType w:val="hybridMultilevel"/>
    <w:tmpl w:val="64C69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0897617"/>
    <w:multiLevelType w:val="multilevel"/>
    <w:tmpl w:val="4FD4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0C75CD8"/>
    <w:multiLevelType w:val="hybridMultilevel"/>
    <w:tmpl w:val="2A60FC9E"/>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23">
    <w:nsid w:val="71301898"/>
    <w:multiLevelType w:val="hybridMultilevel"/>
    <w:tmpl w:val="54A6C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717613D5"/>
    <w:multiLevelType w:val="hybridMultilevel"/>
    <w:tmpl w:val="F8B035E8"/>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25">
    <w:nsid w:val="72A90A43"/>
    <w:multiLevelType w:val="hybridMultilevel"/>
    <w:tmpl w:val="D6AAE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72D63C36"/>
    <w:multiLevelType w:val="hybridMultilevel"/>
    <w:tmpl w:val="2F6249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nsid w:val="7361192D"/>
    <w:multiLevelType w:val="hybridMultilevel"/>
    <w:tmpl w:val="14B25D8A"/>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28">
    <w:nsid w:val="73A12608"/>
    <w:multiLevelType w:val="multilevel"/>
    <w:tmpl w:val="6A0E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4105FEA"/>
    <w:multiLevelType w:val="hybridMultilevel"/>
    <w:tmpl w:val="A66C25A6"/>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30">
    <w:nsid w:val="74873FF5"/>
    <w:multiLevelType w:val="multilevel"/>
    <w:tmpl w:val="B392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75550168"/>
    <w:multiLevelType w:val="hybridMultilevel"/>
    <w:tmpl w:val="36907B2C"/>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32">
    <w:nsid w:val="757C7258"/>
    <w:multiLevelType w:val="hybridMultilevel"/>
    <w:tmpl w:val="B27A8CD8"/>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233">
    <w:nsid w:val="75D36714"/>
    <w:multiLevelType w:val="hybridMultilevel"/>
    <w:tmpl w:val="5F940534"/>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34">
    <w:nsid w:val="76322678"/>
    <w:multiLevelType w:val="hybridMultilevel"/>
    <w:tmpl w:val="FA44871C"/>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35">
    <w:nsid w:val="76573E9E"/>
    <w:multiLevelType w:val="hybridMultilevel"/>
    <w:tmpl w:val="FD2AFD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6">
    <w:nsid w:val="768520E3"/>
    <w:multiLevelType w:val="hybridMultilevel"/>
    <w:tmpl w:val="A1AA7DA2"/>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37">
    <w:nsid w:val="76B31442"/>
    <w:multiLevelType w:val="hybridMultilevel"/>
    <w:tmpl w:val="B8E6DE1E"/>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38">
    <w:nsid w:val="76D10E74"/>
    <w:multiLevelType w:val="multilevel"/>
    <w:tmpl w:val="4B542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71D5726"/>
    <w:multiLevelType w:val="multilevel"/>
    <w:tmpl w:val="1276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77641927"/>
    <w:multiLevelType w:val="hybridMultilevel"/>
    <w:tmpl w:val="3432D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776C4713"/>
    <w:multiLevelType w:val="multilevel"/>
    <w:tmpl w:val="C8ACE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786B61F4"/>
    <w:multiLevelType w:val="multilevel"/>
    <w:tmpl w:val="31A4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78D84A4D"/>
    <w:multiLevelType w:val="hybridMultilevel"/>
    <w:tmpl w:val="6ABE7AC4"/>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244">
    <w:nsid w:val="797837A7"/>
    <w:multiLevelType w:val="hybridMultilevel"/>
    <w:tmpl w:val="6F44E6FC"/>
    <w:lvl w:ilvl="0" w:tplc="160E7C88">
      <w:start w:val="1"/>
      <w:numFmt w:val="bullet"/>
      <w:lvlText w:val=""/>
      <w:lvlPicBulletId w:val="0"/>
      <w:lvlJc w:val="left"/>
      <w:pPr>
        <w:ind w:left="720" w:hanging="360"/>
      </w:pPr>
      <w:rPr>
        <w:rFonts w:ascii="Symbol" w:hAnsi="Symbol" w:hint="default"/>
        <w:color w:val="auto"/>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45">
    <w:nsid w:val="79796966"/>
    <w:multiLevelType w:val="hybridMultilevel"/>
    <w:tmpl w:val="56AC6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6">
    <w:nsid w:val="7A2A6027"/>
    <w:multiLevelType w:val="hybridMultilevel"/>
    <w:tmpl w:val="556A538E"/>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47">
    <w:nsid w:val="7A3646CA"/>
    <w:multiLevelType w:val="multilevel"/>
    <w:tmpl w:val="D4B26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7AEC74A0"/>
    <w:multiLevelType w:val="hybridMultilevel"/>
    <w:tmpl w:val="DDA0E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7AF560E8"/>
    <w:multiLevelType w:val="hybridMultilevel"/>
    <w:tmpl w:val="ED101A88"/>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50">
    <w:nsid w:val="7B0A0208"/>
    <w:multiLevelType w:val="multilevel"/>
    <w:tmpl w:val="48C2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7B136643"/>
    <w:multiLevelType w:val="multilevel"/>
    <w:tmpl w:val="EF728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7B23471E"/>
    <w:multiLevelType w:val="multilevel"/>
    <w:tmpl w:val="2978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7B9563B7"/>
    <w:multiLevelType w:val="hybridMultilevel"/>
    <w:tmpl w:val="65E8E00E"/>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54">
    <w:nsid w:val="7BA407E6"/>
    <w:multiLevelType w:val="hybridMultilevel"/>
    <w:tmpl w:val="5F3CE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5">
    <w:nsid w:val="7CF1051E"/>
    <w:multiLevelType w:val="hybridMultilevel"/>
    <w:tmpl w:val="F098B190"/>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56">
    <w:nsid w:val="7CFF2563"/>
    <w:multiLevelType w:val="hybridMultilevel"/>
    <w:tmpl w:val="1A00C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7D1D1829"/>
    <w:multiLevelType w:val="hybridMultilevel"/>
    <w:tmpl w:val="0ECE524C"/>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58">
    <w:nsid w:val="7DC833D2"/>
    <w:multiLevelType w:val="multilevel"/>
    <w:tmpl w:val="9122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7EDC1315"/>
    <w:multiLevelType w:val="hybridMultilevel"/>
    <w:tmpl w:val="9B6E73CA"/>
    <w:lvl w:ilvl="0" w:tplc="72F6D18C">
      <w:start w:val="1"/>
      <w:numFmt w:val="lowerRoman"/>
      <w:lvlText w:val="(%1)"/>
      <w:lvlJc w:val="left"/>
      <w:pPr>
        <w:ind w:left="1800" w:hanging="360"/>
      </w:pPr>
      <w:rPr>
        <w:rFonts w:ascii="Times New Roman" w:hAnsi="Times New Roman" w:hint="default"/>
        <w:sz w:val="22"/>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0">
    <w:nsid w:val="7F007A23"/>
    <w:multiLevelType w:val="multilevel"/>
    <w:tmpl w:val="B8FC5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7F1D45A9"/>
    <w:multiLevelType w:val="hybridMultilevel"/>
    <w:tmpl w:val="6DE8EB4E"/>
    <w:lvl w:ilvl="0" w:tplc="24090001">
      <w:start w:val="1"/>
      <w:numFmt w:val="bullet"/>
      <w:lvlText w:val=""/>
      <w:lvlJc w:val="left"/>
      <w:pPr>
        <w:ind w:left="720" w:hanging="360"/>
      </w:pPr>
      <w:rPr>
        <w:rFonts w:ascii="Symbol" w:hAnsi="Symbol" w:hint="default"/>
      </w:rPr>
    </w:lvl>
    <w:lvl w:ilvl="1" w:tplc="24090003">
      <w:start w:val="1"/>
      <w:numFmt w:val="decimal"/>
      <w:lvlText w:val="%2."/>
      <w:lvlJc w:val="left"/>
      <w:pPr>
        <w:tabs>
          <w:tab w:val="num" w:pos="1440"/>
        </w:tabs>
        <w:ind w:left="1440" w:hanging="360"/>
      </w:pPr>
      <w:rPr>
        <w:rFonts w:cs="Times New Roman"/>
      </w:rPr>
    </w:lvl>
    <w:lvl w:ilvl="2" w:tplc="24090005">
      <w:start w:val="1"/>
      <w:numFmt w:val="decimal"/>
      <w:lvlText w:val="%3."/>
      <w:lvlJc w:val="left"/>
      <w:pPr>
        <w:tabs>
          <w:tab w:val="num" w:pos="2160"/>
        </w:tabs>
        <w:ind w:left="2160" w:hanging="360"/>
      </w:pPr>
      <w:rPr>
        <w:rFonts w:cs="Times New Roman"/>
      </w:rPr>
    </w:lvl>
    <w:lvl w:ilvl="3" w:tplc="24090001">
      <w:start w:val="1"/>
      <w:numFmt w:val="decimal"/>
      <w:lvlText w:val="%4."/>
      <w:lvlJc w:val="left"/>
      <w:pPr>
        <w:tabs>
          <w:tab w:val="num" w:pos="2880"/>
        </w:tabs>
        <w:ind w:left="2880" w:hanging="360"/>
      </w:pPr>
      <w:rPr>
        <w:rFonts w:cs="Times New Roman"/>
      </w:rPr>
    </w:lvl>
    <w:lvl w:ilvl="4" w:tplc="24090003">
      <w:start w:val="1"/>
      <w:numFmt w:val="decimal"/>
      <w:lvlText w:val="%5."/>
      <w:lvlJc w:val="left"/>
      <w:pPr>
        <w:tabs>
          <w:tab w:val="num" w:pos="3600"/>
        </w:tabs>
        <w:ind w:left="3600" w:hanging="360"/>
      </w:pPr>
      <w:rPr>
        <w:rFonts w:cs="Times New Roman"/>
      </w:rPr>
    </w:lvl>
    <w:lvl w:ilvl="5" w:tplc="24090005">
      <w:start w:val="1"/>
      <w:numFmt w:val="decimal"/>
      <w:lvlText w:val="%6."/>
      <w:lvlJc w:val="left"/>
      <w:pPr>
        <w:tabs>
          <w:tab w:val="num" w:pos="4320"/>
        </w:tabs>
        <w:ind w:left="4320" w:hanging="360"/>
      </w:pPr>
      <w:rPr>
        <w:rFonts w:cs="Times New Roman"/>
      </w:rPr>
    </w:lvl>
    <w:lvl w:ilvl="6" w:tplc="24090001">
      <w:start w:val="1"/>
      <w:numFmt w:val="decimal"/>
      <w:lvlText w:val="%7."/>
      <w:lvlJc w:val="left"/>
      <w:pPr>
        <w:tabs>
          <w:tab w:val="num" w:pos="5040"/>
        </w:tabs>
        <w:ind w:left="5040" w:hanging="360"/>
      </w:pPr>
      <w:rPr>
        <w:rFonts w:cs="Times New Roman"/>
      </w:rPr>
    </w:lvl>
    <w:lvl w:ilvl="7" w:tplc="24090003">
      <w:start w:val="1"/>
      <w:numFmt w:val="decimal"/>
      <w:lvlText w:val="%8."/>
      <w:lvlJc w:val="left"/>
      <w:pPr>
        <w:tabs>
          <w:tab w:val="num" w:pos="5760"/>
        </w:tabs>
        <w:ind w:left="5760" w:hanging="360"/>
      </w:pPr>
      <w:rPr>
        <w:rFonts w:cs="Times New Roman"/>
      </w:rPr>
    </w:lvl>
    <w:lvl w:ilvl="8" w:tplc="24090005">
      <w:start w:val="1"/>
      <w:numFmt w:val="decimal"/>
      <w:lvlText w:val="%9."/>
      <w:lvlJc w:val="left"/>
      <w:pPr>
        <w:tabs>
          <w:tab w:val="num" w:pos="6480"/>
        </w:tabs>
        <w:ind w:left="6480" w:hanging="360"/>
      </w:pPr>
      <w:rPr>
        <w:rFonts w:cs="Times New Roman"/>
      </w:rPr>
    </w:lvl>
  </w:abstractNum>
  <w:abstractNum w:abstractNumId="262">
    <w:nsid w:val="7F874254"/>
    <w:multiLevelType w:val="hybridMultilevel"/>
    <w:tmpl w:val="C0A8881E"/>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63">
    <w:nsid w:val="7FCF09DF"/>
    <w:multiLevelType w:val="hybridMultilevel"/>
    <w:tmpl w:val="BEB24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0"/>
  </w:num>
  <w:num w:numId="2">
    <w:abstractNumId w:val="150"/>
  </w:num>
  <w:num w:numId="3">
    <w:abstractNumId w:val="37"/>
  </w:num>
  <w:num w:numId="4">
    <w:abstractNumId w:val="192"/>
  </w:num>
  <w:num w:numId="5">
    <w:abstractNumId w:val="191"/>
  </w:num>
  <w:num w:numId="6">
    <w:abstractNumId w:val="132"/>
  </w:num>
  <w:num w:numId="7">
    <w:abstractNumId w:val="72"/>
  </w:num>
  <w:num w:numId="8">
    <w:abstractNumId w:val="48"/>
  </w:num>
  <w:num w:numId="9">
    <w:abstractNumId w:val="13"/>
  </w:num>
  <w:num w:numId="10">
    <w:abstractNumId w:val="88"/>
  </w:num>
  <w:num w:numId="11">
    <w:abstractNumId w:val="235"/>
  </w:num>
  <w:num w:numId="12">
    <w:abstractNumId w:val="167"/>
  </w:num>
  <w:num w:numId="13">
    <w:abstractNumId w:val="205"/>
  </w:num>
  <w:num w:numId="14">
    <w:abstractNumId w:val="6"/>
  </w:num>
  <w:num w:numId="15">
    <w:abstractNumId w:val="107"/>
  </w:num>
  <w:num w:numId="16">
    <w:abstractNumId w:val="50"/>
  </w:num>
  <w:num w:numId="17">
    <w:abstractNumId w:val="156"/>
  </w:num>
  <w:num w:numId="18">
    <w:abstractNumId w:val="35"/>
  </w:num>
  <w:num w:numId="19">
    <w:abstractNumId w:val="186"/>
  </w:num>
  <w:num w:numId="20">
    <w:abstractNumId w:val="245"/>
  </w:num>
  <w:num w:numId="21">
    <w:abstractNumId w:val="26"/>
  </w:num>
  <w:num w:numId="22">
    <w:abstractNumId w:val="254"/>
  </w:num>
  <w:num w:numId="23">
    <w:abstractNumId w:val="253"/>
  </w:num>
  <w:num w:numId="24">
    <w:abstractNumId w:val="36"/>
  </w:num>
  <w:num w:numId="25">
    <w:abstractNumId w:val="137"/>
  </w:num>
  <w:num w:numId="26">
    <w:abstractNumId w:val="106"/>
  </w:num>
  <w:num w:numId="2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9"/>
  </w:num>
  <w:num w:numId="41">
    <w:abstractNumId w:val="244"/>
  </w:num>
  <w:num w:numId="42">
    <w:abstractNumId w:val="222"/>
  </w:num>
  <w:num w:numId="43">
    <w:abstractNumId w:val="0"/>
  </w:num>
  <w:num w:numId="44">
    <w:abstractNumId w:val="119"/>
  </w:num>
  <w:num w:numId="45">
    <w:abstractNumId w:val="237"/>
  </w:num>
  <w:num w:numId="46">
    <w:abstractNumId w:val="70"/>
  </w:num>
  <w:num w:numId="47">
    <w:abstractNumId w:val="166"/>
  </w:num>
  <w:num w:numId="48">
    <w:abstractNumId w:val="206"/>
  </w:num>
  <w:num w:numId="49">
    <w:abstractNumId w:val="125"/>
  </w:num>
  <w:num w:numId="50">
    <w:abstractNumId w:val="90"/>
  </w:num>
  <w:num w:numId="51">
    <w:abstractNumId w:val="116"/>
  </w:num>
  <w:num w:numId="52">
    <w:abstractNumId w:val="227"/>
  </w:num>
  <w:num w:numId="53">
    <w:abstractNumId w:val="1"/>
  </w:num>
  <w:num w:numId="54">
    <w:abstractNumId w:val="210"/>
  </w:num>
  <w:num w:numId="55">
    <w:abstractNumId w:val="71"/>
  </w:num>
  <w:num w:numId="56">
    <w:abstractNumId w:val="142"/>
  </w:num>
  <w:num w:numId="57">
    <w:abstractNumId w:val="177"/>
  </w:num>
  <w:num w:numId="58">
    <w:abstractNumId w:val="165"/>
  </w:num>
  <w:num w:numId="59">
    <w:abstractNumId w:val="47"/>
  </w:num>
  <w:num w:numId="60">
    <w:abstractNumId w:val="233"/>
  </w:num>
  <w:num w:numId="61">
    <w:abstractNumId w:val="82"/>
  </w:num>
  <w:num w:numId="62">
    <w:abstractNumId w:val="120"/>
  </w:num>
  <w:num w:numId="63">
    <w:abstractNumId w:val="40"/>
  </w:num>
  <w:num w:numId="64">
    <w:abstractNumId w:val="17"/>
  </w:num>
  <w:num w:numId="65">
    <w:abstractNumId w:val="131"/>
  </w:num>
  <w:num w:numId="66">
    <w:abstractNumId w:val="236"/>
  </w:num>
  <w:num w:numId="67">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59"/>
  </w:num>
  <w:num w:numId="91">
    <w:abstractNumId w:val="76"/>
  </w:num>
  <w:num w:numId="92">
    <w:abstractNumId w:val="128"/>
  </w:num>
  <w:num w:numId="93">
    <w:abstractNumId w:val="256"/>
  </w:num>
  <w:num w:numId="94">
    <w:abstractNumId w:val="27"/>
  </w:num>
  <w:num w:numId="95">
    <w:abstractNumId w:val="95"/>
  </w:num>
  <w:num w:numId="96">
    <w:abstractNumId w:val="229"/>
  </w:num>
  <w:num w:numId="97">
    <w:abstractNumId w:val="175"/>
  </w:num>
  <w:num w:numId="98">
    <w:abstractNumId w:val="81"/>
  </w:num>
  <w:num w:numId="99">
    <w:abstractNumId w:val="143"/>
  </w:num>
  <w:num w:numId="100">
    <w:abstractNumId w:val="74"/>
  </w:num>
  <w:num w:numId="101">
    <w:abstractNumId w:val="185"/>
  </w:num>
  <w:num w:numId="102">
    <w:abstractNumId w:val="213"/>
  </w:num>
  <w:num w:numId="103">
    <w:abstractNumId w:val="203"/>
  </w:num>
  <w:num w:numId="104">
    <w:abstractNumId w:val="135"/>
  </w:num>
  <w:num w:numId="105">
    <w:abstractNumId w:val="138"/>
  </w:num>
  <w:num w:numId="106">
    <w:abstractNumId w:val="23"/>
  </w:num>
  <w:num w:numId="107">
    <w:abstractNumId w:val="104"/>
  </w:num>
  <w:num w:numId="108">
    <w:abstractNumId w:val="217"/>
  </w:num>
  <w:num w:numId="109">
    <w:abstractNumId w:val="164"/>
  </w:num>
  <w:num w:numId="110">
    <w:abstractNumId w:val="134"/>
  </w:num>
  <w:num w:numId="111">
    <w:abstractNumId w:val="87"/>
  </w:num>
  <w:num w:numId="112">
    <w:abstractNumId w:val="43"/>
  </w:num>
  <w:num w:numId="113">
    <w:abstractNumId w:val="67"/>
  </w:num>
  <w:num w:numId="114">
    <w:abstractNumId w:val="262"/>
  </w:num>
  <w:num w:numId="115">
    <w:abstractNumId w:val="149"/>
  </w:num>
  <w:num w:numId="116">
    <w:abstractNumId w:val="182"/>
  </w:num>
  <w:num w:numId="117">
    <w:abstractNumId w:val="188"/>
  </w:num>
  <w:num w:numId="118">
    <w:abstractNumId w:val="257"/>
  </w:num>
  <w:num w:numId="119">
    <w:abstractNumId w:val="172"/>
  </w:num>
  <w:num w:numId="120">
    <w:abstractNumId w:val="161"/>
  </w:num>
  <w:num w:numId="121">
    <w:abstractNumId w:val="78"/>
  </w:num>
  <w:num w:numId="122">
    <w:abstractNumId w:val="114"/>
  </w:num>
  <w:num w:numId="123">
    <w:abstractNumId w:val="28"/>
  </w:num>
  <w:num w:numId="124">
    <w:abstractNumId w:val="211"/>
  </w:num>
  <w:num w:numId="125">
    <w:abstractNumId w:val="214"/>
  </w:num>
  <w:num w:numId="126">
    <w:abstractNumId w:val="98"/>
  </w:num>
  <w:num w:numId="127">
    <w:abstractNumId w:val="60"/>
  </w:num>
  <w:num w:numId="128">
    <w:abstractNumId w:val="54"/>
  </w:num>
  <w:num w:numId="129">
    <w:abstractNumId w:val="38"/>
  </w:num>
  <w:num w:numId="130">
    <w:abstractNumId w:val="123"/>
  </w:num>
  <w:num w:numId="131">
    <w:abstractNumId w:val="151"/>
  </w:num>
  <w:num w:numId="132">
    <w:abstractNumId w:val="146"/>
  </w:num>
  <w:num w:numId="133">
    <w:abstractNumId w:val="255"/>
  </w:num>
  <w:num w:numId="134">
    <w:abstractNumId w:val="110"/>
  </w:num>
  <w:num w:numId="135">
    <w:abstractNumId w:val="20"/>
  </w:num>
  <w:num w:numId="136">
    <w:abstractNumId w:val="73"/>
  </w:num>
  <w:num w:numId="137">
    <w:abstractNumId w:val="84"/>
  </w:num>
  <w:num w:numId="138">
    <w:abstractNumId w:val="157"/>
  </w:num>
  <w:num w:numId="139">
    <w:abstractNumId w:val="171"/>
  </w:num>
  <w:num w:numId="140">
    <w:abstractNumId w:val="64"/>
  </w:num>
  <w:num w:numId="141">
    <w:abstractNumId w:val="212"/>
  </w:num>
  <w:num w:numId="142">
    <w:abstractNumId w:val="2"/>
  </w:num>
  <w:num w:numId="143">
    <w:abstractNumId w:val="197"/>
  </w:num>
  <w:num w:numId="144">
    <w:abstractNumId w:val="183"/>
  </w:num>
  <w:num w:numId="145">
    <w:abstractNumId w:val="144"/>
  </w:num>
  <w:num w:numId="146">
    <w:abstractNumId w:val="91"/>
  </w:num>
  <w:num w:numId="147">
    <w:abstractNumId w:val="155"/>
  </w:num>
  <w:num w:numId="148">
    <w:abstractNumId w:val="129"/>
  </w:num>
  <w:num w:numId="149">
    <w:abstractNumId w:val="248"/>
  </w:num>
  <w:num w:numId="150">
    <w:abstractNumId w:val="240"/>
  </w:num>
  <w:num w:numId="151">
    <w:abstractNumId w:val="199"/>
  </w:num>
  <w:num w:numId="152">
    <w:abstractNumId w:val="220"/>
  </w:num>
  <w:num w:numId="153">
    <w:abstractNumId w:val="65"/>
  </w:num>
  <w:num w:numId="154">
    <w:abstractNumId w:val="15"/>
  </w:num>
  <w:num w:numId="155">
    <w:abstractNumId w:val="179"/>
  </w:num>
  <w:num w:numId="156">
    <w:abstractNumId w:val="136"/>
  </w:num>
  <w:num w:numId="157">
    <w:abstractNumId w:val="189"/>
  </w:num>
  <w:num w:numId="158">
    <w:abstractNumId w:val="69"/>
  </w:num>
  <w:num w:numId="159">
    <w:abstractNumId w:val="234"/>
  </w:num>
  <w:num w:numId="160">
    <w:abstractNumId w:val="31"/>
  </w:num>
  <w:num w:numId="161">
    <w:abstractNumId w:val="39"/>
  </w:num>
  <w:num w:numId="162">
    <w:abstractNumId w:val="246"/>
  </w:num>
  <w:num w:numId="163">
    <w:abstractNumId w:val="153"/>
  </w:num>
  <w:num w:numId="164">
    <w:abstractNumId w:val="117"/>
  </w:num>
  <w:num w:numId="165">
    <w:abstractNumId w:val="215"/>
  </w:num>
  <w:num w:numId="166">
    <w:abstractNumId w:val="140"/>
  </w:num>
  <w:num w:numId="167">
    <w:abstractNumId w:val="25"/>
  </w:num>
  <w:num w:numId="168">
    <w:abstractNumId w:val="249"/>
  </w:num>
  <w:num w:numId="169">
    <w:abstractNumId w:val="224"/>
  </w:num>
  <w:num w:numId="170">
    <w:abstractNumId w:val="231"/>
  </w:num>
  <w:num w:numId="171">
    <w:abstractNumId w:val="52"/>
  </w:num>
  <w:num w:numId="172">
    <w:abstractNumId w:val="55"/>
  </w:num>
  <w:num w:numId="173">
    <w:abstractNumId w:val="9"/>
  </w:num>
  <w:num w:numId="174">
    <w:abstractNumId w:val="57"/>
  </w:num>
  <w:num w:numId="175">
    <w:abstractNumId w:val="124"/>
  </w:num>
  <w:num w:numId="176">
    <w:abstractNumId w:val="130"/>
  </w:num>
  <w:num w:numId="177">
    <w:abstractNumId w:val="148"/>
  </w:num>
  <w:num w:numId="178">
    <w:abstractNumId w:val="41"/>
  </w:num>
  <w:num w:numId="179">
    <w:abstractNumId w:val="30"/>
  </w:num>
  <w:num w:numId="180">
    <w:abstractNumId w:val="152"/>
  </w:num>
  <w:num w:numId="181">
    <w:abstractNumId w:val="176"/>
  </w:num>
  <w:num w:numId="182">
    <w:abstractNumId w:val="44"/>
  </w:num>
  <w:num w:numId="183">
    <w:abstractNumId w:val="103"/>
  </w:num>
  <w:num w:numId="184">
    <w:abstractNumId w:val="195"/>
  </w:num>
  <w:num w:numId="185">
    <w:abstractNumId w:val="145"/>
  </w:num>
  <w:num w:numId="186">
    <w:abstractNumId w:val="190"/>
  </w:num>
  <w:num w:numId="187">
    <w:abstractNumId w:val="187"/>
  </w:num>
  <w:num w:numId="188">
    <w:abstractNumId w:val="99"/>
  </w:num>
  <w:num w:numId="189">
    <w:abstractNumId w:val="63"/>
  </w:num>
  <w:num w:numId="190">
    <w:abstractNumId w:val="45"/>
  </w:num>
  <w:num w:numId="191">
    <w:abstractNumId w:val="184"/>
  </w:num>
  <w:num w:numId="192">
    <w:abstractNumId w:val="241"/>
  </w:num>
  <w:num w:numId="193">
    <w:abstractNumId w:val="32"/>
  </w:num>
  <w:num w:numId="194">
    <w:abstractNumId w:val="115"/>
  </w:num>
  <w:num w:numId="195">
    <w:abstractNumId w:val="207"/>
  </w:num>
  <w:num w:numId="196">
    <w:abstractNumId w:val="158"/>
  </w:num>
  <w:num w:numId="197">
    <w:abstractNumId w:val="154"/>
  </w:num>
  <w:num w:numId="198">
    <w:abstractNumId w:val="111"/>
  </w:num>
  <w:num w:numId="199">
    <w:abstractNumId w:val="29"/>
  </w:num>
  <w:num w:numId="200">
    <w:abstractNumId w:val="24"/>
  </w:num>
  <w:num w:numId="201">
    <w:abstractNumId w:val="238"/>
  </w:num>
  <w:num w:numId="202">
    <w:abstractNumId w:val="230"/>
  </w:num>
  <w:num w:numId="203">
    <w:abstractNumId w:val="260"/>
  </w:num>
  <w:num w:numId="204">
    <w:abstractNumId w:val="105"/>
  </w:num>
  <w:num w:numId="205">
    <w:abstractNumId w:val="258"/>
  </w:num>
  <w:num w:numId="206">
    <w:abstractNumId w:val="242"/>
  </w:num>
  <w:num w:numId="207">
    <w:abstractNumId w:val="251"/>
  </w:num>
  <w:num w:numId="208">
    <w:abstractNumId w:val="250"/>
  </w:num>
  <w:num w:numId="209">
    <w:abstractNumId w:val="181"/>
  </w:num>
  <w:num w:numId="210">
    <w:abstractNumId w:val="85"/>
  </w:num>
  <w:num w:numId="211">
    <w:abstractNumId w:val="10"/>
  </w:num>
  <w:num w:numId="212">
    <w:abstractNumId w:val="170"/>
  </w:num>
  <w:num w:numId="213">
    <w:abstractNumId w:val="18"/>
  </w:num>
  <w:num w:numId="214">
    <w:abstractNumId w:val="247"/>
  </w:num>
  <w:num w:numId="215">
    <w:abstractNumId w:val="11"/>
  </w:num>
  <w:num w:numId="216">
    <w:abstractNumId w:val="133"/>
  </w:num>
  <w:num w:numId="217">
    <w:abstractNumId w:val="252"/>
  </w:num>
  <w:num w:numId="218">
    <w:abstractNumId w:val="121"/>
  </w:num>
  <w:num w:numId="219">
    <w:abstractNumId w:val="51"/>
  </w:num>
  <w:num w:numId="220">
    <w:abstractNumId w:val="49"/>
  </w:num>
  <w:num w:numId="221">
    <w:abstractNumId w:val="7"/>
  </w:num>
  <w:num w:numId="222">
    <w:abstractNumId w:val="193"/>
  </w:num>
  <w:num w:numId="223">
    <w:abstractNumId w:val="16"/>
  </w:num>
  <w:num w:numId="224">
    <w:abstractNumId w:val="83"/>
  </w:num>
  <w:num w:numId="225">
    <w:abstractNumId w:val="118"/>
  </w:num>
  <w:num w:numId="226">
    <w:abstractNumId w:val="221"/>
  </w:num>
  <w:num w:numId="227">
    <w:abstractNumId w:val="209"/>
  </w:num>
  <w:num w:numId="228">
    <w:abstractNumId w:val="59"/>
  </w:num>
  <w:num w:numId="229">
    <w:abstractNumId w:val="8"/>
  </w:num>
  <w:num w:numId="230">
    <w:abstractNumId w:val="141"/>
  </w:num>
  <w:num w:numId="231">
    <w:abstractNumId w:val="42"/>
  </w:num>
  <w:num w:numId="232">
    <w:abstractNumId w:val="101"/>
  </w:num>
  <w:num w:numId="233">
    <w:abstractNumId w:val="219"/>
  </w:num>
  <w:num w:numId="234">
    <w:abstractNumId w:val="108"/>
  </w:num>
  <w:num w:numId="235">
    <w:abstractNumId w:val="196"/>
  </w:num>
  <w:num w:numId="236">
    <w:abstractNumId w:val="239"/>
  </w:num>
  <w:num w:numId="237">
    <w:abstractNumId w:val="12"/>
  </w:num>
  <w:num w:numId="238">
    <w:abstractNumId w:val="162"/>
  </w:num>
  <w:num w:numId="239">
    <w:abstractNumId w:val="127"/>
  </w:num>
  <w:num w:numId="240">
    <w:abstractNumId w:val="160"/>
  </w:num>
  <w:num w:numId="241">
    <w:abstractNumId w:val="109"/>
  </w:num>
  <w:num w:numId="242">
    <w:abstractNumId w:val="228"/>
  </w:num>
  <w:num w:numId="243">
    <w:abstractNumId w:val="112"/>
  </w:num>
  <w:num w:numId="244">
    <w:abstractNumId w:val="100"/>
  </w:num>
  <w:num w:numId="245">
    <w:abstractNumId w:val="204"/>
  </w:num>
  <w:num w:numId="246">
    <w:abstractNumId w:val="147"/>
  </w:num>
  <w:num w:numId="247">
    <w:abstractNumId w:val="208"/>
  </w:num>
  <w:num w:numId="248">
    <w:abstractNumId w:val="200"/>
  </w:num>
  <w:num w:numId="249">
    <w:abstractNumId w:val="22"/>
  </w:num>
  <w:num w:numId="250">
    <w:abstractNumId w:val="97"/>
  </w:num>
  <w:num w:numId="251">
    <w:abstractNumId w:val="178"/>
  </w:num>
  <w:num w:numId="252">
    <w:abstractNumId w:val="223"/>
  </w:num>
  <w:num w:numId="253">
    <w:abstractNumId w:val="102"/>
  </w:num>
  <w:num w:numId="254">
    <w:abstractNumId w:val="198"/>
  </w:num>
  <w:num w:numId="255">
    <w:abstractNumId w:val="96"/>
  </w:num>
  <w:num w:numId="256">
    <w:abstractNumId w:val="21"/>
  </w:num>
  <w:num w:numId="257">
    <w:abstractNumId w:val="202"/>
  </w:num>
  <w:num w:numId="258">
    <w:abstractNumId w:val="263"/>
  </w:num>
  <w:num w:numId="259">
    <w:abstractNumId w:val="225"/>
  </w:num>
  <w:num w:numId="260">
    <w:abstractNumId w:val="139"/>
  </w:num>
  <w:num w:numId="261">
    <w:abstractNumId w:val="61"/>
  </w:num>
  <w:num w:numId="262">
    <w:abstractNumId w:val="94"/>
  </w:num>
  <w:num w:numId="263">
    <w:abstractNumId w:val="19"/>
  </w:num>
  <w:num w:numId="264">
    <w:abstractNumId w:val="92"/>
  </w:num>
  <w:num w:numId="265">
    <w:abstractNumId w:val="33"/>
  </w:num>
  <w:numIdMacAtCleanup w:val="2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20"/>
  <w:characterSpacingControl w:val="doNotCompress"/>
  <w:hdrShapeDefaults>
    <o:shapedefaults v:ext="edit" spidmax="2051">
      <o:colormenu v:ext="edit" fillcolor="none [3052]"/>
    </o:shapedefaults>
    <o:shapelayout v:ext="edit">
      <o:idmap v:ext="edit" data="2"/>
    </o:shapelayout>
  </w:hdrShapeDefaults>
  <w:footnotePr>
    <w:footnote w:id="0"/>
    <w:footnote w:id="1"/>
  </w:footnotePr>
  <w:endnotePr>
    <w:endnote w:id="0"/>
    <w:endnote w:id="1"/>
  </w:endnotePr>
  <w:compat/>
  <w:rsids>
    <w:rsidRoot w:val="009A0361"/>
    <w:rsid w:val="0000057D"/>
    <w:rsid w:val="00003A24"/>
    <w:rsid w:val="000203CA"/>
    <w:rsid w:val="00032355"/>
    <w:rsid w:val="00037DC3"/>
    <w:rsid w:val="00043835"/>
    <w:rsid w:val="00047FC7"/>
    <w:rsid w:val="00057CAF"/>
    <w:rsid w:val="000621CE"/>
    <w:rsid w:val="000633E1"/>
    <w:rsid w:val="00072748"/>
    <w:rsid w:val="00083B73"/>
    <w:rsid w:val="00086E9C"/>
    <w:rsid w:val="000925AB"/>
    <w:rsid w:val="00092DF3"/>
    <w:rsid w:val="00094060"/>
    <w:rsid w:val="000A3BDA"/>
    <w:rsid w:val="000A5129"/>
    <w:rsid w:val="000B7AD7"/>
    <w:rsid w:val="000C10C7"/>
    <w:rsid w:val="000C4F0E"/>
    <w:rsid w:val="000C76EA"/>
    <w:rsid w:val="000C7C9A"/>
    <w:rsid w:val="000D2773"/>
    <w:rsid w:val="000D34D7"/>
    <w:rsid w:val="000E2A71"/>
    <w:rsid w:val="000F10BD"/>
    <w:rsid w:val="000F1F4C"/>
    <w:rsid w:val="00101E7A"/>
    <w:rsid w:val="00103E1C"/>
    <w:rsid w:val="001131BC"/>
    <w:rsid w:val="00114E30"/>
    <w:rsid w:val="001158C3"/>
    <w:rsid w:val="00130381"/>
    <w:rsid w:val="001410DF"/>
    <w:rsid w:val="00145E99"/>
    <w:rsid w:val="00146A19"/>
    <w:rsid w:val="001530DE"/>
    <w:rsid w:val="001562BB"/>
    <w:rsid w:val="001629DA"/>
    <w:rsid w:val="00164DA4"/>
    <w:rsid w:val="00165868"/>
    <w:rsid w:val="00177038"/>
    <w:rsid w:val="00181EB5"/>
    <w:rsid w:val="00187512"/>
    <w:rsid w:val="001930EF"/>
    <w:rsid w:val="00197B50"/>
    <w:rsid w:val="001A4C60"/>
    <w:rsid w:val="001C06A9"/>
    <w:rsid w:val="001C3A0C"/>
    <w:rsid w:val="001C66C6"/>
    <w:rsid w:val="001D7DF3"/>
    <w:rsid w:val="001E3C2A"/>
    <w:rsid w:val="001E6791"/>
    <w:rsid w:val="001E710D"/>
    <w:rsid w:val="001F3F22"/>
    <w:rsid w:val="001F4D94"/>
    <w:rsid w:val="001F636E"/>
    <w:rsid w:val="002017FC"/>
    <w:rsid w:val="00205F8D"/>
    <w:rsid w:val="00210C47"/>
    <w:rsid w:val="0022165B"/>
    <w:rsid w:val="00221FD1"/>
    <w:rsid w:val="002236B5"/>
    <w:rsid w:val="00230E10"/>
    <w:rsid w:val="002374C4"/>
    <w:rsid w:val="002404E3"/>
    <w:rsid w:val="00246455"/>
    <w:rsid w:val="00246F76"/>
    <w:rsid w:val="00251BEC"/>
    <w:rsid w:val="002632A6"/>
    <w:rsid w:val="002654C0"/>
    <w:rsid w:val="0026796C"/>
    <w:rsid w:val="00272ADA"/>
    <w:rsid w:val="002758CD"/>
    <w:rsid w:val="00276221"/>
    <w:rsid w:val="0028732B"/>
    <w:rsid w:val="00290E76"/>
    <w:rsid w:val="00292069"/>
    <w:rsid w:val="0029267D"/>
    <w:rsid w:val="002934E4"/>
    <w:rsid w:val="002968AF"/>
    <w:rsid w:val="002B0748"/>
    <w:rsid w:val="002B3EAE"/>
    <w:rsid w:val="002B4A39"/>
    <w:rsid w:val="002B580E"/>
    <w:rsid w:val="002C346E"/>
    <w:rsid w:val="002D17C0"/>
    <w:rsid w:val="002F1574"/>
    <w:rsid w:val="002F32E1"/>
    <w:rsid w:val="002F4029"/>
    <w:rsid w:val="0030111D"/>
    <w:rsid w:val="00302F7D"/>
    <w:rsid w:val="003079CB"/>
    <w:rsid w:val="00331ACE"/>
    <w:rsid w:val="0034016E"/>
    <w:rsid w:val="00343CB4"/>
    <w:rsid w:val="00345E73"/>
    <w:rsid w:val="00352E65"/>
    <w:rsid w:val="00366DAD"/>
    <w:rsid w:val="00372220"/>
    <w:rsid w:val="00374795"/>
    <w:rsid w:val="00376A33"/>
    <w:rsid w:val="00377638"/>
    <w:rsid w:val="00381E0E"/>
    <w:rsid w:val="003835E0"/>
    <w:rsid w:val="003932BC"/>
    <w:rsid w:val="00396711"/>
    <w:rsid w:val="003A032D"/>
    <w:rsid w:val="003A192D"/>
    <w:rsid w:val="003C36B0"/>
    <w:rsid w:val="003C68C7"/>
    <w:rsid w:val="003D0D7A"/>
    <w:rsid w:val="003D3E18"/>
    <w:rsid w:val="003D526A"/>
    <w:rsid w:val="003E50D2"/>
    <w:rsid w:val="003F132E"/>
    <w:rsid w:val="003F5105"/>
    <w:rsid w:val="004068B2"/>
    <w:rsid w:val="0041009F"/>
    <w:rsid w:val="0041418B"/>
    <w:rsid w:val="00415C7D"/>
    <w:rsid w:val="004218E1"/>
    <w:rsid w:val="00422229"/>
    <w:rsid w:val="00424149"/>
    <w:rsid w:val="00430978"/>
    <w:rsid w:val="0043130C"/>
    <w:rsid w:val="00441DD5"/>
    <w:rsid w:val="00443E5D"/>
    <w:rsid w:val="00450579"/>
    <w:rsid w:val="004516A7"/>
    <w:rsid w:val="00452152"/>
    <w:rsid w:val="00466DF3"/>
    <w:rsid w:val="0047398A"/>
    <w:rsid w:val="00477734"/>
    <w:rsid w:val="00483767"/>
    <w:rsid w:val="0049222D"/>
    <w:rsid w:val="00493212"/>
    <w:rsid w:val="004A04A4"/>
    <w:rsid w:val="004A3D84"/>
    <w:rsid w:val="004D1E55"/>
    <w:rsid w:val="004D61D7"/>
    <w:rsid w:val="004E27F3"/>
    <w:rsid w:val="004E765C"/>
    <w:rsid w:val="004F1258"/>
    <w:rsid w:val="004F696A"/>
    <w:rsid w:val="0050481C"/>
    <w:rsid w:val="005056CC"/>
    <w:rsid w:val="005076E8"/>
    <w:rsid w:val="00510EE1"/>
    <w:rsid w:val="005145EB"/>
    <w:rsid w:val="005223DB"/>
    <w:rsid w:val="00524F49"/>
    <w:rsid w:val="005262F3"/>
    <w:rsid w:val="00535CA2"/>
    <w:rsid w:val="0053708F"/>
    <w:rsid w:val="00540C3C"/>
    <w:rsid w:val="00541188"/>
    <w:rsid w:val="00550E02"/>
    <w:rsid w:val="005572F7"/>
    <w:rsid w:val="00560914"/>
    <w:rsid w:val="00562CA1"/>
    <w:rsid w:val="00563C0E"/>
    <w:rsid w:val="0056709B"/>
    <w:rsid w:val="00571F6D"/>
    <w:rsid w:val="00573D34"/>
    <w:rsid w:val="00581A6C"/>
    <w:rsid w:val="005A5598"/>
    <w:rsid w:val="005A5C2D"/>
    <w:rsid w:val="005B0034"/>
    <w:rsid w:val="005F4E11"/>
    <w:rsid w:val="00600A84"/>
    <w:rsid w:val="00600FAD"/>
    <w:rsid w:val="00607996"/>
    <w:rsid w:val="006104B9"/>
    <w:rsid w:val="00614547"/>
    <w:rsid w:val="00614FB2"/>
    <w:rsid w:val="00622518"/>
    <w:rsid w:val="006251A0"/>
    <w:rsid w:val="00630660"/>
    <w:rsid w:val="006473DD"/>
    <w:rsid w:val="006507FF"/>
    <w:rsid w:val="00650A2E"/>
    <w:rsid w:val="00662FA9"/>
    <w:rsid w:val="00664426"/>
    <w:rsid w:val="0066618E"/>
    <w:rsid w:val="00671ADB"/>
    <w:rsid w:val="0067305F"/>
    <w:rsid w:val="00680B3E"/>
    <w:rsid w:val="00684BD7"/>
    <w:rsid w:val="00692976"/>
    <w:rsid w:val="0069330F"/>
    <w:rsid w:val="006A0432"/>
    <w:rsid w:val="006A30E7"/>
    <w:rsid w:val="006A46E1"/>
    <w:rsid w:val="006B07CD"/>
    <w:rsid w:val="006B3349"/>
    <w:rsid w:val="006B4E2D"/>
    <w:rsid w:val="006B53F7"/>
    <w:rsid w:val="006C0D96"/>
    <w:rsid w:val="006C4B10"/>
    <w:rsid w:val="006C59B6"/>
    <w:rsid w:val="006D5C7D"/>
    <w:rsid w:val="006E5453"/>
    <w:rsid w:val="006F0566"/>
    <w:rsid w:val="006F1816"/>
    <w:rsid w:val="00703852"/>
    <w:rsid w:val="00705140"/>
    <w:rsid w:val="00711DA5"/>
    <w:rsid w:val="00717050"/>
    <w:rsid w:val="00722C02"/>
    <w:rsid w:val="00724448"/>
    <w:rsid w:val="00725648"/>
    <w:rsid w:val="00733407"/>
    <w:rsid w:val="00733A5D"/>
    <w:rsid w:val="007408BC"/>
    <w:rsid w:val="00740A3C"/>
    <w:rsid w:val="007413ED"/>
    <w:rsid w:val="00742FCF"/>
    <w:rsid w:val="0074706F"/>
    <w:rsid w:val="00747FDD"/>
    <w:rsid w:val="0075588D"/>
    <w:rsid w:val="00756864"/>
    <w:rsid w:val="00761418"/>
    <w:rsid w:val="00781E3B"/>
    <w:rsid w:val="00782308"/>
    <w:rsid w:val="00784111"/>
    <w:rsid w:val="0078636F"/>
    <w:rsid w:val="00792A73"/>
    <w:rsid w:val="00797144"/>
    <w:rsid w:val="0079719F"/>
    <w:rsid w:val="007A214C"/>
    <w:rsid w:val="007A52B2"/>
    <w:rsid w:val="007A6243"/>
    <w:rsid w:val="007A64AB"/>
    <w:rsid w:val="007A6C1F"/>
    <w:rsid w:val="007B0B26"/>
    <w:rsid w:val="007B649B"/>
    <w:rsid w:val="007B76D5"/>
    <w:rsid w:val="007B7ADD"/>
    <w:rsid w:val="007C0F6E"/>
    <w:rsid w:val="007C459F"/>
    <w:rsid w:val="007C61FB"/>
    <w:rsid w:val="007E45DC"/>
    <w:rsid w:val="007F5121"/>
    <w:rsid w:val="007F71D8"/>
    <w:rsid w:val="00815CD9"/>
    <w:rsid w:val="008209CE"/>
    <w:rsid w:val="00821E77"/>
    <w:rsid w:val="00824D41"/>
    <w:rsid w:val="0082687E"/>
    <w:rsid w:val="0083649C"/>
    <w:rsid w:val="00840843"/>
    <w:rsid w:val="00841945"/>
    <w:rsid w:val="00841E41"/>
    <w:rsid w:val="00842C11"/>
    <w:rsid w:val="00846B68"/>
    <w:rsid w:val="00851F56"/>
    <w:rsid w:val="00860E6B"/>
    <w:rsid w:val="0086115C"/>
    <w:rsid w:val="0087029A"/>
    <w:rsid w:val="0087068D"/>
    <w:rsid w:val="00871874"/>
    <w:rsid w:val="00872876"/>
    <w:rsid w:val="0087354F"/>
    <w:rsid w:val="00890071"/>
    <w:rsid w:val="008972F7"/>
    <w:rsid w:val="008A46AE"/>
    <w:rsid w:val="008A4F0B"/>
    <w:rsid w:val="008A5F95"/>
    <w:rsid w:val="008B79D7"/>
    <w:rsid w:val="008C1814"/>
    <w:rsid w:val="008C2865"/>
    <w:rsid w:val="008C552A"/>
    <w:rsid w:val="008C5573"/>
    <w:rsid w:val="008C7701"/>
    <w:rsid w:val="008D3EC0"/>
    <w:rsid w:val="008D76E8"/>
    <w:rsid w:val="008E75FF"/>
    <w:rsid w:val="008F36D2"/>
    <w:rsid w:val="008F4BBC"/>
    <w:rsid w:val="0090270A"/>
    <w:rsid w:val="009069BC"/>
    <w:rsid w:val="009141F8"/>
    <w:rsid w:val="009203A7"/>
    <w:rsid w:val="0092561D"/>
    <w:rsid w:val="00926267"/>
    <w:rsid w:val="00927F7F"/>
    <w:rsid w:val="00940264"/>
    <w:rsid w:val="00942B42"/>
    <w:rsid w:val="009472EF"/>
    <w:rsid w:val="0094770A"/>
    <w:rsid w:val="00953B38"/>
    <w:rsid w:val="00954AA1"/>
    <w:rsid w:val="0095549C"/>
    <w:rsid w:val="00957743"/>
    <w:rsid w:val="0096254B"/>
    <w:rsid w:val="0096486A"/>
    <w:rsid w:val="0096717E"/>
    <w:rsid w:val="00983C2E"/>
    <w:rsid w:val="009915EB"/>
    <w:rsid w:val="00995E40"/>
    <w:rsid w:val="00996815"/>
    <w:rsid w:val="009A0361"/>
    <w:rsid w:val="009A2825"/>
    <w:rsid w:val="009A4693"/>
    <w:rsid w:val="009B6DBC"/>
    <w:rsid w:val="009B794D"/>
    <w:rsid w:val="009C4953"/>
    <w:rsid w:val="009C53F7"/>
    <w:rsid w:val="009C639F"/>
    <w:rsid w:val="009C732C"/>
    <w:rsid w:val="009C7628"/>
    <w:rsid w:val="009D0DB5"/>
    <w:rsid w:val="009D1FEF"/>
    <w:rsid w:val="009D3E26"/>
    <w:rsid w:val="009D6710"/>
    <w:rsid w:val="009D7264"/>
    <w:rsid w:val="009E246F"/>
    <w:rsid w:val="009F0F58"/>
    <w:rsid w:val="009F3960"/>
    <w:rsid w:val="00A122E8"/>
    <w:rsid w:val="00A20CF7"/>
    <w:rsid w:val="00A21A4B"/>
    <w:rsid w:val="00A22632"/>
    <w:rsid w:val="00A228BC"/>
    <w:rsid w:val="00A262E1"/>
    <w:rsid w:val="00A41A35"/>
    <w:rsid w:val="00A50575"/>
    <w:rsid w:val="00A543AF"/>
    <w:rsid w:val="00A560B8"/>
    <w:rsid w:val="00A565A7"/>
    <w:rsid w:val="00A568C6"/>
    <w:rsid w:val="00A65B15"/>
    <w:rsid w:val="00A70C56"/>
    <w:rsid w:val="00A942DC"/>
    <w:rsid w:val="00A95A92"/>
    <w:rsid w:val="00AA3AA5"/>
    <w:rsid w:val="00AA550E"/>
    <w:rsid w:val="00AB01AD"/>
    <w:rsid w:val="00AB51C2"/>
    <w:rsid w:val="00AB683C"/>
    <w:rsid w:val="00AC0503"/>
    <w:rsid w:val="00AC4368"/>
    <w:rsid w:val="00AD5B14"/>
    <w:rsid w:val="00AE1B76"/>
    <w:rsid w:val="00AE2E6B"/>
    <w:rsid w:val="00AF304A"/>
    <w:rsid w:val="00AF47D9"/>
    <w:rsid w:val="00AF673A"/>
    <w:rsid w:val="00B013A4"/>
    <w:rsid w:val="00B37FD8"/>
    <w:rsid w:val="00B41258"/>
    <w:rsid w:val="00B43521"/>
    <w:rsid w:val="00B451CE"/>
    <w:rsid w:val="00B50B8F"/>
    <w:rsid w:val="00B531B9"/>
    <w:rsid w:val="00B70277"/>
    <w:rsid w:val="00B71144"/>
    <w:rsid w:val="00B74938"/>
    <w:rsid w:val="00B75246"/>
    <w:rsid w:val="00B83D01"/>
    <w:rsid w:val="00B85018"/>
    <w:rsid w:val="00B92708"/>
    <w:rsid w:val="00B937B5"/>
    <w:rsid w:val="00BA084B"/>
    <w:rsid w:val="00BA62C6"/>
    <w:rsid w:val="00BA6F66"/>
    <w:rsid w:val="00BB0F58"/>
    <w:rsid w:val="00BB33A7"/>
    <w:rsid w:val="00BB40B8"/>
    <w:rsid w:val="00BD1B6F"/>
    <w:rsid w:val="00BD3735"/>
    <w:rsid w:val="00BE0DB2"/>
    <w:rsid w:val="00BE133F"/>
    <w:rsid w:val="00BE4853"/>
    <w:rsid w:val="00BE5D86"/>
    <w:rsid w:val="00BF1972"/>
    <w:rsid w:val="00BF6A6C"/>
    <w:rsid w:val="00C327A8"/>
    <w:rsid w:val="00C354DA"/>
    <w:rsid w:val="00C41F32"/>
    <w:rsid w:val="00C52827"/>
    <w:rsid w:val="00C761BB"/>
    <w:rsid w:val="00C87988"/>
    <w:rsid w:val="00C911AC"/>
    <w:rsid w:val="00C91237"/>
    <w:rsid w:val="00C9166F"/>
    <w:rsid w:val="00C94CC5"/>
    <w:rsid w:val="00CA1FCA"/>
    <w:rsid w:val="00CA6770"/>
    <w:rsid w:val="00CA79BF"/>
    <w:rsid w:val="00CD3B11"/>
    <w:rsid w:val="00CD42C6"/>
    <w:rsid w:val="00CD543D"/>
    <w:rsid w:val="00CD6B11"/>
    <w:rsid w:val="00CD7C17"/>
    <w:rsid w:val="00CE23B5"/>
    <w:rsid w:val="00CE276F"/>
    <w:rsid w:val="00CE4255"/>
    <w:rsid w:val="00CE73C9"/>
    <w:rsid w:val="00CF295C"/>
    <w:rsid w:val="00CF57A1"/>
    <w:rsid w:val="00D05CF5"/>
    <w:rsid w:val="00D10EB6"/>
    <w:rsid w:val="00D132B9"/>
    <w:rsid w:val="00D144E8"/>
    <w:rsid w:val="00D155BB"/>
    <w:rsid w:val="00D230E8"/>
    <w:rsid w:val="00D235E5"/>
    <w:rsid w:val="00D30ACA"/>
    <w:rsid w:val="00D37E17"/>
    <w:rsid w:val="00D408D8"/>
    <w:rsid w:val="00D41BB7"/>
    <w:rsid w:val="00D41EA8"/>
    <w:rsid w:val="00D44F93"/>
    <w:rsid w:val="00D4667B"/>
    <w:rsid w:val="00D7747F"/>
    <w:rsid w:val="00D85388"/>
    <w:rsid w:val="00D94A0E"/>
    <w:rsid w:val="00D978D4"/>
    <w:rsid w:val="00DA7BAF"/>
    <w:rsid w:val="00DB5567"/>
    <w:rsid w:val="00DB71B9"/>
    <w:rsid w:val="00DB7493"/>
    <w:rsid w:val="00DB7EB0"/>
    <w:rsid w:val="00DC3462"/>
    <w:rsid w:val="00DD49BC"/>
    <w:rsid w:val="00DE0ECF"/>
    <w:rsid w:val="00DE64F1"/>
    <w:rsid w:val="00DF4C9B"/>
    <w:rsid w:val="00E00808"/>
    <w:rsid w:val="00E055FA"/>
    <w:rsid w:val="00E0706A"/>
    <w:rsid w:val="00E07D17"/>
    <w:rsid w:val="00E13859"/>
    <w:rsid w:val="00E14D81"/>
    <w:rsid w:val="00E1569E"/>
    <w:rsid w:val="00E179FF"/>
    <w:rsid w:val="00E258A9"/>
    <w:rsid w:val="00E372E0"/>
    <w:rsid w:val="00E44BBB"/>
    <w:rsid w:val="00E45CDE"/>
    <w:rsid w:val="00E45F81"/>
    <w:rsid w:val="00E537E0"/>
    <w:rsid w:val="00E6694A"/>
    <w:rsid w:val="00E70482"/>
    <w:rsid w:val="00E755BA"/>
    <w:rsid w:val="00E85278"/>
    <w:rsid w:val="00E94A97"/>
    <w:rsid w:val="00E9639F"/>
    <w:rsid w:val="00EA269A"/>
    <w:rsid w:val="00EC1C65"/>
    <w:rsid w:val="00EC5BFF"/>
    <w:rsid w:val="00EC5FBB"/>
    <w:rsid w:val="00ED47F4"/>
    <w:rsid w:val="00ED6DD1"/>
    <w:rsid w:val="00EE30B5"/>
    <w:rsid w:val="00EE38BC"/>
    <w:rsid w:val="00EE5EBD"/>
    <w:rsid w:val="00EF1CC4"/>
    <w:rsid w:val="00EF576A"/>
    <w:rsid w:val="00EF5C5D"/>
    <w:rsid w:val="00EF6CDE"/>
    <w:rsid w:val="00F15C5A"/>
    <w:rsid w:val="00F33612"/>
    <w:rsid w:val="00F448A7"/>
    <w:rsid w:val="00F46A8F"/>
    <w:rsid w:val="00F659E4"/>
    <w:rsid w:val="00F84479"/>
    <w:rsid w:val="00F8727E"/>
    <w:rsid w:val="00F91FBB"/>
    <w:rsid w:val="00F95980"/>
    <w:rsid w:val="00F96DF5"/>
    <w:rsid w:val="00F97616"/>
    <w:rsid w:val="00FA1001"/>
    <w:rsid w:val="00FA1140"/>
    <w:rsid w:val="00FA66CC"/>
    <w:rsid w:val="00FB4251"/>
    <w:rsid w:val="00FB4EC6"/>
    <w:rsid w:val="00FC4BAC"/>
    <w:rsid w:val="00FC61CC"/>
    <w:rsid w:val="00FC712F"/>
    <w:rsid w:val="00FD6763"/>
    <w:rsid w:val="00FE00D6"/>
    <w:rsid w:val="00FE01BA"/>
    <w:rsid w:val="00FE5909"/>
    <w:rsid w:val="00FF7A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fillcolor="none [305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49C"/>
    <w:pPr>
      <w:spacing w:after="200" w:line="276" w:lineRule="auto"/>
    </w:pPr>
  </w:style>
  <w:style w:type="paragraph" w:styleId="Heading1">
    <w:name w:val="heading 1"/>
    <w:basedOn w:val="Normal"/>
    <w:link w:val="Heading1Char"/>
    <w:uiPriority w:val="9"/>
    <w:qFormat/>
    <w:locked/>
    <w:rsid w:val="00CD543D"/>
    <w:pPr>
      <w:spacing w:before="100" w:beforeAutospacing="1" w:after="100" w:afterAutospacing="1" w:line="240" w:lineRule="auto"/>
      <w:outlineLvl w:val="0"/>
    </w:pPr>
    <w:rPr>
      <w:rFonts w:ascii="Times New Roman" w:hAnsi="Times New Roman"/>
      <w:b/>
      <w:bCs/>
      <w:kern w:val="36"/>
      <w:sz w:val="48"/>
      <w:szCs w:val="48"/>
      <w:lang w:val="en-029" w:eastAsia="en-029"/>
    </w:rPr>
  </w:style>
  <w:style w:type="paragraph" w:styleId="Heading2">
    <w:name w:val="heading 2"/>
    <w:basedOn w:val="Normal"/>
    <w:link w:val="Heading2Char"/>
    <w:uiPriority w:val="9"/>
    <w:qFormat/>
    <w:locked/>
    <w:rsid w:val="00246455"/>
    <w:pPr>
      <w:spacing w:before="100" w:beforeAutospacing="1" w:after="100" w:afterAutospacing="1" w:line="240" w:lineRule="auto"/>
      <w:outlineLvl w:val="1"/>
    </w:pPr>
    <w:rPr>
      <w:rFonts w:ascii="Times New Roman" w:hAnsi="Times New Roman"/>
      <w:b/>
      <w:bCs/>
      <w:sz w:val="36"/>
      <w:szCs w:val="36"/>
      <w:lang w:val="en-029" w:eastAsia="en-0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A0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A0361"/>
    <w:rPr>
      <w:rFonts w:ascii="Tahoma" w:hAnsi="Tahoma" w:cs="Tahoma"/>
      <w:sz w:val="16"/>
      <w:szCs w:val="16"/>
    </w:rPr>
  </w:style>
  <w:style w:type="table" w:styleId="TableGrid">
    <w:name w:val="Table Grid"/>
    <w:basedOn w:val="TableNormal"/>
    <w:uiPriority w:val="59"/>
    <w:rsid w:val="009A036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99"/>
    <w:rsid w:val="009A0361"/>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Paragraph">
    <w:name w:val="List Paragraph"/>
    <w:basedOn w:val="Normal"/>
    <w:link w:val="ListParagraphChar"/>
    <w:uiPriority w:val="34"/>
    <w:qFormat/>
    <w:rsid w:val="00D05CF5"/>
    <w:pPr>
      <w:ind w:left="720"/>
      <w:contextualSpacing/>
    </w:pPr>
  </w:style>
  <w:style w:type="table" w:styleId="LightShading-Accent5">
    <w:name w:val="Light Shading Accent 5"/>
    <w:basedOn w:val="TableNormal"/>
    <w:uiPriority w:val="99"/>
    <w:rsid w:val="00D05CF5"/>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Hyperlink">
    <w:name w:val="Hyperlink"/>
    <w:basedOn w:val="DefaultParagraphFont"/>
    <w:uiPriority w:val="99"/>
    <w:rsid w:val="00AE1B76"/>
    <w:rPr>
      <w:rFonts w:cs="Times New Roman"/>
      <w:color w:val="0000FF"/>
      <w:u w:val="single"/>
    </w:rPr>
  </w:style>
  <w:style w:type="character" w:customStyle="1" w:styleId="apple-converted-space">
    <w:name w:val="apple-converted-space"/>
    <w:basedOn w:val="DefaultParagraphFont"/>
    <w:rsid w:val="00AE1B76"/>
    <w:rPr>
      <w:rFonts w:cs="Times New Roman"/>
    </w:rPr>
  </w:style>
  <w:style w:type="paragraph" w:styleId="NormalWeb">
    <w:name w:val="Normal (Web)"/>
    <w:basedOn w:val="Normal"/>
    <w:uiPriority w:val="99"/>
    <w:rsid w:val="006C0D96"/>
    <w:pPr>
      <w:spacing w:before="100" w:beforeAutospacing="1" w:after="100" w:afterAutospacing="1" w:line="240" w:lineRule="auto"/>
    </w:pPr>
    <w:rPr>
      <w:rFonts w:ascii="Times New Roman" w:hAnsi="Times New Roman"/>
      <w:sz w:val="24"/>
      <w:szCs w:val="24"/>
      <w:lang w:eastAsia="en-029"/>
    </w:rPr>
  </w:style>
  <w:style w:type="character" w:styleId="Strong">
    <w:name w:val="Strong"/>
    <w:basedOn w:val="DefaultParagraphFont"/>
    <w:uiPriority w:val="99"/>
    <w:qFormat/>
    <w:rsid w:val="00AF304A"/>
    <w:rPr>
      <w:rFonts w:cs="Times New Roman"/>
      <w:b/>
      <w:bCs/>
    </w:rPr>
  </w:style>
  <w:style w:type="paragraph" w:customStyle="1" w:styleId="Default">
    <w:name w:val="Default"/>
    <w:rsid w:val="00AF304A"/>
    <w:pPr>
      <w:autoSpaceDE w:val="0"/>
      <w:autoSpaceDN w:val="0"/>
      <w:adjustRightInd w:val="0"/>
    </w:pPr>
    <w:rPr>
      <w:rFonts w:ascii="Times New Roman" w:hAnsi="Times New Roman"/>
      <w:color w:val="000000"/>
      <w:sz w:val="24"/>
      <w:szCs w:val="24"/>
      <w:lang w:val="en-TT" w:eastAsia="en-TT"/>
    </w:rPr>
  </w:style>
  <w:style w:type="character" w:customStyle="1" w:styleId="highlightedsearchterm">
    <w:name w:val="highlightedsearchterm"/>
    <w:basedOn w:val="DefaultParagraphFont"/>
    <w:uiPriority w:val="99"/>
    <w:rsid w:val="00AF304A"/>
    <w:rPr>
      <w:rFonts w:cs="Times New Roman"/>
    </w:rPr>
  </w:style>
  <w:style w:type="table" w:styleId="LightGrid-Accent5">
    <w:name w:val="Light Grid Accent 5"/>
    <w:basedOn w:val="TableNormal"/>
    <w:uiPriority w:val="99"/>
    <w:rsid w:val="00BB0F58"/>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6">
    <w:name w:val="Light Shading Accent 6"/>
    <w:basedOn w:val="TableNormal"/>
    <w:uiPriority w:val="99"/>
    <w:rsid w:val="00781E3B"/>
    <w:rPr>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LightList-Accent6">
    <w:name w:val="Light List Accent 6"/>
    <w:basedOn w:val="TableNormal"/>
    <w:uiPriority w:val="99"/>
    <w:rsid w:val="0028732B"/>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LightGrid-Accent3">
    <w:name w:val="Light Grid Accent 3"/>
    <w:basedOn w:val="TableNormal"/>
    <w:uiPriority w:val="99"/>
    <w:rsid w:val="0028732B"/>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99"/>
    <w:rsid w:val="0028732B"/>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LightList-Accent3">
    <w:name w:val="Light List Accent 3"/>
    <w:basedOn w:val="TableNormal"/>
    <w:uiPriority w:val="99"/>
    <w:rsid w:val="0028732B"/>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5">
    <w:name w:val="Light List Accent 5"/>
    <w:basedOn w:val="TableNormal"/>
    <w:uiPriority w:val="99"/>
    <w:rsid w:val="0041009F"/>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4">
    <w:name w:val="Light List Accent 4"/>
    <w:basedOn w:val="TableNormal"/>
    <w:uiPriority w:val="99"/>
    <w:rsid w:val="0041009F"/>
    <w:rPr>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ext">
    <w:name w:val="text"/>
    <w:basedOn w:val="Normal"/>
    <w:uiPriority w:val="99"/>
    <w:rsid w:val="003F132E"/>
    <w:pPr>
      <w:spacing w:before="100" w:beforeAutospacing="1" w:after="100" w:afterAutospacing="1" w:line="240" w:lineRule="auto"/>
    </w:pPr>
    <w:rPr>
      <w:rFonts w:ascii="Times New Roman" w:hAnsi="Times New Roman"/>
      <w:sz w:val="24"/>
      <w:szCs w:val="24"/>
      <w:lang w:eastAsia="en-029"/>
    </w:rPr>
  </w:style>
  <w:style w:type="table" w:styleId="MediumGrid1-Accent5">
    <w:name w:val="Medium Grid 1 Accent 5"/>
    <w:basedOn w:val="TableNormal"/>
    <w:uiPriority w:val="99"/>
    <w:rsid w:val="00717050"/>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LightList-Accent2">
    <w:name w:val="Light List Accent 2"/>
    <w:basedOn w:val="TableNormal"/>
    <w:uiPriority w:val="99"/>
    <w:rsid w:val="00B41258"/>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HTMLPreformatted">
    <w:name w:val="HTML Preformatted"/>
    <w:basedOn w:val="Normal"/>
    <w:link w:val="HTMLPreformattedChar"/>
    <w:uiPriority w:val="99"/>
    <w:rsid w:val="00187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87512"/>
    <w:rPr>
      <w:rFonts w:ascii="Courier New" w:hAnsi="Courier New" w:cs="Courier New"/>
      <w:sz w:val="20"/>
      <w:szCs w:val="20"/>
      <w:lang w:val="en-US"/>
    </w:rPr>
  </w:style>
  <w:style w:type="character" w:styleId="CommentReference">
    <w:name w:val="annotation reference"/>
    <w:basedOn w:val="DefaultParagraphFont"/>
    <w:uiPriority w:val="99"/>
    <w:semiHidden/>
    <w:rsid w:val="00187512"/>
    <w:rPr>
      <w:rFonts w:cs="Times New Roman"/>
      <w:sz w:val="16"/>
      <w:szCs w:val="16"/>
    </w:rPr>
  </w:style>
  <w:style w:type="paragraph" w:styleId="CommentText">
    <w:name w:val="annotation text"/>
    <w:basedOn w:val="Normal"/>
    <w:link w:val="CommentTextChar"/>
    <w:uiPriority w:val="99"/>
    <w:semiHidden/>
    <w:rsid w:val="00187512"/>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locked/>
    <w:rsid w:val="00187512"/>
    <w:rPr>
      <w:rFonts w:ascii="Times New Roman" w:hAnsi="Times New Roman" w:cs="Times New Roman"/>
      <w:sz w:val="20"/>
      <w:szCs w:val="20"/>
      <w:lang w:val="en-US"/>
    </w:rPr>
  </w:style>
  <w:style w:type="character" w:customStyle="1" w:styleId="skypepnhcontainer">
    <w:name w:val="skype_pnh_container"/>
    <w:basedOn w:val="DefaultParagraphFont"/>
    <w:uiPriority w:val="99"/>
    <w:rsid w:val="00F95980"/>
    <w:rPr>
      <w:rFonts w:cs="Times New Roman"/>
    </w:rPr>
  </w:style>
  <w:style w:type="character" w:customStyle="1" w:styleId="skypepnhleftspan">
    <w:name w:val="skype_pnh_left_span"/>
    <w:basedOn w:val="DefaultParagraphFont"/>
    <w:uiPriority w:val="99"/>
    <w:rsid w:val="00F95980"/>
    <w:rPr>
      <w:rFonts w:cs="Times New Roman"/>
    </w:rPr>
  </w:style>
  <w:style w:type="character" w:customStyle="1" w:styleId="skypepnhdropartspan">
    <w:name w:val="skype_pnh_dropart_span"/>
    <w:basedOn w:val="DefaultParagraphFont"/>
    <w:uiPriority w:val="99"/>
    <w:rsid w:val="00F95980"/>
    <w:rPr>
      <w:rFonts w:cs="Times New Roman"/>
    </w:rPr>
  </w:style>
  <w:style w:type="character" w:customStyle="1" w:styleId="skypepnhdropartflagspan">
    <w:name w:val="skype_pnh_dropart_flag_span"/>
    <w:basedOn w:val="DefaultParagraphFont"/>
    <w:uiPriority w:val="99"/>
    <w:rsid w:val="00F95980"/>
    <w:rPr>
      <w:rFonts w:cs="Times New Roman"/>
    </w:rPr>
  </w:style>
  <w:style w:type="character" w:customStyle="1" w:styleId="skypepnhtextspan">
    <w:name w:val="skype_pnh_text_span"/>
    <w:basedOn w:val="DefaultParagraphFont"/>
    <w:uiPriority w:val="99"/>
    <w:rsid w:val="00F95980"/>
    <w:rPr>
      <w:rFonts w:cs="Times New Roman"/>
    </w:rPr>
  </w:style>
  <w:style w:type="character" w:customStyle="1" w:styleId="skypepnhrightspan">
    <w:name w:val="skype_pnh_right_span"/>
    <w:basedOn w:val="DefaultParagraphFont"/>
    <w:uiPriority w:val="99"/>
    <w:rsid w:val="00F95980"/>
    <w:rPr>
      <w:rFonts w:cs="Times New Roman"/>
    </w:rPr>
  </w:style>
  <w:style w:type="paragraph" w:styleId="Header">
    <w:name w:val="header"/>
    <w:basedOn w:val="Normal"/>
    <w:link w:val="HeaderChar"/>
    <w:uiPriority w:val="99"/>
    <w:rsid w:val="000F1F4C"/>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F1F4C"/>
    <w:rPr>
      <w:rFonts w:cs="Times New Roman"/>
    </w:rPr>
  </w:style>
  <w:style w:type="paragraph" w:styleId="Footer">
    <w:name w:val="footer"/>
    <w:basedOn w:val="Normal"/>
    <w:link w:val="FooterChar"/>
    <w:uiPriority w:val="99"/>
    <w:rsid w:val="000F1F4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1F4C"/>
    <w:rPr>
      <w:rFonts w:cs="Times New Roman"/>
    </w:rPr>
  </w:style>
  <w:style w:type="paragraph" w:customStyle="1" w:styleId="spip">
    <w:name w:val="spip"/>
    <w:basedOn w:val="Normal"/>
    <w:uiPriority w:val="99"/>
    <w:rsid w:val="00D235E5"/>
    <w:pPr>
      <w:spacing w:before="100" w:beforeAutospacing="1" w:after="100" w:afterAutospacing="1" w:line="240" w:lineRule="auto"/>
    </w:pPr>
    <w:rPr>
      <w:rFonts w:ascii="Tahoma" w:hAnsi="Tahoma" w:cs="Tahoma"/>
      <w:sz w:val="24"/>
      <w:szCs w:val="24"/>
    </w:rPr>
  </w:style>
  <w:style w:type="character" w:customStyle="1" w:styleId="yiv1679144709apple-style-span">
    <w:name w:val="yiv1679144709apple-style-span"/>
    <w:basedOn w:val="DefaultParagraphFont"/>
    <w:uiPriority w:val="99"/>
    <w:rsid w:val="00450579"/>
    <w:rPr>
      <w:rFonts w:cs="Times New Roman"/>
    </w:rPr>
  </w:style>
  <w:style w:type="paragraph" w:customStyle="1" w:styleId="NoteLevel1">
    <w:name w:val="Note Level 1"/>
    <w:basedOn w:val="Normal"/>
    <w:uiPriority w:val="99"/>
    <w:rsid w:val="00103E1C"/>
    <w:pPr>
      <w:keepNext/>
      <w:numPr>
        <w:numId w:val="43"/>
      </w:numPr>
      <w:spacing w:after="0"/>
      <w:contextualSpacing/>
      <w:outlineLvl w:val="0"/>
    </w:pPr>
    <w:rPr>
      <w:rFonts w:ascii="Verdana" w:eastAsia="MS Gothic" w:hAnsi="Verdana"/>
    </w:rPr>
  </w:style>
  <w:style w:type="paragraph" w:customStyle="1" w:styleId="NoteLevel2">
    <w:name w:val="Note Level 2"/>
    <w:basedOn w:val="Normal"/>
    <w:uiPriority w:val="99"/>
    <w:semiHidden/>
    <w:rsid w:val="00103E1C"/>
    <w:pPr>
      <w:keepNext/>
      <w:numPr>
        <w:ilvl w:val="1"/>
        <w:numId w:val="43"/>
      </w:numPr>
      <w:spacing w:after="0"/>
      <w:contextualSpacing/>
      <w:outlineLvl w:val="1"/>
    </w:pPr>
    <w:rPr>
      <w:rFonts w:ascii="Verdana" w:eastAsia="MS Gothic" w:hAnsi="Verdana"/>
    </w:rPr>
  </w:style>
  <w:style w:type="paragraph" w:customStyle="1" w:styleId="NoteLevel3">
    <w:name w:val="Note Level 3"/>
    <w:basedOn w:val="Normal"/>
    <w:uiPriority w:val="99"/>
    <w:semiHidden/>
    <w:rsid w:val="00103E1C"/>
    <w:pPr>
      <w:keepNext/>
      <w:numPr>
        <w:ilvl w:val="2"/>
        <w:numId w:val="43"/>
      </w:numPr>
      <w:spacing w:after="0"/>
      <w:contextualSpacing/>
      <w:outlineLvl w:val="2"/>
    </w:pPr>
    <w:rPr>
      <w:rFonts w:ascii="Verdana" w:eastAsia="MS Gothic" w:hAnsi="Verdana"/>
    </w:rPr>
  </w:style>
  <w:style w:type="paragraph" w:customStyle="1" w:styleId="NoteLevel4">
    <w:name w:val="Note Level 4"/>
    <w:basedOn w:val="Normal"/>
    <w:uiPriority w:val="99"/>
    <w:semiHidden/>
    <w:rsid w:val="00103E1C"/>
    <w:pPr>
      <w:keepNext/>
      <w:numPr>
        <w:ilvl w:val="3"/>
        <w:numId w:val="43"/>
      </w:numPr>
      <w:spacing w:after="0"/>
      <w:contextualSpacing/>
      <w:outlineLvl w:val="3"/>
    </w:pPr>
    <w:rPr>
      <w:rFonts w:ascii="Verdana" w:eastAsia="MS Gothic" w:hAnsi="Verdana"/>
    </w:rPr>
  </w:style>
  <w:style w:type="paragraph" w:customStyle="1" w:styleId="NoteLevel5">
    <w:name w:val="Note Level 5"/>
    <w:basedOn w:val="Normal"/>
    <w:uiPriority w:val="99"/>
    <w:semiHidden/>
    <w:rsid w:val="00103E1C"/>
    <w:pPr>
      <w:keepNext/>
      <w:numPr>
        <w:ilvl w:val="4"/>
        <w:numId w:val="43"/>
      </w:numPr>
      <w:spacing w:after="0"/>
      <w:contextualSpacing/>
      <w:outlineLvl w:val="4"/>
    </w:pPr>
    <w:rPr>
      <w:rFonts w:ascii="Verdana" w:eastAsia="MS Gothic" w:hAnsi="Verdana"/>
    </w:rPr>
  </w:style>
  <w:style w:type="paragraph" w:customStyle="1" w:styleId="NoteLevel6">
    <w:name w:val="Note Level 6"/>
    <w:basedOn w:val="Normal"/>
    <w:uiPriority w:val="99"/>
    <w:semiHidden/>
    <w:rsid w:val="00103E1C"/>
    <w:pPr>
      <w:keepNext/>
      <w:numPr>
        <w:ilvl w:val="5"/>
        <w:numId w:val="43"/>
      </w:numPr>
      <w:spacing w:after="0"/>
      <w:contextualSpacing/>
      <w:outlineLvl w:val="5"/>
    </w:pPr>
    <w:rPr>
      <w:rFonts w:ascii="Verdana" w:eastAsia="MS Gothic" w:hAnsi="Verdana"/>
    </w:rPr>
  </w:style>
  <w:style w:type="paragraph" w:customStyle="1" w:styleId="NoteLevel7">
    <w:name w:val="Note Level 7"/>
    <w:basedOn w:val="Normal"/>
    <w:uiPriority w:val="99"/>
    <w:semiHidden/>
    <w:rsid w:val="00103E1C"/>
    <w:pPr>
      <w:keepNext/>
      <w:numPr>
        <w:ilvl w:val="6"/>
        <w:numId w:val="43"/>
      </w:numPr>
      <w:spacing w:after="0"/>
      <w:contextualSpacing/>
      <w:outlineLvl w:val="6"/>
    </w:pPr>
    <w:rPr>
      <w:rFonts w:ascii="Verdana" w:eastAsia="MS Gothic" w:hAnsi="Verdana"/>
    </w:rPr>
  </w:style>
  <w:style w:type="paragraph" w:customStyle="1" w:styleId="NoteLevel8">
    <w:name w:val="Note Level 8"/>
    <w:basedOn w:val="Normal"/>
    <w:uiPriority w:val="99"/>
    <w:semiHidden/>
    <w:rsid w:val="00103E1C"/>
    <w:pPr>
      <w:keepNext/>
      <w:numPr>
        <w:ilvl w:val="7"/>
        <w:numId w:val="43"/>
      </w:numPr>
      <w:spacing w:after="0"/>
      <w:contextualSpacing/>
      <w:outlineLvl w:val="7"/>
    </w:pPr>
    <w:rPr>
      <w:rFonts w:ascii="Verdana" w:eastAsia="MS Gothic" w:hAnsi="Verdana"/>
    </w:rPr>
  </w:style>
  <w:style w:type="paragraph" w:customStyle="1" w:styleId="NoteLevel9">
    <w:name w:val="Note Level 9"/>
    <w:basedOn w:val="Normal"/>
    <w:uiPriority w:val="99"/>
    <w:semiHidden/>
    <w:rsid w:val="00103E1C"/>
    <w:pPr>
      <w:keepNext/>
      <w:numPr>
        <w:ilvl w:val="8"/>
        <w:numId w:val="43"/>
      </w:numPr>
      <w:spacing w:after="0"/>
      <w:contextualSpacing/>
      <w:outlineLvl w:val="8"/>
    </w:pPr>
    <w:rPr>
      <w:rFonts w:ascii="Verdana" w:eastAsia="MS Gothic" w:hAnsi="Verdana"/>
    </w:rPr>
  </w:style>
  <w:style w:type="paragraph" w:customStyle="1" w:styleId="ColorfulList-Accent13">
    <w:name w:val="Colorful List - Accent 13"/>
    <w:basedOn w:val="Normal"/>
    <w:qFormat/>
    <w:rsid w:val="000C76EA"/>
    <w:pPr>
      <w:ind w:left="720"/>
    </w:pPr>
  </w:style>
  <w:style w:type="paragraph" w:customStyle="1" w:styleId="MediumGrid1-Accent21">
    <w:name w:val="Medium Grid 1 - Accent 21"/>
    <w:basedOn w:val="Normal"/>
    <w:uiPriority w:val="34"/>
    <w:qFormat/>
    <w:rsid w:val="00083B73"/>
    <w:pPr>
      <w:ind w:left="720"/>
    </w:pPr>
  </w:style>
  <w:style w:type="character" w:customStyle="1" w:styleId="ListParagraphChar">
    <w:name w:val="List Paragraph Char"/>
    <w:basedOn w:val="DefaultParagraphFont"/>
    <w:link w:val="ListParagraph"/>
    <w:uiPriority w:val="34"/>
    <w:locked/>
    <w:rsid w:val="00B451CE"/>
  </w:style>
  <w:style w:type="paragraph" w:styleId="FootnoteText">
    <w:name w:val="footnote text"/>
    <w:basedOn w:val="Normal"/>
    <w:link w:val="FootnoteTextChar"/>
    <w:uiPriority w:val="99"/>
    <w:semiHidden/>
    <w:unhideWhenUsed/>
    <w:rsid w:val="00DC34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3462"/>
    <w:rPr>
      <w:sz w:val="20"/>
      <w:szCs w:val="20"/>
    </w:rPr>
  </w:style>
  <w:style w:type="character" w:styleId="FootnoteReference">
    <w:name w:val="footnote reference"/>
    <w:basedOn w:val="DefaultParagraphFont"/>
    <w:uiPriority w:val="99"/>
    <w:semiHidden/>
    <w:unhideWhenUsed/>
    <w:rsid w:val="00DC3462"/>
    <w:rPr>
      <w:vertAlign w:val="superscript"/>
    </w:rPr>
  </w:style>
  <w:style w:type="table" w:styleId="LightShading-Accent3">
    <w:name w:val="Light Shading Accent 3"/>
    <w:basedOn w:val="TableNormal"/>
    <w:uiPriority w:val="60"/>
    <w:rsid w:val="00D7747F"/>
    <w:rPr>
      <w:rFonts w:asciiTheme="minorHAnsi" w:eastAsiaTheme="minorHAnsi" w:hAnsiTheme="minorHAnsi" w:cstheme="minorBidi"/>
      <w:color w:val="76923C" w:themeColor="accent3" w:themeShade="BF"/>
      <w:lang w:val="en-029"/>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eading2Char">
    <w:name w:val="Heading 2 Char"/>
    <w:basedOn w:val="DefaultParagraphFont"/>
    <w:link w:val="Heading2"/>
    <w:uiPriority w:val="9"/>
    <w:rsid w:val="00246455"/>
    <w:rPr>
      <w:rFonts w:ascii="Times New Roman" w:hAnsi="Times New Roman"/>
      <w:b/>
      <w:bCs/>
      <w:sz w:val="36"/>
      <w:szCs w:val="36"/>
      <w:lang w:val="en-029" w:eastAsia="en-029"/>
    </w:rPr>
  </w:style>
  <w:style w:type="paragraph" w:styleId="z-TopofForm">
    <w:name w:val="HTML Top of Form"/>
    <w:basedOn w:val="Normal"/>
    <w:next w:val="Normal"/>
    <w:link w:val="z-TopofFormChar"/>
    <w:hidden/>
    <w:uiPriority w:val="99"/>
    <w:semiHidden/>
    <w:unhideWhenUsed/>
    <w:rsid w:val="00246455"/>
    <w:pPr>
      <w:pBdr>
        <w:bottom w:val="single" w:sz="6" w:space="1" w:color="auto"/>
      </w:pBdr>
      <w:spacing w:after="0" w:line="240" w:lineRule="auto"/>
      <w:jc w:val="center"/>
    </w:pPr>
    <w:rPr>
      <w:rFonts w:ascii="Arial" w:hAnsi="Arial" w:cs="Arial"/>
      <w:vanish/>
      <w:sz w:val="16"/>
      <w:szCs w:val="16"/>
      <w:lang w:val="en-029" w:eastAsia="en-029"/>
    </w:rPr>
  </w:style>
  <w:style w:type="character" w:customStyle="1" w:styleId="z-TopofFormChar">
    <w:name w:val="z-Top of Form Char"/>
    <w:basedOn w:val="DefaultParagraphFont"/>
    <w:link w:val="z-TopofForm"/>
    <w:uiPriority w:val="99"/>
    <w:semiHidden/>
    <w:rsid w:val="00246455"/>
    <w:rPr>
      <w:rFonts w:ascii="Arial" w:hAnsi="Arial" w:cs="Arial"/>
      <w:vanish/>
      <w:sz w:val="16"/>
      <w:szCs w:val="16"/>
      <w:lang w:val="en-029" w:eastAsia="en-029"/>
    </w:rPr>
  </w:style>
  <w:style w:type="character" w:customStyle="1" w:styleId="ss-required-asterisk">
    <w:name w:val="ss-required-asterisk"/>
    <w:basedOn w:val="DefaultParagraphFont"/>
    <w:rsid w:val="00246455"/>
  </w:style>
  <w:style w:type="paragraph" w:styleId="z-BottomofForm">
    <w:name w:val="HTML Bottom of Form"/>
    <w:basedOn w:val="Normal"/>
    <w:next w:val="Normal"/>
    <w:link w:val="z-BottomofFormChar"/>
    <w:hidden/>
    <w:uiPriority w:val="99"/>
    <w:semiHidden/>
    <w:unhideWhenUsed/>
    <w:rsid w:val="00246455"/>
    <w:pPr>
      <w:pBdr>
        <w:top w:val="single" w:sz="6" w:space="1" w:color="auto"/>
      </w:pBdr>
      <w:spacing w:after="0" w:line="240" w:lineRule="auto"/>
      <w:jc w:val="center"/>
    </w:pPr>
    <w:rPr>
      <w:rFonts w:ascii="Arial" w:hAnsi="Arial" w:cs="Arial"/>
      <w:vanish/>
      <w:sz w:val="16"/>
      <w:szCs w:val="16"/>
      <w:lang w:val="en-029" w:eastAsia="en-029"/>
    </w:rPr>
  </w:style>
  <w:style w:type="character" w:customStyle="1" w:styleId="z-BottomofFormChar">
    <w:name w:val="z-Bottom of Form Char"/>
    <w:basedOn w:val="DefaultParagraphFont"/>
    <w:link w:val="z-BottomofForm"/>
    <w:uiPriority w:val="99"/>
    <w:semiHidden/>
    <w:rsid w:val="00246455"/>
    <w:rPr>
      <w:rFonts w:ascii="Arial" w:hAnsi="Arial" w:cs="Arial"/>
      <w:vanish/>
      <w:sz w:val="16"/>
      <w:szCs w:val="16"/>
      <w:lang w:val="en-029" w:eastAsia="en-029"/>
    </w:rPr>
  </w:style>
  <w:style w:type="character" w:customStyle="1" w:styleId="ss-powered-by">
    <w:name w:val="ss-powered-by"/>
    <w:basedOn w:val="DefaultParagraphFont"/>
    <w:rsid w:val="00246455"/>
  </w:style>
  <w:style w:type="character" w:styleId="FollowedHyperlink">
    <w:name w:val="FollowedHyperlink"/>
    <w:basedOn w:val="DefaultParagraphFont"/>
    <w:uiPriority w:val="99"/>
    <w:semiHidden/>
    <w:unhideWhenUsed/>
    <w:rsid w:val="00246455"/>
    <w:rPr>
      <w:color w:val="800080"/>
      <w:u w:val="single"/>
    </w:rPr>
  </w:style>
  <w:style w:type="character" w:customStyle="1" w:styleId="ss-terms">
    <w:name w:val="ss-terms"/>
    <w:basedOn w:val="DefaultParagraphFont"/>
    <w:rsid w:val="00246455"/>
  </w:style>
  <w:style w:type="character" w:customStyle="1" w:styleId="Heading1Char">
    <w:name w:val="Heading 1 Char"/>
    <w:basedOn w:val="DefaultParagraphFont"/>
    <w:link w:val="Heading1"/>
    <w:uiPriority w:val="9"/>
    <w:rsid w:val="00CD543D"/>
    <w:rPr>
      <w:rFonts w:ascii="Times New Roman" w:hAnsi="Times New Roman"/>
      <w:b/>
      <w:bCs/>
      <w:kern w:val="36"/>
      <w:sz w:val="48"/>
      <w:szCs w:val="48"/>
      <w:lang w:val="en-029" w:eastAsia="en-029"/>
    </w:rPr>
  </w:style>
  <w:style w:type="paragraph" w:customStyle="1" w:styleId="Tablebullet">
    <w:name w:val="Table bullet"/>
    <w:basedOn w:val="Normal"/>
    <w:uiPriority w:val="99"/>
    <w:rsid w:val="00573D34"/>
    <w:pPr>
      <w:numPr>
        <w:numId w:val="250"/>
      </w:numPr>
      <w:spacing w:after="0" w:line="240" w:lineRule="auto"/>
    </w:pPr>
    <w:rPr>
      <w:rFonts w:ascii="Tahoma" w:hAnsi="Tahoma" w:cs="Arial"/>
      <w:sz w:val="20"/>
      <w:szCs w:val="19"/>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49C"/>
    <w:pPr>
      <w:spacing w:after="200" w:line="276" w:lineRule="auto"/>
    </w:pPr>
  </w:style>
  <w:style w:type="paragraph" w:styleId="Heading1">
    <w:name w:val="heading 1"/>
    <w:basedOn w:val="Normal"/>
    <w:link w:val="Heading1Char"/>
    <w:uiPriority w:val="9"/>
    <w:qFormat/>
    <w:locked/>
    <w:rsid w:val="00CD543D"/>
    <w:pPr>
      <w:spacing w:before="100" w:beforeAutospacing="1" w:after="100" w:afterAutospacing="1" w:line="240" w:lineRule="auto"/>
      <w:outlineLvl w:val="0"/>
    </w:pPr>
    <w:rPr>
      <w:rFonts w:ascii="Times New Roman" w:hAnsi="Times New Roman"/>
      <w:b/>
      <w:bCs/>
      <w:kern w:val="36"/>
      <w:sz w:val="48"/>
      <w:szCs w:val="48"/>
      <w:lang w:val="en-029" w:eastAsia="en-029"/>
    </w:rPr>
  </w:style>
  <w:style w:type="paragraph" w:styleId="Heading2">
    <w:name w:val="heading 2"/>
    <w:basedOn w:val="Normal"/>
    <w:link w:val="Heading2Char"/>
    <w:uiPriority w:val="9"/>
    <w:qFormat/>
    <w:locked/>
    <w:rsid w:val="00246455"/>
    <w:pPr>
      <w:spacing w:before="100" w:beforeAutospacing="1" w:after="100" w:afterAutospacing="1" w:line="240" w:lineRule="auto"/>
      <w:outlineLvl w:val="1"/>
    </w:pPr>
    <w:rPr>
      <w:rFonts w:ascii="Times New Roman" w:hAnsi="Times New Roman"/>
      <w:b/>
      <w:bCs/>
      <w:sz w:val="36"/>
      <w:szCs w:val="36"/>
      <w:lang w:val="en-029" w:eastAsia="en-0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A0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A0361"/>
    <w:rPr>
      <w:rFonts w:ascii="Tahoma" w:hAnsi="Tahoma" w:cs="Tahoma"/>
      <w:sz w:val="16"/>
      <w:szCs w:val="16"/>
    </w:rPr>
  </w:style>
  <w:style w:type="table" w:styleId="TableGrid">
    <w:name w:val="Table Grid"/>
    <w:basedOn w:val="TableNormal"/>
    <w:uiPriority w:val="59"/>
    <w:rsid w:val="009A036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99"/>
    <w:rsid w:val="009A0361"/>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Paragraph">
    <w:name w:val="List Paragraph"/>
    <w:basedOn w:val="Normal"/>
    <w:link w:val="ListParagraphChar"/>
    <w:uiPriority w:val="34"/>
    <w:qFormat/>
    <w:rsid w:val="00D05CF5"/>
    <w:pPr>
      <w:ind w:left="720"/>
      <w:contextualSpacing/>
    </w:pPr>
  </w:style>
  <w:style w:type="table" w:styleId="LightShading-Accent5">
    <w:name w:val="Light Shading Accent 5"/>
    <w:basedOn w:val="TableNormal"/>
    <w:uiPriority w:val="99"/>
    <w:rsid w:val="00D05CF5"/>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Hyperlink">
    <w:name w:val="Hyperlink"/>
    <w:basedOn w:val="DefaultParagraphFont"/>
    <w:uiPriority w:val="99"/>
    <w:rsid w:val="00AE1B76"/>
    <w:rPr>
      <w:rFonts w:cs="Times New Roman"/>
      <w:color w:val="0000FF"/>
      <w:u w:val="single"/>
    </w:rPr>
  </w:style>
  <w:style w:type="character" w:customStyle="1" w:styleId="apple-converted-space">
    <w:name w:val="apple-converted-space"/>
    <w:basedOn w:val="DefaultParagraphFont"/>
    <w:rsid w:val="00AE1B76"/>
    <w:rPr>
      <w:rFonts w:cs="Times New Roman"/>
    </w:rPr>
  </w:style>
  <w:style w:type="paragraph" w:styleId="NormalWeb">
    <w:name w:val="Normal (Web)"/>
    <w:basedOn w:val="Normal"/>
    <w:uiPriority w:val="99"/>
    <w:rsid w:val="006C0D96"/>
    <w:pPr>
      <w:spacing w:before="100" w:beforeAutospacing="1" w:after="100" w:afterAutospacing="1" w:line="240" w:lineRule="auto"/>
    </w:pPr>
    <w:rPr>
      <w:rFonts w:ascii="Times New Roman" w:hAnsi="Times New Roman"/>
      <w:sz w:val="24"/>
      <w:szCs w:val="24"/>
      <w:lang w:eastAsia="en-029"/>
    </w:rPr>
  </w:style>
  <w:style w:type="character" w:styleId="Strong">
    <w:name w:val="Strong"/>
    <w:basedOn w:val="DefaultParagraphFont"/>
    <w:uiPriority w:val="99"/>
    <w:qFormat/>
    <w:rsid w:val="00AF304A"/>
    <w:rPr>
      <w:rFonts w:cs="Times New Roman"/>
      <w:b/>
      <w:bCs/>
    </w:rPr>
  </w:style>
  <w:style w:type="paragraph" w:customStyle="1" w:styleId="Default">
    <w:name w:val="Default"/>
    <w:rsid w:val="00AF304A"/>
    <w:pPr>
      <w:autoSpaceDE w:val="0"/>
      <w:autoSpaceDN w:val="0"/>
      <w:adjustRightInd w:val="0"/>
    </w:pPr>
    <w:rPr>
      <w:rFonts w:ascii="Times New Roman" w:hAnsi="Times New Roman"/>
      <w:color w:val="000000"/>
      <w:sz w:val="24"/>
      <w:szCs w:val="24"/>
      <w:lang w:val="en-TT" w:eastAsia="en-TT"/>
    </w:rPr>
  </w:style>
  <w:style w:type="character" w:customStyle="1" w:styleId="highlightedsearchterm">
    <w:name w:val="highlightedsearchterm"/>
    <w:basedOn w:val="DefaultParagraphFont"/>
    <w:uiPriority w:val="99"/>
    <w:rsid w:val="00AF304A"/>
    <w:rPr>
      <w:rFonts w:cs="Times New Roman"/>
    </w:rPr>
  </w:style>
  <w:style w:type="table" w:styleId="LightGrid-Accent5">
    <w:name w:val="Light Grid Accent 5"/>
    <w:basedOn w:val="TableNormal"/>
    <w:uiPriority w:val="99"/>
    <w:rsid w:val="00BB0F58"/>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6">
    <w:name w:val="Light Shading Accent 6"/>
    <w:basedOn w:val="TableNormal"/>
    <w:uiPriority w:val="99"/>
    <w:rsid w:val="00781E3B"/>
    <w:rPr>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LightList-Accent6">
    <w:name w:val="Light List Accent 6"/>
    <w:basedOn w:val="TableNormal"/>
    <w:uiPriority w:val="99"/>
    <w:rsid w:val="0028732B"/>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LightGrid-Accent3">
    <w:name w:val="Light Grid Accent 3"/>
    <w:basedOn w:val="TableNormal"/>
    <w:uiPriority w:val="99"/>
    <w:rsid w:val="0028732B"/>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99"/>
    <w:rsid w:val="0028732B"/>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LightList-Accent3">
    <w:name w:val="Light List Accent 3"/>
    <w:basedOn w:val="TableNormal"/>
    <w:uiPriority w:val="99"/>
    <w:rsid w:val="0028732B"/>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5">
    <w:name w:val="Light List Accent 5"/>
    <w:basedOn w:val="TableNormal"/>
    <w:uiPriority w:val="99"/>
    <w:rsid w:val="0041009F"/>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4">
    <w:name w:val="Light List Accent 4"/>
    <w:basedOn w:val="TableNormal"/>
    <w:uiPriority w:val="99"/>
    <w:rsid w:val="0041009F"/>
    <w:rPr>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ext">
    <w:name w:val="text"/>
    <w:basedOn w:val="Normal"/>
    <w:uiPriority w:val="99"/>
    <w:rsid w:val="003F132E"/>
    <w:pPr>
      <w:spacing w:before="100" w:beforeAutospacing="1" w:after="100" w:afterAutospacing="1" w:line="240" w:lineRule="auto"/>
    </w:pPr>
    <w:rPr>
      <w:rFonts w:ascii="Times New Roman" w:hAnsi="Times New Roman"/>
      <w:sz w:val="24"/>
      <w:szCs w:val="24"/>
      <w:lang w:eastAsia="en-029"/>
    </w:rPr>
  </w:style>
  <w:style w:type="table" w:styleId="MediumGrid1-Accent5">
    <w:name w:val="Medium Grid 1 Accent 5"/>
    <w:basedOn w:val="TableNormal"/>
    <w:uiPriority w:val="99"/>
    <w:rsid w:val="00717050"/>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LightList-Accent2">
    <w:name w:val="Light List Accent 2"/>
    <w:basedOn w:val="TableNormal"/>
    <w:uiPriority w:val="99"/>
    <w:rsid w:val="00B41258"/>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HTMLPreformatted">
    <w:name w:val="HTML Preformatted"/>
    <w:basedOn w:val="Normal"/>
    <w:link w:val="HTMLPreformattedChar"/>
    <w:uiPriority w:val="99"/>
    <w:rsid w:val="00187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87512"/>
    <w:rPr>
      <w:rFonts w:ascii="Courier New" w:hAnsi="Courier New" w:cs="Courier New"/>
      <w:sz w:val="20"/>
      <w:szCs w:val="20"/>
      <w:lang w:val="en-US"/>
    </w:rPr>
  </w:style>
  <w:style w:type="character" w:styleId="CommentReference">
    <w:name w:val="annotation reference"/>
    <w:basedOn w:val="DefaultParagraphFont"/>
    <w:uiPriority w:val="99"/>
    <w:semiHidden/>
    <w:rsid w:val="00187512"/>
    <w:rPr>
      <w:rFonts w:cs="Times New Roman"/>
      <w:sz w:val="16"/>
      <w:szCs w:val="16"/>
    </w:rPr>
  </w:style>
  <w:style w:type="paragraph" w:styleId="CommentText">
    <w:name w:val="annotation text"/>
    <w:basedOn w:val="Normal"/>
    <w:link w:val="CommentTextChar"/>
    <w:uiPriority w:val="99"/>
    <w:semiHidden/>
    <w:rsid w:val="00187512"/>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locked/>
    <w:rsid w:val="00187512"/>
    <w:rPr>
      <w:rFonts w:ascii="Times New Roman" w:hAnsi="Times New Roman" w:cs="Times New Roman"/>
      <w:sz w:val="20"/>
      <w:szCs w:val="20"/>
      <w:lang w:val="en-US"/>
    </w:rPr>
  </w:style>
  <w:style w:type="character" w:customStyle="1" w:styleId="skypepnhcontainer">
    <w:name w:val="skype_pnh_container"/>
    <w:basedOn w:val="DefaultParagraphFont"/>
    <w:uiPriority w:val="99"/>
    <w:rsid w:val="00F95980"/>
    <w:rPr>
      <w:rFonts w:cs="Times New Roman"/>
    </w:rPr>
  </w:style>
  <w:style w:type="character" w:customStyle="1" w:styleId="skypepnhleftspan">
    <w:name w:val="skype_pnh_left_span"/>
    <w:basedOn w:val="DefaultParagraphFont"/>
    <w:uiPriority w:val="99"/>
    <w:rsid w:val="00F95980"/>
    <w:rPr>
      <w:rFonts w:cs="Times New Roman"/>
    </w:rPr>
  </w:style>
  <w:style w:type="character" w:customStyle="1" w:styleId="skypepnhdropartspan">
    <w:name w:val="skype_pnh_dropart_span"/>
    <w:basedOn w:val="DefaultParagraphFont"/>
    <w:uiPriority w:val="99"/>
    <w:rsid w:val="00F95980"/>
    <w:rPr>
      <w:rFonts w:cs="Times New Roman"/>
    </w:rPr>
  </w:style>
  <w:style w:type="character" w:customStyle="1" w:styleId="skypepnhdropartflagspan">
    <w:name w:val="skype_pnh_dropart_flag_span"/>
    <w:basedOn w:val="DefaultParagraphFont"/>
    <w:uiPriority w:val="99"/>
    <w:rsid w:val="00F95980"/>
    <w:rPr>
      <w:rFonts w:cs="Times New Roman"/>
    </w:rPr>
  </w:style>
  <w:style w:type="character" w:customStyle="1" w:styleId="skypepnhtextspan">
    <w:name w:val="skype_pnh_text_span"/>
    <w:basedOn w:val="DefaultParagraphFont"/>
    <w:uiPriority w:val="99"/>
    <w:rsid w:val="00F95980"/>
    <w:rPr>
      <w:rFonts w:cs="Times New Roman"/>
    </w:rPr>
  </w:style>
  <w:style w:type="character" w:customStyle="1" w:styleId="skypepnhrightspan">
    <w:name w:val="skype_pnh_right_span"/>
    <w:basedOn w:val="DefaultParagraphFont"/>
    <w:uiPriority w:val="99"/>
    <w:rsid w:val="00F95980"/>
    <w:rPr>
      <w:rFonts w:cs="Times New Roman"/>
    </w:rPr>
  </w:style>
  <w:style w:type="paragraph" w:styleId="Header">
    <w:name w:val="header"/>
    <w:basedOn w:val="Normal"/>
    <w:link w:val="HeaderChar"/>
    <w:uiPriority w:val="99"/>
    <w:rsid w:val="000F1F4C"/>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F1F4C"/>
    <w:rPr>
      <w:rFonts w:cs="Times New Roman"/>
    </w:rPr>
  </w:style>
  <w:style w:type="paragraph" w:styleId="Footer">
    <w:name w:val="footer"/>
    <w:basedOn w:val="Normal"/>
    <w:link w:val="FooterChar"/>
    <w:uiPriority w:val="99"/>
    <w:rsid w:val="000F1F4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1F4C"/>
    <w:rPr>
      <w:rFonts w:cs="Times New Roman"/>
    </w:rPr>
  </w:style>
  <w:style w:type="paragraph" w:customStyle="1" w:styleId="spip">
    <w:name w:val="spip"/>
    <w:basedOn w:val="Normal"/>
    <w:uiPriority w:val="99"/>
    <w:rsid w:val="00D235E5"/>
    <w:pPr>
      <w:spacing w:before="100" w:beforeAutospacing="1" w:after="100" w:afterAutospacing="1" w:line="240" w:lineRule="auto"/>
    </w:pPr>
    <w:rPr>
      <w:rFonts w:ascii="Tahoma" w:hAnsi="Tahoma" w:cs="Tahoma"/>
      <w:sz w:val="24"/>
      <w:szCs w:val="24"/>
    </w:rPr>
  </w:style>
  <w:style w:type="character" w:customStyle="1" w:styleId="yiv1679144709apple-style-span">
    <w:name w:val="yiv1679144709apple-style-span"/>
    <w:basedOn w:val="DefaultParagraphFont"/>
    <w:uiPriority w:val="99"/>
    <w:rsid w:val="00450579"/>
    <w:rPr>
      <w:rFonts w:cs="Times New Roman"/>
    </w:rPr>
  </w:style>
  <w:style w:type="paragraph" w:customStyle="1" w:styleId="NoteLevel1">
    <w:name w:val="Note Level 1"/>
    <w:basedOn w:val="Normal"/>
    <w:uiPriority w:val="99"/>
    <w:rsid w:val="00103E1C"/>
    <w:pPr>
      <w:keepNext/>
      <w:numPr>
        <w:numId w:val="43"/>
      </w:numPr>
      <w:spacing w:after="0"/>
      <w:contextualSpacing/>
      <w:outlineLvl w:val="0"/>
    </w:pPr>
    <w:rPr>
      <w:rFonts w:ascii="Verdana" w:eastAsia="MS Gothic" w:hAnsi="Verdana"/>
    </w:rPr>
  </w:style>
  <w:style w:type="paragraph" w:customStyle="1" w:styleId="NoteLevel2">
    <w:name w:val="Note Level 2"/>
    <w:basedOn w:val="Normal"/>
    <w:uiPriority w:val="99"/>
    <w:semiHidden/>
    <w:rsid w:val="00103E1C"/>
    <w:pPr>
      <w:keepNext/>
      <w:numPr>
        <w:ilvl w:val="1"/>
        <w:numId w:val="43"/>
      </w:numPr>
      <w:spacing w:after="0"/>
      <w:contextualSpacing/>
      <w:outlineLvl w:val="1"/>
    </w:pPr>
    <w:rPr>
      <w:rFonts w:ascii="Verdana" w:eastAsia="MS Gothic" w:hAnsi="Verdana"/>
    </w:rPr>
  </w:style>
  <w:style w:type="paragraph" w:customStyle="1" w:styleId="NoteLevel3">
    <w:name w:val="Note Level 3"/>
    <w:basedOn w:val="Normal"/>
    <w:uiPriority w:val="99"/>
    <w:semiHidden/>
    <w:rsid w:val="00103E1C"/>
    <w:pPr>
      <w:keepNext/>
      <w:numPr>
        <w:ilvl w:val="2"/>
        <w:numId w:val="43"/>
      </w:numPr>
      <w:spacing w:after="0"/>
      <w:contextualSpacing/>
      <w:outlineLvl w:val="2"/>
    </w:pPr>
    <w:rPr>
      <w:rFonts w:ascii="Verdana" w:eastAsia="MS Gothic" w:hAnsi="Verdana"/>
    </w:rPr>
  </w:style>
  <w:style w:type="paragraph" w:customStyle="1" w:styleId="NoteLevel4">
    <w:name w:val="Note Level 4"/>
    <w:basedOn w:val="Normal"/>
    <w:uiPriority w:val="99"/>
    <w:semiHidden/>
    <w:rsid w:val="00103E1C"/>
    <w:pPr>
      <w:keepNext/>
      <w:numPr>
        <w:ilvl w:val="3"/>
        <w:numId w:val="43"/>
      </w:numPr>
      <w:spacing w:after="0"/>
      <w:contextualSpacing/>
      <w:outlineLvl w:val="3"/>
    </w:pPr>
    <w:rPr>
      <w:rFonts w:ascii="Verdana" w:eastAsia="MS Gothic" w:hAnsi="Verdana"/>
    </w:rPr>
  </w:style>
  <w:style w:type="paragraph" w:customStyle="1" w:styleId="NoteLevel5">
    <w:name w:val="Note Level 5"/>
    <w:basedOn w:val="Normal"/>
    <w:uiPriority w:val="99"/>
    <w:semiHidden/>
    <w:rsid w:val="00103E1C"/>
    <w:pPr>
      <w:keepNext/>
      <w:numPr>
        <w:ilvl w:val="4"/>
        <w:numId w:val="43"/>
      </w:numPr>
      <w:spacing w:after="0"/>
      <w:contextualSpacing/>
      <w:outlineLvl w:val="4"/>
    </w:pPr>
    <w:rPr>
      <w:rFonts w:ascii="Verdana" w:eastAsia="MS Gothic" w:hAnsi="Verdana"/>
    </w:rPr>
  </w:style>
  <w:style w:type="paragraph" w:customStyle="1" w:styleId="NoteLevel6">
    <w:name w:val="Note Level 6"/>
    <w:basedOn w:val="Normal"/>
    <w:uiPriority w:val="99"/>
    <w:semiHidden/>
    <w:rsid w:val="00103E1C"/>
    <w:pPr>
      <w:keepNext/>
      <w:numPr>
        <w:ilvl w:val="5"/>
        <w:numId w:val="43"/>
      </w:numPr>
      <w:spacing w:after="0"/>
      <w:contextualSpacing/>
      <w:outlineLvl w:val="5"/>
    </w:pPr>
    <w:rPr>
      <w:rFonts w:ascii="Verdana" w:eastAsia="MS Gothic" w:hAnsi="Verdana"/>
    </w:rPr>
  </w:style>
  <w:style w:type="paragraph" w:customStyle="1" w:styleId="NoteLevel7">
    <w:name w:val="Note Level 7"/>
    <w:basedOn w:val="Normal"/>
    <w:uiPriority w:val="99"/>
    <w:semiHidden/>
    <w:rsid w:val="00103E1C"/>
    <w:pPr>
      <w:keepNext/>
      <w:numPr>
        <w:ilvl w:val="6"/>
        <w:numId w:val="43"/>
      </w:numPr>
      <w:spacing w:after="0"/>
      <w:contextualSpacing/>
      <w:outlineLvl w:val="6"/>
    </w:pPr>
    <w:rPr>
      <w:rFonts w:ascii="Verdana" w:eastAsia="MS Gothic" w:hAnsi="Verdana"/>
    </w:rPr>
  </w:style>
  <w:style w:type="paragraph" w:customStyle="1" w:styleId="NoteLevel8">
    <w:name w:val="Note Level 8"/>
    <w:basedOn w:val="Normal"/>
    <w:uiPriority w:val="99"/>
    <w:semiHidden/>
    <w:rsid w:val="00103E1C"/>
    <w:pPr>
      <w:keepNext/>
      <w:numPr>
        <w:ilvl w:val="7"/>
        <w:numId w:val="43"/>
      </w:numPr>
      <w:spacing w:after="0"/>
      <w:contextualSpacing/>
      <w:outlineLvl w:val="7"/>
    </w:pPr>
    <w:rPr>
      <w:rFonts w:ascii="Verdana" w:eastAsia="MS Gothic" w:hAnsi="Verdana"/>
    </w:rPr>
  </w:style>
  <w:style w:type="paragraph" w:customStyle="1" w:styleId="NoteLevel9">
    <w:name w:val="Note Level 9"/>
    <w:basedOn w:val="Normal"/>
    <w:uiPriority w:val="99"/>
    <w:semiHidden/>
    <w:rsid w:val="00103E1C"/>
    <w:pPr>
      <w:keepNext/>
      <w:numPr>
        <w:ilvl w:val="8"/>
        <w:numId w:val="43"/>
      </w:numPr>
      <w:spacing w:after="0"/>
      <w:contextualSpacing/>
      <w:outlineLvl w:val="8"/>
    </w:pPr>
    <w:rPr>
      <w:rFonts w:ascii="Verdana" w:eastAsia="MS Gothic" w:hAnsi="Verdana"/>
    </w:rPr>
  </w:style>
  <w:style w:type="paragraph" w:customStyle="1" w:styleId="ColorfulList-Accent13">
    <w:name w:val="Colorful List - Accent 13"/>
    <w:basedOn w:val="Normal"/>
    <w:qFormat/>
    <w:rsid w:val="000C76EA"/>
    <w:pPr>
      <w:ind w:left="720"/>
    </w:pPr>
  </w:style>
  <w:style w:type="paragraph" w:customStyle="1" w:styleId="MediumGrid1-Accent21">
    <w:name w:val="Medium Grid 1 - Accent 21"/>
    <w:basedOn w:val="Normal"/>
    <w:uiPriority w:val="34"/>
    <w:qFormat/>
    <w:rsid w:val="00083B73"/>
    <w:pPr>
      <w:ind w:left="720"/>
    </w:pPr>
  </w:style>
  <w:style w:type="character" w:customStyle="1" w:styleId="ListParagraphChar">
    <w:name w:val="List Paragraph Char"/>
    <w:basedOn w:val="DefaultParagraphFont"/>
    <w:link w:val="ListParagraph"/>
    <w:uiPriority w:val="34"/>
    <w:locked/>
    <w:rsid w:val="00B451CE"/>
  </w:style>
  <w:style w:type="paragraph" w:styleId="FootnoteText">
    <w:name w:val="footnote text"/>
    <w:basedOn w:val="Normal"/>
    <w:link w:val="FootnoteTextChar"/>
    <w:uiPriority w:val="99"/>
    <w:semiHidden/>
    <w:unhideWhenUsed/>
    <w:rsid w:val="00DC34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3462"/>
    <w:rPr>
      <w:sz w:val="20"/>
      <w:szCs w:val="20"/>
    </w:rPr>
  </w:style>
  <w:style w:type="character" w:styleId="FootnoteReference">
    <w:name w:val="footnote reference"/>
    <w:basedOn w:val="DefaultParagraphFont"/>
    <w:uiPriority w:val="99"/>
    <w:semiHidden/>
    <w:unhideWhenUsed/>
    <w:rsid w:val="00DC3462"/>
    <w:rPr>
      <w:vertAlign w:val="superscript"/>
    </w:rPr>
  </w:style>
  <w:style w:type="table" w:styleId="LightShading-Accent3">
    <w:name w:val="Light Shading Accent 3"/>
    <w:basedOn w:val="TableNormal"/>
    <w:uiPriority w:val="60"/>
    <w:rsid w:val="00D7747F"/>
    <w:rPr>
      <w:rFonts w:asciiTheme="minorHAnsi" w:eastAsiaTheme="minorHAnsi" w:hAnsiTheme="minorHAnsi" w:cstheme="minorBidi"/>
      <w:color w:val="76923C" w:themeColor="accent3" w:themeShade="BF"/>
      <w:lang w:val="en-029"/>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eading2Char">
    <w:name w:val="Heading 2 Char"/>
    <w:basedOn w:val="DefaultParagraphFont"/>
    <w:link w:val="Heading2"/>
    <w:uiPriority w:val="9"/>
    <w:rsid w:val="00246455"/>
    <w:rPr>
      <w:rFonts w:ascii="Times New Roman" w:hAnsi="Times New Roman"/>
      <w:b/>
      <w:bCs/>
      <w:sz w:val="36"/>
      <w:szCs w:val="36"/>
      <w:lang w:val="en-029" w:eastAsia="en-029"/>
    </w:rPr>
  </w:style>
  <w:style w:type="paragraph" w:styleId="z-TopofForm">
    <w:name w:val="HTML Top of Form"/>
    <w:basedOn w:val="Normal"/>
    <w:next w:val="Normal"/>
    <w:link w:val="z-TopofFormChar"/>
    <w:hidden/>
    <w:uiPriority w:val="99"/>
    <w:semiHidden/>
    <w:unhideWhenUsed/>
    <w:rsid w:val="00246455"/>
    <w:pPr>
      <w:pBdr>
        <w:bottom w:val="single" w:sz="6" w:space="1" w:color="auto"/>
      </w:pBdr>
      <w:spacing w:after="0" w:line="240" w:lineRule="auto"/>
      <w:jc w:val="center"/>
    </w:pPr>
    <w:rPr>
      <w:rFonts w:ascii="Arial" w:hAnsi="Arial" w:cs="Arial"/>
      <w:vanish/>
      <w:sz w:val="16"/>
      <w:szCs w:val="16"/>
      <w:lang w:val="en-029" w:eastAsia="en-029"/>
    </w:rPr>
  </w:style>
  <w:style w:type="character" w:customStyle="1" w:styleId="z-TopofFormChar">
    <w:name w:val="z-Top of Form Char"/>
    <w:basedOn w:val="DefaultParagraphFont"/>
    <w:link w:val="z-TopofForm"/>
    <w:uiPriority w:val="99"/>
    <w:semiHidden/>
    <w:rsid w:val="00246455"/>
    <w:rPr>
      <w:rFonts w:ascii="Arial" w:hAnsi="Arial" w:cs="Arial"/>
      <w:vanish/>
      <w:sz w:val="16"/>
      <w:szCs w:val="16"/>
      <w:lang w:val="en-029" w:eastAsia="en-029"/>
    </w:rPr>
  </w:style>
  <w:style w:type="character" w:customStyle="1" w:styleId="ss-required-asterisk">
    <w:name w:val="ss-required-asterisk"/>
    <w:basedOn w:val="DefaultParagraphFont"/>
    <w:rsid w:val="00246455"/>
  </w:style>
  <w:style w:type="paragraph" w:styleId="z-BottomofForm">
    <w:name w:val="HTML Bottom of Form"/>
    <w:basedOn w:val="Normal"/>
    <w:next w:val="Normal"/>
    <w:link w:val="z-BottomofFormChar"/>
    <w:hidden/>
    <w:uiPriority w:val="99"/>
    <w:semiHidden/>
    <w:unhideWhenUsed/>
    <w:rsid w:val="00246455"/>
    <w:pPr>
      <w:pBdr>
        <w:top w:val="single" w:sz="6" w:space="1" w:color="auto"/>
      </w:pBdr>
      <w:spacing w:after="0" w:line="240" w:lineRule="auto"/>
      <w:jc w:val="center"/>
    </w:pPr>
    <w:rPr>
      <w:rFonts w:ascii="Arial" w:hAnsi="Arial" w:cs="Arial"/>
      <w:vanish/>
      <w:sz w:val="16"/>
      <w:szCs w:val="16"/>
      <w:lang w:val="en-029" w:eastAsia="en-029"/>
    </w:rPr>
  </w:style>
  <w:style w:type="character" w:customStyle="1" w:styleId="z-BottomofFormChar">
    <w:name w:val="z-Bottom of Form Char"/>
    <w:basedOn w:val="DefaultParagraphFont"/>
    <w:link w:val="z-BottomofForm"/>
    <w:uiPriority w:val="99"/>
    <w:semiHidden/>
    <w:rsid w:val="00246455"/>
    <w:rPr>
      <w:rFonts w:ascii="Arial" w:hAnsi="Arial" w:cs="Arial"/>
      <w:vanish/>
      <w:sz w:val="16"/>
      <w:szCs w:val="16"/>
      <w:lang w:val="en-029" w:eastAsia="en-029"/>
    </w:rPr>
  </w:style>
  <w:style w:type="character" w:customStyle="1" w:styleId="ss-powered-by">
    <w:name w:val="ss-powered-by"/>
    <w:basedOn w:val="DefaultParagraphFont"/>
    <w:rsid w:val="00246455"/>
  </w:style>
  <w:style w:type="character" w:styleId="FollowedHyperlink">
    <w:name w:val="FollowedHyperlink"/>
    <w:basedOn w:val="DefaultParagraphFont"/>
    <w:uiPriority w:val="99"/>
    <w:semiHidden/>
    <w:unhideWhenUsed/>
    <w:rsid w:val="00246455"/>
    <w:rPr>
      <w:color w:val="800080"/>
      <w:u w:val="single"/>
    </w:rPr>
  </w:style>
  <w:style w:type="character" w:customStyle="1" w:styleId="ss-terms">
    <w:name w:val="ss-terms"/>
    <w:basedOn w:val="DefaultParagraphFont"/>
    <w:rsid w:val="00246455"/>
  </w:style>
  <w:style w:type="character" w:customStyle="1" w:styleId="Heading1Char">
    <w:name w:val="Heading 1 Char"/>
    <w:basedOn w:val="DefaultParagraphFont"/>
    <w:link w:val="Heading1"/>
    <w:uiPriority w:val="9"/>
    <w:rsid w:val="00CD543D"/>
    <w:rPr>
      <w:rFonts w:ascii="Times New Roman" w:hAnsi="Times New Roman"/>
      <w:b/>
      <w:bCs/>
      <w:kern w:val="36"/>
      <w:sz w:val="48"/>
      <w:szCs w:val="48"/>
      <w:lang w:val="en-029" w:eastAsia="en-029"/>
    </w:rPr>
  </w:style>
  <w:style w:type="paragraph" w:customStyle="1" w:styleId="Tablebullet">
    <w:name w:val="Table bullet"/>
    <w:basedOn w:val="Normal"/>
    <w:uiPriority w:val="99"/>
    <w:rsid w:val="00573D34"/>
    <w:pPr>
      <w:numPr>
        <w:numId w:val="250"/>
      </w:numPr>
      <w:spacing w:after="0" w:line="240" w:lineRule="auto"/>
    </w:pPr>
    <w:rPr>
      <w:rFonts w:ascii="Tahoma" w:hAnsi="Tahoma" w:cs="Arial"/>
      <w:sz w:val="20"/>
      <w:szCs w:val="19"/>
      <w:lang w:val="en-GB"/>
    </w:rPr>
  </w:style>
</w:styles>
</file>

<file path=word/webSettings.xml><?xml version="1.0" encoding="utf-8"?>
<w:webSettings xmlns:r="http://schemas.openxmlformats.org/officeDocument/2006/relationships" xmlns:w="http://schemas.openxmlformats.org/wordprocessingml/2006/main">
  <w:divs>
    <w:div w:id="119689334">
      <w:bodyDiv w:val="1"/>
      <w:marLeft w:val="0"/>
      <w:marRight w:val="0"/>
      <w:marTop w:val="0"/>
      <w:marBottom w:val="0"/>
      <w:divBdr>
        <w:top w:val="none" w:sz="0" w:space="0" w:color="auto"/>
        <w:left w:val="none" w:sz="0" w:space="0" w:color="auto"/>
        <w:bottom w:val="none" w:sz="0" w:space="0" w:color="auto"/>
        <w:right w:val="none" w:sz="0" w:space="0" w:color="auto"/>
      </w:divBdr>
    </w:div>
    <w:div w:id="146171554">
      <w:bodyDiv w:val="1"/>
      <w:marLeft w:val="0"/>
      <w:marRight w:val="0"/>
      <w:marTop w:val="0"/>
      <w:marBottom w:val="0"/>
      <w:divBdr>
        <w:top w:val="none" w:sz="0" w:space="0" w:color="auto"/>
        <w:left w:val="none" w:sz="0" w:space="0" w:color="auto"/>
        <w:bottom w:val="none" w:sz="0" w:space="0" w:color="auto"/>
        <w:right w:val="none" w:sz="0" w:space="0" w:color="auto"/>
      </w:divBdr>
      <w:divsChild>
        <w:div w:id="1749156654">
          <w:marLeft w:val="0"/>
          <w:marRight w:val="0"/>
          <w:marTop w:val="0"/>
          <w:marBottom w:val="0"/>
          <w:divBdr>
            <w:top w:val="none" w:sz="0" w:space="0" w:color="auto"/>
            <w:left w:val="none" w:sz="0" w:space="0" w:color="auto"/>
            <w:bottom w:val="none" w:sz="0" w:space="0" w:color="auto"/>
            <w:right w:val="none" w:sz="0" w:space="0" w:color="auto"/>
          </w:divBdr>
          <w:divsChild>
            <w:div w:id="448743943">
              <w:marLeft w:val="0"/>
              <w:marRight w:val="0"/>
              <w:marTop w:val="0"/>
              <w:marBottom w:val="0"/>
              <w:divBdr>
                <w:top w:val="none" w:sz="0" w:space="0" w:color="auto"/>
                <w:left w:val="none" w:sz="0" w:space="0" w:color="auto"/>
                <w:bottom w:val="none" w:sz="0" w:space="0" w:color="auto"/>
                <w:right w:val="none" w:sz="0" w:space="0" w:color="auto"/>
              </w:divBdr>
            </w:div>
            <w:div w:id="250815305">
              <w:marLeft w:val="0"/>
              <w:marRight w:val="0"/>
              <w:marTop w:val="0"/>
              <w:marBottom w:val="0"/>
              <w:divBdr>
                <w:top w:val="none" w:sz="0" w:space="0" w:color="auto"/>
                <w:left w:val="none" w:sz="0" w:space="0" w:color="auto"/>
                <w:bottom w:val="none" w:sz="0" w:space="0" w:color="auto"/>
                <w:right w:val="none" w:sz="0" w:space="0" w:color="auto"/>
              </w:divBdr>
            </w:div>
            <w:div w:id="981888201">
              <w:marLeft w:val="0"/>
              <w:marRight w:val="0"/>
              <w:marTop w:val="0"/>
              <w:marBottom w:val="0"/>
              <w:divBdr>
                <w:top w:val="none" w:sz="0" w:space="0" w:color="auto"/>
                <w:left w:val="none" w:sz="0" w:space="0" w:color="auto"/>
                <w:bottom w:val="none" w:sz="0" w:space="0" w:color="auto"/>
                <w:right w:val="none" w:sz="0" w:space="0" w:color="auto"/>
              </w:divBdr>
            </w:div>
            <w:div w:id="1885024077">
              <w:marLeft w:val="0"/>
              <w:marRight w:val="0"/>
              <w:marTop w:val="0"/>
              <w:marBottom w:val="0"/>
              <w:divBdr>
                <w:top w:val="none" w:sz="0" w:space="0" w:color="auto"/>
                <w:left w:val="none" w:sz="0" w:space="0" w:color="auto"/>
                <w:bottom w:val="none" w:sz="0" w:space="0" w:color="auto"/>
                <w:right w:val="none" w:sz="0" w:space="0" w:color="auto"/>
              </w:divBdr>
            </w:div>
            <w:div w:id="1059591619">
              <w:marLeft w:val="0"/>
              <w:marRight w:val="0"/>
              <w:marTop w:val="0"/>
              <w:marBottom w:val="0"/>
              <w:divBdr>
                <w:top w:val="none" w:sz="0" w:space="0" w:color="auto"/>
                <w:left w:val="none" w:sz="0" w:space="0" w:color="auto"/>
                <w:bottom w:val="none" w:sz="0" w:space="0" w:color="auto"/>
                <w:right w:val="none" w:sz="0" w:space="0" w:color="auto"/>
              </w:divBdr>
            </w:div>
            <w:div w:id="18403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93209">
      <w:marLeft w:val="0"/>
      <w:marRight w:val="0"/>
      <w:marTop w:val="0"/>
      <w:marBottom w:val="0"/>
      <w:divBdr>
        <w:top w:val="none" w:sz="0" w:space="0" w:color="auto"/>
        <w:left w:val="none" w:sz="0" w:space="0" w:color="auto"/>
        <w:bottom w:val="none" w:sz="0" w:space="0" w:color="auto"/>
        <w:right w:val="none" w:sz="0" w:space="0" w:color="auto"/>
      </w:divBdr>
    </w:div>
    <w:div w:id="811293210">
      <w:marLeft w:val="0"/>
      <w:marRight w:val="0"/>
      <w:marTop w:val="0"/>
      <w:marBottom w:val="0"/>
      <w:divBdr>
        <w:top w:val="none" w:sz="0" w:space="0" w:color="auto"/>
        <w:left w:val="none" w:sz="0" w:space="0" w:color="auto"/>
        <w:bottom w:val="none" w:sz="0" w:space="0" w:color="auto"/>
        <w:right w:val="none" w:sz="0" w:space="0" w:color="auto"/>
      </w:divBdr>
    </w:div>
    <w:div w:id="811293214">
      <w:marLeft w:val="0"/>
      <w:marRight w:val="0"/>
      <w:marTop w:val="0"/>
      <w:marBottom w:val="0"/>
      <w:divBdr>
        <w:top w:val="none" w:sz="0" w:space="0" w:color="auto"/>
        <w:left w:val="none" w:sz="0" w:space="0" w:color="auto"/>
        <w:bottom w:val="none" w:sz="0" w:space="0" w:color="auto"/>
        <w:right w:val="none" w:sz="0" w:space="0" w:color="auto"/>
      </w:divBdr>
      <w:divsChild>
        <w:div w:id="811293280">
          <w:marLeft w:val="0"/>
          <w:marRight w:val="0"/>
          <w:marTop w:val="0"/>
          <w:marBottom w:val="0"/>
          <w:divBdr>
            <w:top w:val="none" w:sz="0" w:space="0" w:color="auto"/>
            <w:left w:val="none" w:sz="0" w:space="0" w:color="auto"/>
            <w:bottom w:val="none" w:sz="0" w:space="0" w:color="auto"/>
            <w:right w:val="none" w:sz="0" w:space="0" w:color="auto"/>
          </w:divBdr>
          <w:divsChild>
            <w:div w:id="811293246">
              <w:marLeft w:val="0"/>
              <w:marRight w:val="0"/>
              <w:marTop w:val="0"/>
              <w:marBottom w:val="0"/>
              <w:divBdr>
                <w:top w:val="none" w:sz="0" w:space="0" w:color="auto"/>
                <w:left w:val="none" w:sz="0" w:space="0" w:color="auto"/>
                <w:bottom w:val="none" w:sz="0" w:space="0" w:color="auto"/>
                <w:right w:val="none" w:sz="0" w:space="0" w:color="auto"/>
              </w:divBdr>
              <w:divsChild>
                <w:div w:id="811293334">
                  <w:marLeft w:val="0"/>
                  <w:marRight w:val="0"/>
                  <w:marTop w:val="0"/>
                  <w:marBottom w:val="0"/>
                  <w:divBdr>
                    <w:top w:val="none" w:sz="0" w:space="0" w:color="auto"/>
                    <w:left w:val="none" w:sz="0" w:space="0" w:color="auto"/>
                    <w:bottom w:val="none" w:sz="0" w:space="0" w:color="auto"/>
                    <w:right w:val="none" w:sz="0" w:space="0" w:color="auto"/>
                  </w:divBdr>
                  <w:divsChild>
                    <w:div w:id="811293365">
                      <w:marLeft w:val="0"/>
                      <w:marRight w:val="0"/>
                      <w:marTop w:val="0"/>
                      <w:marBottom w:val="0"/>
                      <w:divBdr>
                        <w:top w:val="none" w:sz="0" w:space="0" w:color="auto"/>
                        <w:left w:val="none" w:sz="0" w:space="0" w:color="auto"/>
                        <w:bottom w:val="none" w:sz="0" w:space="0" w:color="auto"/>
                        <w:right w:val="none" w:sz="0" w:space="0" w:color="auto"/>
                      </w:divBdr>
                      <w:divsChild>
                        <w:div w:id="811293373">
                          <w:marLeft w:val="0"/>
                          <w:marRight w:val="0"/>
                          <w:marTop w:val="0"/>
                          <w:marBottom w:val="0"/>
                          <w:divBdr>
                            <w:top w:val="none" w:sz="0" w:space="0" w:color="auto"/>
                            <w:left w:val="none" w:sz="0" w:space="0" w:color="auto"/>
                            <w:bottom w:val="none" w:sz="0" w:space="0" w:color="auto"/>
                            <w:right w:val="none" w:sz="0" w:space="0" w:color="auto"/>
                          </w:divBdr>
                          <w:divsChild>
                            <w:div w:id="811293255">
                              <w:marLeft w:val="0"/>
                              <w:marRight w:val="0"/>
                              <w:marTop w:val="0"/>
                              <w:marBottom w:val="0"/>
                              <w:divBdr>
                                <w:top w:val="none" w:sz="0" w:space="0" w:color="auto"/>
                                <w:left w:val="none" w:sz="0" w:space="0" w:color="auto"/>
                                <w:bottom w:val="none" w:sz="0" w:space="0" w:color="auto"/>
                                <w:right w:val="none" w:sz="0" w:space="0" w:color="auto"/>
                              </w:divBdr>
                              <w:divsChild>
                                <w:div w:id="811293286">
                                  <w:marLeft w:val="0"/>
                                  <w:marRight w:val="0"/>
                                  <w:marTop w:val="0"/>
                                  <w:marBottom w:val="0"/>
                                  <w:divBdr>
                                    <w:top w:val="none" w:sz="0" w:space="0" w:color="auto"/>
                                    <w:left w:val="none" w:sz="0" w:space="0" w:color="auto"/>
                                    <w:bottom w:val="none" w:sz="0" w:space="0" w:color="auto"/>
                                    <w:right w:val="none" w:sz="0" w:space="0" w:color="auto"/>
                                  </w:divBdr>
                                  <w:divsChild>
                                    <w:div w:id="811293321">
                                      <w:marLeft w:val="0"/>
                                      <w:marRight w:val="0"/>
                                      <w:marTop w:val="0"/>
                                      <w:marBottom w:val="0"/>
                                      <w:divBdr>
                                        <w:top w:val="none" w:sz="0" w:space="0" w:color="auto"/>
                                        <w:left w:val="none" w:sz="0" w:space="0" w:color="auto"/>
                                        <w:bottom w:val="none" w:sz="0" w:space="0" w:color="auto"/>
                                        <w:right w:val="none" w:sz="0" w:space="0" w:color="auto"/>
                                      </w:divBdr>
                                      <w:divsChild>
                                        <w:div w:id="811293363">
                                          <w:marLeft w:val="0"/>
                                          <w:marRight w:val="0"/>
                                          <w:marTop w:val="0"/>
                                          <w:marBottom w:val="0"/>
                                          <w:divBdr>
                                            <w:top w:val="none" w:sz="0" w:space="0" w:color="auto"/>
                                            <w:left w:val="none" w:sz="0" w:space="0" w:color="auto"/>
                                            <w:bottom w:val="none" w:sz="0" w:space="0" w:color="auto"/>
                                            <w:right w:val="none" w:sz="0" w:space="0" w:color="auto"/>
                                          </w:divBdr>
                                          <w:divsChild>
                                            <w:div w:id="811293296">
                                              <w:marLeft w:val="0"/>
                                              <w:marRight w:val="0"/>
                                              <w:marTop w:val="0"/>
                                              <w:marBottom w:val="0"/>
                                              <w:divBdr>
                                                <w:top w:val="none" w:sz="0" w:space="0" w:color="auto"/>
                                                <w:left w:val="none" w:sz="0" w:space="0" w:color="auto"/>
                                                <w:bottom w:val="none" w:sz="0" w:space="0" w:color="auto"/>
                                                <w:right w:val="none" w:sz="0" w:space="0" w:color="auto"/>
                                              </w:divBdr>
                                              <w:divsChild>
                                                <w:div w:id="811293259">
                                                  <w:marLeft w:val="0"/>
                                                  <w:marRight w:val="90"/>
                                                  <w:marTop w:val="0"/>
                                                  <w:marBottom w:val="0"/>
                                                  <w:divBdr>
                                                    <w:top w:val="none" w:sz="0" w:space="0" w:color="auto"/>
                                                    <w:left w:val="none" w:sz="0" w:space="0" w:color="auto"/>
                                                    <w:bottom w:val="none" w:sz="0" w:space="0" w:color="auto"/>
                                                    <w:right w:val="none" w:sz="0" w:space="0" w:color="auto"/>
                                                  </w:divBdr>
                                                  <w:divsChild>
                                                    <w:div w:id="811293247">
                                                      <w:marLeft w:val="0"/>
                                                      <w:marRight w:val="0"/>
                                                      <w:marTop w:val="0"/>
                                                      <w:marBottom w:val="0"/>
                                                      <w:divBdr>
                                                        <w:top w:val="none" w:sz="0" w:space="0" w:color="auto"/>
                                                        <w:left w:val="none" w:sz="0" w:space="0" w:color="auto"/>
                                                        <w:bottom w:val="none" w:sz="0" w:space="0" w:color="auto"/>
                                                        <w:right w:val="none" w:sz="0" w:space="0" w:color="auto"/>
                                                      </w:divBdr>
                                                      <w:divsChild>
                                                        <w:div w:id="811293231">
                                                          <w:marLeft w:val="0"/>
                                                          <w:marRight w:val="0"/>
                                                          <w:marTop w:val="0"/>
                                                          <w:marBottom w:val="0"/>
                                                          <w:divBdr>
                                                            <w:top w:val="none" w:sz="0" w:space="0" w:color="auto"/>
                                                            <w:left w:val="none" w:sz="0" w:space="0" w:color="auto"/>
                                                            <w:bottom w:val="none" w:sz="0" w:space="0" w:color="auto"/>
                                                            <w:right w:val="none" w:sz="0" w:space="0" w:color="auto"/>
                                                          </w:divBdr>
                                                          <w:divsChild>
                                                            <w:div w:id="811293282">
                                                              <w:marLeft w:val="0"/>
                                                              <w:marRight w:val="0"/>
                                                              <w:marTop w:val="0"/>
                                                              <w:marBottom w:val="0"/>
                                                              <w:divBdr>
                                                                <w:top w:val="none" w:sz="0" w:space="0" w:color="auto"/>
                                                                <w:left w:val="none" w:sz="0" w:space="0" w:color="auto"/>
                                                                <w:bottom w:val="none" w:sz="0" w:space="0" w:color="auto"/>
                                                                <w:right w:val="none" w:sz="0" w:space="0" w:color="auto"/>
                                                              </w:divBdr>
                                                              <w:divsChild>
                                                                <w:div w:id="811293266">
                                                                  <w:marLeft w:val="0"/>
                                                                  <w:marRight w:val="0"/>
                                                                  <w:marTop w:val="0"/>
                                                                  <w:marBottom w:val="105"/>
                                                                  <w:divBdr>
                                                                    <w:top w:val="single" w:sz="6" w:space="0" w:color="EDEDED"/>
                                                                    <w:left w:val="single" w:sz="6" w:space="0" w:color="EDEDED"/>
                                                                    <w:bottom w:val="single" w:sz="6" w:space="0" w:color="EDEDED"/>
                                                                    <w:right w:val="single" w:sz="6" w:space="0" w:color="EDEDED"/>
                                                                  </w:divBdr>
                                                                  <w:divsChild>
                                                                    <w:div w:id="811293226">
                                                                      <w:marLeft w:val="0"/>
                                                                      <w:marRight w:val="0"/>
                                                                      <w:marTop w:val="0"/>
                                                                      <w:marBottom w:val="0"/>
                                                                      <w:divBdr>
                                                                        <w:top w:val="none" w:sz="0" w:space="0" w:color="auto"/>
                                                                        <w:left w:val="none" w:sz="0" w:space="0" w:color="auto"/>
                                                                        <w:bottom w:val="none" w:sz="0" w:space="0" w:color="auto"/>
                                                                        <w:right w:val="none" w:sz="0" w:space="0" w:color="auto"/>
                                                                      </w:divBdr>
                                                                      <w:divsChild>
                                                                        <w:div w:id="811293232">
                                                                          <w:marLeft w:val="0"/>
                                                                          <w:marRight w:val="0"/>
                                                                          <w:marTop w:val="0"/>
                                                                          <w:marBottom w:val="0"/>
                                                                          <w:divBdr>
                                                                            <w:top w:val="none" w:sz="0" w:space="0" w:color="auto"/>
                                                                            <w:left w:val="none" w:sz="0" w:space="0" w:color="auto"/>
                                                                            <w:bottom w:val="none" w:sz="0" w:space="0" w:color="auto"/>
                                                                            <w:right w:val="none" w:sz="0" w:space="0" w:color="auto"/>
                                                                          </w:divBdr>
                                                                          <w:divsChild>
                                                                            <w:div w:id="811293288">
                                                                              <w:marLeft w:val="0"/>
                                                                              <w:marRight w:val="0"/>
                                                                              <w:marTop w:val="0"/>
                                                                              <w:marBottom w:val="0"/>
                                                                              <w:divBdr>
                                                                                <w:top w:val="none" w:sz="0" w:space="0" w:color="auto"/>
                                                                                <w:left w:val="none" w:sz="0" w:space="0" w:color="auto"/>
                                                                                <w:bottom w:val="none" w:sz="0" w:space="0" w:color="auto"/>
                                                                                <w:right w:val="none" w:sz="0" w:space="0" w:color="auto"/>
                                                                              </w:divBdr>
                                                                              <w:divsChild>
                                                                                <w:div w:id="811293298">
                                                                                  <w:marLeft w:val="180"/>
                                                                                  <w:marRight w:val="180"/>
                                                                                  <w:marTop w:val="0"/>
                                                                                  <w:marBottom w:val="0"/>
                                                                                  <w:divBdr>
                                                                                    <w:top w:val="none" w:sz="0" w:space="0" w:color="auto"/>
                                                                                    <w:left w:val="none" w:sz="0" w:space="0" w:color="auto"/>
                                                                                    <w:bottom w:val="none" w:sz="0" w:space="0" w:color="auto"/>
                                                                                    <w:right w:val="none" w:sz="0" w:space="0" w:color="auto"/>
                                                                                  </w:divBdr>
                                                                                  <w:divsChild>
                                                                                    <w:div w:id="811293244">
                                                                                      <w:marLeft w:val="0"/>
                                                                                      <w:marRight w:val="0"/>
                                                                                      <w:marTop w:val="0"/>
                                                                                      <w:marBottom w:val="0"/>
                                                                                      <w:divBdr>
                                                                                        <w:top w:val="none" w:sz="0" w:space="0" w:color="auto"/>
                                                                                        <w:left w:val="none" w:sz="0" w:space="0" w:color="auto"/>
                                                                                        <w:bottom w:val="none" w:sz="0" w:space="0" w:color="auto"/>
                                                                                        <w:right w:val="none" w:sz="0" w:space="0" w:color="auto"/>
                                                                                      </w:divBdr>
                                                                                      <w:divsChild>
                                                                                        <w:div w:id="811293290">
                                                                                          <w:marLeft w:val="0"/>
                                                                                          <w:marRight w:val="0"/>
                                                                                          <w:marTop w:val="0"/>
                                                                                          <w:marBottom w:val="0"/>
                                                                                          <w:divBdr>
                                                                                            <w:top w:val="none" w:sz="0" w:space="0" w:color="auto"/>
                                                                                            <w:left w:val="none" w:sz="0" w:space="0" w:color="auto"/>
                                                                                            <w:bottom w:val="none" w:sz="0" w:space="0" w:color="auto"/>
                                                                                            <w:right w:val="none" w:sz="0" w:space="0" w:color="auto"/>
                                                                                          </w:divBdr>
                                                                                          <w:divsChild>
                                                                                            <w:div w:id="811293372">
                                                                                              <w:marLeft w:val="0"/>
                                                                                              <w:marRight w:val="0"/>
                                                                                              <w:marTop w:val="0"/>
                                                                                              <w:marBottom w:val="0"/>
                                                                                              <w:divBdr>
                                                                                                <w:top w:val="none" w:sz="0" w:space="0" w:color="auto"/>
                                                                                                <w:left w:val="none" w:sz="0" w:space="0" w:color="auto"/>
                                                                                                <w:bottom w:val="none" w:sz="0" w:space="0" w:color="auto"/>
                                                                                                <w:right w:val="none" w:sz="0" w:space="0" w:color="auto"/>
                                                                                              </w:divBdr>
                                                                                              <w:divsChild>
                                                                                                <w:div w:id="811293383">
                                                                                                  <w:marLeft w:val="0"/>
                                                                                                  <w:marRight w:val="0"/>
                                                                                                  <w:marTop w:val="0"/>
                                                                                                  <w:marBottom w:val="0"/>
                                                                                                  <w:divBdr>
                                                                                                    <w:top w:val="none" w:sz="0" w:space="0" w:color="auto"/>
                                                                                                    <w:left w:val="none" w:sz="0" w:space="0" w:color="auto"/>
                                                                                                    <w:bottom w:val="none" w:sz="0" w:space="0" w:color="auto"/>
                                                                                                    <w:right w:val="none" w:sz="0" w:space="0" w:color="auto"/>
                                                                                                  </w:divBdr>
                                                                                                  <w:divsChild>
                                                                                                    <w:div w:id="811293344">
                                                                                                      <w:marLeft w:val="0"/>
                                                                                                      <w:marRight w:val="0"/>
                                                                                                      <w:marTop w:val="0"/>
                                                                                                      <w:marBottom w:val="0"/>
                                                                                                      <w:divBdr>
                                                                                                        <w:top w:val="none" w:sz="0" w:space="0" w:color="auto"/>
                                                                                                        <w:left w:val="none" w:sz="0" w:space="0" w:color="auto"/>
                                                                                                        <w:bottom w:val="none" w:sz="0" w:space="0" w:color="auto"/>
                                                                                                        <w:right w:val="none" w:sz="0" w:space="0" w:color="auto"/>
                                                                                                      </w:divBdr>
                                                                                                      <w:divsChild>
                                                                                                        <w:div w:id="811293281">
                                                                                                          <w:marLeft w:val="0"/>
                                                                                                          <w:marRight w:val="0"/>
                                                                                                          <w:marTop w:val="0"/>
                                                                                                          <w:marBottom w:val="0"/>
                                                                                                          <w:divBdr>
                                                                                                            <w:top w:val="none" w:sz="0" w:space="0" w:color="auto"/>
                                                                                                            <w:left w:val="none" w:sz="0" w:space="0" w:color="auto"/>
                                                                                                            <w:bottom w:val="none" w:sz="0" w:space="0" w:color="auto"/>
                                                                                                            <w:right w:val="none" w:sz="0" w:space="0" w:color="auto"/>
                                                                                                          </w:divBdr>
                                                                                                          <w:divsChild>
                                                                                                            <w:div w:id="811293219">
                                                                                                              <w:marLeft w:val="0"/>
                                                                                                              <w:marRight w:val="0"/>
                                                                                                              <w:marTop w:val="0"/>
                                                                                                              <w:marBottom w:val="0"/>
                                                                                                              <w:divBdr>
                                                                                                                <w:top w:val="none" w:sz="0" w:space="0" w:color="auto"/>
                                                                                                                <w:left w:val="none" w:sz="0" w:space="0" w:color="auto"/>
                                                                                                                <w:bottom w:val="none" w:sz="0" w:space="0" w:color="auto"/>
                                                                                                                <w:right w:val="none" w:sz="0" w:space="0" w:color="auto"/>
                                                                                                              </w:divBdr>
                                                                                                              <w:divsChild>
                                                                                                                <w:div w:id="811293220">
                                                                                                                  <w:marLeft w:val="0"/>
                                                                                                                  <w:marRight w:val="0"/>
                                                                                                                  <w:marTop w:val="0"/>
                                                                                                                  <w:marBottom w:val="280"/>
                                                                                                                  <w:divBdr>
                                                                                                                    <w:top w:val="none" w:sz="0" w:space="0" w:color="auto"/>
                                                                                                                    <w:left w:val="none" w:sz="0" w:space="0" w:color="auto"/>
                                                                                                                    <w:bottom w:val="none" w:sz="0" w:space="0" w:color="auto"/>
                                                                                                                    <w:right w:val="none" w:sz="0" w:space="0" w:color="auto"/>
                                                                                                                  </w:divBdr>
                                                                                                                </w:div>
                                                                                                                <w:div w:id="811293294">
                                                                                                                  <w:marLeft w:val="0"/>
                                                                                                                  <w:marRight w:val="0"/>
                                                                                                                  <w:marTop w:val="0"/>
                                                                                                                  <w:marBottom w:val="280"/>
                                                                                                                  <w:divBdr>
                                                                                                                    <w:top w:val="none" w:sz="0" w:space="0" w:color="auto"/>
                                                                                                                    <w:left w:val="none" w:sz="0" w:space="0" w:color="auto"/>
                                                                                                                    <w:bottom w:val="none" w:sz="0" w:space="0" w:color="auto"/>
                                                                                                                    <w:right w:val="none" w:sz="0" w:space="0" w:color="auto"/>
                                                                                                                  </w:divBdr>
                                                                                                                </w:div>
                                                                                                                <w:div w:id="811293346">
                                                                                                                  <w:marLeft w:val="0"/>
                                                                                                                  <w:marRight w:val="0"/>
                                                                                                                  <w:marTop w:val="0"/>
                                                                                                                  <w:marBottom w:val="280"/>
                                                                                                                  <w:divBdr>
                                                                                                                    <w:top w:val="none" w:sz="0" w:space="0" w:color="auto"/>
                                                                                                                    <w:left w:val="none" w:sz="0" w:space="0" w:color="auto"/>
                                                                                                                    <w:bottom w:val="none" w:sz="0" w:space="0" w:color="auto"/>
                                                                                                                    <w:right w:val="none" w:sz="0" w:space="0" w:color="auto"/>
                                                                                                                  </w:divBdr>
                                                                                                                </w:div>
                                                                                                                <w:div w:id="811293379">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293215">
      <w:marLeft w:val="0"/>
      <w:marRight w:val="0"/>
      <w:marTop w:val="0"/>
      <w:marBottom w:val="0"/>
      <w:divBdr>
        <w:top w:val="none" w:sz="0" w:space="0" w:color="auto"/>
        <w:left w:val="none" w:sz="0" w:space="0" w:color="auto"/>
        <w:bottom w:val="none" w:sz="0" w:space="0" w:color="auto"/>
        <w:right w:val="none" w:sz="0" w:space="0" w:color="auto"/>
      </w:divBdr>
    </w:div>
    <w:div w:id="811293218">
      <w:marLeft w:val="0"/>
      <w:marRight w:val="0"/>
      <w:marTop w:val="0"/>
      <w:marBottom w:val="0"/>
      <w:divBdr>
        <w:top w:val="none" w:sz="0" w:space="0" w:color="auto"/>
        <w:left w:val="none" w:sz="0" w:space="0" w:color="auto"/>
        <w:bottom w:val="none" w:sz="0" w:space="0" w:color="auto"/>
        <w:right w:val="none" w:sz="0" w:space="0" w:color="auto"/>
      </w:divBdr>
    </w:div>
    <w:div w:id="811293235">
      <w:marLeft w:val="0"/>
      <w:marRight w:val="0"/>
      <w:marTop w:val="0"/>
      <w:marBottom w:val="0"/>
      <w:divBdr>
        <w:top w:val="none" w:sz="0" w:space="0" w:color="auto"/>
        <w:left w:val="none" w:sz="0" w:space="0" w:color="auto"/>
        <w:bottom w:val="none" w:sz="0" w:space="0" w:color="auto"/>
        <w:right w:val="none" w:sz="0" w:space="0" w:color="auto"/>
      </w:divBdr>
    </w:div>
    <w:div w:id="811293241">
      <w:marLeft w:val="0"/>
      <w:marRight w:val="0"/>
      <w:marTop w:val="0"/>
      <w:marBottom w:val="0"/>
      <w:divBdr>
        <w:top w:val="none" w:sz="0" w:space="0" w:color="auto"/>
        <w:left w:val="none" w:sz="0" w:space="0" w:color="auto"/>
        <w:bottom w:val="none" w:sz="0" w:space="0" w:color="auto"/>
        <w:right w:val="none" w:sz="0" w:space="0" w:color="auto"/>
      </w:divBdr>
    </w:div>
    <w:div w:id="811293261">
      <w:marLeft w:val="0"/>
      <w:marRight w:val="0"/>
      <w:marTop w:val="0"/>
      <w:marBottom w:val="0"/>
      <w:divBdr>
        <w:top w:val="none" w:sz="0" w:space="0" w:color="auto"/>
        <w:left w:val="none" w:sz="0" w:space="0" w:color="auto"/>
        <w:bottom w:val="none" w:sz="0" w:space="0" w:color="auto"/>
        <w:right w:val="none" w:sz="0" w:space="0" w:color="auto"/>
      </w:divBdr>
      <w:divsChild>
        <w:div w:id="811293366">
          <w:marLeft w:val="0"/>
          <w:marRight w:val="0"/>
          <w:marTop w:val="150"/>
          <w:marBottom w:val="150"/>
          <w:divBdr>
            <w:top w:val="none" w:sz="0" w:space="0" w:color="auto"/>
            <w:left w:val="none" w:sz="0" w:space="0" w:color="auto"/>
            <w:bottom w:val="none" w:sz="0" w:space="0" w:color="auto"/>
            <w:right w:val="none" w:sz="0" w:space="0" w:color="auto"/>
          </w:divBdr>
          <w:divsChild>
            <w:div w:id="8112932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11293262">
      <w:marLeft w:val="0"/>
      <w:marRight w:val="0"/>
      <w:marTop w:val="0"/>
      <w:marBottom w:val="0"/>
      <w:divBdr>
        <w:top w:val="none" w:sz="0" w:space="0" w:color="auto"/>
        <w:left w:val="none" w:sz="0" w:space="0" w:color="auto"/>
        <w:bottom w:val="none" w:sz="0" w:space="0" w:color="auto"/>
        <w:right w:val="none" w:sz="0" w:space="0" w:color="auto"/>
      </w:divBdr>
    </w:div>
    <w:div w:id="811293265">
      <w:marLeft w:val="0"/>
      <w:marRight w:val="0"/>
      <w:marTop w:val="0"/>
      <w:marBottom w:val="0"/>
      <w:divBdr>
        <w:top w:val="none" w:sz="0" w:space="0" w:color="auto"/>
        <w:left w:val="none" w:sz="0" w:space="0" w:color="auto"/>
        <w:bottom w:val="none" w:sz="0" w:space="0" w:color="auto"/>
        <w:right w:val="none" w:sz="0" w:space="0" w:color="auto"/>
      </w:divBdr>
    </w:div>
    <w:div w:id="811293272">
      <w:marLeft w:val="0"/>
      <w:marRight w:val="0"/>
      <w:marTop w:val="0"/>
      <w:marBottom w:val="0"/>
      <w:divBdr>
        <w:top w:val="none" w:sz="0" w:space="0" w:color="auto"/>
        <w:left w:val="none" w:sz="0" w:space="0" w:color="auto"/>
        <w:bottom w:val="none" w:sz="0" w:space="0" w:color="auto"/>
        <w:right w:val="none" w:sz="0" w:space="0" w:color="auto"/>
      </w:divBdr>
    </w:div>
    <w:div w:id="811293283">
      <w:marLeft w:val="0"/>
      <w:marRight w:val="0"/>
      <w:marTop w:val="0"/>
      <w:marBottom w:val="0"/>
      <w:divBdr>
        <w:top w:val="none" w:sz="0" w:space="0" w:color="auto"/>
        <w:left w:val="none" w:sz="0" w:space="0" w:color="auto"/>
        <w:bottom w:val="none" w:sz="0" w:space="0" w:color="auto"/>
        <w:right w:val="none" w:sz="0" w:space="0" w:color="auto"/>
      </w:divBdr>
    </w:div>
    <w:div w:id="811293287">
      <w:marLeft w:val="0"/>
      <w:marRight w:val="0"/>
      <w:marTop w:val="0"/>
      <w:marBottom w:val="0"/>
      <w:divBdr>
        <w:top w:val="none" w:sz="0" w:space="0" w:color="auto"/>
        <w:left w:val="none" w:sz="0" w:space="0" w:color="auto"/>
        <w:bottom w:val="none" w:sz="0" w:space="0" w:color="auto"/>
        <w:right w:val="none" w:sz="0" w:space="0" w:color="auto"/>
      </w:divBdr>
    </w:div>
    <w:div w:id="811293293">
      <w:marLeft w:val="0"/>
      <w:marRight w:val="0"/>
      <w:marTop w:val="0"/>
      <w:marBottom w:val="0"/>
      <w:divBdr>
        <w:top w:val="none" w:sz="0" w:space="0" w:color="auto"/>
        <w:left w:val="none" w:sz="0" w:space="0" w:color="auto"/>
        <w:bottom w:val="none" w:sz="0" w:space="0" w:color="auto"/>
        <w:right w:val="none" w:sz="0" w:space="0" w:color="auto"/>
      </w:divBdr>
      <w:divsChild>
        <w:div w:id="811293212">
          <w:marLeft w:val="0"/>
          <w:marRight w:val="0"/>
          <w:marTop w:val="0"/>
          <w:marBottom w:val="0"/>
          <w:divBdr>
            <w:top w:val="none" w:sz="0" w:space="0" w:color="auto"/>
            <w:left w:val="none" w:sz="0" w:space="0" w:color="auto"/>
            <w:bottom w:val="none" w:sz="0" w:space="0" w:color="auto"/>
            <w:right w:val="none" w:sz="0" w:space="0" w:color="auto"/>
          </w:divBdr>
        </w:div>
        <w:div w:id="811293285">
          <w:marLeft w:val="0"/>
          <w:marRight w:val="0"/>
          <w:marTop w:val="0"/>
          <w:marBottom w:val="0"/>
          <w:divBdr>
            <w:top w:val="none" w:sz="0" w:space="0" w:color="auto"/>
            <w:left w:val="none" w:sz="0" w:space="0" w:color="auto"/>
            <w:bottom w:val="none" w:sz="0" w:space="0" w:color="auto"/>
            <w:right w:val="none" w:sz="0" w:space="0" w:color="auto"/>
          </w:divBdr>
        </w:div>
        <w:div w:id="811293343">
          <w:marLeft w:val="0"/>
          <w:marRight w:val="0"/>
          <w:marTop w:val="0"/>
          <w:marBottom w:val="0"/>
          <w:divBdr>
            <w:top w:val="none" w:sz="0" w:space="0" w:color="auto"/>
            <w:left w:val="none" w:sz="0" w:space="0" w:color="auto"/>
            <w:bottom w:val="none" w:sz="0" w:space="0" w:color="auto"/>
            <w:right w:val="none" w:sz="0" w:space="0" w:color="auto"/>
          </w:divBdr>
        </w:div>
        <w:div w:id="811293377">
          <w:marLeft w:val="0"/>
          <w:marRight w:val="0"/>
          <w:marTop w:val="0"/>
          <w:marBottom w:val="0"/>
          <w:divBdr>
            <w:top w:val="none" w:sz="0" w:space="0" w:color="auto"/>
            <w:left w:val="none" w:sz="0" w:space="0" w:color="auto"/>
            <w:bottom w:val="none" w:sz="0" w:space="0" w:color="auto"/>
            <w:right w:val="none" w:sz="0" w:space="0" w:color="auto"/>
          </w:divBdr>
        </w:div>
      </w:divsChild>
    </w:div>
    <w:div w:id="811293311">
      <w:marLeft w:val="0"/>
      <w:marRight w:val="0"/>
      <w:marTop w:val="0"/>
      <w:marBottom w:val="0"/>
      <w:divBdr>
        <w:top w:val="none" w:sz="0" w:space="0" w:color="auto"/>
        <w:left w:val="none" w:sz="0" w:space="0" w:color="auto"/>
        <w:bottom w:val="none" w:sz="0" w:space="0" w:color="auto"/>
        <w:right w:val="none" w:sz="0" w:space="0" w:color="auto"/>
      </w:divBdr>
    </w:div>
    <w:div w:id="811293324">
      <w:marLeft w:val="0"/>
      <w:marRight w:val="0"/>
      <w:marTop w:val="0"/>
      <w:marBottom w:val="0"/>
      <w:divBdr>
        <w:top w:val="none" w:sz="0" w:space="0" w:color="auto"/>
        <w:left w:val="none" w:sz="0" w:space="0" w:color="auto"/>
        <w:bottom w:val="none" w:sz="0" w:space="0" w:color="auto"/>
        <w:right w:val="none" w:sz="0" w:space="0" w:color="auto"/>
      </w:divBdr>
      <w:divsChild>
        <w:div w:id="811293237">
          <w:marLeft w:val="720"/>
          <w:marRight w:val="0"/>
          <w:marTop w:val="0"/>
          <w:marBottom w:val="280"/>
          <w:divBdr>
            <w:top w:val="none" w:sz="0" w:space="0" w:color="auto"/>
            <w:left w:val="none" w:sz="0" w:space="0" w:color="auto"/>
            <w:bottom w:val="none" w:sz="0" w:space="0" w:color="auto"/>
            <w:right w:val="none" w:sz="0" w:space="0" w:color="auto"/>
          </w:divBdr>
        </w:div>
        <w:div w:id="811293239">
          <w:marLeft w:val="720"/>
          <w:marRight w:val="0"/>
          <w:marTop w:val="0"/>
          <w:marBottom w:val="280"/>
          <w:divBdr>
            <w:top w:val="none" w:sz="0" w:space="0" w:color="auto"/>
            <w:left w:val="none" w:sz="0" w:space="0" w:color="auto"/>
            <w:bottom w:val="none" w:sz="0" w:space="0" w:color="auto"/>
            <w:right w:val="none" w:sz="0" w:space="0" w:color="auto"/>
          </w:divBdr>
        </w:div>
        <w:div w:id="811293310">
          <w:marLeft w:val="720"/>
          <w:marRight w:val="0"/>
          <w:marTop w:val="0"/>
          <w:marBottom w:val="280"/>
          <w:divBdr>
            <w:top w:val="none" w:sz="0" w:space="0" w:color="auto"/>
            <w:left w:val="none" w:sz="0" w:space="0" w:color="auto"/>
            <w:bottom w:val="none" w:sz="0" w:space="0" w:color="auto"/>
            <w:right w:val="none" w:sz="0" w:space="0" w:color="auto"/>
          </w:divBdr>
        </w:div>
        <w:div w:id="811293350">
          <w:marLeft w:val="720"/>
          <w:marRight w:val="0"/>
          <w:marTop w:val="0"/>
          <w:marBottom w:val="280"/>
          <w:divBdr>
            <w:top w:val="none" w:sz="0" w:space="0" w:color="auto"/>
            <w:left w:val="none" w:sz="0" w:space="0" w:color="auto"/>
            <w:bottom w:val="none" w:sz="0" w:space="0" w:color="auto"/>
            <w:right w:val="none" w:sz="0" w:space="0" w:color="auto"/>
          </w:divBdr>
        </w:div>
        <w:div w:id="811293368">
          <w:marLeft w:val="720"/>
          <w:marRight w:val="0"/>
          <w:marTop w:val="0"/>
          <w:marBottom w:val="280"/>
          <w:divBdr>
            <w:top w:val="none" w:sz="0" w:space="0" w:color="auto"/>
            <w:left w:val="none" w:sz="0" w:space="0" w:color="auto"/>
            <w:bottom w:val="none" w:sz="0" w:space="0" w:color="auto"/>
            <w:right w:val="none" w:sz="0" w:space="0" w:color="auto"/>
          </w:divBdr>
        </w:div>
      </w:divsChild>
    </w:div>
    <w:div w:id="811293328">
      <w:marLeft w:val="0"/>
      <w:marRight w:val="0"/>
      <w:marTop w:val="0"/>
      <w:marBottom w:val="0"/>
      <w:divBdr>
        <w:top w:val="none" w:sz="0" w:space="0" w:color="auto"/>
        <w:left w:val="none" w:sz="0" w:space="0" w:color="auto"/>
        <w:bottom w:val="none" w:sz="0" w:space="0" w:color="auto"/>
        <w:right w:val="none" w:sz="0" w:space="0" w:color="auto"/>
      </w:divBdr>
      <w:divsChild>
        <w:div w:id="811293257">
          <w:marLeft w:val="0"/>
          <w:marRight w:val="0"/>
          <w:marTop w:val="0"/>
          <w:marBottom w:val="0"/>
          <w:divBdr>
            <w:top w:val="none" w:sz="0" w:space="0" w:color="auto"/>
            <w:left w:val="none" w:sz="0" w:space="0" w:color="auto"/>
            <w:bottom w:val="none" w:sz="0" w:space="0" w:color="auto"/>
            <w:right w:val="none" w:sz="0" w:space="0" w:color="auto"/>
          </w:divBdr>
          <w:divsChild>
            <w:div w:id="811293256">
              <w:marLeft w:val="0"/>
              <w:marRight w:val="0"/>
              <w:marTop w:val="0"/>
              <w:marBottom w:val="0"/>
              <w:divBdr>
                <w:top w:val="none" w:sz="0" w:space="0" w:color="auto"/>
                <w:left w:val="none" w:sz="0" w:space="0" w:color="auto"/>
                <w:bottom w:val="none" w:sz="0" w:space="0" w:color="auto"/>
                <w:right w:val="none" w:sz="0" w:space="0" w:color="auto"/>
              </w:divBdr>
              <w:divsChild>
                <w:div w:id="811293227">
                  <w:marLeft w:val="0"/>
                  <w:marRight w:val="0"/>
                  <w:marTop w:val="0"/>
                  <w:marBottom w:val="0"/>
                  <w:divBdr>
                    <w:top w:val="none" w:sz="0" w:space="0" w:color="auto"/>
                    <w:left w:val="none" w:sz="0" w:space="0" w:color="auto"/>
                    <w:bottom w:val="none" w:sz="0" w:space="0" w:color="auto"/>
                    <w:right w:val="none" w:sz="0" w:space="0" w:color="auto"/>
                  </w:divBdr>
                  <w:divsChild>
                    <w:div w:id="811293316">
                      <w:marLeft w:val="0"/>
                      <w:marRight w:val="0"/>
                      <w:marTop w:val="0"/>
                      <w:marBottom w:val="0"/>
                      <w:divBdr>
                        <w:top w:val="none" w:sz="0" w:space="0" w:color="auto"/>
                        <w:left w:val="none" w:sz="0" w:space="0" w:color="auto"/>
                        <w:bottom w:val="none" w:sz="0" w:space="0" w:color="auto"/>
                        <w:right w:val="none" w:sz="0" w:space="0" w:color="auto"/>
                      </w:divBdr>
                      <w:divsChild>
                        <w:div w:id="811293331">
                          <w:marLeft w:val="0"/>
                          <w:marRight w:val="0"/>
                          <w:marTop w:val="0"/>
                          <w:marBottom w:val="0"/>
                          <w:divBdr>
                            <w:top w:val="none" w:sz="0" w:space="0" w:color="auto"/>
                            <w:left w:val="none" w:sz="0" w:space="0" w:color="auto"/>
                            <w:bottom w:val="none" w:sz="0" w:space="0" w:color="auto"/>
                            <w:right w:val="none" w:sz="0" w:space="0" w:color="auto"/>
                          </w:divBdr>
                          <w:divsChild>
                            <w:div w:id="811293333">
                              <w:marLeft w:val="0"/>
                              <w:marRight w:val="0"/>
                              <w:marTop w:val="0"/>
                              <w:marBottom w:val="0"/>
                              <w:divBdr>
                                <w:top w:val="none" w:sz="0" w:space="0" w:color="auto"/>
                                <w:left w:val="none" w:sz="0" w:space="0" w:color="auto"/>
                                <w:bottom w:val="none" w:sz="0" w:space="0" w:color="auto"/>
                                <w:right w:val="none" w:sz="0" w:space="0" w:color="auto"/>
                              </w:divBdr>
                              <w:divsChild>
                                <w:div w:id="811293329">
                                  <w:marLeft w:val="0"/>
                                  <w:marRight w:val="0"/>
                                  <w:marTop w:val="0"/>
                                  <w:marBottom w:val="0"/>
                                  <w:divBdr>
                                    <w:top w:val="none" w:sz="0" w:space="0" w:color="auto"/>
                                    <w:left w:val="none" w:sz="0" w:space="0" w:color="auto"/>
                                    <w:bottom w:val="none" w:sz="0" w:space="0" w:color="auto"/>
                                    <w:right w:val="none" w:sz="0" w:space="0" w:color="auto"/>
                                  </w:divBdr>
                                  <w:divsChild>
                                    <w:div w:id="811293339">
                                      <w:marLeft w:val="0"/>
                                      <w:marRight w:val="0"/>
                                      <w:marTop w:val="0"/>
                                      <w:marBottom w:val="0"/>
                                      <w:divBdr>
                                        <w:top w:val="none" w:sz="0" w:space="0" w:color="auto"/>
                                        <w:left w:val="none" w:sz="0" w:space="0" w:color="auto"/>
                                        <w:bottom w:val="none" w:sz="0" w:space="0" w:color="auto"/>
                                        <w:right w:val="none" w:sz="0" w:space="0" w:color="auto"/>
                                      </w:divBdr>
                                      <w:divsChild>
                                        <w:div w:id="811293314">
                                          <w:marLeft w:val="0"/>
                                          <w:marRight w:val="0"/>
                                          <w:marTop w:val="0"/>
                                          <w:marBottom w:val="0"/>
                                          <w:divBdr>
                                            <w:top w:val="none" w:sz="0" w:space="0" w:color="auto"/>
                                            <w:left w:val="none" w:sz="0" w:space="0" w:color="auto"/>
                                            <w:bottom w:val="none" w:sz="0" w:space="0" w:color="auto"/>
                                            <w:right w:val="none" w:sz="0" w:space="0" w:color="auto"/>
                                          </w:divBdr>
                                          <w:divsChild>
                                            <w:div w:id="811293369">
                                              <w:marLeft w:val="0"/>
                                              <w:marRight w:val="0"/>
                                              <w:marTop w:val="0"/>
                                              <w:marBottom w:val="0"/>
                                              <w:divBdr>
                                                <w:top w:val="none" w:sz="0" w:space="0" w:color="auto"/>
                                                <w:left w:val="none" w:sz="0" w:space="0" w:color="auto"/>
                                                <w:bottom w:val="none" w:sz="0" w:space="0" w:color="auto"/>
                                                <w:right w:val="none" w:sz="0" w:space="0" w:color="auto"/>
                                              </w:divBdr>
                                              <w:divsChild>
                                                <w:div w:id="811293277">
                                                  <w:marLeft w:val="0"/>
                                                  <w:marRight w:val="90"/>
                                                  <w:marTop w:val="0"/>
                                                  <w:marBottom w:val="0"/>
                                                  <w:divBdr>
                                                    <w:top w:val="none" w:sz="0" w:space="0" w:color="auto"/>
                                                    <w:left w:val="none" w:sz="0" w:space="0" w:color="auto"/>
                                                    <w:bottom w:val="none" w:sz="0" w:space="0" w:color="auto"/>
                                                    <w:right w:val="none" w:sz="0" w:space="0" w:color="auto"/>
                                                  </w:divBdr>
                                                  <w:divsChild>
                                                    <w:div w:id="811293243">
                                                      <w:marLeft w:val="0"/>
                                                      <w:marRight w:val="0"/>
                                                      <w:marTop w:val="0"/>
                                                      <w:marBottom w:val="0"/>
                                                      <w:divBdr>
                                                        <w:top w:val="none" w:sz="0" w:space="0" w:color="auto"/>
                                                        <w:left w:val="none" w:sz="0" w:space="0" w:color="auto"/>
                                                        <w:bottom w:val="none" w:sz="0" w:space="0" w:color="auto"/>
                                                        <w:right w:val="none" w:sz="0" w:space="0" w:color="auto"/>
                                                      </w:divBdr>
                                                      <w:divsChild>
                                                        <w:div w:id="811293375">
                                                          <w:marLeft w:val="0"/>
                                                          <w:marRight w:val="0"/>
                                                          <w:marTop w:val="0"/>
                                                          <w:marBottom w:val="0"/>
                                                          <w:divBdr>
                                                            <w:top w:val="none" w:sz="0" w:space="0" w:color="auto"/>
                                                            <w:left w:val="none" w:sz="0" w:space="0" w:color="auto"/>
                                                            <w:bottom w:val="none" w:sz="0" w:space="0" w:color="auto"/>
                                                            <w:right w:val="none" w:sz="0" w:space="0" w:color="auto"/>
                                                          </w:divBdr>
                                                          <w:divsChild>
                                                            <w:div w:id="811293309">
                                                              <w:marLeft w:val="0"/>
                                                              <w:marRight w:val="0"/>
                                                              <w:marTop w:val="0"/>
                                                              <w:marBottom w:val="0"/>
                                                              <w:divBdr>
                                                                <w:top w:val="none" w:sz="0" w:space="0" w:color="auto"/>
                                                                <w:left w:val="none" w:sz="0" w:space="0" w:color="auto"/>
                                                                <w:bottom w:val="none" w:sz="0" w:space="0" w:color="auto"/>
                                                                <w:right w:val="none" w:sz="0" w:space="0" w:color="auto"/>
                                                              </w:divBdr>
                                                              <w:divsChild>
                                                                <w:div w:id="811293213">
                                                                  <w:marLeft w:val="0"/>
                                                                  <w:marRight w:val="0"/>
                                                                  <w:marTop w:val="0"/>
                                                                  <w:marBottom w:val="105"/>
                                                                  <w:divBdr>
                                                                    <w:top w:val="single" w:sz="6" w:space="0" w:color="EDEDED"/>
                                                                    <w:left w:val="single" w:sz="6" w:space="0" w:color="EDEDED"/>
                                                                    <w:bottom w:val="single" w:sz="6" w:space="0" w:color="EDEDED"/>
                                                                    <w:right w:val="single" w:sz="6" w:space="0" w:color="EDEDED"/>
                                                                  </w:divBdr>
                                                                  <w:divsChild>
                                                                    <w:div w:id="811293221">
                                                                      <w:marLeft w:val="0"/>
                                                                      <w:marRight w:val="0"/>
                                                                      <w:marTop w:val="0"/>
                                                                      <w:marBottom w:val="0"/>
                                                                      <w:divBdr>
                                                                        <w:top w:val="none" w:sz="0" w:space="0" w:color="auto"/>
                                                                        <w:left w:val="none" w:sz="0" w:space="0" w:color="auto"/>
                                                                        <w:bottom w:val="none" w:sz="0" w:space="0" w:color="auto"/>
                                                                        <w:right w:val="none" w:sz="0" w:space="0" w:color="auto"/>
                                                                      </w:divBdr>
                                                                      <w:divsChild>
                                                                        <w:div w:id="811293380">
                                                                          <w:marLeft w:val="0"/>
                                                                          <w:marRight w:val="0"/>
                                                                          <w:marTop w:val="0"/>
                                                                          <w:marBottom w:val="0"/>
                                                                          <w:divBdr>
                                                                            <w:top w:val="none" w:sz="0" w:space="0" w:color="auto"/>
                                                                            <w:left w:val="none" w:sz="0" w:space="0" w:color="auto"/>
                                                                            <w:bottom w:val="none" w:sz="0" w:space="0" w:color="auto"/>
                                                                            <w:right w:val="none" w:sz="0" w:space="0" w:color="auto"/>
                                                                          </w:divBdr>
                                                                          <w:divsChild>
                                                                            <w:div w:id="811293211">
                                                                              <w:marLeft w:val="0"/>
                                                                              <w:marRight w:val="0"/>
                                                                              <w:marTop w:val="0"/>
                                                                              <w:marBottom w:val="0"/>
                                                                              <w:divBdr>
                                                                                <w:top w:val="none" w:sz="0" w:space="0" w:color="auto"/>
                                                                                <w:left w:val="none" w:sz="0" w:space="0" w:color="auto"/>
                                                                                <w:bottom w:val="none" w:sz="0" w:space="0" w:color="auto"/>
                                                                                <w:right w:val="none" w:sz="0" w:space="0" w:color="auto"/>
                                                                              </w:divBdr>
                                                                              <w:divsChild>
                                                                                <w:div w:id="811293267">
                                                                                  <w:marLeft w:val="180"/>
                                                                                  <w:marRight w:val="180"/>
                                                                                  <w:marTop w:val="0"/>
                                                                                  <w:marBottom w:val="0"/>
                                                                                  <w:divBdr>
                                                                                    <w:top w:val="none" w:sz="0" w:space="0" w:color="auto"/>
                                                                                    <w:left w:val="none" w:sz="0" w:space="0" w:color="auto"/>
                                                                                    <w:bottom w:val="none" w:sz="0" w:space="0" w:color="auto"/>
                                                                                    <w:right w:val="none" w:sz="0" w:space="0" w:color="auto"/>
                                                                                  </w:divBdr>
                                                                                  <w:divsChild>
                                                                                    <w:div w:id="811293299">
                                                                                      <w:marLeft w:val="0"/>
                                                                                      <w:marRight w:val="0"/>
                                                                                      <w:marTop w:val="0"/>
                                                                                      <w:marBottom w:val="0"/>
                                                                                      <w:divBdr>
                                                                                        <w:top w:val="none" w:sz="0" w:space="0" w:color="auto"/>
                                                                                        <w:left w:val="none" w:sz="0" w:space="0" w:color="auto"/>
                                                                                        <w:bottom w:val="none" w:sz="0" w:space="0" w:color="auto"/>
                                                                                        <w:right w:val="none" w:sz="0" w:space="0" w:color="auto"/>
                                                                                      </w:divBdr>
                                                                                      <w:divsChild>
                                                                                        <w:div w:id="811293270">
                                                                                          <w:marLeft w:val="0"/>
                                                                                          <w:marRight w:val="0"/>
                                                                                          <w:marTop w:val="0"/>
                                                                                          <w:marBottom w:val="0"/>
                                                                                          <w:divBdr>
                                                                                            <w:top w:val="none" w:sz="0" w:space="0" w:color="auto"/>
                                                                                            <w:left w:val="none" w:sz="0" w:space="0" w:color="auto"/>
                                                                                            <w:bottom w:val="none" w:sz="0" w:space="0" w:color="auto"/>
                                                                                            <w:right w:val="none" w:sz="0" w:space="0" w:color="auto"/>
                                                                                          </w:divBdr>
                                                                                          <w:divsChild>
                                                                                            <w:div w:id="811293323">
                                                                                              <w:marLeft w:val="0"/>
                                                                                              <w:marRight w:val="0"/>
                                                                                              <w:marTop w:val="0"/>
                                                                                              <w:marBottom w:val="0"/>
                                                                                              <w:divBdr>
                                                                                                <w:top w:val="none" w:sz="0" w:space="0" w:color="auto"/>
                                                                                                <w:left w:val="none" w:sz="0" w:space="0" w:color="auto"/>
                                                                                                <w:bottom w:val="none" w:sz="0" w:space="0" w:color="auto"/>
                                                                                                <w:right w:val="none" w:sz="0" w:space="0" w:color="auto"/>
                                                                                              </w:divBdr>
                                                                                              <w:divsChild>
                                                                                                <w:div w:id="811293225">
                                                                                                  <w:marLeft w:val="0"/>
                                                                                                  <w:marRight w:val="0"/>
                                                                                                  <w:marTop w:val="0"/>
                                                                                                  <w:marBottom w:val="0"/>
                                                                                                  <w:divBdr>
                                                                                                    <w:top w:val="none" w:sz="0" w:space="0" w:color="auto"/>
                                                                                                    <w:left w:val="none" w:sz="0" w:space="0" w:color="auto"/>
                                                                                                    <w:bottom w:val="none" w:sz="0" w:space="0" w:color="auto"/>
                                                                                                    <w:right w:val="none" w:sz="0" w:space="0" w:color="auto"/>
                                                                                                  </w:divBdr>
                                                                                                  <w:divsChild>
                                                                                                    <w:div w:id="811293233">
                                                                                                      <w:marLeft w:val="0"/>
                                                                                                      <w:marRight w:val="0"/>
                                                                                                      <w:marTop w:val="0"/>
                                                                                                      <w:marBottom w:val="0"/>
                                                                                                      <w:divBdr>
                                                                                                        <w:top w:val="none" w:sz="0" w:space="0" w:color="auto"/>
                                                                                                        <w:left w:val="none" w:sz="0" w:space="0" w:color="auto"/>
                                                                                                        <w:bottom w:val="none" w:sz="0" w:space="0" w:color="auto"/>
                                                                                                        <w:right w:val="none" w:sz="0" w:space="0" w:color="auto"/>
                                                                                                      </w:divBdr>
                                                                                                      <w:divsChild>
                                                                                                        <w:div w:id="811293322">
                                                                                                          <w:marLeft w:val="0"/>
                                                                                                          <w:marRight w:val="0"/>
                                                                                                          <w:marTop w:val="0"/>
                                                                                                          <w:marBottom w:val="0"/>
                                                                                                          <w:divBdr>
                                                                                                            <w:top w:val="none" w:sz="0" w:space="0" w:color="auto"/>
                                                                                                            <w:left w:val="none" w:sz="0" w:space="0" w:color="auto"/>
                                                                                                            <w:bottom w:val="none" w:sz="0" w:space="0" w:color="auto"/>
                                                                                                            <w:right w:val="none" w:sz="0" w:space="0" w:color="auto"/>
                                                                                                          </w:divBdr>
                                                                                                          <w:divsChild>
                                                                                                            <w:div w:id="811293249">
                                                                                                              <w:marLeft w:val="0"/>
                                                                                                              <w:marRight w:val="0"/>
                                                                                                              <w:marTop w:val="0"/>
                                                                                                              <w:marBottom w:val="0"/>
                                                                                                              <w:divBdr>
                                                                                                                <w:top w:val="none" w:sz="0" w:space="0" w:color="auto"/>
                                                                                                                <w:left w:val="none" w:sz="0" w:space="0" w:color="auto"/>
                                                                                                                <w:bottom w:val="none" w:sz="0" w:space="0" w:color="auto"/>
                                                                                                                <w:right w:val="none" w:sz="0" w:space="0" w:color="auto"/>
                                                                                                              </w:divBdr>
                                                                                                              <w:divsChild>
                                                                                                                <w:div w:id="811293278">
                                                                                                                  <w:marLeft w:val="0"/>
                                                                                                                  <w:marRight w:val="0"/>
                                                                                                                  <w:marTop w:val="0"/>
                                                                                                                  <w:marBottom w:val="280"/>
                                                                                                                  <w:divBdr>
                                                                                                                    <w:top w:val="none" w:sz="0" w:space="0" w:color="auto"/>
                                                                                                                    <w:left w:val="none" w:sz="0" w:space="0" w:color="auto"/>
                                                                                                                    <w:bottom w:val="none" w:sz="0" w:space="0" w:color="auto"/>
                                                                                                                    <w:right w:val="none" w:sz="0" w:space="0" w:color="auto"/>
                                                                                                                  </w:divBdr>
                                                                                                                </w:div>
                                                                                                                <w:div w:id="811293307">
                                                                                                                  <w:marLeft w:val="0"/>
                                                                                                                  <w:marRight w:val="0"/>
                                                                                                                  <w:marTop w:val="0"/>
                                                                                                                  <w:marBottom w:val="280"/>
                                                                                                                  <w:divBdr>
                                                                                                                    <w:top w:val="none" w:sz="0" w:space="0" w:color="auto"/>
                                                                                                                    <w:left w:val="none" w:sz="0" w:space="0" w:color="auto"/>
                                                                                                                    <w:bottom w:val="none" w:sz="0" w:space="0" w:color="auto"/>
                                                                                                                    <w:right w:val="none" w:sz="0" w:space="0" w:color="auto"/>
                                                                                                                  </w:divBdr>
                                                                                                                </w:div>
                                                                                                                <w:div w:id="811293319">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293332">
      <w:marLeft w:val="0"/>
      <w:marRight w:val="0"/>
      <w:marTop w:val="0"/>
      <w:marBottom w:val="0"/>
      <w:divBdr>
        <w:top w:val="none" w:sz="0" w:space="0" w:color="auto"/>
        <w:left w:val="none" w:sz="0" w:space="0" w:color="auto"/>
        <w:bottom w:val="none" w:sz="0" w:space="0" w:color="auto"/>
        <w:right w:val="none" w:sz="0" w:space="0" w:color="auto"/>
      </w:divBdr>
      <w:divsChild>
        <w:div w:id="811293264">
          <w:marLeft w:val="0"/>
          <w:marRight w:val="0"/>
          <w:marTop w:val="0"/>
          <w:marBottom w:val="0"/>
          <w:divBdr>
            <w:top w:val="none" w:sz="0" w:space="0" w:color="auto"/>
            <w:left w:val="none" w:sz="0" w:space="0" w:color="auto"/>
            <w:bottom w:val="none" w:sz="0" w:space="0" w:color="auto"/>
            <w:right w:val="none" w:sz="0" w:space="0" w:color="auto"/>
          </w:divBdr>
          <w:divsChild>
            <w:div w:id="811293274">
              <w:marLeft w:val="0"/>
              <w:marRight w:val="0"/>
              <w:marTop w:val="0"/>
              <w:marBottom w:val="0"/>
              <w:divBdr>
                <w:top w:val="none" w:sz="0" w:space="0" w:color="auto"/>
                <w:left w:val="none" w:sz="0" w:space="0" w:color="auto"/>
                <w:bottom w:val="none" w:sz="0" w:space="0" w:color="auto"/>
                <w:right w:val="none" w:sz="0" w:space="0" w:color="auto"/>
              </w:divBdr>
              <w:divsChild>
                <w:div w:id="811293364">
                  <w:marLeft w:val="0"/>
                  <w:marRight w:val="0"/>
                  <w:marTop w:val="0"/>
                  <w:marBottom w:val="0"/>
                  <w:divBdr>
                    <w:top w:val="none" w:sz="0" w:space="0" w:color="auto"/>
                    <w:left w:val="none" w:sz="0" w:space="0" w:color="auto"/>
                    <w:bottom w:val="none" w:sz="0" w:space="0" w:color="auto"/>
                    <w:right w:val="none" w:sz="0" w:space="0" w:color="auto"/>
                  </w:divBdr>
                  <w:divsChild>
                    <w:div w:id="811293352">
                      <w:marLeft w:val="0"/>
                      <w:marRight w:val="0"/>
                      <w:marTop w:val="0"/>
                      <w:marBottom w:val="0"/>
                      <w:divBdr>
                        <w:top w:val="none" w:sz="0" w:space="0" w:color="auto"/>
                        <w:left w:val="none" w:sz="0" w:space="0" w:color="auto"/>
                        <w:bottom w:val="none" w:sz="0" w:space="0" w:color="auto"/>
                        <w:right w:val="none" w:sz="0" w:space="0" w:color="auto"/>
                      </w:divBdr>
                      <w:divsChild>
                        <w:div w:id="811293340">
                          <w:marLeft w:val="0"/>
                          <w:marRight w:val="0"/>
                          <w:marTop w:val="0"/>
                          <w:marBottom w:val="0"/>
                          <w:divBdr>
                            <w:top w:val="none" w:sz="0" w:space="0" w:color="auto"/>
                            <w:left w:val="none" w:sz="0" w:space="0" w:color="auto"/>
                            <w:bottom w:val="none" w:sz="0" w:space="0" w:color="auto"/>
                            <w:right w:val="none" w:sz="0" w:space="0" w:color="auto"/>
                          </w:divBdr>
                          <w:divsChild>
                            <w:div w:id="811293345">
                              <w:marLeft w:val="0"/>
                              <w:marRight w:val="0"/>
                              <w:marTop w:val="0"/>
                              <w:marBottom w:val="0"/>
                              <w:divBdr>
                                <w:top w:val="none" w:sz="0" w:space="0" w:color="auto"/>
                                <w:left w:val="none" w:sz="0" w:space="0" w:color="auto"/>
                                <w:bottom w:val="none" w:sz="0" w:space="0" w:color="auto"/>
                                <w:right w:val="none" w:sz="0" w:space="0" w:color="auto"/>
                              </w:divBdr>
                              <w:divsChild>
                                <w:div w:id="811293362">
                                  <w:marLeft w:val="0"/>
                                  <w:marRight w:val="0"/>
                                  <w:marTop w:val="0"/>
                                  <w:marBottom w:val="0"/>
                                  <w:divBdr>
                                    <w:top w:val="none" w:sz="0" w:space="0" w:color="auto"/>
                                    <w:left w:val="none" w:sz="0" w:space="0" w:color="auto"/>
                                    <w:bottom w:val="none" w:sz="0" w:space="0" w:color="auto"/>
                                    <w:right w:val="none" w:sz="0" w:space="0" w:color="auto"/>
                                  </w:divBdr>
                                  <w:divsChild>
                                    <w:div w:id="811293234">
                                      <w:marLeft w:val="0"/>
                                      <w:marRight w:val="0"/>
                                      <w:marTop w:val="0"/>
                                      <w:marBottom w:val="0"/>
                                      <w:divBdr>
                                        <w:top w:val="none" w:sz="0" w:space="0" w:color="auto"/>
                                        <w:left w:val="none" w:sz="0" w:space="0" w:color="auto"/>
                                        <w:bottom w:val="none" w:sz="0" w:space="0" w:color="auto"/>
                                        <w:right w:val="none" w:sz="0" w:space="0" w:color="auto"/>
                                      </w:divBdr>
                                      <w:divsChild>
                                        <w:div w:id="811293378">
                                          <w:marLeft w:val="0"/>
                                          <w:marRight w:val="0"/>
                                          <w:marTop w:val="0"/>
                                          <w:marBottom w:val="0"/>
                                          <w:divBdr>
                                            <w:top w:val="none" w:sz="0" w:space="0" w:color="auto"/>
                                            <w:left w:val="none" w:sz="0" w:space="0" w:color="auto"/>
                                            <w:bottom w:val="none" w:sz="0" w:space="0" w:color="auto"/>
                                            <w:right w:val="none" w:sz="0" w:space="0" w:color="auto"/>
                                          </w:divBdr>
                                          <w:divsChild>
                                            <w:div w:id="811293251">
                                              <w:marLeft w:val="0"/>
                                              <w:marRight w:val="0"/>
                                              <w:marTop w:val="0"/>
                                              <w:marBottom w:val="0"/>
                                              <w:divBdr>
                                                <w:top w:val="none" w:sz="0" w:space="0" w:color="auto"/>
                                                <w:left w:val="none" w:sz="0" w:space="0" w:color="auto"/>
                                                <w:bottom w:val="none" w:sz="0" w:space="0" w:color="auto"/>
                                                <w:right w:val="none" w:sz="0" w:space="0" w:color="auto"/>
                                              </w:divBdr>
                                              <w:divsChild>
                                                <w:div w:id="811293269">
                                                  <w:marLeft w:val="0"/>
                                                  <w:marRight w:val="90"/>
                                                  <w:marTop w:val="0"/>
                                                  <w:marBottom w:val="0"/>
                                                  <w:divBdr>
                                                    <w:top w:val="none" w:sz="0" w:space="0" w:color="auto"/>
                                                    <w:left w:val="none" w:sz="0" w:space="0" w:color="auto"/>
                                                    <w:bottom w:val="none" w:sz="0" w:space="0" w:color="auto"/>
                                                    <w:right w:val="none" w:sz="0" w:space="0" w:color="auto"/>
                                                  </w:divBdr>
                                                  <w:divsChild>
                                                    <w:div w:id="811293292">
                                                      <w:marLeft w:val="0"/>
                                                      <w:marRight w:val="0"/>
                                                      <w:marTop w:val="0"/>
                                                      <w:marBottom w:val="0"/>
                                                      <w:divBdr>
                                                        <w:top w:val="none" w:sz="0" w:space="0" w:color="auto"/>
                                                        <w:left w:val="none" w:sz="0" w:space="0" w:color="auto"/>
                                                        <w:bottom w:val="none" w:sz="0" w:space="0" w:color="auto"/>
                                                        <w:right w:val="none" w:sz="0" w:space="0" w:color="auto"/>
                                                      </w:divBdr>
                                                      <w:divsChild>
                                                        <w:div w:id="811293358">
                                                          <w:marLeft w:val="0"/>
                                                          <w:marRight w:val="0"/>
                                                          <w:marTop w:val="0"/>
                                                          <w:marBottom w:val="0"/>
                                                          <w:divBdr>
                                                            <w:top w:val="none" w:sz="0" w:space="0" w:color="auto"/>
                                                            <w:left w:val="none" w:sz="0" w:space="0" w:color="auto"/>
                                                            <w:bottom w:val="none" w:sz="0" w:space="0" w:color="auto"/>
                                                            <w:right w:val="none" w:sz="0" w:space="0" w:color="auto"/>
                                                          </w:divBdr>
                                                          <w:divsChild>
                                                            <w:div w:id="811293252">
                                                              <w:marLeft w:val="0"/>
                                                              <w:marRight w:val="0"/>
                                                              <w:marTop w:val="0"/>
                                                              <w:marBottom w:val="0"/>
                                                              <w:divBdr>
                                                                <w:top w:val="none" w:sz="0" w:space="0" w:color="auto"/>
                                                                <w:left w:val="none" w:sz="0" w:space="0" w:color="auto"/>
                                                                <w:bottom w:val="none" w:sz="0" w:space="0" w:color="auto"/>
                                                                <w:right w:val="none" w:sz="0" w:space="0" w:color="auto"/>
                                                              </w:divBdr>
                                                              <w:divsChild>
                                                                <w:div w:id="811293370">
                                                                  <w:marLeft w:val="0"/>
                                                                  <w:marRight w:val="0"/>
                                                                  <w:marTop w:val="0"/>
                                                                  <w:marBottom w:val="105"/>
                                                                  <w:divBdr>
                                                                    <w:top w:val="single" w:sz="6" w:space="0" w:color="EDEDED"/>
                                                                    <w:left w:val="single" w:sz="6" w:space="0" w:color="EDEDED"/>
                                                                    <w:bottom w:val="single" w:sz="6" w:space="0" w:color="EDEDED"/>
                                                                    <w:right w:val="single" w:sz="6" w:space="0" w:color="EDEDED"/>
                                                                  </w:divBdr>
                                                                  <w:divsChild>
                                                                    <w:div w:id="811293317">
                                                                      <w:marLeft w:val="0"/>
                                                                      <w:marRight w:val="0"/>
                                                                      <w:marTop w:val="0"/>
                                                                      <w:marBottom w:val="0"/>
                                                                      <w:divBdr>
                                                                        <w:top w:val="none" w:sz="0" w:space="0" w:color="auto"/>
                                                                        <w:left w:val="none" w:sz="0" w:space="0" w:color="auto"/>
                                                                        <w:bottom w:val="none" w:sz="0" w:space="0" w:color="auto"/>
                                                                        <w:right w:val="none" w:sz="0" w:space="0" w:color="auto"/>
                                                                      </w:divBdr>
                                                                      <w:divsChild>
                                                                        <w:div w:id="811293302">
                                                                          <w:marLeft w:val="0"/>
                                                                          <w:marRight w:val="0"/>
                                                                          <w:marTop w:val="0"/>
                                                                          <w:marBottom w:val="0"/>
                                                                          <w:divBdr>
                                                                            <w:top w:val="none" w:sz="0" w:space="0" w:color="auto"/>
                                                                            <w:left w:val="none" w:sz="0" w:space="0" w:color="auto"/>
                                                                            <w:bottom w:val="none" w:sz="0" w:space="0" w:color="auto"/>
                                                                            <w:right w:val="none" w:sz="0" w:space="0" w:color="auto"/>
                                                                          </w:divBdr>
                                                                          <w:divsChild>
                                                                            <w:div w:id="811293313">
                                                                              <w:marLeft w:val="0"/>
                                                                              <w:marRight w:val="0"/>
                                                                              <w:marTop w:val="0"/>
                                                                              <w:marBottom w:val="0"/>
                                                                              <w:divBdr>
                                                                                <w:top w:val="none" w:sz="0" w:space="0" w:color="auto"/>
                                                                                <w:left w:val="none" w:sz="0" w:space="0" w:color="auto"/>
                                                                                <w:bottom w:val="none" w:sz="0" w:space="0" w:color="auto"/>
                                                                                <w:right w:val="none" w:sz="0" w:space="0" w:color="auto"/>
                                                                              </w:divBdr>
                                                                              <w:divsChild>
                                                                                <w:div w:id="811293356">
                                                                                  <w:marLeft w:val="180"/>
                                                                                  <w:marRight w:val="180"/>
                                                                                  <w:marTop w:val="0"/>
                                                                                  <w:marBottom w:val="0"/>
                                                                                  <w:divBdr>
                                                                                    <w:top w:val="none" w:sz="0" w:space="0" w:color="auto"/>
                                                                                    <w:left w:val="none" w:sz="0" w:space="0" w:color="auto"/>
                                                                                    <w:bottom w:val="none" w:sz="0" w:space="0" w:color="auto"/>
                                                                                    <w:right w:val="none" w:sz="0" w:space="0" w:color="auto"/>
                                                                                  </w:divBdr>
                                                                                  <w:divsChild>
                                                                                    <w:div w:id="811293335">
                                                                                      <w:marLeft w:val="0"/>
                                                                                      <w:marRight w:val="0"/>
                                                                                      <w:marTop w:val="0"/>
                                                                                      <w:marBottom w:val="0"/>
                                                                                      <w:divBdr>
                                                                                        <w:top w:val="none" w:sz="0" w:space="0" w:color="auto"/>
                                                                                        <w:left w:val="none" w:sz="0" w:space="0" w:color="auto"/>
                                                                                        <w:bottom w:val="none" w:sz="0" w:space="0" w:color="auto"/>
                                                                                        <w:right w:val="none" w:sz="0" w:space="0" w:color="auto"/>
                                                                                      </w:divBdr>
                                                                                      <w:divsChild>
                                                                                        <w:div w:id="811293359">
                                                                                          <w:marLeft w:val="0"/>
                                                                                          <w:marRight w:val="0"/>
                                                                                          <w:marTop w:val="0"/>
                                                                                          <w:marBottom w:val="0"/>
                                                                                          <w:divBdr>
                                                                                            <w:top w:val="none" w:sz="0" w:space="0" w:color="auto"/>
                                                                                            <w:left w:val="none" w:sz="0" w:space="0" w:color="auto"/>
                                                                                            <w:bottom w:val="none" w:sz="0" w:space="0" w:color="auto"/>
                                                                                            <w:right w:val="none" w:sz="0" w:space="0" w:color="auto"/>
                                                                                          </w:divBdr>
                                                                                          <w:divsChild>
                                                                                            <w:div w:id="811293315">
                                                                                              <w:marLeft w:val="0"/>
                                                                                              <w:marRight w:val="0"/>
                                                                                              <w:marTop w:val="0"/>
                                                                                              <w:marBottom w:val="0"/>
                                                                                              <w:divBdr>
                                                                                                <w:top w:val="none" w:sz="0" w:space="0" w:color="auto"/>
                                                                                                <w:left w:val="none" w:sz="0" w:space="0" w:color="auto"/>
                                                                                                <w:bottom w:val="none" w:sz="0" w:space="0" w:color="auto"/>
                                                                                                <w:right w:val="none" w:sz="0" w:space="0" w:color="auto"/>
                                                                                              </w:divBdr>
                                                                                              <w:divsChild>
                                                                                                <w:div w:id="811293301">
                                                                                                  <w:marLeft w:val="0"/>
                                                                                                  <w:marRight w:val="0"/>
                                                                                                  <w:marTop w:val="0"/>
                                                                                                  <w:marBottom w:val="0"/>
                                                                                                  <w:divBdr>
                                                                                                    <w:top w:val="none" w:sz="0" w:space="0" w:color="auto"/>
                                                                                                    <w:left w:val="none" w:sz="0" w:space="0" w:color="auto"/>
                                                                                                    <w:bottom w:val="none" w:sz="0" w:space="0" w:color="auto"/>
                                                                                                    <w:right w:val="none" w:sz="0" w:space="0" w:color="auto"/>
                                                                                                  </w:divBdr>
                                                                                                  <w:divsChild>
                                                                                                    <w:div w:id="811293367">
                                                                                                      <w:marLeft w:val="0"/>
                                                                                                      <w:marRight w:val="0"/>
                                                                                                      <w:marTop w:val="0"/>
                                                                                                      <w:marBottom w:val="0"/>
                                                                                                      <w:divBdr>
                                                                                                        <w:top w:val="none" w:sz="0" w:space="0" w:color="auto"/>
                                                                                                        <w:left w:val="none" w:sz="0" w:space="0" w:color="auto"/>
                                                                                                        <w:bottom w:val="none" w:sz="0" w:space="0" w:color="auto"/>
                                                                                                        <w:right w:val="none" w:sz="0" w:space="0" w:color="auto"/>
                                                                                                      </w:divBdr>
                                                                                                      <w:divsChild>
                                                                                                        <w:div w:id="811293271">
                                                                                                          <w:marLeft w:val="0"/>
                                                                                                          <w:marRight w:val="0"/>
                                                                                                          <w:marTop w:val="0"/>
                                                                                                          <w:marBottom w:val="0"/>
                                                                                                          <w:divBdr>
                                                                                                            <w:top w:val="none" w:sz="0" w:space="0" w:color="auto"/>
                                                                                                            <w:left w:val="none" w:sz="0" w:space="0" w:color="auto"/>
                                                                                                            <w:bottom w:val="none" w:sz="0" w:space="0" w:color="auto"/>
                                                                                                            <w:right w:val="none" w:sz="0" w:space="0" w:color="auto"/>
                                                                                                          </w:divBdr>
                                                                                                          <w:divsChild>
                                                                                                            <w:div w:id="811293217">
                                                                                                              <w:marLeft w:val="0"/>
                                                                                                              <w:marRight w:val="0"/>
                                                                                                              <w:marTop w:val="0"/>
                                                                                                              <w:marBottom w:val="0"/>
                                                                                                              <w:divBdr>
                                                                                                                <w:top w:val="none" w:sz="0" w:space="0" w:color="auto"/>
                                                                                                                <w:left w:val="none" w:sz="0" w:space="0" w:color="auto"/>
                                                                                                                <w:bottom w:val="none" w:sz="0" w:space="0" w:color="auto"/>
                                                                                                                <w:right w:val="none" w:sz="0" w:space="0" w:color="auto"/>
                                                                                                              </w:divBdr>
                                                                                                              <w:divsChild>
                                                                                                                <w:div w:id="811293289">
                                                                                                                  <w:marLeft w:val="0"/>
                                                                                                                  <w:marRight w:val="0"/>
                                                                                                                  <w:marTop w:val="0"/>
                                                                                                                  <w:marBottom w:val="280"/>
                                                                                                                  <w:divBdr>
                                                                                                                    <w:top w:val="none" w:sz="0" w:space="0" w:color="auto"/>
                                                                                                                    <w:left w:val="none" w:sz="0" w:space="0" w:color="auto"/>
                                                                                                                    <w:bottom w:val="none" w:sz="0" w:space="0" w:color="auto"/>
                                                                                                                    <w:right w:val="none" w:sz="0" w:space="0" w:color="auto"/>
                                                                                                                  </w:divBdr>
                                                                                                                </w:div>
                                                                                                                <w:div w:id="811293306">
                                                                                                                  <w:marLeft w:val="0"/>
                                                                                                                  <w:marRight w:val="0"/>
                                                                                                                  <w:marTop w:val="0"/>
                                                                                                                  <w:marBottom w:val="280"/>
                                                                                                                  <w:divBdr>
                                                                                                                    <w:top w:val="none" w:sz="0" w:space="0" w:color="auto"/>
                                                                                                                    <w:left w:val="none" w:sz="0" w:space="0" w:color="auto"/>
                                                                                                                    <w:bottom w:val="none" w:sz="0" w:space="0" w:color="auto"/>
                                                                                                                    <w:right w:val="none" w:sz="0" w:space="0" w:color="auto"/>
                                                                                                                  </w:divBdr>
                                                                                                                </w:div>
                                                                                                                <w:div w:id="811293327">
                                                                                                                  <w:marLeft w:val="0"/>
                                                                                                                  <w:marRight w:val="0"/>
                                                                                                                  <w:marTop w:val="0"/>
                                                                                                                  <w:marBottom w:val="280"/>
                                                                                                                  <w:divBdr>
                                                                                                                    <w:top w:val="none" w:sz="0" w:space="0" w:color="auto"/>
                                                                                                                    <w:left w:val="none" w:sz="0" w:space="0" w:color="auto"/>
                                                                                                                    <w:bottom w:val="none" w:sz="0" w:space="0" w:color="auto"/>
                                                                                                                    <w:right w:val="none" w:sz="0" w:space="0" w:color="auto"/>
                                                                                                                  </w:divBdr>
                                                                                                                </w:div>
                                                                                                                <w:div w:id="811293330">
                                                                                                                  <w:marLeft w:val="0"/>
                                                                                                                  <w:marRight w:val="0"/>
                                                                                                                  <w:marTop w:val="0"/>
                                                                                                                  <w:marBottom w:val="280"/>
                                                                                                                  <w:divBdr>
                                                                                                                    <w:top w:val="none" w:sz="0" w:space="0" w:color="auto"/>
                                                                                                                    <w:left w:val="none" w:sz="0" w:space="0" w:color="auto"/>
                                                                                                                    <w:bottom w:val="none" w:sz="0" w:space="0" w:color="auto"/>
                                                                                                                    <w:right w:val="none" w:sz="0" w:space="0" w:color="auto"/>
                                                                                                                  </w:divBdr>
                                                                                                                </w:div>
                                                                                                                <w:div w:id="811293338">
                                                                                                                  <w:marLeft w:val="0"/>
                                                                                                                  <w:marRight w:val="0"/>
                                                                                                                  <w:marTop w:val="0"/>
                                                                                                                  <w:marBottom w:val="280"/>
                                                                                                                  <w:divBdr>
                                                                                                                    <w:top w:val="none" w:sz="0" w:space="0" w:color="auto"/>
                                                                                                                    <w:left w:val="none" w:sz="0" w:space="0" w:color="auto"/>
                                                                                                                    <w:bottom w:val="none" w:sz="0" w:space="0" w:color="auto"/>
                                                                                                                    <w:right w:val="none" w:sz="0" w:space="0" w:color="auto"/>
                                                                                                                  </w:divBdr>
                                                                                                                </w:div>
                                                                                                                <w:div w:id="811293347">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293342">
      <w:marLeft w:val="0"/>
      <w:marRight w:val="0"/>
      <w:marTop w:val="0"/>
      <w:marBottom w:val="0"/>
      <w:divBdr>
        <w:top w:val="none" w:sz="0" w:space="0" w:color="auto"/>
        <w:left w:val="none" w:sz="0" w:space="0" w:color="auto"/>
        <w:bottom w:val="none" w:sz="0" w:space="0" w:color="auto"/>
        <w:right w:val="none" w:sz="0" w:space="0" w:color="auto"/>
      </w:divBdr>
      <w:divsChild>
        <w:div w:id="811293248">
          <w:marLeft w:val="0"/>
          <w:marRight w:val="0"/>
          <w:marTop w:val="0"/>
          <w:marBottom w:val="0"/>
          <w:divBdr>
            <w:top w:val="none" w:sz="0" w:space="0" w:color="auto"/>
            <w:left w:val="none" w:sz="0" w:space="0" w:color="auto"/>
            <w:bottom w:val="none" w:sz="0" w:space="0" w:color="auto"/>
            <w:right w:val="none" w:sz="0" w:space="0" w:color="auto"/>
          </w:divBdr>
          <w:divsChild>
            <w:div w:id="811293242">
              <w:marLeft w:val="0"/>
              <w:marRight w:val="0"/>
              <w:marTop w:val="0"/>
              <w:marBottom w:val="0"/>
              <w:divBdr>
                <w:top w:val="none" w:sz="0" w:space="0" w:color="auto"/>
                <w:left w:val="none" w:sz="0" w:space="0" w:color="auto"/>
                <w:bottom w:val="none" w:sz="0" w:space="0" w:color="auto"/>
                <w:right w:val="none" w:sz="0" w:space="0" w:color="auto"/>
              </w:divBdr>
              <w:divsChild>
                <w:div w:id="811293312">
                  <w:marLeft w:val="0"/>
                  <w:marRight w:val="0"/>
                  <w:marTop w:val="0"/>
                  <w:marBottom w:val="0"/>
                  <w:divBdr>
                    <w:top w:val="none" w:sz="0" w:space="0" w:color="auto"/>
                    <w:left w:val="none" w:sz="0" w:space="0" w:color="auto"/>
                    <w:bottom w:val="none" w:sz="0" w:space="0" w:color="auto"/>
                    <w:right w:val="none" w:sz="0" w:space="0" w:color="auto"/>
                  </w:divBdr>
                  <w:divsChild>
                    <w:div w:id="811293276">
                      <w:marLeft w:val="0"/>
                      <w:marRight w:val="0"/>
                      <w:marTop w:val="0"/>
                      <w:marBottom w:val="0"/>
                      <w:divBdr>
                        <w:top w:val="none" w:sz="0" w:space="0" w:color="auto"/>
                        <w:left w:val="none" w:sz="0" w:space="0" w:color="auto"/>
                        <w:bottom w:val="none" w:sz="0" w:space="0" w:color="auto"/>
                        <w:right w:val="none" w:sz="0" w:space="0" w:color="auto"/>
                      </w:divBdr>
                      <w:divsChild>
                        <w:div w:id="811293238">
                          <w:marLeft w:val="0"/>
                          <w:marRight w:val="0"/>
                          <w:marTop w:val="0"/>
                          <w:marBottom w:val="0"/>
                          <w:divBdr>
                            <w:top w:val="none" w:sz="0" w:space="0" w:color="auto"/>
                            <w:left w:val="none" w:sz="0" w:space="0" w:color="auto"/>
                            <w:bottom w:val="none" w:sz="0" w:space="0" w:color="auto"/>
                            <w:right w:val="none" w:sz="0" w:space="0" w:color="auto"/>
                          </w:divBdr>
                          <w:divsChild>
                            <w:div w:id="811293385">
                              <w:marLeft w:val="0"/>
                              <w:marRight w:val="0"/>
                              <w:marTop w:val="0"/>
                              <w:marBottom w:val="0"/>
                              <w:divBdr>
                                <w:top w:val="none" w:sz="0" w:space="0" w:color="auto"/>
                                <w:left w:val="none" w:sz="0" w:space="0" w:color="auto"/>
                                <w:bottom w:val="none" w:sz="0" w:space="0" w:color="auto"/>
                                <w:right w:val="none" w:sz="0" w:space="0" w:color="auto"/>
                              </w:divBdr>
                              <w:divsChild>
                                <w:div w:id="811293360">
                                  <w:marLeft w:val="0"/>
                                  <w:marRight w:val="0"/>
                                  <w:marTop w:val="0"/>
                                  <w:marBottom w:val="0"/>
                                  <w:divBdr>
                                    <w:top w:val="none" w:sz="0" w:space="0" w:color="auto"/>
                                    <w:left w:val="none" w:sz="0" w:space="0" w:color="auto"/>
                                    <w:bottom w:val="none" w:sz="0" w:space="0" w:color="auto"/>
                                    <w:right w:val="none" w:sz="0" w:space="0" w:color="auto"/>
                                  </w:divBdr>
                                  <w:divsChild>
                                    <w:div w:id="811293253">
                                      <w:marLeft w:val="0"/>
                                      <w:marRight w:val="0"/>
                                      <w:marTop w:val="0"/>
                                      <w:marBottom w:val="0"/>
                                      <w:divBdr>
                                        <w:top w:val="none" w:sz="0" w:space="0" w:color="auto"/>
                                        <w:left w:val="none" w:sz="0" w:space="0" w:color="auto"/>
                                        <w:bottom w:val="none" w:sz="0" w:space="0" w:color="auto"/>
                                        <w:right w:val="none" w:sz="0" w:space="0" w:color="auto"/>
                                      </w:divBdr>
                                      <w:divsChild>
                                        <w:div w:id="811293258">
                                          <w:marLeft w:val="0"/>
                                          <w:marRight w:val="0"/>
                                          <w:marTop w:val="0"/>
                                          <w:marBottom w:val="0"/>
                                          <w:divBdr>
                                            <w:top w:val="none" w:sz="0" w:space="0" w:color="auto"/>
                                            <w:left w:val="none" w:sz="0" w:space="0" w:color="auto"/>
                                            <w:bottom w:val="none" w:sz="0" w:space="0" w:color="auto"/>
                                            <w:right w:val="none" w:sz="0" w:space="0" w:color="auto"/>
                                          </w:divBdr>
                                          <w:divsChild>
                                            <w:div w:id="811293353">
                                              <w:marLeft w:val="0"/>
                                              <w:marRight w:val="0"/>
                                              <w:marTop w:val="0"/>
                                              <w:marBottom w:val="0"/>
                                              <w:divBdr>
                                                <w:top w:val="none" w:sz="0" w:space="0" w:color="auto"/>
                                                <w:left w:val="none" w:sz="0" w:space="0" w:color="auto"/>
                                                <w:bottom w:val="none" w:sz="0" w:space="0" w:color="auto"/>
                                                <w:right w:val="none" w:sz="0" w:space="0" w:color="auto"/>
                                              </w:divBdr>
                                              <w:divsChild>
                                                <w:div w:id="811293275">
                                                  <w:marLeft w:val="0"/>
                                                  <w:marRight w:val="90"/>
                                                  <w:marTop w:val="0"/>
                                                  <w:marBottom w:val="0"/>
                                                  <w:divBdr>
                                                    <w:top w:val="none" w:sz="0" w:space="0" w:color="auto"/>
                                                    <w:left w:val="none" w:sz="0" w:space="0" w:color="auto"/>
                                                    <w:bottom w:val="none" w:sz="0" w:space="0" w:color="auto"/>
                                                    <w:right w:val="none" w:sz="0" w:space="0" w:color="auto"/>
                                                  </w:divBdr>
                                                  <w:divsChild>
                                                    <w:div w:id="811293240">
                                                      <w:marLeft w:val="0"/>
                                                      <w:marRight w:val="0"/>
                                                      <w:marTop w:val="0"/>
                                                      <w:marBottom w:val="0"/>
                                                      <w:divBdr>
                                                        <w:top w:val="none" w:sz="0" w:space="0" w:color="auto"/>
                                                        <w:left w:val="none" w:sz="0" w:space="0" w:color="auto"/>
                                                        <w:bottom w:val="none" w:sz="0" w:space="0" w:color="auto"/>
                                                        <w:right w:val="none" w:sz="0" w:space="0" w:color="auto"/>
                                                      </w:divBdr>
                                                      <w:divsChild>
                                                        <w:div w:id="811293305">
                                                          <w:marLeft w:val="0"/>
                                                          <w:marRight w:val="0"/>
                                                          <w:marTop w:val="0"/>
                                                          <w:marBottom w:val="0"/>
                                                          <w:divBdr>
                                                            <w:top w:val="none" w:sz="0" w:space="0" w:color="auto"/>
                                                            <w:left w:val="none" w:sz="0" w:space="0" w:color="auto"/>
                                                            <w:bottom w:val="none" w:sz="0" w:space="0" w:color="auto"/>
                                                            <w:right w:val="none" w:sz="0" w:space="0" w:color="auto"/>
                                                          </w:divBdr>
                                                          <w:divsChild>
                                                            <w:div w:id="811293336">
                                                              <w:marLeft w:val="0"/>
                                                              <w:marRight w:val="0"/>
                                                              <w:marTop w:val="0"/>
                                                              <w:marBottom w:val="0"/>
                                                              <w:divBdr>
                                                                <w:top w:val="none" w:sz="0" w:space="0" w:color="auto"/>
                                                                <w:left w:val="none" w:sz="0" w:space="0" w:color="auto"/>
                                                                <w:bottom w:val="none" w:sz="0" w:space="0" w:color="auto"/>
                                                                <w:right w:val="none" w:sz="0" w:space="0" w:color="auto"/>
                                                              </w:divBdr>
                                                              <w:divsChild>
                                                                <w:div w:id="811293386">
                                                                  <w:marLeft w:val="0"/>
                                                                  <w:marRight w:val="0"/>
                                                                  <w:marTop w:val="0"/>
                                                                  <w:marBottom w:val="105"/>
                                                                  <w:divBdr>
                                                                    <w:top w:val="single" w:sz="6" w:space="0" w:color="EDEDED"/>
                                                                    <w:left w:val="single" w:sz="6" w:space="0" w:color="EDEDED"/>
                                                                    <w:bottom w:val="single" w:sz="6" w:space="0" w:color="EDEDED"/>
                                                                    <w:right w:val="single" w:sz="6" w:space="0" w:color="EDEDED"/>
                                                                  </w:divBdr>
                                                                  <w:divsChild>
                                                                    <w:div w:id="811293300">
                                                                      <w:marLeft w:val="0"/>
                                                                      <w:marRight w:val="0"/>
                                                                      <w:marTop w:val="0"/>
                                                                      <w:marBottom w:val="0"/>
                                                                      <w:divBdr>
                                                                        <w:top w:val="none" w:sz="0" w:space="0" w:color="auto"/>
                                                                        <w:left w:val="none" w:sz="0" w:space="0" w:color="auto"/>
                                                                        <w:bottom w:val="none" w:sz="0" w:space="0" w:color="auto"/>
                                                                        <w:right w:val="none" w:sz="0" w:space="0" w:color="auto"/>
                                                                      </w:divBdr>
                                                                      <w:divsChild>
                                                                        <w:div w:id="811293376">
                                                                          <w:marLeft w:val="0"/>
                                                                          <w:marRight w:val="0"/>
                                                                          <w:marTop w:val="0"/>
                                                                          <w:marBottom w:val="0"/>
                                                                          <w:divBdr>
                                                                            <w:top w:val="none" w:sz="0" w:space="0" w:color="auto"/>
                                                                            <w:left w:val="none" w:sz="0" w:space="0" w:color="auto"/>
                                                                            <w:bottom w:val="none" w:sz="0" w:space="0" w:color="auto"/>
                                                                            <w:right w:val="none" w:sz="0" w:space="0" w:color="auto"/>
                                                                          </w:divBdr>
                                                                          <w:divsChild>
                                                                            <w:div w:id="811293341">
                                                                              <w:marLeft w:val="0"/>
                                                                              <w:marRight w:val="0"/>
                                                                              <w:marTop w:val="0"/>
                                                                              <w:marBottom w:val="0"/>
                                                                              <w:divBdr>
                                                                                <w:top w:val="none" w:sz="0" w:space="0" w:color="auto"/>
                                                                                <w:left w:val="none" w:sz="0" w:space="0" w:color="auto"/>
                                                                                <w:bottom w:val="none" w:sz="0" w:space="0" w:color="auto"/>
                                                                                <w:right w:val="none" w:sz="0" w:space="0" w:color="auto"/>
                                                                              </w:divBdr>
                                                                              <w:divsChild>
                                                                                <w:div w:id="811293320">
                                                                                  <w:marLeft w:val="180"/>
                                                                                  <w:marRight w:val="180"/>
                                                                                  <w:marTop w:val="0"/>
                                                                                  <w:marBottom w:val="0"/>
                                                                                  <w:divBdr>
                                                                                    <w:top w:val="none" w:sz="0" w:space="0" w:color="auto"/>
                                                                                    <w:left w:val="none" w:sz="0" w:space="0" w:color="auto"/>
                                                                                    <w:bottom w:val="none" w:sz="0" w:space="0" w:color="auto"/>
                                                                                    <w:right w:val="none" w:sz="0" w:space="0" w:color="auto"/>
                                                                                  </w:divBdr>
                                                                                  <w:divsChild>
                                                                                    <w:div w:id="811293268">
                                                                                      <w:marLeft w:val="0"/>
                                                                                      <w:marRight w:val="0"/>
                                                                                      <w:marTop w:val="0"/>
                                                                                      <w:marBottom w:val="0"/>
                                                                                      <w:divBdr>
                                                                                        <w:top w:val="none" w:sz="0" w:space="0" w:color="auto"/>
                                                                                        <w:left w:val="none" w:sz="0" w:space="0" w:color="auto"/>
                                                                                        <w:bottom w:val="none" w:sz="0" w:space="0" w:color="auto"/>
                                                                                        <w:right w:val="none" w:sz="0" w:space="0" w:color="auto"/>
                                                                                      </w:divBdr>
                                                                                      <w:divsChild>
                                                                                        <w:div w:id="811293229">
                                                                                          <w:marLeft w:val="0"/>
                                                                                          <w:marRight w:val="0"/>
                                                                                          <w:marTop w:val="0"/>
                                                                                          <w:marBottom w:val="0"/>
                                                                                          <w:divBdr>
                                                                                            <w:top w:val="none" w:sz="0" w:space="0" w:color="auto"/>
                                                                                            <w:left w:val="none" w:sz="0" w:space="0" w:color="auto"/>
                                                                                            <w:bottom w:val="none" w:sz="0" w:space="0" w:color="auto"/>
                                                                                            <w:right w:val="none" w:sz="0" w:space="0" w:color="auto"/>
                                                                                          </w:divBdr>
                                                                                          <w:divsChild>
                                                                                            <w:div w:id="811293308">
                                                                                              <w:marLeft w:val="0"/>
                                                                                              <w:marRight w:val="0"/>
                                                                                              <w:marTop w:val="0"/>
                                                                                              <w:marBottom w:val="0"/>
                                                                                              <w:divBdr>
                                                                                                <w:top w:val="none" w:sz="0" w:space="0" w:color="auto"/>
                                                                                                <w:left w:val="none" w:sz="0" w:space="0" w:color="auto"/>
                                                                                                <w:bottom w:val="none" w:sz="0" w:space="0" w:color="auto"/>
                                                                                                <w:right w:val="none" w:sz="0" w:space="0" w:color="auto"/>
                                                                                              </w:divBdr>
                                                                                              <w:divsChild>
                                                                                                <w:div w:id="811293260">
                                                                                                  <w:marLeft w:val="0"/>
                                                                                                  <w:marRight w:val="0"/>
                                                                                                  <w:marTop w:val="0"/>
                                                                                                  <w:marBottom w:val="0"/>
                                                                                                  <w:divBdr>
                                                                                                    <w:top w:val="none" w:sz="0" w:space="0" w:color="auto"/>
                                                                                                    <w:left w:val="none" w:sz="0" w:space="0" w:color="auto"/>
                                                                                                    <w:bottom w:val="none" w:sz="0" w:space="0" w:color="auto"/>
                                                                                                    <w:right w:val="none" w:sz="0" w:space="0" w:color="auto"/>
                                                                                                  </w:divBdr>
                                                                                                  <w:divsChild>
                                                                                                    <w:div w:id="811293295">
                                                                                                      <w:marLeft w:val="0"/>
                                                                                                      <w:marRight w:val="0"/>
                                                                                                      <w:marTop w:val="0"/>
                                                                                                      <w:marBottom w:val="0"/>
                                                                                                      <w:divBdr>
                                                                                                        <w:top w:val="none" w:sz="0" w:space="0" w:color="auto"/>
                                                                                                        <w:left w:val="none" w:sz="0" w:space="0" w:color="auto"/>
                                                                                                        <w:bottom w:val="none" w:sz="0" w:space="0" w:color="auto"/>
                                                                                                        <w:right w:val="none" w:sz="0" w:space="0" w:color="auto"/>
                                                                                                      </w:divBdr>
                                                                                                      <w:divsChild>
                                                                                                        <w:div w:id="811293263">
                                                                                                          <w:marLeft w:val="0"/>
                                                                                                          <w:marRight w:val="0"/>
                                                                                                          <w:marTop w:val="0"/>
                                                                                                          <w:marBottom w:val="0"/>
                                                                                                          <w:divBdr>
                                                                                                            <w:top w:val="none" w:sz="0" w:space="0" w:color="auto"/>
                                                                                                            <w:left w:val="none" w:sz="0" w:space="0" w:color="auto"/>
                                                                                                            <w:bottom w:val="none" w:sz="0" w:space="0" w:color="auto"/>
                                                                                                            <w:right w:val="none" w:sz="0" w:space="0" w:color="auto"/>
                                                                                                          </w:divBdr>
                                                                                                          <w:divsChild>
                                                                                                            <w:div w:id="811293230">
                                                                                                              <w:marLeft w:val="0"/>
                                                                                                              <w:marRight w:val="0"/>
                                                                                                              <w:marTop w:val="0"/>
                                                                                                              <w:marBottom w:val="0"/>
                                                                                                              <w:divBdr>
                                                                                                                <w:top w:val="none" w:sz="0" w:space="0" w:color="auto"/>
                                                                                                                <w:left w:val="none" w:sz="0" w:space="0" w:color="auto"/>
                                                                                                                <w:bottom w:val="none" w:sz="0" w:space="0" w:color="auto"/>
                                                                                                                <w:right w:val="none" w:sz="0" w:space="0" w:color="auto"/>
                                                                                                              </w:divBdr>
                                                                                                              <w:divsChild>
                                                                                                                <w:div w:id="811293245">
                                                                                                                  <w:marLeft w:val="0"/>
                                                                                                                  <w:marRight w:val="0"/>
                                                                                                                  <w:marTop w:val="0"/>
                                                                                                                  <w:marBottom w:val="280"/>
                                                                                                                  <w:divBdr>
                                                                                                                    <w:top w:val="none" w:sz="0" w:space="0" w:color="auto"/>
                                                                                                                    <w:left w:val="none" w:sz="0" w:space="0" w:color="auto"/>
                                                                                                                    <w:bottom w:val="none" w:sz="0" w:space="0" w:color="auto"/>
                                                                                                                    <w:right w:val="none" w:sz="0" w:space="0" w:color="auto"/>
                                                                                                                  </w:divBdr>
                                                                                                                </w:div>
                                                                                                                <w:div w:id="811293284">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293351">
      <w:marLeft w:val="0"/>
      <w:marRight w:val="0"/>
      <w:marTop w:val="0"/>
      <w:marBottom w:val="0"/>
      <w:divBdr>
        <w:top w:val="none" w:sz="0" w:space="0" w:color="auto"/>
        <w:left w:val="none" w:sz="0" w:space="0" w:color="auto"/>
        <w:bottom w:val="none" w:sz="0" w:space="0" w:color="auto"/>
        <w:right w:val="none" w:sz="0" w:space="0" w:color="auto"/>
      </w:divBdr>
    </w:div>
    <w:div w:id="811293354">
      <w:marLeft w:val="0"/>
      <w:marRight w:val="0"/>
      <w:marTop w:val="0"/>
      <w:marBottom w:val="0"/>
      <w:divBdr>
        <w:top w:val="none" w:sz="0" w:space="0" w:color="auto"/>
        <w:left w:val="none" w:sz="0" w:space="0" w:color="auto"/>
        <w:bottom w:val="none" w:sz="0" w:space="0" w:color="auto"/>
        <w:right w:val="none" w:sz="0" w:space="0" w:color="auto"/>
      </w:divBdr>
    </w:div>
    <w:div w:id="811293355">
      <w:marLeft w:val="0"/>
      <w:marRight w:val="0"/>
      <w:marTop w:val="0"/>
      <w:marBottom w:val="0"/>
      <w:divBdr>
        <w:top w:val="none" w:sz="0" w:space="0" w:color="auto"/>
        <w:left w:val="none" w:sz="0" w:space="0" w:color="auto"/>
        <w:bottom w:val="none" w:sz="0" w:space="0" w:color="auto"/>
        <w:right w:val="none" w:sz="0" w:space="0" w:color="auto"/>
      </w:divBdr>
    </w:div>
    <w:div w:id="811293361">
      <w:marLeft w:val="0"/>
      <w:marRight w:val="0"/>
      <w:marTop w:val="0"/>
      <w:marBottom w:val="0"/>
      <w:divBdr>
        <w:top w:val="none" w:sz="0" w:space="0" w:color="auto"/>
        <w:left w:val="none" w:sz="0" w:space="0" w:color="auto"/>
        <w:bottom w:val="none" w:sz="0" w:space="0" w:color="auto"/>
        <w:right w:val="none" w:sz="0" w:space="0" w:color="auto"/>
      </w:divBdr>
      <w:divsChild>
        <w:div w:id="811293325">
          <w:marLeft w:val="0"/>
          <w:marRight w:val="0"/>
          <w:marTop w:val="0"/>
          <w:marBottom w:val="0"/>
          <w:divBdr>
            <w:top w:val="none" w:sz="0" w:space="0" w:color="auto"/>
            <w:left w:val="none" w:sz="0" w:space="0" w:color="auto"/>
            <w:bottom w:val="none" w:sz="0" w:space="0" w:color="auto"/>
            <w:right w:val="none" w:sz="0" w:space="0" w:color="auto"/>
          </w:divBdr>
          <w:divsChild>
            <w:div w:id="811293250">
              <w:marLeft w:val="0"/>
              <w:marRight w:val="0"/>
              <w:marTop w:val="0"/>
              <w:marBottom w:val="0"/>
              <w:divBdr>
                <w:top w:val="none" w:sz="0" w:space="0" w:color="auto"/>
                <w:left w:val="none" w:sz="0" w:space="0" w:color="auto"/>
                <w:bottom w:val="none" w:sz="0" w:space="0" w:color="auto"/>
                <w:right w:val="none" w:sz="0" w:space="0" w:color="auto"/>
              </w:divBdr>
              <w:divsChild>
                <w:div w:id="811293348">
                  <w:marLeft w:val="0"/>
                  <w:marRight w:val="0"/>
                  <w:marTop w:val="0"/>
                  <w:marBottom w:val="0"/>
                  <w:divBdr>
                    <w:top w:val="none" w:sz="0" w:space="0" w:color="auto"/>
                    <w:left w:val="none" w:sz="0" w:space="0" w:color="auto"/>
                    <w:bottom w:val="none" w:sz="0" w:space="0" w:color="auto"/>
                    <w:right w:val="none" w:sz="0" w:space="0" w:color="auto"/>
                  </w:divBdr>
                  <w:divsChild>
                    <w:div w:id="811293297">
                      <w:marLeft w:val="0"/>
                      <w:marRight w:val="0"/>
                      <w:marTop w:val="0"/>
                      <w:marBottom w:val="280"/>
                      <w:divBdr>
                        <w:top w:val="none" w:sz="0" w:space="8" w:color="auto"/>
                        <w:left w:val="none" w:sz="0" w:space="8" w:color="auto"/>
                        <w:bottom w:val="none" w:sz="0" w:space="8" w:color="auto"/>
                        <w:right w:val="none" w:sz="0" w:space="8" w:color="auto"/>
                      </w:divBdr>
                    </w:div>
                  </w:divsChild>
                </w:div>
              </w:divsChild>
            </w:div>
          </w:divsChild>
        </w:div>
        <w:div w:id="811293384">
          <w:marLeft w:val="0"/>
          <w:marRight w:val="0"/>
          <w:marTop w:val="0"/>
          <w:marBottom w:val="0"/>
          <w:divBdr>
            <w:top w:val="none" w:sz="0" w:space="0" w:color="auto"/>
            <w:left w:val="none" w:sz="0" w:space="0" w:color="auto"/>
            <w:bottom w:val="none" w:sz="0" w:space="0" w:color="auto"/>
            <w:right w:val="none" w:sz="0" w:space="0" w:color="auto"/>
          </w:divBdr>
          <w:divsChild>
            <w:div w:id="811293224">
              <w:marLeft w:val="0"/>
              <w:marRight w:val="0"/>
              <w:marTop w:val="0"/>
              <w:marBottom w:val="0"/>
              <w:divBdr>
                <w:top w:val="none" w:sz="0" w:space="0" w:color="auto"/>
                <w:left w:val="none" w:sz="0" w:space="0" w:color="auto"/>
                <w:bottom w:val="none" w:sz="0" w:space="0" w:color="auto"/>
                <w:right w:val="none" w:sz="0" w:space="0" w:color="auto"/>
              </w:divBdr>
              <w:divsChild>
                <w:div w:id="811293279">
                  <w:marLeft w:val="0"/>
                  <w:marRight w:val="0"/>
                  <w:marTop w:val="0"/>
                  <w:marBottom w:val="0"/>
                  <w:divBdr>
                    <w:top w:val="none" w:sz="0" w:space="0" w:color="auto"/>
                    <w:left w:val="none" w:sz="0" w:space="0" w:color="auto"/>
                    <w:bottom w:val="none" w:sz="0" w:space="0" w:color="auto"/>
                    <w:right w:val="none" w:sz="0" w:space="0" w:color="auto"/>
                  </w:divBdr>
                  <w:divsChild>
                    <w:div w:id="811293236">
                      <w:marLeft w:val="0"/>
                      <w:marRight w:val="0"/>
                      <w:marTop w:val="0"/>
                      <w:marBottom w:val="280"/>
                      <w:divBdr>
                        <w:top w:val="none" w:sz="0" w:space="8" w:color="auto"/>
                        <w:left w:val="none" w:sz="0" w:space="8" w:color="auto"/>
                        <w:bottom w:val="none" w:sz="0" w:space="8" w:color="auto"/>
                        <w:right w:val="none" w:sz="0" w:space="8" w:color="auto"/>
                      </w:divBdr>
                    </w:div>
                  </w:divsChild>
                </w:div>
              </w:divsChild>
            </w:div>
          </w:divsChild>
        </w:div>
      </w:divsChild>
    </w:div>
    <w:div w:id="811293371">
      <w:marLeft w:val="0"/>
      <w:marRight w:val="0"/>
      <w:marTop w:val="0"/>
      <w:marBottom w:val="0"/>
      <w:divBdr>
        <w:top w:val="none" w:sz="0" w:space="0" w:color="auto"/>
        <w:left w:val="none" w:sz="0" w:space="0" w:color="auto"/>
        <w:bottom w:val="none" w:sz="0" w:space="0" w:color="auto"/>
        <w:right w:val="none" w:sz="0" w:space="0" w:color="auto"/>
      </w:divBdr>
      <w:divsChild>
        <w:div w:id="811293273">
          <w:marLeft w:val="0"/>
          <w:marRight w:val="0"/>
          <w:marTop w:val="0"/>
          <w:marBottom w:val="0"/>
          <w:divBdr>
            <w:top w:val="none" w:sz="0" w:space="0" w:color="auto"/>
            <w:left w:val="none" w:sz="0" w:space="0" w:color="auto"/>
            <w:bottom w:val="none" w:sz="0" w:space="0" w:color="auto"/>
            <w:right w:val="none" w:sz="0" w:space="0" w:color="auto"/>
          </w:divBdr>
          <w:divsChild>
            <w:div w:id="811293291">
              <w:marLeft w:val="0"/>
              <w:marRight w:val="0"/>
              <w:marTop w:val="0"/>
              <w:marBottom w:val="0"/>
              <w:divBdr>
                <w:top w:val="none" w:sz="0" w:space="0" w:color="auto"/>
                <w:left w:val="none" w:sz="0" w:space="0" w:color="auto"/>
                <w:bottom w:val="none" w:sz="0" w:space="0" w:color="auto"/>
                <w:right w:val="none" w:sz="0" w:space="0" w:color="auto"/>
              </w:divBdr>
              <w:divsChild>
                <w:div w:id="811293304">
                  <w:marLeft w:val="0"/>
                  <w:marRight w:val="0"/>
                  <w:marTop w:val="0"/>
                  <w:marBottom w:val="0"/>
                  <w:divBdr>
                    <w:top w:val="none" w:sz="0" w:space="0" w:color="auto"/>
                    <w:left w:val="none" w:sz="0" w:space="0" w:color="auto"/>
                    <w:bottom w:val="none" w:sz="0" w:space="0" w:color="auto"/>
                    <w:right w:val="none" w:sz="0" w:space="0" w:color="auto"/>
                  </w:divBdr>
                  <w:divsChild>
                    <w:div w:id="811293303">
                      <w:marLeft w:val="0"/>
                      <w:marRight w:val="0"/>
                      <w:marTop w:val="0"/>
                      <w:marBottom w:val="0"/>
                      <w:divBdr>
                        <w:top w:val="none" w:sz="0" w:space="0" w:color="auto"/>
                        <w:left w:val="none" w:sz="0" w:space="0" w:color="auto"/>
                        <w:bottom w:val="none" w:sz="0" w:space="0" w:color="auto"/>
                        <w:right w:val="none" w:sz="0" w:space="0" w:color="auto"/>
                      </w:divBdr>
                      <w:divsChild>
                        <w:div w:id="811293357">
                          <w:marLeft w:val="0"/>
                          <w:marRight w:val="0"/>
                          <w:marTop w:val="0"/>
                          <w:marBottom w:val="0"/>
                          <w:divBdr>
                            <w:top w:val="none" w:sz="0" w:space="0" w:color="auto"/>
                            <w:left w:val="none" w:sz="0" w:space="0" w:color="auto"/>
                            <w:bottom w:val="none" w:sz="0" w:space="0" w:color="auto"/>
                            <w:right w:val="none" w:sz="0" w:space="0" w:color="auto"/>
                          </w:divBdr>
                          <w:divsChild>
                            <w:div w:id="811293349">
                              <w:marLeft w:val="0"/>
                              <w:marRight w:val="0"/>
                              <w:marTop w:val="0"/>
                              <w:marBottom w:val="0"/>
                              <w:divBdr>
                                <w:top w:val="none" w:sz="0" w:space="0" w:color="auto"/>
                                <w:left w:val="none" w:sz="0" w:space="0" w:color="auto"/>
                                <w:bottom w:val="none" w:sz="0" w:space="0" w:color="auto"/>
                                <w:right w:val="none" w:sz="0" w:space="0" w:color="auto"/>
                              </w:divBdr>
                              <w:divsChild>
                                <w:div w:id="811293382">
                                  <w:marLeft w:val="0"/>
                                  <w:marRight w:val="0"/>
                                  <w:marTop w:val="0"/>
                                  <w:marBottom w:val="0"/>
                                  <w:divBdr>
                                    <w:top w:val="none" w:sz="0" w:space="0" w:color="auto"/>
                                    <w:left w:val="none" w:sz="0" w:space="0" w:color="auto"/>
                                    <w:bottom w:val="none" w:sz="0" w:space="0" w:color="auto"/>
                                    <w:right w:val="none" w:sz="0" w:space="0" w:color="auto"/>
                                  </w:divBdr>
                                  <w:divsChild>
                                    <w:div w:id="811293222">
                                      <w:marLeft w:val="0"/>
                                      <w:marRight w:val="0"/>
                                      <w:marTop w:val="0"/>
                                      <w:marBottom w:val="0"/>
                                      <w:divBdr>
                                        <w:top w:val="none" w:sz="0" w:space="0" w:color="auto"/>
                                        <w:left w:val="none" w:sz="0" w:space="0" w:color="auto"/>
                                        <w:bottom w:val="none" w:sz="0" w:space="0" w:color="auto"/>
                                        <w:right w:val="none" w:sz="0" w:space="0" w:color="auto"/>
                                      </w:divBdr>
                                    </w:div>
                                    <w:div w:id="811293223">
                                      <w:marLeft w:val="0"/>
                                      <w:marRight w:val="0"/>
                                      <w:marTop w:val="0"/>
                                      <w:marBottom w:val="0"/>
                                      <w:divBdr>
                                        <w:top w:val="none" w:sz="0" w:space="0" w:color="auto"/>
                                        <w:left w:val="none" w:sz="0" w:space="0" w:color="auto"/>
                                        <w:bottom w:val="none" w:sz="0" w:space="0" w:color="auto"/>
                                        <w:right w:val="none" w:sz="0" w:space="0" w:color="auto"/>
                                      </w:divBdr>
                                    </w:div>
                                    <w:div w:id="811293254">
                                      <w:marLeft w:val="0"/>
                                      <w:marRight w:val="0"/>
                                      <w:marTop w:val="0"/>
                                      <w:marBottom w:val="0"/>
                                      <w:divBdr>
                                        <w:top w:val="none" w:sz="0" w:space="0" w:color="auto"/>
                                        <w:left w:val="none" w:sz="0" w:space="0" w:color="auto"/>
                                        <w:bottom w:val="none" w:sz="0" w:space="0" w:color="auto"/>
                                        <w:right w:val="none" w:sz="0" w:space="0" w:color="auto"/>
                                      </w:divBdr>
                                      <w:divsChild>
                                        <w:div w:id="811293337">
                                          <w:marLeft w:val="0"/>
                                          <w:marRight w:val="0"/>
                                          <w:marTop w:val="0"/>
                                          <w:marBottom w:val="150"/>
                                          <w:divBdr>
                                            <w:top w:val="none" w:sz="0" w:space="0" w:color="auto"/>
                                            <w:left w:val="none" w:sz="0" w:space="0" w:color="auto"/>
                                            <w:bottom w:val="single" w:sz="6" w:space="0" w:color="CCCCCC"/>
                                            <w:right w:val="none" w:sz="0" w:space="0" w:color="auto"/>
                                          </w:divBdr>
                                          <w:divsChild>
                                            <w:div w:id="8112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1293374">
      <w:marLeft w:val="0"/>
      <w:marRight w:val="0"/>
      <w:marTop w:val="0"/>
      <w:marBottom w:val="0"/>
      <w:divBdr>
        <w:top w:val="none" w:sz="0" w:space="0" w:color="auto"/>
        <w:left w:val="none" w:sz="0" w:space="0" w:color="auto"/>
        <w:bottom w:val="none" w:sz="0" w:space="0" w:color="auto"/>
        <w:right w:val="none" w:sz="0" w:space="0" w:color="auto"/>
      </w:divBdr>
      <w:divsChild>
        <w:div w:id="811293318">
          <w:marLeft w:val="0"/>
          <w:marRight w:val="0"/>
          <w:marTop w:val="0"/>
          <w:marBottom w:val="0"/>
          <w:divBdr>
            <w:top w:val="none" w:sz="0" w:space="0" w:color="auto"/>
            <w:left w:val="none" w:sz="0" w:space="0" w:color="auto"/>
            <w:bottom w:val="none" w:sz="0" w:space="0" w:color="auto"/>
            <w:right w:val="none" w:sz="0" w:space="0" w:color="auto"/>
          </w:divBdr>
        </w:div>
        <w:div w:id="811293326">
          <w:marLeft w:val="0"/>
          <w:marRight w:val="0"/>
          <w:marTop w:val="0"/>
          <w:marBottom w:val="0"/>
          <w:divBdr>
            <w:top w:val="none" w:sz="0" w:space="0" w:color="auto"/>
            <w:left w:val="none" w:sz="0" w:space="0" w:color="auto"/>
            <w:bottom w:val="none" w:sz="0" w:space="0" w:color="auto"/>
            <w:right w:val="none" w:sz="0" w:space="0" w:color="auto"/>
          </w:divBdr>
        </w:div>
      </w:divsChild>
    </w:div>
    <w:div w:id="811293381">
      <w:marLeft w:val="0"/>
      <w:marRight w:val="0"/>
      <w:marTop w:val="0"/>
      <w:marBottom w:val="0"/>
      <w:divBdr>
        <w:top w:val="none" w:sz="0" w:space="0" w:color="auto"/>
        <w:left w:val="none" w:sz="0" w:space="0" w:color="auto"/>
        <w:bottom w:val="none" w:sz="0" w:space="0" w:color="auto"/>
        <w:right w:val="none" w:sz="0" w:space="0" w:color="auto"/>
      </w:divBdr>
    </w:div>
    <w:div w:id="811293387">
      <w:marLeft w:val="0"/>
      <w:marRight w:val="0"/>
      <w:marTop w:val="0"/>
      <w:marBottom w:val="0"/>
      <w:divBdr>
        <w:top w:val="none" w:sz="0" w:space="0" w:color="auto"/>
        <w:left w:val="none" w:sz="0" w:space="0" w:color="auto"/>
        <w:bottom w:val="none" w:sz="0" w:space="0" w:color="auto"/>
        <w:right w:val="none" w:sz="0" w:space="0" w:color="auto"/>
      </w:divBdr>
    </w:div>
    <w:div w:id="811293388">
      <w:marLeft w:val="0"/>
      <w:marRight w:val="0"/>
      <w:marTop w:val="0"/>
      <w:marBottom w:val="0"/>
      <w:divBdr>
        <w:top w:val="none" w:sz="0" w:space="0" w:color="auto"/>
        <w:left w:val="none" w:sz="0" w:space="0" w:color="auto"/>
        <w:bottom w:val="none" w:sz="0" w:space="0" w:color="auto"/>
        <w:right w:val="none" w:sz="0" w:space="0" w:color="auto"/>
      </w:divBdr>
    </w:div>
    <w:div w:id="811293389">
      <w:marLeft w:val="0"/>
      <w:marRight w:val="0"/>
      <w:marTop w:val="0"/>
      <w:marBottom w:val="0"/>
      <w:divBdr>
        <w:top w:val="none" w:sz="0" w:space="0" w:color="auto"/>
        <w:left w:val="none" w:sz="0" w:space="0" w:color="auto"/>
        <w:bottom w:val="none" w:sz="0" w:space="0" w:color="auto"/>
        <w:right w:val="none" w:sz="0" w:space="0" w:color="auto"/>
      </w:divBdr>
    </w:div>
    <w:div w:id="811293390">
      <w:marLeft w:val="0"/>
      <w:marRight w:val="0"/>
      <w:marTop w:val="0"/>
      <w:marBottom w:val="0"/>
      <w:divBdr>
        <w:top w:val="none" w:sz="0" w:space="0" w:color="auto"/>
        <w:left w:val="none" w:sz="0" w:space="0" w:color="auto"/>
        <w:bottom w:val="none" w:sz="0" w:space="0" w:color="auto"/>
        <w:right w:val="none" w:sz="0" w:space="0" w:color="auto"/>
      </w:divBdr>
    </w:div>
    <w:div w:id="811293391">
      <w:marLeft w:val="0"/>
      <w:marRight w:val="0"/>
      <w:marTop w:val="0"/>
      <w:marBottom w:val="0"/>
      <w:divBdr>
        <w:top w:val="none" w:sz="0" w:space="0" w:color="auto"/>
        <w:left w:val="none" w:sz="0" w:space="0" w:color="auto"/>
        <w:bottom w:val="none" w:sz="0" w:space="0" w:color="auto"/>
        <w:right w:val="none" w:sz="0" w:space="0" w:color="auto"/>
      </w:divBdr>
    </w:div>
    <w:div w:id="811293392">
      <w:marLeft w:val="0"/>
      <w:marRight w:val="0"/>
      <w:marTop w:val="0"/>
      <w:marBottom w:val="0"/>
      <w:divBdr>
        <w:top w:val="none" w:sz="0" w:space="0" w:color="auto"/>
        <w:left w:val="none" w:sz="0" w:space="0" w:color="auto"/>
        <w:bottom w:val="none" w:sz="0" w:space="0" w:color="auto"/>
        <w:right w:val="none" w:sz="0" w:space="0" w:color="auto"/>
      </w:divBdr>
    </w:div>
    <w:div w:id="811293393">
      <w:marLeft w:val="0"/>
      <w:marRight w:val="0"/>
      <w:marTop w:val="0"/>
      <w:marBottom w:val="0"/>
      <w:divBdr>
        <w:top w:val="none" w:sz="0" w:space="0" w:color="auto"/>
        <w:left w:val="none" w:sz="0" w:space="0" w:color="auto"/>
        <w:bottom w:val="none" w:sz="0" w:space="0" w:color="auto"/>
        <w:right w:val="none" w:sz="0" w:space="0" w:color="auto"/>
      </w:divBdr>
    </w:div>
    <w:div w:id="1760827865">
      <w:bodyDiv w:val="1"/>
      <w:marLeft w:val="0"/>
      <w:marRight w:val="0"/>
      <w:marTop w:val="0"/>
      <w:marBottom w:val="0"/>
      <w:divBdr>
        <w:top w:val="none" w:sz="0" w:space="0" w:color="auto"/>
        <w:left w:val="none" w:sz="0" w:space="0" w:color="auto"/>
        <w:bottom w:val="none" w:sz="0" w:space="0" w:color="auto"/>
        <w:right w:val="none" w:sz="0" w:space="0" w:color="auto"/>
      </w:divBdr>
      <w:divsChild>
        <w:div w:id="929045602">
          <w:marLeft w:val="0"/>
          <w:marRight w:val="0"/>
          <w:marTop w:val="0"/>
          <w:marBottom w:val="0"/>
          <w:divBdr>
            <w:top w:val="none" w:sz="0" w:space="0" w:color="auto"/>
            <w:left w:val="none" w:sz="0" w:space="0" w:color="auto"/>
            <w:bottom w:val="none" w:sz="0" w:space="0" w:color="auto"/>
            <w:right w:val="none" w:sz="0" w:space="0" w:color="auto"/>
          </w:divBdr>
          <w:divsChild>
            <w:div w:id="591553147">
              <w:marLeft w:val="0"/>
              <w:marRight w:val="0"/>
              <w:marTop w:val="0"/>
              <w:marBottom w:val="0"/>
              <w:divBdr>
                <w:top w:val="none" w:sz="0" w:space="0" w:color="auto"/>
                <w:left w:val="none" w:sz="0" w:space="0" w:color="auto"/>
                <w:bottom w:val="none" w:sz="0" w:space="0" w:color="auto"/>
                <w:right w:val="none" w:sz="0" w:space="0" w:color="auto"/>
              </w:divBdr>
            </w:div>
            <w:div w:id="880705236">
              <w:marLeft w:val="0"/>
              <w:marRight w:val="0"/>
              <w:marTop w:val="0"/>
              <w:marBottom w:val="0"/>
              <w:divBdr>
                <w:top w:val="none" w:sz="0" w:space="0" w:color="auto"/>
                <w:left w:val="none" w:sz="0" w:space="0" w:color="auto"/>
                <w:bottom w:val="none" w:sz="0" w:space="0" w:color="auto"/>
                <w:right w:val="none" w:sz="0" w:space="0" w:color="auto"/>
              </w:divBdr>
            </w:div>
            <w:div w:id="714619123">
              <w:marLeft w:val="0"/>
              <w:marRight w:val="0"/>
              <w:marTop w:val="0"/>
              <w:marBottom w:val="0"/>
              <w:divBdr>
                <w:top w:val="none" w:sz="0" w:space="0" w:color="auto"/>
                <w:left w:val="none" w:sz="0" w:space="0" w:color="auto"/>
                <w:bottom w:val="none" w:sz="0" w:space="0" w:color="auto"/>
                <w:right w:val="none" w:sz="0" w:space="0" w:color="auto"/>
              </w:divBdr>
            </w:div>
            <w:div w:id="1809518662">
              <w:marLeft w:val="0"/>
              <w:marRight w:val="0"/>
              <w:marTop w:val="0"/>
              <w:marBottom w:val="0"/>
              <w:divBdr>
                <w:top w:val="none" w:sz="0" w:space="0" w:color="auto"/>
                <w:left w:val="none" w:sz="0" w:space="0" w:color="auto"/>
                <w:bottom w:val="none" w:sz="0" w:space="0" w:color="auto"/>
                <w:right w:val="none" w:sz="0" w:space="0" w:color="auto"/>
              </w:divBdr>
            </w:div>
            <w:div w:id="1380934810">
              <w:marLeft w:val="0"/>
              <w:marRight w:val="0"/>
              <w:marTop w:val="0"/>
              <w:marBottom w:val="0"/>
              <w:divBdr>
                <w:top w:val="none" w:sz="0" w:space="0" w:color="auto"/>
                <w:left w:val="none" w:sz="0" w:space="0" w:color="auto"/>
                <w:bottom w:val="none" w:sz="0" w:space="0" w:color="auto"/>
                <w:right w:val="none" w:sz="0" w:space="0" w:color="auto"/>
              </w:divBdr>
            </w:div>
            <w:div w:id="6595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26.xml"/><Relationship Id="rId671" Type="http://schemas.openxmlformats.org/officeDocument/2006/relationships/control" Target="activeX/activeX580.xml"/><Relationship Id="rId769" Type="http://schemas.openxmlformats.org/officeDocument/2006/relationships/control" Target="activeX/activeX678.xml"/><Relationship Id="rId21" Type="http://schemas.openxmlformats.org/officeDocument/2006/relationships/chart" Target="charts/chart2.xml"/><Relationship Id="rId324" Type="http://schemas.openxmlformats.org/officeDocument/2006/relationships/control" Target="activeX/activeX233.xml"/><Relationship Id="rId531" Type="http://schemas.openxmlformats.org/officeDocument/2006/relationships/control" Target="activeX/activeX440.xml"/><Relationship Id="rId629" Type="http://schemas.openxmlformats.org/officeDocument/2006/relationships/control" Target="activeX/activeX538.xml"/><Relationship Id="rId170" Type="http://schemas.openxmlformats.org/officeDocument/2006/relationships/control" Target="activeX/activeX79.xml"/><Relationship Id="rId836" Type="http://schemas.openxmlformats.org/officeDocument/2006/relationships/control" Target="activeX/activeX745.xml"/><Relationship Id="rId268" Type="http://schemas.openxmlformats.org/officeDocument/2006/relationships/control" Target="activeX/activeX177.xml"/><Relationship Id="rId475" Type="http://schemas.openxmlformats.org/officeDocument/2006/relationships/control" Target="activeX/activeX384.xml"/><Relationship Id="rId682" Type="http://schemas.openxmlformats.org/officeDocument/2006/relationships/control" Target="activeX/activeX591.xml"/><Relationship Id="rId32" Type="http://schemas.openxmlformats.org/officeDocument/2006/relationships/hyperlink" Target="http://en.wikipedia.org/wiki/List_of_countries_by_GDP_(nominal)" TargetMode="External"/><Relationship Id="rId128" Type="http://schemas.openxmlformats.org/officeDocument/2006/relationships/control" Target="activeX/activeX37.xml"/><Relationship Id="rId335" Type="http://schemas.openxmlformats.org/officeDocument/2006/relationships/control" Target="activeX/activeX244.xml"/><Relationship Id="rId542" Type="http://schemas.openxmlformats.org/officeDocument/2006/relationships/control" Target="activeX/activeX451.xml"/><Relationship Id="rId181" Type="http://schemas.openxmlformats.org/officeDocument/2006/relationships/control" Target="activeX/activeX90.xml"/><Relationship Id="rId402" Type="http://schemas.openxmlformats.org/officeDocument/2006/relationships/control" Target="activeX/activeX311.xml"/><Relationship Id="rId847" Type="http://schemas.openxmlformats.org/officeDocument/2006/relationships/control" Target="activeX/activeX756.xml"/><Relationship Id="rId279" Type="http://schemas.openxmlformats.org/officeDocument/2006/relationships/control" Target="activeX/activeX188.xml"/><Relationship Id="rId486" Type="http://schemas.openxmlformats.org/officeDocument/2006/relationships/control" Target="activeX/activeX395.xml"/><Relationship Id="rId693" Type="http://schemas.openxmlformats.org/officeDocument/2006/relationships/control" Target="activeX/activeX602.xml"/><Relationship Id="rId707" Type="http://schemas.openxmlformats.org/officeDocument/2006/relationships/control" Target="activeX/activeX616.xml"/><Relationship Id="rId43" Type="http://schemas.openxmlformats.org/officeDocument/2006/relationships/hyperlink" Target="http://www.kwintessential.co.uk/resources/global-etiquette/france-country-profile.html" TargetMode="External"/><Relationship Id="rId139" Type="http://schemas.openxmlformats.org/officeDocument/2006/relationships/control" Target="activeX/activeX48.xml"/><Relationship Id="rId346" Type="http://schemas.openxmlformats.org/officeDocument/2006/relationships/control" Target="activeX/activeX255.xml"/><Relationship Id="rId553" Type="http://schemas.openxmlformats.org/officeDocument/2006/relationships/control" Target="activeX/activeX462.xml"/><Relationship Id="rId760" Type="http://schemas.openxmlformats.org/officeDocument/2006/relationships/control" Target="activeX/activeX669.xml"/><Relationship Id="rId192" Type="http://schemas.openxmlformats.org/officeDocument/2006/relationships/control" Target="activeX/activeX101.xml"/><Relationship Id="rId206" Type="http://schemas.openxmlformats.org/officeDocument/2006/relationships/control" Target="activeX/activeX115.xml"/><Relationship Id="rId413" Type="http://schemas.openxmlformats.org/officeDocument/2006/relationships/control" Target="activeX/activeX322.xml"/><Relationship Id="rId858" Type="http://schemas.openxmlformats.org/officeDocument/2006/relationships/control" Target="activeX/activeX767.xml"/><Relationship Id="rId497" Type="http://schemas.openxmlformats.org/officeDocument/2006/relationships/control" Target="activeX/activeX406.xml"/><Relationship Id="rId620" Type="http://schemas.openxmlformats.org/officeDocument/2006/relationships/control" Target="activeX/activeX529.xml"/><Relationship Id="rId718" Type="http://schemas.openxmlformats.org/officeDocument/2006/relationships/control" Target="activeX/activeX627.xml"/><Relationship Id="rId357" Type="http://schemas.openxmlformats.org/officeDocument/2006/relationships/control" Target="activeX/activeX266.xml"/><Relationship Id="rId54" Type="http://schemas.openxmlformats.org/officeDocument/2006/relationships/hyperlink" Target="http://www.imf.org/external/pubs/ft/weo/2012/02/weodata/index.aspx" TargetMode="External"/><Relationship Id="rId217" Type="http://schemas.openxmlformats.org/officeDocument/2006/relationships/control" Target="activeX/activeX126.xml"/><Relationship Id="rId564" Type="http://schemas.openxmlformats.org/officeDocument/2006/relationships/control" Target="activeX/activeX473.xml"/><Relationship Id="rId771" Type="http://schemas.openxmlformats.org/officeDocument/2006/relationships/control" Target="activeX/activeX680.xml"/><Relationship Id="rId424" Type="http://schemas.openxmlformats.org/officeDocument/2006/relationships/control" Target="activeX/activeX333.xml"/><Relationship Id="rId631" Type="http://schemas.openxmlformats.org/officeDocument/2006/relationships/control" Target="activeX/activeX540.xml"/><Relationship Id="rId729" Type="http://schemas.openxmlformats.org/officeDocument/2006/relationships/control" Target="activeX/activeX638.xml"/><Relationship Id="rId270" Type="http://schemas.openxmlformats.org/officeDocument/2006/relationships/control" Target="activeX/activeX179.xml"/><Relationship Id="rId65" Type="http://schemas.openxmlformats.org/officeDocument/2006/relationships/image" Target="media/image15.jpeg"/><Relationship Id="rId130" Type="http://schemas.openxmlformats.org/officeDocument/2006/relationships/control" Target="activeX/activeX39.xml"/><Relationship Id="rId368" Type="http://schemas.openxmlformats.org/officeDocument/2006/relationships/control" Target="activeX/activeX277.xml"/><Relationship Id="rId575" Type="http://schemas.openxmlformats.org/officeDocument/2006/relationships/control" Target="activeX/activeX484.xml"/><Relationship Id="rId782" Type="http://schemas.openxmlformats.org/officeDocument/2006/relationships/control" Target="activeX/activeX691.xml"/><Relationship Id="rId228" Type="http://schemas.openxmlformats.org/officeDocument/2006/relationships/control" Target="activeX/activeX137.xml"/><Relationship Id="rId435" Type="http://schemas.openxmlformats.org/officeDocument/2006/relationships/control" Target="activeX/activeX344.xml"/><Relationship Id="rId642" Type="http://schemas.openxmlformats.org/officeDocument/2006/relationships/control" Target="activeX/activeX551.xml"/><Relationship Id="rId281" Type="http://schemas.openxmlformats.org/officeDocument/2006/relationships/control" Target="activeX/activeX190.xml"/><Relationship Id="rId337" Type="http://schemas.openxmlformats.org/officeDocument/2006/relationships/control" Target="activeX/activeX246.xml"/><Relationship Id="rId502" Type="http://schemas.openxmlformats.org/officeDocument/2006/relationships/control" Target="activeX/activeX411.xml"/><Relationship Id="rId34" Type="http://schemas.openxmlformats.org/officeDocument/2006/relationships/hyperlink" Target="http://en.wikipedia.org/wiki/List_of_sovereign_states_in_Europe_by_GDP_(nominal)" TargetMode="External"/><Relationship Id="rId76" Type="http://schemas.openxmlformats.org/officeDocument/2006/relationships/hyperlink" Target="http://www.google.com.jm/imgres?hl=en&amp;sa=X&amp;tbo=d&amp;qscrl=1&amp;rlz=1T4SNNT_enUS392JM392&amp;biw=1821&amp;bih=720&amp;tbm=isch&amp;tbnid=pFvHno19rVZC7M:&amp;imgrefurl=http://www.facebook.com/CollisDuranty/timeline?filter=2&amp;docid=VyW0AynAmIRTYM&amp;itg=1&amp;imgurl=http://external.ak.fbcdn.net/safe_image.php?d=AQCONs9XllxpBZx3&amp;url=http://d27ylsxkm6728c.cloudfront.net/w/300/h/300/q/85/upload/images/extaudio/c88ba107-733b-427f-b60d-4727744cf618.jpg&amp;jq=100&amp;w=300&amp;h=300&amp;ei=hj_BULWlOIGO8wSXr4GIBQ&amp;zoom=1&amp;iact=hc&amp;vpx=958&amp;vpy=2&amp;dur=4191&amp;hovh=225&amp;hovw=225&amp;tx=93&amp;ty=95&amp;sig=100975645939968563796&amp;page=2&amp;tbnh=147&amp;tbnw=164&amp;start=45&amp;ndsp=68&amp;ved=1t:429,r:51,s:0,i:239" TargetMode="External"/><Relationship Id="rId141" Type="http://schemas.openxmlformats.org/officeDocument/2006/relationships/control" Target="activeX/activeX50.xml"/><Relationship Id="rId379" Type="http://schemas.openxmlformats.org/officeDocument/2006/relationships/control" Target="activeX/activeX288.xml"/><Relationship Id="rId544" Type="http://schemas.openxmlformats.org/officeDocument/2006/relationships/control" Target="activeX/activeX453.xml"/><Relationship Id="rId586" Type="http://schemas.openxmlformats.org/officeDocument/2006/relationships/control" Target="activeX/activeX495.xml"/><Relationship Id="rId751" Type="http://schemas.openxmlformats.org/officeDocument/2006/relationships/control" Target="activeX/activeX660.xml"/><Relationship Id="rId793" Type="http://schemas.openxmlformats.org/officeDocument/2006/relationships/control" Target="activeX/activeX702.xml"/><Relationship Id="rId807" Type="http://schemas.openxmlformats.org/officeDocument/2006/relationships/control" Target="activeX/activeX716.xml"/><Relationship Id="rId849" Type="http://schemas.openxmlformats.org/officeDocument/2006/relationships/control" Target="activeX/activeX758.xml"/><Relationship Id="rId7" Type="http://schemas.openxmlformats.org/officeDocument/2006/relationships/endnotes" Target="endnotes.xml"/><Relationship Id="rId183" Type="http://schemas.openxmlformats.org/officeDocument/2006/relationships/control" Target="activeX/activeX92.xml"/><Relationship Id="rId239" Type="http://schemas.openxmlformats.org/officeDocument/2006/relationships/control" Target="activeX/activeX148.xml"/><Relationship Id="rId390" Type="http://schemas.openxmlformats.org/officeDocument/2006/relationships/control" Target="activeX/activeX299.xml"/><Relationship Id="rId404" Type="http://schemas.openxmlformats.org/officeDocument/2006/relationships/control" Target="activeX/activeX313.xml"/><Relationship Id="rId446" Type="http://schemas.openxmlformats.org/officeDocument/2006/relationships/control" Target="activeX/activeX355.xml"/><Relationship Id="rId611" Type="http://schemas.openxmlformats.org/officeDocument/2006/relationships/control" Target="activeX/activeX520.xml"/><Relationship Id="rId653" Type="http://schemas.openxmlformats.org/officeDocument/2006/relationships/control" Target="activeX/activeX562.xml"/><Relationship Id="rId250" Type="http://schemas.openxmlformats.org/officeDocument/2006/relationships/control" Target="activeX/activeX159.xml"/><Relationship Id="rId292" Type="http://schemas.openxmlformats.org/officeDocument/2006/relationships/control" Target="activeX/activeX201.xml"/><Relationship Id="rId306" Type="http://schemas.openxmlformats.org/officeDocument/2006/relationships/control" Target="activeX/activeX215.xml"/><Relationship Id="rId488" Type="http://schemas.openxmlformats.org/officeDocument/2006/relationships/control" Target="activeX/activeX397.xml"/><Relationship Id="rId695" Type="http://schemas.openxmlformats.org/officeDocument/2006/relationships/control" Target="activeX/activeX604.xml"/><Relationship Id="rId709" Type="http://schemas.openxmlformats.org/officeDocument/2006/relationships/control" Target="activeX/activeX618.xml"/><Relationship Id="rId860" Type="http://schemas.openxmlformats.org/officeDocument/2006/relationships/theme" Target="theme/theme1.xml"/><Relationship Id="rId45" Type="http://schemas.openxmlformats.org/officeDocument/2006/relationships/hyperlink" Target="https://www.cia.gov/library/publications/the-world-factbook/" TargetMode="External"/><Relationship Id="rId87" Type="http://schemas.openxmlformats.org/officeDocument/2006/relationships/hyperlink" Target="mailto:info@amsterdamroots.com" TargetMode="External"/><Relationship Id="rId110" Type="http://schemas.openxmlformats.org/officeDocument/2006/relationships/control" Target="activeX/activeX19.xml"/><Relationship Id="rId348" Type="http://schemas.openxmlformats.org/officeDocument/2006/relationships/control" Target="activeX/activeX257.xml"/><Relationship Id="rId513" Type="http://schemas.openxmlformats.org/officeDocument/2006/relationships/control" Target="activeX/activeX422.xml"/><Relationship Id="rId555" Type="http://schemas.openxmlformats.org/officeDocument/2006/relationships/control" Target="activeX/activeX464.xml"/><Relationship Id="rId597" Type="http://schemas.openxmlformats.org/officeDocument/2006/relationships/control" Target="activeX/activeX506.xml"/><Relationship Id="rId720" Type="http://schemas.openxmlformats.org/officeDocument/2006/relationships/control" Target="activeX/activeX629.xml"/><Relationship Id="rId762" Type="http://schemas.openxmlformats.org/officeDocument/2006/relationships/control" Target="activeX/activeX671.xml"/><Relationship Id="rId818" Type="http://schemas.openxmlformats.org/officeDocument/2006/relationships/control" Target="activeX/activeX727.xml"/><Relationship Id="rId152" Type="http://schemas.openxmlformats.org/officeDocument/2006/relationships/control" Target="activeX/activeX61.xml"/><Relationship Id="rId194" Type="http://schemas.openxmlformats.org/officeDocument/2006/relationships/control" Target="activeX/activeX103.xml"/><Relationship Id="rId208" Type="http://schemas.openxmlformats.org/officeDocument/2006/relationships/control" Target="activeX/activeX117.xml"/><Relationship Id="rId415" Type="http://schemas.openxmlformats.org/officeDocument/2006/relationships/control" Target="activeX/activeX324.xml"/><Relationship Id="rId457" Type="http://schemas.openxmlformats.org/officeDocument/2006/relationships/control" Target="activeX/activeX366.xml"/><Relationship Id="rId622" Type="http://schemas.openxmlformats.org/officeDocument/2006/relationships/control" Target="activeX/activeX531.xml"/><Relationship Id="rId261" Type="http://schemas.openxmlformats.org/officeDocument/2006/relationships/control" Target="activeX/activeX170.xml"/><Relationship Id="rId499" Type="http://schemas.openxmlformats.org/officeDocument/2006/relationships/control" Target="activeX/activeX408.xml"/><Relationship Id="rId664" Type="http://schemas.openxmlformats.org/officeDocument/2006/relationships/control" Target="activeX/activeX573.xml"/><Relationship Id="rId14" Type="http://schemas.openxmlformats.org/officeDocument/2006/relationships/image" Target="media/image5.jpeg"/><Relationship Id="rId56" Type="http://schemas.openxmlformats.org/officeDocument/2006/relationships/image" Target="media/image11.jpeg"/><Relationship Id="rId317" Type="http://schemas.openxmlformats.org/officeDocument/2006/relationships/control" Target="activeX/activeX226.xml"/><Relationship Id="rId359" Type="http://schemas.openxmlformats.org/officeDocument/2006/relationships/control" Target="activeX/activeX268.xml"/><Relationship Id="rId524" Type="http://schemas.openxmlformats.org/officeDocument/2006/relationships/control" Target="activeX/activeX433.xml"/><Relationship Id="rId566" Type="http://schemas.openxmlformats.org/officeDocument/2006/relationships/control" Target="activeX/activeX475.xml"/><Relationship Id="rId731" Type="http://schemas.openxmlformats.org/officeDocument/2006/relationships/control" Target="activeX/activeX640.xml"/><Relationship Id="rId773" Type="http://schemas.openxmlformats.org/officeDocument/2006/relationships/control" Target="activeX/activeX682.xml"/><Relationship Id="rId98" Type="http://schemas.openxmlformats.org/officeDocument/2006/relationships/control" Target="activeX/activeX8.xml"/><Relationship Id="rId121" Type="http://schemas.openxmlformats.org/officeDocument/2006/relationships/control" Target="activeX/activeX30.xml"/><Relationship Id="rId163" Type="http://schemas.openxmlformats.org/officeDocument/2006/relationships/control" Target="activeX/activeX72.xml"/><Relationship Id="rId219" Type="http://schemas.openxmlformats.org/officeDocument/2006/relationships/control" Target="activeX/activeX128.xml"/><Relationship Id="rId370" Type="http://schemas.openxmlformats.org/officeDocument/2006/relationships/control" Target="activeX/activeX279.xml"/><Relationship Id="rId426" Type="http://schemas.openxmlformats.org/officeDocument/2006/relationships/control" Target="activeX/activeX335.xml"/><Relationship Id="rId633" Type="http://schemas.openxmlformats.org/officeDocument/2006/relationships/control" Target="activeX/activeX542.xml"/><Relationship Id="rId829" Type="http://schemas.openxmlformats.org/officeDocument/2006/relationships/control" Target="activeX/activeX738.xml"/><Relationship Id="rId230" Type="http://schemas.openxmlformats.org/officeDocument/2006/relationships/control" Target="activeX/activeX139.xml"/><Relationship Id="rId468" Type="http://schemas.openxmlformats.org/officeDocument/2006/relationships/control" Target="activeX/activeX377.xml"/><Relationship Id="rId675" Type="http://schemas.openxmlformats.org/officeDocument/2006/relationships/control" Target="activeX/activeX584.xml"/><Relationship Id="rId840" Type="http://schemas.openxmlformats.org/officeDocument/2006/relationships/control" Target="activeX/activeX749.xml"/><Relationship Id="rId25" Type="http://schemas.openxmlformats.org/officeDocument/2006/relationships/hyperlink" Target="http://www.expatfocus.com/expatriate-malta-business-culture" TargetMode="External"/><Relationship Id="rId67" Type="http://schemas.openxmlformats.org/officeDocument/2006/relationships/hyperlink" Target="http://www.kspltd.com" TargetMode="External"/><Relationship Id="rId272" Type="http://schemas.openxmlformats.org/officeDocument/2006/relationships/control" Target="activeX/activeX181.xml"/><Relationship Id="rId328" Type="http://schemas.openxmlformats.org/officeDocument/2006/relationships/control" Target="activeX/activeX237.xml"/><Relationship Id="rId535" Type="http://schemas.openxmlformats.org/officeDocument/2006/relationships/control" Target="activeX/activeX444.xml"/><Relationship Id="rId577" Type="http://schemas.openxmlformats.org/officeDocument/2006/relationships/control" Target="activeX/activeX486.xml"/><Relationship Id="rId700" Type="http://schemas.openxmlformats.org/officeDocument/2006/relationships/control" Target="activeX/activeX609.xml"/><Relationship Id="rId742" Type="http://schemas.openxmlformats.org/officeDocument/2006/relationships/control" Target="activeX/activeX651.xml"/><Relationship Id="rId132" Type="http://schemas.openxmlformats.org/officeDocument/2006/relationships/control" Target="activeX/activeX41.xml"/><Relationship Id="rId174" Type="http://schemas.openxmlformats.org/officeDocument/2006/relationships/control" Target="activeX/activeX83.xml"/><Relationship Id="rId381" Type="http://schemas.openxmlformats.org/officeDocument/2006/relationships/control" Target="activeX/activeX290.xml"/><Relationship Id="rId602" Type="http://schemas.openxmlformats.org/officeDocument/2006/relationships/control" Target="activeX/activeX511.xml"/><Relationship Id="rId784" Type="http://schemas.openxmlformats.org/officeDocument/2006/relationships/control" Target="activeX/activeX693.xml"/><Relationship Id="rId241" Type="http://schemas.openxmlformats.org/officeDocument/2006/relationships/control" Target="activeX/activeX150.xml"/><Relationship Id="rId437" Type="http://schemas.openxmlformats.org/officeDocument/2006/relationships/control" Target="activeX/activeX346.xml"/><Relationship Id="rId479" Type="http://schemas.openxmlformats.org/officeDocument/2006/relationships/control" Target="activeX/activeX388.xml"/><Relationship Id="rId644" Type="http://schemas.openxmlformats.org/officeDocument/2006/relationships/control" Target="activeX/activeX553.xml"/><Relationship Id="rId686" Type="http://schemas.openxmlformats.org/officeDocument/2006/relationships/control" Target="activeX/activeX595.xml"/><Relationship Id="rId851" Type="http://schemas.openxmlformats.org/officeDocument/2006/relationships/control" Target="activeX/activeX760.xml"/><Relationship Id="rId36" Type="http://schemas.openxmlformats.org/officeDocument/2006/relationships/hyperlink" Target="http://en.wikipedia.org/wiki/Economy_of_Germany" TargetMode="External"/><Relationship Id="rId283" Type="http://schemas.openxmlformats.org/officeDocument/2006/relationships/control" Target="activeX/activeX192.xml"/><Relationship Id="rId339" Type="http://schemas.openxmlformats.org/officeDocument/2006/relationships/control" Target="activeX/activeX248.xml"/><Relationship Id="rId490" Type="http://schemas.openxmlformats.org/officeDocument/2006/relationships/control" Target="activeX/activeX399.xml"/><Relationship Id="rId504" Type="http://schemas.openxmlformats.org/officeDocument/2006/relationships/control" Target="activeX/activeX413.xml"/><Relationship Id="rId546" Type="http://schemas.openxmlformats.org/officeDocument/2006/relationships/control" Target="activeX/activeX455.xml"/><Relationship Id="rId711" Type="http://schemas.openxmlformats.org/officeDocument/2006/relationships/control" Target="activeX/activeX620.xml"/><Relationship Id="rId753" Type="http://schemas.openxmlformats.org/officeDocument/2006/relationships/control" Target="activeX/activeX662.xml"/><Relationship Id="rId78" Type="http://schemas.openxmlformats.org/officeDocument/2006/relationships/hyperlink" Target="http://www.collisduranty.com" TargetMode="External"/><Relationship Id="rId101" Type="http://schemas.openxmlformats.org/officeDocument/2006/relationships/control" Target="activeX/activeX11.xml"/><Relationship Id="rId143" Type="http://schemas.openxmlformats.org/officeDocument/2006/relationships/control" Target="activeX/activeX52.xml"/><Relationship Id="rId185" Type="http://schemas.openxmlformats.org/officeDocument/2006/relationships/control" Target="activeX/activeX94.xml"/><Relationship Id="rId350" Type="http://schemas.openxmlformats.org/officeDocument/2006/relationships/control" Target="activeX/activeX259.xml"/><Relationship Id="rId406" Type="http://schemas.openxmlformats.org/officeDocument/2006/relationships/control" Target="activeX/activeX315.xml"/><Relationship Id="rId588" Type="http://schemas.openxmlformats.org/officeDocument/2006/relationships/control" Target="activeX/activeX497.xml"/><Relationship Id="rId795" Type="http://schemas.openxmlformats.org/officeDocument/2006/relationships/control" Target="activeX/activeX704.xml"/><Relationship Id="rId809" Type="http://schemas.openxmlformats.org/officeDocument/2006/relationships/control" Target="activeX/activeX718.xml"/><Relationship Id="rId9" Type="http://schemas.openxmlformats.org/officeDocument/2006/relationships/footer" Target="footer1.xml"/><Relationship Id="rId210" Type="http://schemas.openxmlformats.org/officeDocument/2006/relationships/control" Target="activeX/activeX119.xml"/><Relationship Id="rId392" Type="http://schemas.openxmlformats.org/officeDocument/2006/relationships/control" Target="activeX/activeX301.xml"/><Relationship Id="rId448" Type="http://schemas.openxmlformats.org/officeDocument/2006/relationships/control" Target="activeX/activeX357.xml"/><Relationship Id="rId613" Type="http://schemas.openxmlformats.org/officeDocument/2006/relationships/control" Target="activeX/activeX522.xml"/><Relationship Id="rId655" Type="http://schemas.openxmlformats.org/officeDocument/2006/relationships/control" Target="activeX/activeX564.xml"/><Relationship Id="rId697" Type="http://schemas.openxmlformats.org/officeDocument/2006/relationships/control" Target="activeX/activeX606.xml"/><Relationship Id="rId820" Type="http://schemas.openxmlformats.org/officeDocument/2006/relationships/control" Target="activeX/activeX729.xml"/><Relationship Id="rId252" Type="http://schemas.openxmlformats.org/officeDocument/2006/relationships/control" Target="activeX/activeX161.xml"/><Relationship Id="rId294" Type="http://schemas.openxmlformats.org/officeDocument/2006/relationships/control" Target="activeX/activeX203.xml"/><Relationship Id="rId308" Type="http://schemas.openxmlformats.org/officeDocument/2006/relationships/control" Target="activeX/activeX217.xml"/><Relationship Id="rId515" Type="http://schemas.openxmlformats.org/officeDocument/2006/relationships/control" Target="activeX/activeX424.xml"/><Relationship Id="rId722" Type="http://schemas.openxmlformats.org/officeDocument/2006/relationships/control" Target="activeX/activeX631.xml"/><Relationship Id="rId47" Type="http://schemas.openxmlformats.org/officeDocument/2006/relationships/hyperlink" Target="http://www.kwintessential.co.uk/resources/global-etiquette/uk.html" TargetMode="External"/><Relationship Id="rId89" Type="http://schemas.openxmlformats.org/officeDocument/2006/relationships/control" Target="activeX/activeX1.xml"/><Relationship Id="rId112" Type="http://schemas.openxmlformats.org/officeDocument/2006/relationships/control" Target="activeX/activeX21.xml"/><Relationship Id="rId154" Type="http://schemas.openxmlformats.org/officeDocument/2006/relationships/control" Target="activeX/activeX63.xml"/><Relationship Id="rId361" Type="http://schemas.openxmlformats.org/officeDocument/2006/relationships/control" Target="activeX/activeX270.xml"/><Relationship Id="rId557" Type="http://schemas.openxmlformats.org/officeDocument/2006/relationships/control" Target="activeX/activeX466.xml"/><Relationship Id="rId599" Type="http://schemas.openxmlformats.org/officeDocument/2006/relationships/control" Target="activeX/activeX508.xml"/><Relationship Id="rId764" Type="http://schemas.openxmlformats.org/officeDocument/2006/relationships/control" Target="activeX/activeX673.xml"/><Relationship Id="rId196" Type="http://schemas.openxmlformats.org/officeDocument/2006/relationships/control" Target="activeX/activeX105.xml"/><Relationship Id="rId417" Type="http://schemas.openxmlformats.org/officeDocument/2006/relationships/control" Target="activeX/activeX326.xml"/><Relationship Id="rId459" Type="http://schemas.openxmlformats.org/officeDocument/2006/relationships/control" Target="activeX/activeX368.xml"/><Relationship Id="rId624" Type="http://schemas.openxmlformats.org/officeDocument/2006/relationships/control" Target="activeX/activeX533.xml"/><Relationship Id="rId666" Type="http://schemas.openxmlformats.org/officeDocument/2006/relationships/control" Target="activeX/activeX575.xml"/><Relationship Id="rId831" Type="http://schemas.openxmlformats.org/officeDocument/2006/relationships/control" Target="activeX/activeX740.xml"/><Relationship Id="rId16" Type="http://schemas.openxmlformats.org/officeDocument/2006/relationships/image" Target="media/image7.jpeg"/><Relationship Id="rId221" Type="http://schemas.openxmlformats.org/officeDocument/2006/relationships/control" Target="activeX/activeX130.xml"/><Relationship Id="rId263" Type="http://schemas.openxmlformats.org/officeDocument/2006/relationships/control" Target="activeX/activeX172.xml"/><Relationship Id="rId319" Type="http://schemas.openxmlformats.org/officeDocument/2006/relationships/control" Target="activeX/activeX228.xml"/><Relationship Id="rId470" Type="http://schemas.openxmlformats.org/officeDocument/2006/relationships/control" Target="activeX/activeX379.xml"/><Relationship Id="rId526" Type="http://schemas.openxmlformats.org/officeDocument/2006/relationships/control" Target="activeX/activeX435.xml"/><Relationship Id="rId58" Type="http://schemas.openxmlformats.org/officeDocument/2006/relationships/hyperlink" Target="mailto:info@js-arch.com" TargetMode="External"/><Relationship Id="rId123" Type="http://schemas.openxmlformats.org/officeDocument/2006/relationships/control" Target="activeX/activeX32.xml"/><Relationship Id="rId330" Type="http://schemas.openxmlformats.org/officeDocument/2006/relationships/control" Target="activeX/activeX239.xml"/><Relationship Id="rId568" Type="http://schemas.openxmlformats.org/officeDocument/2006/relationships/control" Target="activeX/activeX477.xml"/><Relationship Id="rId733" Type="http://schemas.openxmlformats.org/officeDocument/2006/relationships/control" Target="activeX/activeX642.xml"/><Relationship Id="rId775" Type="http://schemas.openxmlformats.org/officeDocument/2006/relationships/control" Target="activeX/activeX684.xml"/><Relationship Id="rId165" Type="http://schemas.openxmlformats.org/officeDocument/2006/relationships/control" Target="activeX/activeX74.xml"/><Relationship Id="rId372" Type="http://schemas.openxmlformats.org/officeDocument/2006/relationships/control" Target="activeX/activeX281.xml"/><Relationship Id="rId428" Type="http://schemas.openxmlformats.org/officeDocument/2006/relationships/control" Target="activeX/activeX337.xml"/><Relationship Id="rId635" Type="http://schemas.openxmlformats.org/officeDocument/2006/relationships/control" Target="activeX/activeX544.xml"/><Relationship Id="rId677" Type="http://schemas.openxmlformats.org/officeDocument/2006/relationships/control" Target="activeX/activeX586.xml"/><Relationship Id="rId800" Type="http://schemas.openxmlformats.org/officeDocument/2006/relationships/control" Target="activeX/activeX709.xml"/><Relationship Id="rId842" Type="http://schemas.openxmlformats.org/officeDocument/2006/relationships/control" Target="activeX/activeX751.xml"/><Relationship Id="rId232" Type="http://schemas.openxmlformats.org/officeDocument/2006/relationships/control" Target="activeX/activeX141.xml"/><Relationship Id="rId274" Type="http://schemas.openxmlformats.org/officeDocument/2006/relationships/control" Target="activeX/activeX183.xml"/><Relationship Id="rId481" Type="http://schemas.openxmlformats.org/officeDocument/2006/relationships/control" Target="activeX/activeX390.xml"/><Relationship Id="rId702" Type="http://schemas.openxmlformats.org/officeDocument/2006/relationships/control" Target="activeX/activeX611.xml"/><Relationship Id="rId27" Type="http://schemas.openxmlformats.org/officeDocument/2006/relationships/hyperlink" Target="http://www.eubusiness.com/europe/germany" TargetMode="External"/><Relationship Id="rId69" Type="http://schemas.openxmlformats.org/officeDocument/2006/relationships/image" Target="media/image17.jpeg"/><Relationship Id="rId134" Type="http://schemas.openxmlformats.org/officeDocument/2006/relationships/control" Target="activeX/activeX43.xml"/><Relationship Id="rId537" Type="http://schemas.openxmlformats.org/officeDocument/2006/relationships/control" Target="activeX/activeX446.xml"/><Relationship Id="rId579" Type="http://schemas.openxmlformats.org/officeDocument/2006/relationships/control" Target="activeX/activeX488.xml"/><Relationship Id="rId744" Type="http://schemas.openxmlformats.org/officeDocument/2006/relationships/control" Target="activeX/activeX653.xml"/><Relationship Id="rId786" Type="http://schemas.openxmlformats.org/officeDocument/2006/relationships/control" Target="activeX/activeX695.xml"/><Relationship Id="rId80" Type="http://schemas.openxmlformats.org/officeDocument/2006/relationships/hyperlink" Target="http://www.facebook.com/collisduranty" TargetMode="External"/><Relationship Id="rId176" Type="http://schemas.openxmlformats.org/officeDocument/2006/relationships/control" Target="activeX/activeX85.xml"/><Relationship Id="rId341" Type="http://schemas.openxmlformats.org/officeDocument/2006/relationships/control" Target="activeX/activeX250.xml"/><Relationship Id="rId383" Type="http://schemas.openxmlformats.org/officeDocument/2006/relationships/control" Target="activeX/activeX292.xml"/><Relationship Id="rId439" Type="http://schemas.openxmlformats.org/officeDocument/2006/relationships/control" Target="activeX/activeX348.xml"/><Relationship Id="rId590" Type="http://schemas.openxmlformats.org/officeDocument/2006/relationships/control" Target="activeX/activeX499.xml"/><Relationship Id="rId604" Type="http://schemas.openxmlformats.org/officeDocument/2006/relationships/control" Target="activeX/activeX513.xml"/><Relationship Id="rId646" Type="http://schemas.openxmlformats.org/officeDocument/2006/relationships/control" Target="activeX/activeX555.xml"/><Relationship Id="rId811" Type="http://schemas.openxmlformats.org/officeDocument/2006/relationships/control" Target="activeX/activeX720.xml"/><Relationship Id="rId201" Type="http://schemas.openxmlformats.org/officeDocument/2006/relationships/control" Target="activeX/activeX110.xml"/><Relationship Id="rId243" Type="http://schemas.openxmlformats.org/officeDocument/2006/relationships/control" Target="activeX/activeX152.xml"/><Relationship Id="rId285" Type="http://schemas.openxmlformats.org/officeDocument/2006/relationships/control" Target="activeX/activeX194.xml"/><Relationship Id="rId450" Type="http://schemas.openxmlformats.org/officeDocument/2006/relationships/control" Target="activeX/activeX359.xml"/><Relationship Id="rId506" Type="http://schemas.openxmlformats.org/officeDocument/2006/relationships/control" Target="activeX/activeX415.xml"/><Relationship Id="rId688" Type="http://schemas.openxmlformats.org/officeDocument/2006/relationships/control" Target="activeX/activeX597.xml"/><Relationship Id="rId853" Type="http://schemas.openxmlformats.org/officeDocument/2006/relationships/control" Target="activeX/activeX762.xml"/><Relationship Id="rId38" Type="http://schemas.openxmlformats.org/officeDocument/2006/relationships/hyperlink" Target="http://en.wikipedia.org/wiki/Areva" TargetMode="External"/><Relationship Id="rId103" Type="http://schemas.openxmlformats.org/officeDocument/2006/relationships/control" Target="activeX/activeX13.xml"/><Relationship Id="rId310" Type="http://schemas.openxmlformats.org/officeDocument/2006/relationships/control" Target="activeX/activeX219.xml"/><Relationship Id="rId492" Type="http://schemas.openxmlformats.org/officeDocument/2006/relationships/control" Target="activeX/activeX401.xml"/><Relationship Id="rId548" Type="http://schemas.openxmlformats.org/officeDocument/2006/relationships/control" Target="activeX/activeX457.xml"/><Relationship Id="rId713" Type="http://schemas.openxmlformats.org/officeDocument/2006/relationships/control" Target="activeX/activeX622.xml"/><Relationship Id="rId755" Type="http://schemas.openxmlformats.org/officeDocument/2006/relationships/control" Target="activeX/activeX664.xml"/><Relationship Id="rId797" Type="http://schemas.openxmlformats.org/officeDocument/2006/relationships/control" Target="activeX/activeX706.xml"/><Relationship Id="rId91" Type="http://schemas.openxmlformats.org/officeDocument/2006/relationships/control" Target="activeX/activeX2.xml"/><Relationship Id="rId145" Type="http://schemas.openxmlformats.org/officeDocument/2006/relationships/control" Target="activeX/activeX54.xml"/><Relationship Id="rId187" Type="http://schemas.openxmlformats.org/officeDocument/2006/relationships/control" Target="activeX/activeX96.xml"/><Relationship Id="rId352" Type="http://schemas.openxmlformats.org/officeDocument/2006/relationships/control" Target="activeX/activeX261.xml"/><Relationship Id="rId394" Type="http://schemas.openxmlformats.org/officeDocument/2006/relationships/control" Target="activeX/activeX303.xml"/><Relationship Id="rId408" Type="http://schemas.openxmlformats.org/officeDocument/2006/relationships/control" Target="activeX/activeX317.xml"/><Relationship Id="rId615" Type="http://schemas.openxmlformats.org/officeDocument/2006/relationships/control" Target="activeX/activeX524.xml"/><Relationship Id="rId822" Type="http://schemas.openxmlformats.org/officeDocument/2006/relationships/control" Target="activeX/activeX731.xml"/><Relationship Id="rId212" Type="http://schemas.openxmlformats.org/officeDocument/2006/relationships/control" Target="activeX/activeX121.xml"/><Relationship Id="rId254" Type="http://schemas.openxmlformats.org/officeDocument/2006/relationships/control" Target="activeX/activeX163.xml"/><Relationship Id="rId657" Type="http://schemas.openxmlformats.org/officeDocument/2006/relationships/control" Target="activeX/activeX566.xml"/><Relationship Id="rId699" Type="http://schemas.openxmlformats.org/officeDocument/2006/relationships/control" Target="activeX/activeX608.xml"/><Relationship Id="rId49" Type="http://schemas.openxmlformats.org/officeDocument/2006/relationships/hyperlink" Target="http://www.dfat.gov.au/geo/united_kingdom/" TargetMode="External"/><Relationship Id="rId114" Type="http://schemas.openxmlformats.org/officeDocument/2006/relationships/control" Target="activeX/activeX23.xml"/><Relationship Id="rId296" Type="http://schemas.openxmlformats.org/officeDocument/2006/relationships/control" Target="activeX/activeX205.xml"/><Relationship Id="rId461" Type="http://schemas.openxmlformats.org/officeDocument/2006/relationships/control" Target="activeX/activeX370.xml"/><Relationship Id="rId517" Type="http://schemas.openxmlformats.org/officeDocument/2006/relationships/control" Target="activeX/activeX426.xml"/><Relationship Id="rId559" Type="http://schemas.openxmlformats.org/officeDocument/2006/relationships/control" Target="activeX/activeX468.xml"/><Relationship Id="rId724" Type="http://schemas.openxmlformats.org/officeDocument/2006/relationships/control" Target="activeX/activeX633.xml"/><Relationship Id="rId766" Type="http://schemas.openxmlformats.org/officeDocument/2006/relationships/control" Target="activeX/activeX675.xml"/><Relationship Id="rId60" Type="http://schemas.openxmlformats.org/officeDocument/2006/relationships/image" Target="media/image13.jpeg"/><Relationship Id="rId156" Type="http://schemas.openxmlformats.org/officeDocument/2006/relationships/control" Target="activeX/activeX65.xml"/><Relationship Id="rId198" Type="http://schemas.openxmlformats.org/officeDocument/2006/relationships/control" Target="activeX/activeX107.xml"/><Relationship Id="rId321" Type="http://schemas.openxmlformats.org/officeDocument/2006/relationships/control" Target="activeX/activeX230.xml"/><Relationship Id="rId363" Type="http://schemas.openxmlformats.org/officeDocument/2006/relationships/control" Target="activeX/activeX272.xml"/><Relationship Id="rId419" Type="http://schemas.openxmlformats.org/officeDocument/2006/relationships/control" Target="activeX/activeX328.xml"/><Relationship Id="rId570" Type="http://schemas.openxmlformats.org/officeDocument/2006/relationships/control" Target="activeX/activeX479.xml"/><Relationship Id="rId626" Type="http://schemas.openxmlformats.org/officeDocument/2006/relationships/control" Target="activeX/activeX535.xml"/><Relationship Id="rId223" Type="http://schemas.openxmlformats.org/officeDocument/2006/relationships/control" Target="activeX/activeX132.xml"/><Relationship Id="rId430" Type="http://schemas.openxmlformats.org/officeDocument/2006/relationships/control" Target="activeX/activeX339.xml"/><Relationship Id="rId668" Type="http://schemas.openxmlformats.org/officeDocument/2006/relationships/control" Target="activeX/activeX577.xml"/><Relationship Id="rId833" Type="http://schemas.openxmlformats.org/officeDocument/2006/relationships/control" Target="activeX/activeX742.xml"/><Relationship Id="rId18" Type="http://schemas.openxmlformats.org/officeDocument/2006/relationships/image" Target="media/image9.png"/><Relationship Id="rId265" Type="http://schemas.openxmlformats.org/officeDocument/2006/relationships/control" Target="activeX/activeX174.xml"/><Relationship Id="rId472" Type="http://schemas.openxmlformats.org/officeDocument/2006/relationships/control" Target="activeX/activeX381.xml"/><Relationship Id="rId528" Type="http://schemas.openxmlformats.org/officeDocument/2006/relationships/control" Target="activeX/activeX437.xml"/><Relationship Id="rId735" Type="http://schemas.openxmlformats.org/officeDocument/2006/relationships/control" Target="activeX/activeX644.xml"/><Relationship Id="rId125" Type="http://schemas.openxmlformats.org/officeDocument/2006/relationships/control" Target="activeX/activeX34.xml"/><Relationship Id="rId167" Type="http://schemas.openxmlformats.org/officeDocument/2006/relationships/control" Target="activeX/activeX76.xml"/><Relationship Id="rId332" Type="http://schemas.openxmlformats.org/officeDocument/2006/relationships/control" Target="activeX/activeX241.xml"/><Relationship Id="rId374" Type="http://schemas.openxmlformats.org/officeDocument/2006/relationships/control" Target="activeX/activeX283.xml"/><Relationship Id="rId581" Type="http://schemas.openxmlformats.org/officeDocument/2006/relationships/control" Target="activeX/activeX490.xml"/><Relationship Id="rId777" Type="http://schemas.openxmlformats.org/officeDocument/2006/relationships/control" Target="activeX/activeX686.xml"/><Relationship Id="rId71" Type="http://schemas.openxmlformats.org/officeDocument/2006/relationships/hyperlink" Target="http://www.questionmarkent.com" TargetMode="External"/><Relationship Id="rId234" Type="http://schemas.openxmlformats.org/officeDocument/2006/relationships/control" Target="activeX/activeX143.xml"/><Relationship Id="rId637" Type="http://schemas.openxmlformats.org/officeDocument/2006/relationships/control" Target="activeX/activeX546.xml"/><Relationship Id="rId679" Type="http://schemas.openxmlformats.org/officeDocument/2006/relationships/control" Target="activeX/activeX588.xml"/><Relationship Id="rId802" Type="http://schemas.openxmlformats.org/officeDocument/2006/relationships/control" Target="activeX/activeX711.xml"/><Relationship Id="rId844" Type="http://schemas.openxmlformats.org/officeDocument/2006/relationships/control" Target="activeX/activeX753.xml"/><Relationship Id="rId2" Type="http://schemas.openxmlformats.org/officeDocument/2006/relationships/numbering" Target="numbering.xml"/><Relationship Id="rId29" Type="http://schemas.openxmlformats.org/officeDocument/2006/relationships/hyperlink" Target="http://www.imf.org/external/pubs/ft/weo/2012/02/weodata/index.aspx" TargetMode="External"/><Relationship Id="rId276" Type="http://schemas.openxmlformats.org/officeDocument/2006/relationships/control" Target="activeX/activeX185.xml"/><Relationship Id="rId441" Type="http://schemas.openxmlformats.org/officeDocument/2006/relationships/control" Target="activeX/activeX350.xml"/><Relationship Id="rId483" Type="http://schemas.openxmlformats.org/officeDocument/2006/relationships/control" Target="activeX/activeX392.xml"/><Relationship Id="rId539" Type="http://schemas.openxmlformats.org/officeDocument/2006/relationships/control" Target="activeX/activeX448.xml"/><Relationship Id="rId690" Type="http://schemas.openxmlformats.org/officeDocument/2006/relationships/control" Target="activeX/activeX599.xml"/><Relationship Id="rId704" Type="http://schemas.openxmlformats.org/officeDocument/2006/relationships/control" Target="activeX/activeX613.xml"/><Relationship Id="rId746" Type="http://schemas.openxmlformats.org/officeDocument/2006/relationships/control" Target="activeX/activeX655.xml"/><Relationship Id="rId40" Type="http://schemas.openxmlformats.org/officeDocument/2006/relationships/hyperlink" Target="http://en.wikipedia.org/wiki/GDF_Suez" TargetMode="External"/><Relationship Id="rId136" Type="http://schemas.openxmlformats.org/officeDocument/2006/relationships/control" Target="activeX/activeX45.xml"/><Relationship Id="rId178" Type="http://schemas.openxmlformats.org/officeDocument/2006/relationships/control" Target="activeX/activeX87.xml"/><Relationship Id="rId301" Type="http://schemas.openxmlformats.org/officeDocument/2006/relationships/control" Target="activeX/activeX210.xml"/><Relationship Id="rId343" Type="http://schemas.openxmlformats.org/officeDocument/2006/relationships/control" Target="activeX/activeX252.xml"/><Relationship Id="rId550" Type="http://schemas.openxmlformats.org/officeDocument/2006/relationships/control" Target="activeX/activeX459.xml"/><Relationship Id="rId788" Type="http://schemas.openxmlformats.org/officeDocument/2006/relationships/control" Target="activeX/activeX697.xml"/><Relationship Id="rId82" Type="http://schemas.openxmlformats.org/officeDocument/2006/relationships/hyperlink" Target="http://www.bda-berlin.de/" TargetMode="External"/><Relationship Id="rId203" Type="http://schemas.openxmlformats.org/officeDocument/2006/relationships/control" Target="activeX/activeX112.xml"/><Relationship Id="rId385" Type="http://schemas.openxmlformats.org/officeDocument/2006/relationships/control" Target="activeX/activeX294.xml"/><Relationship Id="rId592" Type="http://schemas.openxmlformats.org/officeDocument/2006/relationships/control" Target="activeX/activeX501.xml"/><Relationship Id="rId606" Type="http://schemas.openxmlformats.org/officeDocument/2006/relationships/control" Target="activeX/activeX515.xml"/><Relationship Id="rId648" Type="http://schemas.openxmlformats.org/officeDocument/2006/relationships/control" Target="activeX/activeX557.xml"/><Relationship Id="rId813" Type="http://schemas.openxmlformats.org/officeDocument/2006/relationships/control" Target="activeX/activeX722.xml"/><Relationship Id="rId855" Type="http://schemas.openxmlformats.org/officeDocument/2006/relationships/control" Target="activeX/activeX764.xml"/><Relationship Id="rId245" Type="http://schemas.openxmlformats.org/officeDocument/2006/relationships/control" Target="activeX/activeX154.xml"/><Relationship Id="rId287" Type="http://schemas.openxmlformats.org/officeDocument/2006/relationships/control" Target="activeX/activeX196.xml"/><Relationship Id="rId410" Type="http://schemas.openxmlformats.org/officeDocument/2006/relationships/control" Target="activeX/activeX319.xml"/><Relationship Id="rId452" Type="http://schemas.openxmlformats.org/officeDocument/2006/relationships/control" Target="activeX/activeX361.xml"/><Relationship Id="rId494" Type="http://schemas.openxmlformats.org/officeDocument/2006/relationships/control" Target="activeX/activeX403.xml"/><Relationship Id="rId508" Type="http://schemas.openxmlformats.org/officeDocument/2006/relationships/control" Target="activeX/activeX417.xml"/><Relationship Id="rId715" Type="http://schemas.openxmlformats.org/officeDocument/2006/relationships/control" Target="activeX/activeX624.xml"/><Relationship Id="rId105" Type="http://schemas.openxmlformats.org/officeDocument/2006/relationships/control" Target="activeX/activeX15.xml"/><Relationship Id="rId147" Type="http://schemas.openxmlformats.org/officeDocument/2006/relationships/control" Target="activeX/activeX56.xml"/><Relationship Id="rId312" Type="http://schemas.openxmlformats.org/officeDocument/2006/relationships/control" Target="activeX/activeX221.xml"/><Relationship Id="rId354" Type="http://schemas.openxmlformats.org/officeDocument/2006/relationships/control" Target="activeX/activeX263.xml"/><Relationship Id="rId757" Type="http://schemas.openxmlformats.org/officeDocument/2006/relationships/control" Target="activeX/activeX666.xml"/><Relationship Id="rId799" Type="http://schemas.openxmlformats.org/officeDocument/2006/relationships/control" Target="activeX/activeX708.xml"/><Relationship Id="rId51" Type="http://schemas.openxmlformats.org/officeDocument/2006/relationships/hyperlink" Target="http://www.indexmundi.com/united_kingdom/economy_profile.html" TargetMode="External"/><Relationship Id="rId93" Type="http://schemas.openxmlformats.org/officeDocument/2006/relationships/image" Target="media/image23.wmf"/><Relationship Id="rId189" Type="http://schemas.openxmlformats.org/officeDocument/2006/relationships/control" Target="activeX/activeX98.xml"/><Relationship Id="rId396" Type="http://schemas.openxmlformats.org/officeDocument/2006/relationships/control" Target="activeX/activeX305.xml"/><Relationship Id="rId561" Type="http://schemas.openxmlformats.org/officeDocument/2006/relationships/control" Target="activeX/activeX470.xml"/><Relationship Id="rId617" Type="http://schemas.openxmlformats.org/officeDocument/2006/relationships/control" Target="activeX/activeX526.xml"/><Relationship Id="rId659" Type="http://schemas.openxmlformats.org/officeDocument/2006/relationships/control" Target="activeX/activeX568.xml"/><Relationship Id="rId824" Type="http://schemas.openxmlformats.org/officeDocument/2006/relationships/control" Target="activeX/activeX733.xml"/><Relationship Id="rId214" Type="http://schemas.openxmlformats.org/officeDocument/2006/relationships/control" Target="activeX/activeX123.xml"/><Relationship Id="rId256" Type="http://schemas.openxmlformats.org/officeDocument/2006/relationships/control" Target="activeX/activeX165.xml"/><Relationship Id="rId298" Type="http://schemas.openxmlformats.org/officeDocument/2006/relationships/control" Target="activeX/activeX207.xml"/><Relationship Id="rId421" Type="http://schemas.openxmlformats.org/officeDocument/2006/relationships/control" Target="activeX/activeX330.xml"/><Relationship Id="rId463" Type="http://schemas.openxmlformats.org/officeDocument/2006/relationships/control" Target="activeX/activeX372.xml"/><Relationship Id="rId519" Type="http://schemas.openxmlformats.org/officeDocument/2006/relationships/control" Target="activeX/activeX428.xml"/><Relationship Id="rId670" Type="http://schemas.openxmlformats.org/officeDocument/2006/relationships/control" Target="activeX/activeX579.xml"/><Relationship Id="rId116" Type="http://schemas.openxmlformats.org/officeDocument/2006/relationships/control" Target="activeX/activeX25.xml"/><Relationship Id="rId158" Type="http://schemas.openxmlformats.org/officeDocument/2006/relationships/control" Target="activeX/activeX67.xml"/><Relationship Id="rId323" Type="http://schemas.openxmlformats.org/officeDocument/2006/relationships/control" Target="activeX/activeX232.xml"/><Relationship Id="rId530" Type="http://schemas.openxmlformats.org/officeDocument/2006/relationships/control" Target="activeX/activeX439.xml"/><Relationship Id="rId726" Type="http://schemas.openxmlformats.org/officeDocument/2006/relationships/control" Target="activeX/activeX635.xml"/><Relationship Id="rId768" Type="http://schemas.openxmlformats.org/officeDocument/2006/relationships/control" Target="activeX/activeX677.xml"/><Relationship Id="rId20" Type="http://schemas.openxmlformats.org/officeDocument/2006/relationships/chart" Target="charts/chart1.xml"/><Relationship Id="rId62" Type="http://schemas.openxmlformats.org/officeDocument/2006/relationships/image" Target="media/image14.png"/><Relationship Id="rId365" Type="http://schemas.openxmlformats.org/officeDocument/2006/relationships/control" Target="activeX/activeX274.xml"/><Relationship Id="rId572" Type="http://schemas.openxmlformats.org/officeDocument/2006/relationships/control" Target="activeX/activeX481.xml"/><Relationship Id="rId628" Type="http://schemas.openxmlformats.org/officeDocument/2006/relationships/control" Target="activeX/activeX537.xml"/><Relationship Id="rId835" Type="http://schemas.openxmlformats.org/officeDocument/2006/relationships/control" Target="activeX/activeX744.xml"/><Relationship Id="rId225" Type="http://schemas.openxmlformats.org/officeDocument/2006/relationships/control" Target="activeX/activeX134.xml"/><Relationship Id="rId267" Type="http://schemas.openxmlformats.org/officeDocument/2006/relationships/control" Target="activeX/activeX176.xml"/><Relationship Id="rId432" Type="http://schemas.openxmlformats.org/officeDocument/2006/relationships/control" Target="activeX/activeX341.xml"/><Relationship Id="rId474" Type="http://schemas.openxmlformats.org/officeDocument/2006/relationships/control" Target="activeX/activeX383.xml"/><Relationship Id="rId127" Type="http://schemas.openxmlformats.org/officeDocument/2006/relationships/control" Target="activeX/activeX36.xml"/><Relationship Id="rId681" Type="http://schemas.openxmlformats.org/officeDocument/2006/relationships/control" Target="activeX/activeX590.xml"/><Relationship Id="rId737" Type="http://schemas.openxmlformats.org/officeDocument/2006/relationships/control" Target="activeX/activeX646.xml"/><Relationship Id="rId779" Type="http://schemas.openxmlformats.org/officeDocument/2006/relationships/control" Target="activeX/activeX688.xml"/><Relationship Id="rId31" Type="http://schemas.openxmlformats.org/officeDocument/2006/relationships/hyperlink" Target="http://en.wikipedia.org/wiki/France" TargetMode="External"/><Relationship Id="rId73" Type="http://schemas.openxmlformats.org/officeDocument/2006/relationships/hyperlink" Target="http://www.rikkijai.com" TargetMode="External"/><Relationship Id="rId169" Type="http://schemas.openxmlformats.org/officeDocument/2006/relationships/control" Target="activeX/activeX78.xml"/><Relationship Id="rId334" Type="http://schemas.openxmlformats.org/officeDocument/2006/relationships/control" Target="activeX/activeX243.xml"/><Relationship Id="rId376" Type="http://schemas.openxmlformats.org/officeDocument/2006/relationships/control" Target="activeX/activeX285.xml"/><Relationship Id="rId541" Type="http://schemas.openxmlformats.org/officeDocument/2006/relationships/control" Target="activeX/activeX450.xml"/><Relationship Id="rId583" Type="http://schemas.openxmlformats.org/officeDocument/2006/relationships/control" Target="activeX/activeX492.xml"/><Relationship Id="rId639" Type="http://schemas.openxmlformats.org/officeDocument/2006/relationships/control" Target="activeX/activeX548.xml"/><Relationship Id="rId790" Type="http://schemas.openxmlformats.org/officeDocument/2006/relationships/control" Target="activeX/activeX699.xml"/><Relationship Id="rId804" Type="http://schemas.openxmlformats.org/officeDocument/2006/relationships/control" Target="activeX/activeX713.xml"/><Relationship Id="rId4" Type="http://schemas.openxmlformats.org/officeDocument/2006/relationships/settings" Target="settings.xml"/><Relationship Id="rId180" Type="http://schemas.openxmlformats.org/officeDocument/2006/relationships/control" Target="activeX/activeX89.xml"/><Relationship Id="rId236" Type="http://schemas.openxmlformats.org/officeDocument/2006/relationships/control" Target="activeX/activeX145.xml"/><Relationship Id="rId278" Type="http://schemas.openxmlformats.org/officeDocument/2006/relationships/control" Target="activeX/activeX187.xml"/><Relationship Id="rId401" Type="http://schemas.openxmlformats.org/officeDocument/2006/relationships/control" Target="activeX/activeX310.xml"/><Relationship Id="rId443" Type="http://schemas.openxmlformats.org/officeDocument/2006/relationships/control" Target="activeX/activeX352.xml"/><Relationship Id="rId650" Type="http://schemas.openxmlformats.org/officeDocument/2006/relationships/control" Target="activeX/activeX559.xml"/><Relationship Id="rId846" Type="http://schemas.openxmlformats.org/officeDocument/2006/relationships/control" Target="activeX/activeX755.xml"/><Relationship Id="rId303" Type="http://schemas.openxmlformats.org/officeDocument/2006/relationships/control" Target="activeX/activeX212.xml"/><Relationship Id="rId485" Type="http://schemas.openxmlformats.org/officeDocument/2006/relationships/control" Target="activeX/activeX394.xml"/><Relationship Id="rId692" Type="http://schemas.openxmlformats.org/officeDocument/2006/relationships/control" Target="activeX/activeX601.xml"/><Relationship Id="rId706" Type="http://schemas.openxmlformats.org/officeDocument/2006/relationships/control" Target="activeX/activeX615.xml"/><Relationship Id="rId748" Type="http://schemas.openxmlformats.org/officeDocument/2006/relationships/control" Target="activeX/activeX657.xml"/><Relationship Id="rId42" Type="http://schemas.openxmlformats.org/officeDocument/2006/relationships/hyperlink" Target="http://en.wikipedia.org/wiki/Electricity" TargetMode="External"/><Relationship Id="rId84" Type="http://schemas.openxmlformats.org/officeDocument/2006/relationships/hyperlink" Target="http://www.facebook.com/deejay.spice1" TargetMode="External"/><Relationship Id="rId138" Type="http://schemas.openxmlformats.org/officeDocument/2006/relationships/control" Target="activeX/activeX47.xml"/><Relationship Id="rId345" Type="http://schemas.openxmlformats.org/officeDocument/2006/relationships/control" Target="activeX/activeX254.xml"/><Relationship Id="rId387" Type="http://schemas.openxmlformats.org/officeDocument/2006/relationships/control" Target="activeX/activeX296.xml"/><Relationship Id="rId510" Type="http://schemas.openxmlformats.org/officeDocument/2006/relationships/control" Target="activeX/activeX419.xml"/><Relationship Id="rId552" Type="http://schemas.openxmlformats.org/officeDocument/2006/relationships/control" Target="activeX/activeX461.xml"/><Relationship Id="rId594" Type="http://schemas.openxmlformats.org/officeDocument/2006/relationships/control" Target="activeX/activeX503.xml"/><Relationship Id="rId608" Type="http://schemas.openxmlformats.org/officeDocument/2006/relationships/control" Target="activeX/activeX517.xml"/><Relationship Id="rId815" Type="http://schemas.openxmlformats.org/officeDocument/2006/relationships/control" Target="activeX/activeX724.xml"/><Relationship Id="rId191" Type="http://schemas.openxmlformats.org/officeDocument/2006/relationships/control" Target="activeX/activeX100.xml"/><Relationship Id="rId205" Type="http://schemas.openxmlformats.org/officeDocument/2006/relationships/control" Target="activeX/activeX114.xml"/><Relationship Id="rId247" Type="http://schemas.openxmlformats.org/officeDocument/2006/relationships/control" Target="activeX/activeX156.xml"/><Relationship Id="rId412" Type="http://schemas.openxmlformats.org/officeDocument/2006/relationships/control" Target="activeX/activeX321.xml"/><Relationship Id="rId857" Type="http://schemas.openxmlformats.org/officeDocument/2006/relationships/control" Target="activeX/activeX766.xml"/><Relationship Id="rId107" Type="http://schemas.openxmlformats.org/officeDocument/2006/relationships/image" Target="media/image24.wmf"/><Relationship Id="rId289" Type="http://schemas.openxmlformats.org/officeDocument/2006/relationships/control" Target="activeX/activeX198.xml"/><Relationship Id="rId454" Type="http://schemas.openxmlformats.org/officeDocument/2006/relationships/control" Target="activeX/activeX363.xml"/><Relationship Id="rId496" Type="http://schemas.openxmlformats.org/officeDocument/2006/relationships/control" Target="activeX/activeX405.xml"/><Relationship Id="rId661" Type="http://schemas.openxmlformats.org/officeDocument/2006/relationships/control" Target="activeX/activeX570.xml"/><Relationship Id="rId717" Type="http://schemas.openxmlformats.org/officeDocument/2006/relationships/control" Target="activeX/activeX626.xml"/><Relationship Id="rId759" Type="http://schemas.openxmlformats.org/officeDocument/2006/relationships/control" Target="activeX/activeX668.xml"/><Relationship Id="rId11" Type="http://schemas.openxmlformats.org/officeDocument/2006/relationships/hyperlink" Target="http://www.slcsi.org.lc/wp-admin/post-new.php" TargetMode="External"/><Relationship Id="rId53" Type="http://schemas.openxmlformats.org/officeDocument/2006/relationships/hyperlink" Target="http://www.dfat.gov.au/geo/netherlands/netherlands_country_brief.html" TargetMode="External"/><Relationship Id="rId149" Type="http://schemas.openxmlformats.org/officeDocument/2006/relationships/control" Target="activeX/activeX58.xml"/><Relationship Id="rId314" Type="http://schemas.openxmlformats.org/officeDocument/2006/relationships/control" Target="activeX/activeX223.xml"/><Relationship Id="rId356" Type="http://schemas.openxmlformats.org/officeDocument/2006/relationships/control" Target="activeX/activeX265.xml"/><Relationship Id="rId398" Type="http://schemas.openxmlformats.org/officeDocument/2006/relationships/control" Target="activeX/activeX307.xml"/><Relationship Id="rId521" Type="http://schemas.openxmlformats.org/officeDocument/2006/relationships/control" Target="activeX/activeX430.xml"/><Relationship Id="rId563" Type="http://schemas.openxmlformats.org/officeDocument/2006/relationships/control" Target="activeX/activeX472.xml"/><Relationship Id="rId619" Type="http://schemas.openxmlformats.org/officeDocument/2006/relationships/control" Target="activeX/activeX528.xml"/><Relationship Id="rId770" Type="http://schemas.openxmlformats.org/officeDocument/2006/relationships/control" Target="activeX/activeX679.xml"/><Relationship Id="rId95" Type="http://schemas.openxmlformats.org/officeDocument/2006/relationships/control" Target="activeX/activeX5.xml"/><Relationship Id="rId160" Type="http://schemas.openxmlformats.org/officeDocument/2006/relationships/control" Target="activeX/activeX69.xml"/><Relationship Id="rId216" Type="http://schemas.openxmlformats.org/officeDocument/2006/relationships/control" Target="activeX/activeX125.xml"/><Relationship Id="rId423" Type="http://schemas.openxmlformats.org/officeDocument/2006/relationships/control" Target="activeX/activeX332.xml"/><Relationship Id="rId826" Type="http://schemas.openxmlformats.org/officeDocument/2006/relationships/control" Target="activeX/activeX735.xml"/><Relationship Id="rId258" Type="http://schemas.openxmlformats.org/officeDocument/2006/relationships/control" Target="activeX/activeX167.xml"/><Relationship Id="rId465" Type="http://schemas.openxmlformats.org/officeDocument/2006/relationships/control" Target="activeX/activeX374.xml"/><Relationship Id="rId630" Type="http://schemas.openxmlformats.org/officeDocument/2006/relationships/control" Target="activeX/activeX539.xml"/><Relationship Id="rId672" Type="http://schemas.openxmlformats.org/officeDocument/2006/relationships/control" Target="activeX/activeX581.xml"/><Relationship Id="rId728" Type="http://schemas.openxmlformats.org/officeDocument/2006/relationships/control" Target="activeX/activeX637.xml"/><Relationship Id="rId22" Type="http://schemas.openxmlformats.org/officeDocument/2006/relationships/hyperlink" Target="http://www.imf.org/external/pubs/ft/weo/2012/02/weodata/index.aspx" TargetMode="External"/><Relationship Id="rId64" Type="http://schemas.openxmlformats.org/officeDocument/2006/relationships/hyperlink" Target="mailto:Dwight.pollonais@prudecon.com" TargetMode="External"/><Relationship Id="rId118" Type="http://schemas.openxmlformats.org/officeDocument/2006/relationships/control" Target="activeX/activeX27.xml"/><Relationship Id="rId325" Type="http://schemas.openxmlformats.org/officeDocument/2006/relationships/control" Target="activeX/activeX234.xml"/><Relationship Id="rId367" Type="http://schemas.openxmlformats.org/officeDocument/2006/relationships/control" Target="activeX/activeX276.xml"/><Relationship Id="rId532" Type="http://schemas.openxmlformats.org/officeDocument/2006/relationships/control" Target="activeX/activeX441.xml"/><Relationship Id="rId574" Type="http://schemas.openxmlformats.org/officeDocument/2006/relationships/control" Target="activeX/activeX483.xml"/><Relationship Id="rId171" Type="http://schemas.openxmlformats.org/officeDocument/2006/relationships/control" Target="activeX/activeX80.xml"/><Relationship Id="rId227" Type="http://schemas.openxmlformats.org/officeDocument/2006/relationships/control" Target="activeX/activeX136.xml"/><Relationship Id="rId781" Type="http://schemas.openxmlformats.org/officeDocument/2006/relationships/control" Target="activeX/activeX690.xml"/><Relationship Id="rId837" Type="http://schemas.openxmlformats.org/officeDocument/2006/relationships/control" Target="activeX/activeX746.xml"/><Relationship Id="rId269" Type="http://schemas.openxmlformats.org/officeDocument/2006/relationships/control" Target="activeX/activeX178.xml"/><Relationship Id="rId434" Type="http://schemas.openxmlformats.org/officeDocument/2006/relationships/control" Target="activeX/activeX343.xml"/><Relationship Id="rId476" Type="http://schemas.openxmlformats.org/officeDocument/2006/relationships/control" Target="activeX/activeX385.xml"/><Relationship Id="rId641" Type="http://schemas.openxmlformats.org/officeDocument/2006/relationships/control" Target="activeX/activeX550.xml"/><Relationship Id="rId683" Type="http://schemas.openxmlformats.org/officeDocument/2006/relationships/control" Target="activeX/activeX592.xml"/><Relationship Id="rId739" Type="http://schemas.openxmlformats.org/officeDocument/2006/relationships/control" Target="activeX/activeX648.xml"/><Relationship Id="rId33" Type="http://schemas.openxmlformats.org/officeDocument/2006/relationships/hyperlink" Target="http://en.wikipedia.org/wiki/List_of_countries_by_GDP_(PPP)" TargetMode="External"/><Relationship Id="rId129" Type="http://schemas.openxmlformats.org/officeDocument/2006/relationships/control" Target="activeX/activeX38.xml"/><Relationship Id="rId280" Type="http://schemas.openxmlformats.org/officeDocument/2006/relationships/control" Target="activeX/activeX189.xml"/><Relationship Id="rId336" Type="http://schemas.openxmlformats.org/officeDocument/2006/relationships/control" Target="activeX/activeX245.xml"/><Relationship Id="rId501" Type="http://schemas.openxmlformats.org/officeDocument/2006/relationships/control" Target="activeX/activeX410.xml"/><Relationship Id="rId543" Type="http://schemas.openxmlformats.org/officeDocument/2006/relationships/control" Target="activeX/activeX452.xml"/><Relationship Id="rId75" Type="http://schemas.openxmlformats.org/officeDocument/2006/relationships/hyperlink" Target="http://www.rikkijaimusic.com" TargetMode="External"/><Relationship Id="rId140" Type="http://schemas.openxmlformats.org/officeDocument/2006/relationships/control" Target="activeX/activeX49.xml"/><Relationship Id="rId182" Type="http://schemas.openxmlformats.org/officeDocument/2006/relationships/control" Target="activeX/activeX91.xml"/><Relationship Id="rId378" Type="http://schemas.openxmlformats.org/officeDocument/2006/relationships/control" Target="activeX/activeX287.xml"/><Relationship Id="rId403" Type="http://schemas.openxmlformats.org/officeDocument/2006/relationships/control" Target="activeX/activeX312.xml"/><Relationship Id="rId585" Type="http://schemas.openxmlformats.org/officeDocument/2006/relationships/control" Target="activeX/activeX494.xml"/><Relationship Id="rId750" Type="http://schemas.openxmlformats.org/officeDocument/2006/relationships/control" Target="activeX/activeX659.xml"/><Relationship Id="rId792" Type="http://schemas.openxmlformats.org/officeDocument/2006/relationships/control" Target="activeX/activeX701.xml"/><Relationship Id="rId806" Type="http://schemas.openxmlformats.org/officeDocument/2006/relationships/control" Target="activeX/activeX715.xml"/><Relationship Id="rId848" Type="http://schemas.openxmlformats.org/officeDocument/2006/relationships/control" Target="activeX/activeX757.xml"/><Relationship Id="rId6" Type="http://schemas.openxmlformats.org/officeDocument/2006/relationships/footnotes" Target="footnotes.xml"/><Relationship Id="rId238" Type="http://schemas.openxmlformats.org/officeDocument/2006/relationships/control" Target="activeX/activeX147.xml"/><Relationship Id="rId445" Type="http://schemas.openxmlformats.org/officeDocument/2006/relationships/control" Target="activeX/activeX354.xml"/><Relationship Id="rId487" Type="http://schemas.openxmlformats.org/officeDocument/2006/relationships/control" Target="activeX/activeX396.xml"/><Relationship Id="rId610" Type="http://schemas.openxmlformats.org/officeDocument/2006/relationships/control" Target="activeX/activeX519.xml"/><Relationship Id="rId652" Type="http://schemas.openxmlformats.org/officeDocument/2006/relationships/control" Target="activeX/activeX561.xml"/><Relationship Id="rId694" Type="http://schemas.openxmlformats.org/officeDocument/2006/relationships/control" Target="activeX/activeX603.xml"/><Relationship Id="rId708" Type="http://schemas.openxmlformats.org/officeDocument/2006/relationships/control" Target="activeX/activeX617.xml"/><Relationship Id="rId291" Type="http://schemas.openxmlformats.org/officeDocument/2006/relationships/control" Target="activeX/activeX200.xml"/><Relationship Id="rId305" Type="http://schemas.openxmlformats.org/officeDocument/2006/relationships/control" Target="activeX/activeX214.xml"/><Relationship Id="rId347" Type="http://schemas.openxmlformats.org/officeDocument/2006/relationships/control" Target="activeX/activeX256.xml"/><Relationship Id="rId512" Type="http://schemas.openxmlformats.org/officeDocument/2006/relationships/control" Target="activeX/activeX421.xml"/><Relationship Id="rId44" Type="http://schemas.openxmlformats.org/officeDocument/2006/relationships/hyperlink" Target="http://www.imf.org/external/pubs/ft/weo/2012/02/weodata/index.aspx" TargetMode="External"/><Relationship Id="rId86" Type="http://schemas.openxmlformats.org/officeDocument/2006/relationships/hyperlink" Target="mailto:frans@melkweg.nl" TargetMode="External"/><Relationship Id="rId151" Type="http://schemas.openxmlformats.org/officeDocument/2006/relationships/control" Target="activeX/activeX60.xml"/><Relationship Id="rId389" Type="http://schemas.openxmlformats.org/officeDocument/2006/relationships/control" Target="activeX/activeX298.xml"/><Relationship Id="rId554" Type="http://schemas.openxmlformats.org/officeDocument/2006/relationships/control" Target="activeX/activeX463.xml"/><Relationship Id="rId596" Type="http://schemas.openxmlformats.org/officeDocument/2006/relationships/control" Target="activeX/activeX505.xml"/><Relationship Id="rId761" Type="http://schemas.openxmlformats.org/officeDocument/2006/relationships/control" Target="activeX/activeX670.xml"/><Relationship Id="rId817" Type="http://schemas.openxmlformats.org/officeDocument/2006/relationships/control" Target="activeX/activeX726.xml"/><Relationship Id="rId859" Type="http://schemas.openxmlformats.org/officeDocument/2006/relationships/fontTable" Target="fontTable.xml"/><Relationship Id="rId193" Type="http://schemas.openxmlformats.org/officeDocument/2006/relationships/control" Target="activeX/activeX102.xml"/><Relationship Id="rId207" Type="http://schemas.openxmlformats.org/officeDocument/2006/relationships/control" Target="activeX/activeX116.xml"/><Relationship Id="rId249" Type="http://schemas.openxmlformats.org/officeDocument/2006/relationships/control" Target="activeX/activeX158.xml"/><Relationship Id="rId414" Type="http://schemas.openxmlformats.org/officeDocument/2006/relationships/control" Target="activeX/activeX323.xml"/><Relationship Id="rId456" Type="http://schemas.openxmlformats.org/officeDocument/2006/relationships/control" Target="activeX/activeX365.xml"/><Relationship Id="rId498" Type="http://schemas.openxmlformats.org/officeDocument/2006/relationships/control" Target="activeX/activeX407.xml"/><Relationship Id="rId621" Type="http://schemas.openxmlformats.org/officeDocument/2006/relationships/control" Target="activeX/activeX530.xml"/><Relationship Id="rId663" Type="http://schemas.openxmlformats.org/officeDocument/2006/relationships/control" Target="activeX/activeX572.xml"/><Relationship Id="rId13" Type="http://schemas.openxmlformats.org/officeDocument/2006/relationships/image" Target="media/image4.png"/><Relationship Id="rId109" Type="http://schemas.openxmlformats.org/officeDocument/2006/relationships/control" Target="activeX/activeX18.xml"/><Relationship Id="rId260" Type="http://schemas.openxmlformats.org/officeDocument/2006/relationships/control" Target="activeX/activeX169.xml"/><Relationship Id="rId316" Type="http://schemas.openxmlformats.org/officeDocument/2006/relationships/control" Target="activeX/activeX225.xml"/><Relationship Id="rId523" Type="http://schemas.openxmlformats.org/officeDocument/2006/relationships/control" Target="activeX/activeX432.xml"/><Relationship Id="rId719" Type="http://schemas.openxmlformats.org/officeDocument/2006/relationships/control" Target="activeX/activeX628.xml"/><Relationship Id="rId55" Type="http://schemas.openxmlformats.org/officeDocument/2006/relationships/hyperlink" Target="https://www.cia.gov/library/publications/the-world-factbook/" TargetMode="External"/><Relationship Id="rId97" Type="http://schemas.openxmlformats.org/officeDocument/2006/relationships/control" Target="activeX/activeX7.xml"/><Relationship Id="rId120" Type="http://schemas.openxmlformats.org/officeDocument/2006/relationships/control" Target="activeX/activeX29.xml"/><Relationship Id="rId358" Type="http://schemas.openxmlformats.org/officeDocument/2006/relationships/control" Target="activeX/activeX267.xml"/><Relationship Id="rId565" Type="http://schemas.openxmlformats.org/officeDocument/2006/relationships/control" Target="activeX/activeX474.xml"/><Relationship Id="rId730" Type="http://schemas.openxmlformats.org/officeDocument/2006/relationships/control" Target="activeX/activeX639.xml"/><Relationship Id="rId772" Type="http://schemas.openxmlformats.org/officeDocument/2006/relationships/control" Target="activeX/activeX681.xml"/><Relationship Id="rId828" Type="http://schemas.openxmlformats.org/officeDocument/2006/relationships/control" Target="activeX/activeX737.xml"/><Relationship Id="rId162" Type="http://schemas.openxmlformats.org/officeDocument/2006/relationships/control" Target="activeX/activeX71.xml"/><Relationship Id="rId218" Type="http://schemas.openxmlformats.org/officeDocument/2006/relationships/control" Target="activeX/activeX127.xml"/><Relationship Id="rId425" Type="http://schemas.openxmlformats.org/officeDocument/2006/relationships/control" Target="activeX/activeX334.xml"/><Relationship Id="rId467" Type="http://schemas.openxmlformats.org/officeDocument/2006/relationships/control" Target="activeX/activeX376.xml"/><Relationship Id="rId632" Type="http://schemas.openxmlformats.org/officeDocument/2006/relationships/control" Target="activeX/activeX541.xml"/><Relationship Id="rId271" Type="http://schemas.openxmlformats.org/officeDocument/2006/relationships/control" Target="activeX/activeX180.xml"/><Relationship Id="rId674" Type="http://schemas.openxmlformats.org/officeDocument/2006/relationships/control" Target="activeX/activeX583.xml"/><Relationship Id="rId24" Type="http://schemas.openxmlformats.org/officeDocument/2006/relationships/hyperlink" Target="http://www.1800flyeurope.com/go/customs-and-etiquette/malta/" TargetMode="External"/><Relationship Id="rId66" Type="http://schemas.openxmlformats.org/officeDocument/2006/relationships/image" Target="media/image16.jpeg"/><Relationship Id="rId131" Type="http://schemas.openxmlformats.org/officeDocument/2006/relationships/control" Target="activeX/activeX40.xml"/><Relationship Id="rId327" Type="http://schemas.openxmlformats.org/officeDocument/2006/relationships/control" Target="activeX/activeX236.xml"/><Relationship Id="rId369" Type="http://schemas.openxmlformats.org/officeDocument/2006/relationships/control" Target="activeX/activeX278.xml"/><Relationship Id="rId534" Type="http://schemas.openxmlformats.org/officeDocument/2006/relationships/control" Target="activeX/activeX443.xml"/><Relationship Id="rId576" Type="http://schemas.openxmlformats.org/officeDocument/2006/relationships/control" Target="activeX/activeX485.xml"/><Relationship Id="rId741" Type="http://schemas.openxmlformats.org/officeDocument/2006/relationships/control" Target="activeX/activeX650.xml"/><Relationship Id="rId783" Type="http://schemas.openxmlformats.org/officeDocument/2006/relationships/control" Target="activeX/activeX692.xml"/><Relationship Id="rId839" Type="http://schemas.openxmlformats.org/officeDocument/2006/relationships/control" Target="activeX/activeX748.xml"/><Relationship Id="rId173" Type="http://schemas.openxmlformats.org/officeDocument/2006/relationships/control" Target="activeX/activeX82.xml"/><Relationship Id="rId229" Type="http://schemas.openxmlformats.org/officeDocument/2006/relationships/control" Target="activeX/activeX138.xml"/><Relationship Id="rId380" Type="http://schemas.openxmlformats.org/officeDocument/2006/relationships/control" Target="activeX/activeX289.xml"/><Relationship Id="rId436" Type="http://schemas.openxmlformats.org/officeDocument/2006/relationships/control" Target="activeX/activeX345.xml"/><Relationship Id="rId601" Type="http://schemas.openxmlformats.org/officeDocument/2006/relationships/control" Target="activeX/activeX510.xml"/><Relationship Id="rId643" Type="http://schemas.openxmlformats.org/officeDocument/2006/relationships/control" Target="activeX/activeX552.xml"/><Relationship Id="rId240" Type="http://schemas.openxmlformats.org/officeDocument/2006/relationships/control" Target="activeX/activeX149.xml"/><Relationship Id="rId478" Type="http://schemas.openxmlformats.org/officeDocument/2006/relationships/control" Target="activeX/activeX387.xml"/><Relationship Id="rId685" Type="http://schemas.openxmlformats.org/officeDocument/2006/relationships/control" Target="activeX/activeX594.xml"/><Relationship Id="rId850" Type="http://schemas.openxmlformats.org/officeDocument/2006/relationships/control" Target="activeX/activeX759.xml"/><Relationship Id="rId35" Type="http://schemas.openxmlformats.org/officeDocument/2006/relationships/hyperlink" Target="http://en.wikipedia.org/wiki/Europe" TargetMode="External"/><Relationship Id="rId77" Type="http://schemas.openxmlformats.org/officeDocument/2006/relationships/image" Target="media/image19.jpeg"/><Relationship Id="rId100" Type="http://schemas.openxmlformats.org/officeDocument/2006/relationships/control" Target="activeX/activeX10.xml"/><Relationship Id="rId282" Type="http://schemas.openxmlformats.org/officeDocument/2006/relationships/control" Target="activeX/activeX191.xml"/><Relationship Id="rId338" Type="http://schemas.openxmlformats.org/officeDocument/2006/relationships/control" Target="activeX/activeX247.xml"/><Relationship Id="rId503" Type="http://schemas.openxmlformats.org/officeDocument/2006/relationships/control" Target="activeX/activeX412.xml"/><Relationship Id="rId545" Type="http://schemas.openxmlformats.org/officeDocument/2006/relationships/control" Target="activeX/activeX454.xml"/><Relationship Id="rId587" Type="http://schemas.openxmlformats.org/officeDocument/2006/relationships/control" Target="activeX/activeX496.xml"/><Relationship Id="rId710" Type="http://schemas.openxmlformats.org/officeDocument/2006/relationships/control" Target="activeX/activeX619.xml"/><Relationship Id="rId752" Type="http://schemas.openxmlformats.org/officeDocument/2006/relationships/control" Target="activeX/activeX661.xml"/><Relationship Id="rId808" Type="http://schemas.openxmlformats.org/officeDocument/2006/relationships/control" Target="activeX/activeX717.xml"/><Relationship Id="rId8" Type="http://schemas.openxmlformats.org/officeDocument/2006/relationships/header" Target="header1.xml"/><Relationship Id="rId142" Type="http://schemas.openxmlformats.org/officeDocument/2006/relationships/control" Target="activeX/activeX51.xml"/><Relationship Id="rId184" Type="http://schemas.openxmlformats.org/officeDocument/2006/relationships/control" Target="activeX/activeX93.xml"/><Relationship Id="rId391" Type="http://schemas.openxmlformats.org/officeDocument/2006/relationships/control" Target="activeX/activeX300.xml"/><Relationship Id="rId405" Type="http://schemas.openxmlformats.org/officeDocument/2006/relationships/control" Target="activeX/activeX314.xml"/><Relationship Id="rId447" Type="http://schemas.openxmlformats.org/officeDocument/2006/relationships/control" Target="activeX/activeX356.xml"/><Relationship Id="rId612" Type="http://schemas.openxmlformats.org/officeDocument/2006/relationships/control" Target="activeX/activeX521.xml"/><Relationship Id="rId794" Type="http://schemas.openxmlformats.org/officeDocument/2006/relationships/control" Target="activeX/activeX703.xml"/><Relationship Id="rId251" Type="http://schemas.openxmlformats.org/officeDocument/2006/relationships/control" Target="activeX/activeX160.xml"/><Relationship Id="rId489" Type="http://schemas.openxmlformats.org/officeDocument/2006/relationships/control" Target="activeX/activeX398.xml"/><Relationship Id="rId654" Type="http://schemas.openxmlformats.org/officeDocument/2006/relationships/control" Target="activeX/activeX563.xml"/><Relationship Id="rId696" Type="http://schemas.openxmlformats.org/officeDocument/2006/relationships/control" Target="activeX/activeX605.xml"/><Relationship Id="rId861" Type="http://schemas.microsoft.com/office/2007/relationships/stylesWithEffects" Target="stylesWithEffects.xml"/><Relationship Id="rId46" Type="http://schemas.openxmlformats.org/officeDocument/2006/relationships/hyperlink" Target="http://www.dfat.gov.au/geo/france/france_brief.html" TargetMode="External"/><Relationship Id="rId293" Type="http://schemas.openxmlformats.org/officeDocument/2006/relationships/control" Target="activeX/activeX202.xml"/><Relationship Id="rId307" Type="http://schemas.openxmlformats.org/officeDocument/2006/relationships/control" Target="activeX/activeX216.xml"/><Relationship Id="rId349" Type="http://schemas.openxmlformats.org/officeDocument/2006/relationships/control" Target="activeX/activeX258.xml"/><Relationship Id="rId514" Type="http://schemas.openxmlformats.org/officeDocument/2006/relationships/control" Target="activeX/activeX423.xml"/><Relationship Id="rId556" Type="http://schemas.openxmlformats.org/officeDocument/2006/relationships/control" Target="activeX/activeX465.xml"/><Relationship Id="rId721" Type="http://schemas.openxmlformats.org/officeDocument/2006/relationships/control" Target="activeX/activeX630.xml"/><Relationship Id="rId763" Type="http://schemas.openxmlformats.org/officeDocument/2006/relationships/control" Target="activeX/activeX672.xml"/><Relationship Id="rId88" Type="http://schemas.openxmlformats.org/officeDocument/2006/relationships/image" Target="media/image21.wmf"/><Relationship Id="rId111" Type="http://schemas.openxmlformats.org/officeDocument/2006/relationships/control" Target="activeX/activeX20.xml"/><Relationship Id="rId153" Type="http://schemas.openxmlformats.org/officeDocument/2006/relationships/control" Target="activeX/activeX62.xml"/><Relationship Id="rId195" Type="http://schemas.openxmlformats.org/officeDocument/2006/relationships/control" Target="activeX/activeX104.xml"/><Relationship Id="rId209" Type="http://schemas.openxmlformats.org/officeDocument/2006/relationships/control" Target="activeX/activeX118.xml"/><Relationship Id="rId360" Type="http://schemas.openxmlformats.org/officeDocument/2006/relationships/control" Target="activeX/activeX269.xml"/><Relationship Id="rId416" Type="http://schemas.openxmlformats.org/officeDocument/2006/relationships/control" Target="activeX/activeX325.xml"/><Relationship Id="rId598" Type="http://schemas.openxmlformats.org/officeDocument/2006/relationships/control" Target="activeX/activeX507.xml"/><Relationship Id="rId819" Type="http://schemas.openxmlformats.org/officeDocument/2006/relationships/control" Target="activeX/activeX728.xml"/><Relationship Id="rId220" Type="http://schemas.openxmlformats.org/officeDocument/2006/relationships/control" Target="activeX/activeX129.xml"/><Relationship Id="rId458" Type="http://schemas.openxmlformats.org/officeDocument/2006/relationships/control" Target="activeX/activeX367.xml"/><Relationship Id="rId623" Type="http://schemas.openxmlformats.org/officeDocument/2006/relationships/control" Target="activeX/activeX532.xml"/><Relationship Id="rId665" Type="http://schemas.openxmlformats.org/officeDocument/2006/relationships/control" Target="activeX/activeX574.xml"/><Relationship Id="rId830" Type="http://schemas.openxmlformats.org/officeDocument/2006/relationships/control" Target="activeX/activeX739.xml"/><Relationship Id="rId15" Type="http://schemas.openxmlformats.org/officeDocument/2006/relationships/image" Target="media/image6.png"/><Relationship Id="rId57" Type="http://schemas.openxmlformats.org/officeDocument/2006/relationships/hyperlink" Target="http://www.js-arch.com" TargetMode="External"/><Relationship Id="rId262" Type="http://schemas.openxmlformats.org/officeDocument/2006/relationships/control" Target="activeX/activeX171.xml"/><Relationship Id="rId318" Type="http://schemas.openxmlformats.org/officeDocument/2006/relationships/control" Target="activeX/activeX227.xml"/><Relationship Id="rId525" Type="http://schemas.openxmlformats.org/officeDocument/2006/relationships/control" Target="activeX/activeX434.xml"/><Relationship Id="rId567" Type="http://schemas.openxmlformats.org/officeDocument/2006/relationships/control" Target="activeX/activeX476.xml"/><Relationship Id="rId732" Type="http://schemas.openxmlformats.org/officeDocument/2006/relationships/control" Target="activeX/activeX641.xml"/><Relationship Id="rId99" Type="http://schemas.openxmlformats.org/officeDocument/2006/relationships/control" Target="activeX/activeX9.xml"/><Relationship Id="rId122" Type="http://schemas.openxmlformats.org/officeDocument/2006/relationships/control" Target="activeX/activeX31.xml"/><Relationship Id="rId164" Type="http://schemas.openxmlformats.org/officeDocument/2006/relationships/control" Target="activeX/activeX73.xml"/><Relationship Id="rId371" Type="http://schemas.openxmlformats.org/officeDocument/2006/relationships/control" Target="activeX/activeX280.xml"/><Relationship Id="rId774" Type="http://schemas.openxmlformats.org/officeDocument/2006/relationships/control" Target="activeX/activeX683.xml"/><Relationship Id="rId427" Type="http://schemas.openxmlformats.org/officeDocument/2006/relationships/control" Target="activeX/activeX336.xml"/><Relationship Id="rId469" Type="http://schemas.openxmlformats.org/officeDocument/2006/relationships/control" Target="activeX/activeX378.xml"/><Relationship Id="rId634" Type="http://schemas.openxmlformats.org/officeDocument/2006/relationships/control" Target="activeX/activeX543.xml"/><Relationship Id="rId676" Type="http://schemas.openxmlformats.org/officeDocument/2006/relationships/control" Target="activeX/activeX585.xml"/><Relationship Id="rId841" Type="http://schemas.openxmlformats.org/officeDocument/2006/relationships/control" Target="activeX/activeX750.xml"/><Relationship Id="rId26" Type="http://schemas.openxmlformats.org/officeDocument/2006/relationships/hyperlink" Target="http://www.kwintessential.co.uk/resources/global-etiquette/germany-country-profile.html" TargetMode="External"/><Relationship Id="rId231" Type="http://schemas.openxmlformats.org/officeDocument/2006/relationships/control" Target="activeX/activeX140.xml"/><Relationship Id="rId273" Type="http://schemas.openxmlformats.org/officeDocument/2006/relationships/control" Target="activeX/activeX182.xml"/><Relationship Id="rId329" Type="http://schemas.openxmlformats.org/officeDocument/2006/relationships/control" Target="activeX/activeX238.xml"/><Relationship Id="rId480" Type="http://schemas.openxmlformats.org/officeDocument/2006/relationships/control" Target="activeX/activeX389.xml"/><Relationship Id="rId536" Type="http://schemas.openxmlformats.org/officeDocument/2006/relationships/control" Target="activeX/activeX445.xml"/><Relationship Id="rId701" Type="http://schemas.openxmlformats.org/officeDocument/2006/relationships/control" Target="activeX/activeX610.xml"/><Relationship Id="rId68" Type="http://schemas.openxmlformats.org/officeDocument/2006/relationships/hyperlink" Target="mailto:michelle.mohess@kspltd.com" TargetMode="External"/><Relationship Id="rId133" Type="http://schemas.openxmlformats.org/officeDocument/2006/relationships/control" Target="activeX/activeX42.xml"/><Relationship Id="rId175" Type="http://schemas.openxmlformats.org/officeDocument/2006/relationships/control" Target="activeX/activeX84.xml"/><Relationship Id="rId340" Type="http://schemas.openxmlformats.org/officeDocument/2006/relationships/control" Target="activeX/activeX249.xml"/><Relationship Id="rId578" Type="http://schemas.openxmlformats.org/officeDocument/2006/relationships/control" Target="activeX/activeX487.xml"/><Relationship Id="rId743" Type="http://schemas.openxmlformats.org/officeDocument/2006/relationships/control" Target="activeX/activeX652.xml"/><Relationship Id="rId785" Type="http://schemas.openxmlformats.org/officeDocument/2006/relationships/control" Target="activeX/activeX694.xml"/><Relationship Id="rId200" Type="http://schemas.openxmlformats.org/officeDocument/2006/relationships/control" Target="activeX/activeX109.xml"/><Relationship Id="rId382" Type="http://schemas.openxmlformats.org/officeDocument/2006/relationships/control" Target="activeX/activeX291.xml"/><Relationship Id="rId438" Type="http://schemas.openxmlformats.org/officeDocument/2006/relationships/control" Target="activeX/activeX347.xml"/><Relationship Id="rId603" Type="http://schemas.openxmlformats.org/officeDocument/2006/relationships/control" Target="activeX/activeX512.xml"/><Relationship Id="rId645" Type="http://schemas.openxmlformats.org/officeDocument/2006/relationships/control" Target="activeX/activeX554.xml"/><Relationship Id="rId687" Type="http://schemas.openxmlformats.org/officeDocument/2006/relationships/control" Target="activeX/activeX596.xml"/><Relationship Id="rId810" Type="http://schemas.openxmlformats.org/officeDocument/2006/relationships/control" Target="activeX/activeX719.xml"/><Relationship Id="rId852" Type="http://schemas.openxmlformats.org/officeDocument/2006/relationships/control" Target="activeX/activeX761.xml"/><Relationship Id="rId242" Type="http://schemas.openxmlformats.org/officeDocument/2006/relationships/control" Target="activeX/activeX151.xml"/><Relationship Id="rId284" Type="http://schemas.openxmlformats.org/officeDocument/2006/relationships/control" Target="activeX/activeX193.xml"/><Relationship Id="rId491" Type="http://schemas.openxmlformats.org/officeDocument/2006/relationships/control" Target="activeX/activeX400.xml"/><Relationship Id="rId505" Type="http://schemas.openxmlformats.org/officeDocument/2006/relationships/control" Target="activeX/activeX414.xml"/><Relationship Id="rId712" Type="http://schemas.openxmlformats.org/officeDocument/2006/relationships/control" Target="activeX/activeX621.xml"/><Relationship Id="rId37" Type="http://schemas.openxmlformats.org/officeDocument/2006/relationships/hyperlink" Target="http://en.wikipedia.org/wiki/Nuclear_power" TargetMode="External"/><Relationship Id="rId79" Type="http://schemas.openxmlformats.org/officeDocument/2006/relationships/hyperlink" Target="mailto:bonfireent@gmail.com" TargetMode="External"/><Relationship Id="rId102" Type="http://schemas.openxmlformats.org/officeDocument/2006/relationships/control" Target="activeX/activeX12.xml"/><Relationship Id="rId144" Type="http://schemas.openxmlformats.org/officeDocument/2006/relationships/control" Target="activeX/activeX53.xml"/><Relationship Id="rId547" Type="http://schemas.openxmlformats.org/officeDocument/2006/relationships/control" Target="activeX/activeX456.xml"/><Relationship Id="rId589" Type="http://schemas.openxmlformats.org/officeDocument/2006/relationships/control" Target="activeX/activeX498.xml"/><Relationship Id="rId754" Type="http://schemas.openxmlformats.org/officeDocument/2006/relationships/control" Target="activeX/activeX663.xml"/><Relationship Id="rId796" Type="http://schemas.openxmlformats.org/officeDocument/2006/relationships/control" Target="activeX/activeX705.xml"/><Relationship Id="rId90" Type="http://schemas.openxmlformats.org/officeDocument/2006/relationships/image" Target="media/image22.wmf"/><Relationship Id="rId186" Type="http://schemas.openxmlformats.org/officeDocument/2006/relationships/control" Target="activeX/activeX95.xml"/><Relationship Id="rId351" Type="http://schemas.openxmlformats.org/officeDocument/2006/relationships/control" Target="activeX/activeX260.xml"/><Relationship Id="rId393" Type="http://schemas.openxmlformats.org/officeDocument/2006/relationships/control" Target="activeX/activeX302.xml"/><Relationship Id="rId407" Type="http://schemas.openxmlformats.org/officeDocument/2006/relationships/control" Target="activeX/activeX316.xml"/><Relationship Id="rId449" Type="http://schemas.openxmlformats.org/officeDocument/2006/relationships/control" Target="activeX/activeX358.xml"/><Relationship Id="rId614" Type="http://schemas.openxmlformats.org/officeDocument/2006/relationships/control" Target="activeX/activeX523.xml"/><Relationship Id="rId656" Type="http://schemas.openxmlformats.org/officeDocument/2006/relationships/control" Target="activeX/activeX565.xml"/><Relationship Id="rId821" Type="http://schemas.openxmlformats.org/officeDocument/2006/relationships/control" Target="activeX/activeX730.xml"/><Relationship Id="rId211" Type="http://schemas.openxmlformats.org/officeDocument/2006/relationships/control" Target="activeX/activeX120.xml"/><Relationship Id="rId253" Type="http://schemas.openxmlformats.org/officeDocument/2006/relationships/control" Target="activeX/activeX162.xml"/><Relationship Id="rId295" Type="http://schemas.openxmlformats.org/officeDocument/2006/relationships/control" Target="activeX/activeX204.xml"/><Relationship Id="rId309" Type="http://schemas.openxmlformats.org/officeDocument/2006/relationships/control" Target="activeX/activeX218.xml"/><Relationship Id="rId460" Type="http://schemas.openxmlformats.org/officeDocument/2006/relationships/control" Target="activeX/activeX369.xml"/><Relationship Id="rId516" Type="http://schemas.openxmlformats.org/officeDocument/2006/relationships/control" Target="activeX/activeX425.xml"/><Relationship Id="rId698" Type="http://schemas.openxmlformats.org/officeDocument/2006/relationships/control" Target="activeX/activeX607.xml"/><Relationship Id="rId48" Type="http://schemas.openxmlformats.org/officeDocument/2006/relationships/hyperlink" Target="http://www.imf.org/external/pubs/ft/weo/2012/02/weodata/index.aspx" TargetMode="External"/><Relationship Id="rId113" Type="http://schemas.openxmlformats.org/officeDocument/2006/relationships/control" Target="activeX/activeX22.xml"/><Relationship Id="rId320" Type="http://schemas.openxmlformats.org/officeDocument/2006/relationships/control" Target="activeX/activeX229.xml"/><Relationship Id="rId558" Type="http://schemas.openxmlformats.org/officeDocument/2006/relationships/control" Target="activeX/activeX467.xml"/><Relationship Id="rId723" Type="http://schemas.openxmlformats.org/officeDocument/2006/relationships/control" Target="activeX/activeX632.xml"/><Relationship Id="rId765" Type="http://schemas.openxmlformats.org/officeDocument/2006/relationships/control" Target="activeX/activeX674.xml"/><Relationship Id="rId155" Type="http://schemas.openxmlformats.org/officeDocument/2006/relationships/control" Target="activeX/activeX64.xml"/><Relationship Id="rId197" Type="http://schemas.openxmlformats.org/officeDocument/2006/relationships/control" Target="activeX/activeX106.xml"/><Relationship Id="rId362" Type="http://schemas.openxmlformats.org/officeDocument/2006/relationships/control" Target="activeX/activeX271.xml"/><Relationship Id="rId418" Type="http://schemas.openxmlformats.org/officeDocument/2006/relationships/control" Target="activeX/activeX327.xml"/><Relationship Id="rId625" Type="http://schemas.openxmlformats.org/officeDocument/2006/relationships/control" Target="activeX/activeX534.xml"/><Relationship Id="rId832" Type="http://schemas.openxmlformats.org/officeDocument/2006/relationships/control" Target="activeX/activeX741.xml"/><Relationship Id="rId222" Type="http://schemas.openxmlformats.org/officeDocument/2006/relationships/control" Target="activeX/activeX131.xml"/><Relationship Id="rId264" Type="http://schemas.openxmlformats.org/officeDocument/2006/relationships/control" Target="activeX/activeX173.xml"/><Relationship Id="rId471" Type="http://schemas.openxmlformats.org/officeDocument/2006/relationships/control" Target="activeX/activeX380.xml"/><Relationship Id="rId667" Type="http://schemas.openxmlformats.org/officeDocument/2006/relationships/control" Target="activeX/activeX576.xml"/><Relationship Id="rId17" Type="http://schemas.openxmlformats.org/officeDocument/2006/relationships/image" Target="media/image8.jpeg"/><Relationship Id="rId59" Type="http://schemas.openxmlformats.org/officeDocument/2006/relationships/image" Target="media/image12.jpeg"/><Relationship Id="rId124" Type="http://schemas.openxmlformats.org/officeDocument/2006/relationships/control" Target="activeX/activeX33.xml"/><Relationship Id="rId527" Type="http://schemas.openxmlformats.org/officeDocument/2006/relationships/control" Target="activeX/activeX436.xml"/><Relationship Id="rId569" Type="http://schemas.openxmlformats.org/officeDocument/2006/relationships/control" Target="activeX/activeX478.xml"/><Relationship Id="rId734" Type="http://schemas.openxmlformats.org/officeDocument/2006/relationships/control" Target="activeX/activeX643.xml"/><Relationship Id="rId776" Type="http://schemas.openxmlformats.org/officeDocument/2006/relationships/control" Target="activeX/activeX685.xml"/><Relationship Id="rId70" Type="http://schemas.openxmlformats.org/officeDocument/2006/relationships/hyperlink" Target="mailto:sbaptiste@questionmarkent.com" TargetMode="External"/><Relationship Id="rId166" Type="http://schemas.openxmlformats.org/officeDocument/2006/relationships/control" Target="activeX/activeX75.xml"/><Relationship Id="rId331" Type="http://schemas.openxmlformats.org/officeDocument/2006/relationships/control" Target="activeX/activeX240.xml"/><Relationship Id="rId373" Type="http://schemas.openxmlformats.org/officeDocument/2006/relationships/control" Target="activeX/activeX282.xml"/><Relationship Id="rId429" Type="http://schemas.openxmlformats.org/officeDocument/2006/relationships/control" Target="activeX/activeX338.xml"/><Relationship Id="rId580" Type="http://schemas.openxmlformats.org/officeDocument/2006/relationships/control" Target="activeX/activeX489.xml"/><Relationship Id="rId636" Type="http://schemas.openxmlformats.org/officeDocument/2006/relationships/control" Target="activeX/activeX545.xml"/><Relationship Id="rId801" Type="http://schemas.openxmlformats.org/officeDocument/2006/relationships/control" Target="activeX/activeX710.xml"/><Relationship Id="rId1" Type="http://schemas.openxmlformats.org/officeDocument/2006/relationships/customXml" Target="../customXml/item1.xml"/><Relationship Id="rId233" Type="http://schemas.openxmlformats.org/officeDocument/2006/relationships/control" Target="activeX/activeX142.xml"/><Relationship Id="rId440" Type="http://schemas.openxmlformats.org/officeDocument/2006/relationships/control" Target="activeX/activeX349.xml"/><Relationship Id="rId678" Type="http://schemas.openxmlformats.org/officeDocument/2006/relationships/control" Target="activeX/activeX587.xml"/><Relationship Id="rId843" Type="http://schemas.openxmlformats.org/officeDocument/2006/relationships/control" Target="activeX/activeX752.xml"/><Relationship Id="rId28" Type="http://schemas.openxmlformats.org/officeDocument/2006/relationships/hyperlink" Target="http://www.dfat.gov.au/geo/germany/germany_brief.html" TargetMode="External"/><Relationship Id="rId275" Type="http://schemas.openxmlformats.org/officeDocument/2006/relationships/control" Target="activeX/activeX184.xml"/><Relationship Id="rId300" Type="http://schemas.openxmlformats.org/officeDocument/2006/relationships/control" Target="activeX/activeX209.xml"/><Relationship Id="rId482" Type="http://schemas.openxmlformats.org/officeDocument/2006/relationships/control" Target="activeX/activeX391.xml"/><Relationship Id="rId538" Type="http://schemas.openxmlformats.org/officeDocument/2006/relationships/control" Target="activeX/activeX447.xml"/><Relationship Id="rId703" Type="http://schemas.openxmlformats.org/officeDocument/2006/relationships/control" Target="activeX/activeX612.xml"/><Relationship Id="rId745" Type="http://schemas.openxmlformats.org/officeDocument/2006/relationships/control" Target="activeX/activeX654.xml"/><Relationship Id="rId81" Type="http://schemas.openxmlformats.org/officeDocument/2006/relationships/hyperlink" Target="mailto:info@bda-berlin.de" TargetMode="External"/><Relationship Id="rId135" Type="http://schemas.openxmlformats.org/officeDocument/2006/relationships/control" Target="activeX/activeX44.xml"/><Relationship Id="rId177" Type="http://schemas.openxmlformats.org/officeDocument/2006/relationships/control" Target="activeX/activeX86.xml"/><Relationship Id="rId342" Type="http://schemas.openxmlformats.org/officeDocument/2006/relationships/control" Target="activeX/activeX251.xml"/><Relationship Id="rId384" Type="http://schemas.openxmlformats.org/officeDocument/2006/relationships/control" Target="activeX/activeX293.xml"/><Relationship Id="rId591" Type="http://schemas.openxmlformats.org/officeDocument/2006/relationships/control" Target="activeX/activeX500.xml"/><Relationship Id="rId605" Type="http://schemas.openxmlformats.org/officeDocument/2006/relationships/control" Target="activeX/activeX514.xml"/><Relationship Id="rId787" Type="http://schemas.openxmlformats.org/officeDocument/2006/relationships/control" Target="activeX/activeX696.xml"/><Relationship Id="rId812" Type="http://schemas.openxmlformats.org/officeDocument/2006/relationships/control" Target="activeX/activeX721.xml"/><Relationship Id="rId202" Type="http://schemas.openxmlformats.org/officeDocument/2006/relationships/control" Target="activeX/activeX111.xml"/><Relationship Id="rId244" Type="http://schemas.openxmlformats.org/officeDocument/2006/relationships/control" Target="activeX/activeX153.xml"/><Relationship Id="rId647" Type="http://schemas.openxmlformats.org/officeDocument/2006/relationships/control" Target="activeX/activeX556.xml"/><Relationship Id="rId689" Type="http://schemas.openxmlformats.org/officeDocument/2006/relationships/control" Target="activeX/activeX598.xml"/><Relationship Id="rId854" Type="http://schemas.openxmlformats.org/officeDocument/2006/relationships/control" Target="activeX/activeX763.xml"/><Relationship Id="rId39" Type="http://schemas.openxmlformats.org/officeDocument/2006/relationships/hyperlink" Target="http://en.wikipedia.org/wiki/%C3%89lectricit%C3%A9_de_France" TargetMode="External"/><Relationship Id="rId286" Type="http://schemas.openxmlformats.org/officeDocument/2006/relationships/control" Target="activeX/activeX195.xml"/><Relationship Id="rId451" Type="http://schemas.openxmlformats.org/officeDocument/2006/relationships/control" Target="activeX/activeX360.xml"/><Relationship Id="rId493" Type="http://schemas.openxmlformats.org/officeDocument/2006/relationships/control" Target="activeX/activeX402.xml"/><Relationship Id="rId507" Type="http://schemas.openxmlformats.org/officeDocument/2006/relationships/control" Target="activeX/activeX416.xml"/><Relationship Id="rId549" Type="http://schemas.openxmlformats.org/officeDocument/2006/relationships/control" Target="activeX/activeX458.xml"/><Relationship Id="rId714" Type="http://schemas.openxmlformats.org/officeDocument/2006/relationships/control" Target="activeX/activeX623.xml"/><Relationship Id="rId756" Type="http://schemas.openxmlformats.org/officeDocument/2006/relationships/control" Target="activeX/activeX665.xml"/><Relationship Id="rId50" Type="http://schemas.openxmlformats.org/officeDocument/2006/relationships/hyperlink" Target="https://www.cia.gov/library/publications/the-world-factbook/" TargetMode="External"/><Relationship Id="rId104" Type="http://schemas.openxmlformats.org/officeDocument/2006/relationships/control" Target="activeX/activeX14.xml"/><Relationship Id="rId146" Type="http://schemas.openxmlformats.org/officeDocument/2006/relationships/control" Target="activeX/activeX55.xml"/><Relationship Id="rId188" Type="http://schemas.openxmlformats.org/officeDocument/2006/relationships/control" Target="activeX/activeX97.xml"/><Relationship Id="rId311" Type="http://schemas.openxmlformats.org/officeDocument/2006/relationships/control" Target="activeX/activeX220.xml"/><Relationship Id="rId353" Type="http://schemas.openxmlformats.org/officeDocument/2006/relationships/control" Target="activeX/activeX262.xml"/><Relationship Id="rId395" Type="http://schemas.openxmlformats.org/officeDocument/2006/relationships/control" Target="activeX/activeX304.xml"/><Relationship Id="rId409" Type="http://schemas.openxmlformats.org/officeDocument/2006/relationships/control" Target="activeX/activeX318.xml"/><Relationship Id="rId560" Type="http://schemas.openxmlformats.org/officeDocument/2006/relationships/control" Target="activeX/activeX469.xml"/><Relationship Id="rId798" Type="http://schemas.openxmlformats.org/officeDocument/2006/relationships/control" Target="activeX/activeX707.xml"/><Relationship Id="rId92" Type="http://schemas.openxmlformats.org/officeDocument/2006/relationships/control" Target="activeX/activeX3.xml"/><Relationship Id="rId213" Type="http://schemas.openxmlformats.org/officeDocument/2006/relationships/control" Target="activeX/activeX122.xml"/><Relationship Id="rId420" Type="http://schemas.openxmlformats.org/officeDocument/2006/relationships/control" Target="activeX/activeX329.xml"/><Relationship Id="rId616" Type="http://schemas.openxmlformats.org/officeDocument/2006/relationships/control" Target="activeX/activeX525.xml"/><Relationship Id="rId658" Type="http://schemas.openxmlformats.org/officeDocument/2006/relationships/control" Target="activeX/activeX567.xml"/><Relationship Id="rId823" Type="http://schemas.openxmlformats.org/officeDocument/2006/relationships/control" Target="activeX/activeX732.xml"/><Relationship Id="rId255" Type="http://schemas.openxmlformats.org/officeDocument/2006/relationships/control" Target="activeX/activeX164.xml"/><Relationship Id="rId297" Type="http://schemas.openxmlformats.org/officeDocument/2006/relationships/control" Target="activeX/activeX206.xml"/><Relationship Id="rId462" Type="http://schemas.openxmlformats.org/officeDocument/2006/relationships/control" Target="activeX/activeX371.xml"/><Relationship Id="rId518" Type="http://schemas.openxmlformats.org/officeDocument/2006/relationships/control" Target="activeX/activeX427.xml"/><Relationship Id="rId725" Type="http://schemas.openxmlformats.org/officeDocument/2006/relationships/control" Target="activeX/activeX634.xml"/><Relationship Id="rId115" Type="http://schemas.openxmlformats.org/officeDocument/2006/relationships/control" Target="activeX/activeX24.xml"/><Relationship Id="rId157" Type="http://schemas.openxmlformats.org/officeDocument/2006/relationships/control" Target="activeX/activeX66.xml"/><Relationship Id="rId322" Type="http://schemas.openxmlformats.org/officeDocument/2006/relationships/control" Target="activeX/activeX231.xml"/><Relationship Id="rId364" Type="http://schemas.openxmlformats.org/officeDocument/2006/relationships/control" Target="activeX/activeX273.xml"/><Relationship Id="rId767" Type="http://schemas.openxmlformats.org/officeDocument/2006/relationships/control" Target="activeX/activeX676.xml"/><Relationship Id="rId61" Type="http://schemas.openxmlformats.org/officeDocument/2006/relationships/hyperlink" Target="http://www.aclaworks.com" TargetMode="External"/><Relationship Id="rId199" Type="http://schemas.openxmlformats.org/officeDocument/2006/relationships/control" Target="activeX/activeX108.xml"/><Relationship Id="rId571" Type="http://schemas.openxmlformats.org/officeDocument/2006/relationships/control" Target="activeX/activeX480.xml"/><Relationship Id="rId627" Type="http://schemas.openxmlformats.org/officeDocument/2006/relationships/control" Target="activeX/activeX536.xml"/><Relationship Id="rId669" Type="http://schemas.openxmlformats.org/officeDocument/2006/relationships/control" Target="activeX/activeX578.xml"/><Relationship Id="rId834" Type="http://schemas.openxmlformats.org/officeDocument/2006/relationships/control" Target="activeX/activeX743.xml"/><Relationship Id="rId19" Type="http://schemas.openxmlformats.org/officeDocument/2006/relationships/image" Target="media/image10.jpeg"/><Relationship Id="rId224" Type="http://schemas.openxmlformats.org/officeDocument/2006/relationships/control" Target="activeX/activeX133.xml"/><Relationship Id="rId266" Type="http://schemas.openxmlformats.org/officeDocument/2006/relationships/control" Target="activeX/activeX175.xml"/><Relationship Id="rId431" Type="http://schemas.openxmlformats.org/officeDocument/2006/relationships/control" Target="activeX/activeX340.xml"/><Relationship Id="rId473" Type="http://schemas.openxmlformats.org/officeDocument/2006/relationships/control" Target="activeX/activeX382.xml"/><Relationship Id="rId529" Type="http://schemas.openxmlformats.org/officeDocument/2006/relationships/control" Target="activeX/activeX438.xml"/><Relationship Id="rId680" Type="http://schemas.openxmlformats.org/officeDocument/2006/relationships/control" Target="activeX/activeX589.xml"/><Relationship Id="rId736" Type="http://schemas.openxmlformats.org/officeDocument/2006/relationships/control" Target="activeX/activeX645.xml"/><Relationship Id="rId30" Type="http://schemas.openxmlformats.org/officeDocument/2006/relationships/hyperlink" Target="https://www.cia.gov/library/publications/the-world-factbook/" TargetMode="External"/><Relationship Id="rId126" Type="http://schemas.openxmlformats.org/officeDocument/2006/relationships/control" Target="activeX/activeX35.xml"/><Relationship Id="rId168" Type="http://schemas.openxmlformats.org/officeDocument/2006/relationships/control" Target="activeX/activeX77.xml"/><Relationship Id="rId333" Type="http://schemas.openxmlformats.org/officeDocument/2006/relationships/control" Target="activeX/activeX242.xml"/><Relationship Id="rId540" Type="http://schemas.openxmlformats.org/officeDocument/2006/relationships/control" Target="activeX/activeX449.xml"/><Relationship Id="rId778" Type="http://schemas.openxmlformats.org/officeDocument/2006/relationships/control" Target="activeX/activeX687.xml"/><Relationship Id="rId72" Type="http://schemas.openxmlformats.org/officeDocument/2006/relationships/image" Target="media/image18.jpeg"/><Relationship Id="rId375" Type="http://schemas.openxmlformats.org/officeDocument/2006/relationships/control" Target="activeX/activeX284.xml"/><Relationship Id="rId582" Type="http://schemas.openxmlformats.org/officeDocument/2006/relationships/control" Target="activeX/activeX491.xml"/><Relationship Id="rId638" Type="http://schemas.openxmlformats.org/officeDocument/2006/relationships/control" Target="activeX/activeX547.xml"/><Relationship Id="rId803" Type="http://schemas.openxmlformats.org/officeDocument/2006/relationships/control" Target="activeX/activeX712.xml"/><Relationship Id="rId845" Type="http://schemas.openxmlformats.org/officeDocument/2006/relationships/control" Target="activeX/activeX754.xml"/><Relationship Id="rId3" Type="http://schemas.openxmlformats.org/officeDocument/2006/relationships/styles" Target="styles.xml"/><Relationship Id="rId235" Type="http://schemas.openxmlformats.org/officeDocument/2006/relationships/control" Target="activeX/activeX144.xml"/><Relationship Id="rId277" Type="http://schemas.openxmlformats.org/officeDocument/2006/relationships/control" Target="activeX/activeX186.xml"/><Relationship Id="rId400" Type="http://schemas.openxmlformats.org/officeDocument/2006/relationships/control" Target="activeX/activeX309.xml"/><Relationship Id="rId442" Type="http://schemas.openxmlformats.org/officeDocument/2006/relationships/control" Target="activeX/activeX351.xml"/><Relationship Id="rId484" Type="http://schemas.openxmlformats.org/officeDocument/2006/relationships/control" Target="activeX/activeX393.xml"/><Relationship Id="rId705" Type="http://schemas.openxmlformats.org/officeDocument/2006/relationships/control" Target="activeX/activeX614.xml"/><Relationship Id="rId137" Type="http://schemas.openxmlformats.org/officeDocument/2006/relationships/control" Target="activeX/activeX46.xml"/><Relationship Id="rId302" Type="http://schemas.openxmlformats.org/officeDocument/2006/relationships/control" Target="activeX/activeX211.xml"/><Relationship Id="rId344" Type="http://schemas.openxmlformats.org/officeDocument/2006/relationships/control" Target="activeX/activeX253.xml"/><Relationship Id="rId691" Type="http://schemas.openxmlformats.org/officeDocument/2006/relationships/control" Target="activeX/activeX600.xml"/><Relationship Id="rId747" Type="http://schemas.openxmlformats.org/officeDocument/2006/relationships/control" Target="activeX/activeX656.xml"/><Relationship Id="rId789" Type="http://schemas.openxmlformats.org/officeDocument/2006/relationships/control" Target="activeX/activeX698.xml"/><Relationship Id="rId41" Type="http://schemas.openxmlformats.org/officeDocument/2006/relationships/hyperlink" Target="http://en.wikipedia.org/wiki/Nuclear_power" TargetMode="External"/><Relationship Id="rId83" Type="http://schemas.openxmlformats.org/officeDocument/2006/relationships/image" Target="media/image20.png"/><Relationship Id="rId179" Type="http://schemas.openxmlformats.org/officeDocument/2006/relationships/control" Target="activeX/activeX88.xml"/><Relationship Id="rId386" Type="http://schemas.openxmlformats.org/officeDocument/2006/relationships/control" Target="activeX/activeX295.xml"/><Relationship Id="rId551" Type="http://schemas.openxmlformats.org/officeDocument/2006/relationships/control" Target="activeX/activeX460.xml"/><Relationship Id="rId593" Type="http://schemas.openxmlformats.org/officeDocument/2006/relationships/control" Target="activeX/activeX502.xml"/><Relationship Id="rId607" Type="http://schemas.openxmlformats.org/officeDocument/2006/relationships/control" Target="activeX/activeX516.xml"/><Relationship Id="rId649" Type="http://schemas.openxmlformats.org/officeDocument/2006/relationships/control" Target="activeX/activeX558.xml"/><Relationship Id="rId814" Type="http://schemas.openxmlformats.org/officeDocument/2006/relationships/control" Target="activeX/activeX723.xml"/><Relationship Id="rId856" Type="http://schemas.openxmlformats.org/officeDocument/2006/relationships/control" Target="activeX/activeX765.xml"/><Relationship Id="rId190" Type="http://schemas.openxmlformats.org/officeDocument/2006/relationships/control" Target="activeX/activeX99.xml"/><Relationship Id="rId204" Type="http://schemas.openxmlformats.org/officeDocument/2006/relationships/control" Target="activeX/activeX113.xml"/><Relationship Id="rId246" Type="http://schemas.openxmlformats.org/officeDocument/2006/relationships/control" Target="activeX/activeX155.xml"/><Relationship Id="rId288" Type="http://schemas.openxmlformats.org/officeDocument/2006/relationships/control" Target="activeX/activeX197.xml"/><Relationship Id="rId411" Type="http://schemas.openxmlformats.org/officeDocument/2006/relationships/control" Target="activeX/activeX320.xml"/><Relationship Id="rId453" Type="http://schemas.openxmlformats.org/officeDocument/2006/relationships/control" Target="activeX/activeX362.xml"/><Relationship Id="rId509" Type="http://schemas.openxmlformats.org/officeDocument/2006/relationships/control" Target="activeX/activeX418.xml"/><Relationship Id="rId660" Type="http://schemas.openxmlformats.org/officeDocument/2006/relationships/control" Target="activeX/activeX569.xml"/><Relationship Id="rId106" Type="http://schemas.openxmlformats.org/officeDocument/2006/relationships/control" Target="activeX/activeX16.xml"/><Relationship Id="rId313" Type="http://schemas.openxmlformats.org/officeDocument/2006/relationships/control" Target="activeX/activeX222.xml"/><Relationship Id="rId495" Type="http://schemas.openxmlformats.org/officeDocument/2006/relationships/control" Target="activeX/activeX404.xml"/><Relationship Id="rId716" Type="http://schemas.openxmlformats.org/officeDocument/2006/relationships/control" Target="activeX/activeX625.xml"/><Relationship Id="rId758" Type="http://schemas.openxmlformats.org/officeDocument/2006/relationships/control" Target="activeX/activeX667.xml"/><Relationship Id="rId10" Type="http://schemas.openxmlformats.org/officeDocument/2006/relationships/hyperlink" Target="http://slcsi.org.lc/wp-admin/post.php?post=1228&amp;action=edit&amp;message=6" TargetMode="External"/><Relationship Id="rId52" Type="http://schemas.openxmlformats.org/officeDocument/2006/relationships/hyperlink" Target="http://www.kwintessential.co.uk/resources/global-etiquette/netherlands.html" TargetMode="External"/><Relationship Id="rId94" Type="http://schemas.openxmlformats.org/officeDocument/2006/relationships/control" Target="activeX/activeX4.xml"/><Relationship Id="rId148" Type="http://schemas.openxmlformats.org/officeDocument/2006/relationships/control" Target="activeX/activeX57.xml"/><Relationship Id="rId355" Type="http://schemas.openxmlformats.org/officeDocument/2006/relationships/control" Target="activeX/activeX264.xml"/><Relationship Id="rId397" Type="http://schemas.openxmlformats.org/officeDocument/2006/relationships/control" Target="activeX/activeX306.xml"/><Relationship Id="rId520" Type="http://schemas.openxmlformats.org/officeDocument/2006/relationships/control" Target="activeX/activeX429.xml"/><Relationship Id="rId562" Type="http://schemas.openxmlformats.org/officeDocument/2006/relationships/control" Target="activeX/activeX471.xml"/><Relationship Id="rId618" Type="http://schemas.openxmlformats.org/officeDocument/2006/relationships/control" Target="activeX/activeX527.xml"/><Relationship Id="rId825" Type="http://schemas.openxmlformats.org/officeDocument/2006/relationships/control" Target="activeX/activeX734.xml"/><Relationship Id="rId215" Type="http://schemas.openxmlformats.org/officeDocument/2006/relationships/control" Target="activeX/activeX124.xml"/><Relationship Id="rId257" Type="http://schemas.openxmlformats.org/officeDocument/2006/relationships/control" Target="activeX/activeX166.xml"/><Relationship Id="rId422" Type="http://schemas.openxmlformats.org/officeDocument/2006/relationships/control" Target="activeX/activeX331.xml"/><Relationship Id="rId464" Type="http://schemas.openxmlformats.org/officeDocument/2006/relationships/control" Target="activeX/activeX373.xml"/><Relationship Id="rId299" Type="http://schemas.openxmlformats.org/officeDocument/2006/relationships/control" Target="activeX/activeX208.xml"/><Relationship Id="rId727" Type="http://schemas.openxmlformats.org/officeDocument/2006/relationships/control" Target="activeX/activeX636.xml"/><Relationship Id="rId63" Type="http://schemas.openxmlformats.org/officeDocument/2006/relationships/hyperlink" Target="http://www.prudecon.com" TargetMode="External"/><Relationship Id="rId159" Type="http://schemas.openxmlformats.org/officeDocument/2006/relationships/control" Target="activeX/activeX68.xml"/><Relationship Id="rId366" Type="http://schemas.openxmlformats.org/officeDocument/2006/relationships/control" Target="activeX/activeX275.xml"/><Relationship Id="rId573" Type="http://schemas.openxmlformats.org/officeDocument/2006/relationships/control" Target="activeX/activeX482.xml"/><Relationship Id="rId780" Type="http://schemas.openxmlformats.org/officeDocument/2006/relationships/control" Target="activeX/activeX689.xml"/><Relationship Id="rId226" Type="http://schemas.openxmlformats.org/officeDocument/2006/relationships/control" Target="activeX/activeX135.xml"/><Relationship Id="rId433" Type="http://schemas.openxmlformats.org/officeDocument/2006/relationships/control" Target="activeX/activeX342.xml"/><Relationship Id="rId640" Type="http://schemas.openxmlformats.org/officeDocument/2006/relationships/control" Target="activeX/activeX549.xml"/><Relationship Id="rId738" Type="http://schemas.openxmlformats.org/officeDocument/2006/relationships/control" Target="activeX/activeX647.xml"/><Relationship Id="rId74" Type="http://schemas.openxmlformats.org/officeDocument/2006/relationships/hyperlink" Target="mailto:rikkijai@gmail.com" TargetMode="External"/><Relationship Id="rId377" Type="http://schemas.openxmlformats.org/officeDocument/2006/relationships/control" Target="activeX/activeX286.xml"/><Relationship Id="rId500" Type="http://schemas.openxmlformats.org/officeDocument/2006/relationships/control" Target="activeX/activeX409.xml"/><Relationship Id="rId584" Type="http://schemas.openxmlformats.org/officeDocument/2006/relationships/control" Target="activeX/activeX493.xml"/><Relationship Id="rId805" Type="http://schemas.openxmlformats.org/officeDocument/2006/relationships/control" Target="activeX/activeX714.xml"/><Relationship Id="rId5" Type="http://schemas.openxmlformats.org/officeDocument/2006/relationships/webSettings" Target="webSettings.xml"/><Relationship Id="rId237" Type="http://schemas.openxmlformats.org/officeDocument/2006/relationships/control" Target="activeX/activeX146.xml"/><Relationship Id="rId791" Type="http://schemas.openxmlformats.org/officeDocument/2006/relationships/control" Target="activeX/activeX700.xml"/><Relationship Id="rId444" Type="http://schemas.openxmlformats.org/officeDocument/2006/relationships/control" Target="activeX/activeX353.xml"/><Relationship Id="rId651" Type="http://schemas.openxmlformats.org/officeDocument/2006/relationships/control" Target="activeX/activeX560.xml"/><Relationship Id="rId749" Type="http://schemas.openxmlformats.org/officeDocument/2006/relationships/control" Target="activeX/activeX658.xml"/><Relationship Id="rId290" Type="http://schemas.openxmlformats.org/officeDocument/2006/relationships/control" Target="activeX/activeX199.xml"/><Relationship Id="rId304" Type="http://schemas.openxmlformats.org/officeDocument/2006/relationships/control" Target="activeX/activeX213.xml"/><Relationship Id="rId388" Type="http://schemas.openxmlformats.org/officeDocument/2006/relationships/control" Target="activeX/activeX297.xml"/><Relationship Id="rId511" Type="http://schemas.openxmlformats.org/officeDocument/2006/relationships/control" Target="activeX/activeX420.xml"/><Relationship Id="rId609" Type="http://schemas.openxmlformats.org/officeDocument/2006/relationships/control" Target="activeX/activeX518.xml"/><Relationship Id="rId85" Type="http://schemas.openxmlformats.org/officeDocument/2006/relationships/hyperlink" Target="http://www.facebook.com/clubuniq" TargetMode="External"/><Relationship Id="rId150" Type="http://schemas.openxmlformats.org/officeDocument/2006/relationships/control" Target="activeX/activeX59.xml"/><Relationship Id="rId595" Type="http://schemas.openxmlformats.org/officeDocument/2006/relationships/control" Target="activeX/activeX504.xml"/><Relationship Id="rId816" Type="http://schemas.openxmlformats.org/officeDocument/2006/relationships/control" Target="activeX/activeX725.xml"/><Relationship Id="rId248" Type="http://schemas.openxmlformats.org/officeDocument/2006/relationships/control" Target="activeX/activeX157.xml"/><Relationship Id="rId455" Type="http://schemas.openxmlformats.org/officeDocument/2006/relationships/control" Target="activeX/activeX364.xml"/><Relationship Id="rId662" Type="http://schemas.openxmlformats.org/officeDocument/2006/relationships/control" Target="activeX/activeX571.xml"/><Relationship Id="rId12" Type="http://schemas.openxmlformats.org/officeDocument/2006/relationships/image" Target="media/image3.png"/><Relationship Id="rId108" Type="http://schemas.openxmlformats.org/officeDocument/2006/relationships/control" Target="activeX/activeX17.xml"/><Relationship Id="rId315" Type="http://schemas.openxmlformats.org/officeDocument/2006/relationships/control" Target="activeX/activeX224.xml"/><Relationship Id="rId522" Type="http://schemas.openxmlformats.org/officeDocument/2006/relationships/control" Target="activeX/activeX431.xml"/><Relationship Id="rId96" Type="http://schemas.openxmlformats.org/officeDocument/2006/relationships/control" Target="activeX/activeX6.xml"/><Relationship Id="rId161" Type="http://schemas.openxmlformats.org/officeDocument/2006/relationships/control" Target="activeX/activeX70.xml"/><Relationship Id="rId399" Type="http://schemas.openxmlformats.org/officeDocument/2006/relationships/control" Target="activeX/activeX308.xml"/><Relationship Id="rId827" Type="http://schemas.openxmlformats.org/officeDocument/2006/relationships/control" Target="activeX/activeX736.xml"/><Relationship Id="rId259" Type="http://schemas.openxmlformats.org/officeDocument/2006/relationships/control" Target="activeX/activeX168.xml"/><Relationship Id="rId466" Type="http://schemas.openxmlformats.org/officeDocument/2006/relationships/control" Target="activeX/activeX375.xml"/><Relationship Id="rId673" Type="http://schemas.openxmlformats.org/officeDocument/2006/relationships/control" Target="activeX/activeX582.xml"/><Relationship Id="rId23" Type="http://schemas.openxmlformats.org/officeDocument/2006/relationships/hyperlink" Target="https://www.cia.gov/library/publications/the-world-factbook/" TargetMode="External"/><Relationship Id="rId119" Type="http://schemas.openxmlformats.org/officeDocument/2006/relationships/control" Target="activeX/activeX28.xml"/><Relationship Id="rId326" Type="http://schemas.openxmlformats.org/officeDocument/2006/relationships/control" Target="activeX/activeX235.xml"/><Relationship Id="rId533" Type="http://schemas.openxmlformats.org/officeDocument/2006/relationships/control" Target="activeX/activeX442.xml"/><Relationship Id="rId740" Type="http://schemas.openxmlformats.org/officeDocument/2006/relationships/control" Target="activeX/activeX649.xml"/><Relationship Id="rId838" Type="http://schemas.openxmlformats.org/officeDocument/2006/relationships/control" Target="activeX/activeX747.xml"/><Relationship Id="rId172" Type="http://schemas.openxmlformats.org/officeDocument/2006/relationships/control" Target="activeX/activeX81.xml"/><Relationship Id="rId477" Type="http://schemas.openxmlformats.org/officeDocument/2006/relationships/control" Target="activeX/activeX386.xml"/><Relationship Id="rId600" Type="http://schemas.openxmlformats.org/officeDocument/2006/relationships/control" Target="activeX/activeX509.xml"/><Relationship Id="rId684" Type="http://schemas.openxmlformats.org/officeDocument/2006/relationships/control" Target="activeX/activeX59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A-5CC6-11CF-8D67-00AA00BDCE1D}" ax:persistence="persistStream" r:id="rId1"/>
</file>

<file path=word/activeX/activeX108.xml><?xml version="1.0" encoding="utf-8"?>
<ax:ocx xmlns:ax="http://schemas.microsoft.com/office/2006/activeX" xmlns:r="http://schemas.openxmlformats.org/officeDocument/2006/relationships" ax:classid="{5512D124-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A-5CC6-11CF-8D67-00AA00BDCE1D}" ax:persistence="persistStream" r:id="rId1"/>
</file>

<file path=word/activeX/activeX117.xml><?xml version="1.0" encoding="utf-8"?>
<ax:ocx xmlns:ax="http://schemas.microsoft.com/office/2006/activeX" xmlns:r="http://schemas.openxmlformats.org/officeDocument/2006/relationships" ax:classid="{5512D124-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A-5CC6-11CF-8D67-00AA00BDCE1D}" ax:persistence="persistStream" r:id="rId1"/>
</file>

<file path=word/activeX/activeX126.xml><?xml version="1.0" encoding="utf-8"?>
<ax:ocx xmlns:ax="http://schemas.microsoft.com/office/2006/activeX" xmlns:r="http://schemas.openxmlformats.org/officeDocument/2006/relationships" ax:classid="{5512D124-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A-5CC6-11CF-8D67-00AA00BDCE1D}" ax:persistence="persistStream" r:id="rId1"/>
</file>

<file path=word/activeX/activeX135.xml><?xml version="1.0" encoding="utf-8"?>
<ax:ocx xmlns:ax="http://schemas.microsoft.com/office/2006/activeX" xmlns:r="http://schemas.openxmlformats.org/officeDocument/2006/relationships" ax:classid="{5512D124-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A-5CC6-11CF-8D67-00AA00BDCE1D}" ax:persistence="persistStream" r:id="rId1"/>
</file>

<file path=word/activeX/activeX144.xml><?xml version="1.0" encoding="utf-8"?>
<ax:ocx xmlns:ax="http://schemas.microsoft.com/office/2006/activeX" xmlns:r="http://schemas.openxmlformats.org/officeDocument/2006/relationships" ax:classid="{5512D124-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A-5CC6-11CF-8D67-00AA00BDCE1D}" ax:persistence="persistStream" r:id="rId1"/>
</file>

<file path=word/activeX/activeX153.xml><?xml version="1.0" encoding="utf-8"?>
<ax:ocx xmlns:ax="http://schemas.microsoft.com/office/2006/activeX" xmlns:r="http://schemas.openxmlformats.org/officeDocument/2006/relationships" ax:classid="{5512D124-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A-5CC6-11CF-8D67-00AA00BDCE1D}" ax:persistence="persistStream" r:id="rId1"/>
</file>

<file path=word/activeX/activeX162.xml><?xml version="1.0" encoding="utf-8"?>
<ax:ocx xmlns:ax="http://schemas.microsoft.com/office/2006/activeX" xmlns:r="http://schemas.openxmlformats.org/officeDocument/2006/relationships" ax:classid="{5512D124-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70.xml><?xml version="1.0" encoding="utf-8"?>
<ax:ocx xmlns:ax="http://schemas.microsoft.com/office/2006/activeX" xmlns:r="http://schemas.openxmlformats.org/officeDocument/2006/relationships" ax:classid="{5512D11A-5CC6-11CF-8D67-00AA00BDCE1D}" ax:persistence="persistStream" r:id="rId1"/>
</file>

<file path=word/activeX/activeX171.xml><?xml version="1.0" encoding="utf-8"?>
<ax:ocx xmlns:ax="http://schemas.microsoft.com/office/2006/activeX" xmlns:r="http://schemas.openxmlformats.org/officeDocument/2006/relationships" ax:classid="{5512D124-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24-5CC6-11CF-8D67-00AA00BDCE1D}" ax:persistence="persistStream" r:id="rId1"/>
</file>

<file path=word/activeX/activeX180.xml><?xml version="1.0" encoding="utf-8"?>
<ax:ocx xmlns:ax="http://schemas.microsoft.com/office/2006/activeX" xmlns:r="http://schemas.openxmlformats.org/officeDocument/2006/relationships" ax:classid="{5512D124-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A-5CC6-11CF-8D67-00AA00BDCE1D}" ax:persistence="persistStream" r:id="rId1"/>
</file>

<file path=word/activeX/activeX189.xml><?xml version="1.0" encoding="utf-8"?>
<ax:ocx xmlns:ax="http://schemas.microsoft.com/office/2006/activeX" xmlns:r="http://schemas.openxmlformats.org/officeDocument/2006/relationships" ax:classid="{5512D124-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A-5CC6-11CF-8D67-00AA00BDCE1D}" ax:persistence="persistStream" r:id="rId1"/>
</file>

<file path=word/activeX/activeX198.xml><?xml version="1.0" encoding="utf-8"?>
<ax:ocx xmlns:ax="http://schemas.microsoft.com/office/2006/activeX" xmlns:r="http://schemas.openxmlformats.org/officeDocument/2006/relationships" ax:classid="{5512D124-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A-5CC6-11CF-8D67-00AA00BDCE1D}" ax:persistence="persistStream" r:id="rId1"/>
</file>

<file path=word/activeX/activeX207.xml><?xml version="1.0" encoding="utf-8"?>
<ax:ocx xmlns:ax="http://schemas.microsoft.com/office/2006/activeX" xmlns:r="http://schemas.openxmlformats.org/officeDocument/2006/relationships" ax:classid="{5512D124-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A-5CC6-11CF-8D67-00AA00BDCE1D}" ax:persistence="persistStream" r:id="rId1"/>
</file>

<file path=word/activeX/activeX216.xml><?xml version="1.0" encoding="utf-8"?>
<ax:ocx xmlns:ax="http://schemas.microsoft.com/office/2006/activeX" xmlns:r="http://schemas.openxmlformats.org/officeDocument/2006/relationships" ax:classid="{5512D124-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A-5CC6-11CF-8D67-00AA00BDCE1D}" ax:persistence="persistStream" r:id="rId1"/>
</file>

<file path=word/activeX/activeX225.xml><?xml version="1.0" encoding="utf-8"?>
<ax:ocx xmlns:ax="http://schemas.microsoft.com/office/2006/activeX" xmlns:r="http://schemas.openxmlformats.org/officeDocument/2006/relationships" ax:classid="{5512D124-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A-5CC6-11CF-8D67-00AA00BDCE1D}" ax:persistence="persistStream" r:id="rId1"/>
</file>

<file path=word/activeX/activeX234.xml><?xml version="1.0" encoding="utf-8"?>
<ax:ocx xmlns:ax="http://schemas.microsoft.com/office/2006/activeX" xmlns:r="http://schemas.openxmlformats.org/officeDocument/2006/relationships" ax:classid="{5512D124-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A-5CC6-11CF-8D67-00AA00BDCE1D}" ax:persistence="persistStream" r:id="rId1"/>
</file>

<file path=word/activeX/activeX243.xml><?xml version="1.0" encoding="utf-8"?>
<ax:ocx xmlns:ax="http://schemas.microsoft.com/office/2006/activeX" xmlns:r="http://schemas.openxmlformats.org/officeDocument/2006/relationships" ax:classid="{5512D124-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A-5CC6-11CF-8D67-00AA00BDCE1D}" ax:persistence="persistStream" r:id="rId1"/>
</file>

<file path=word/activeX/activeX252.xml><?xml version="1.0" encoding="utf-8"?>
<ax:ocx xmlns:ax="http://schemas.microsoft.com/office/2006/activeX" xmlns:r="http://schemas.openxmlformats.org/officeDocument/2006/relationships" ax:classid="{5512D124-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60.xml><?xml version="1.0" encoding="utf-8"?>
<ax:ocx xmlns:ax="http://schemas.microsoft.com/office/2006/activeX" xmlns:r="http://schemas.openxmlformats.org/officeDocument/2006/relationships" ax:classid="{5512D11A-5CC6-11CF-8D67-00AA00BDCE1D}" ax:persistence="persistStream" r:id="rId1"/>
</file>

<file path=word/activeX/activeX261.xml><?xml version="1.0" encoding="utf-8"?>
<ax:ocx xmlns:ax="http://schemas.microsoft.com/office/2006/activeX" xmlns:r="http://schemas.openxmlformats.org/officeDocument/2006/relationships" ax:classid="{5512D124-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24-5CC6-11CF-8D67-00AA00BDCE1D}" ax:persistence="persistStream" r:id="rId1"/>
</file>

<file path=word/activeX/activeX270.xml><?xml version="1.0" encoding="utf-8"?>
<ax:ocx xmlns:ax="http://schemas.microsoft.com/office/2006/activeX" xmlns:r="http://schemas.openxmlformats.org/officeDocument/2006/relationships" ax:classid="{5512D124-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A-5CC6-11CF-8D67-00AA00BDCE1D}" ax:persistence="persistStream" r:id="rId1"/>
</file>

<file path=word/activeX/activeX279.xml><?xml version="1.0" encoding="utf-8"?>
<ax:ocx xmlns:ax="http://schemas.microsoft.com/office/2006/activeX" xmlns:r="http://schemas.openxmlformats.org/officeDocument/2006/relationships" ax:classid="{5512D124-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24-5CC6-11CF-8D67-00AA00BDCE1D}" ax:persistence="persistStream" r:id="rId1"/>
</file>

<file path=word/activeX/activeX283.xml><?xml version="1.0" encoding="utf-8"?>
<ax:ocx xmlns:ax="http://schemas.microsoft.com/office/2006/activeX" xmlns:r="http://schemas.openxmlformats.org/officeDocument/2006/relationships" ax:classid="{5512D116-5CC6-11CF-8D67-00AA00BDCE1D}" ax:persistence="persistStream" r:id="rId1"/>
</file>

<file path=word/activeX/activeX284.xml><?xml version="1.0" encoding="utf-8"?>
<ax:ocx xmlns:ax="http://schemas.microsoft.com/office/2006/activeX" xmlns:r="http://schemas.openxmlformats.org/officeDocument/2006/relationships" ax:classid="{5512D116-5CC6-11CF-8D67-00AA00BDCE1D}" ax:persistence="persistStream" r:id="rId1"/>
</file>

<file path=word/activeX/activeX285.xml><?xml version="1.0" encoding="utf-8"?>
<ax:ocx xmlns:ax="http://schemas.microsoft.com/office/2006/activeX" xmlns:r="http://schemas.openxmlformats.org/officeDocument/2006/relationships" ax:classid="{5512D116-5CC6-11CF-8D67-00AA00BDCE1D}" ax:persistence="persistStream" r:id="rId1"/>
</file>

<file path=word/activeX/activeX286.xml><?xml version="1.0" encoding="utf-8"?>
<ax:ocx xmlns:ax="http://schemas.microsoft.com/office/2006/activeX" xmlns:r="http://schemas.openxmlformats.org/officeDocument/2006/relationships" ax:classid="{5512D116-5CC6-11CF-8D67-00AA00BDCE1D}" ax:persistence="persistStream" r:id="rId1"/>
</file>

<file path=word/activeX/activeX287.xml><?xml version="1.0" encoding="utf-8"?>
<ax:ocx xmlns:ax="http://schemas.microsoft.com/office/2006/activeX" xmlns:r="http://schemas.openxmlformats.org/officeDocument/2006/relationships" ax:classid="{5512D116-5CC6-11CF-8D67-00AA00BDCE1D}" ax:persistence="persistStream" r:id="rId1"/>
</file>

<file path=word/activeX/activeX288.xml><?xml version="1.0" encoding="utf-8"?>
<ax:ocx xmlns:ax="http://schemas.microsoft.com/office/2006/activeX" xmlns:r="http://schemas.openxmlformats.org/officeDocument/2006/relationships" ax:classid="{5512D11A-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24-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24-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24-5CC6-11CF-8D67-00AA00BDCE1D}" ax:persistence="persistStream" r:id="rId1"/>
</file>

<file path=word/activeX/activeX349.xml><?xml version="1.0" encoding="utf-8"?>
<ax:ocx xmlns:ax="http://schemas.microsoft.com/office/2006/activeX" xmlns:r="http://schemas.openxmlformats.org/officeDocument/2006/relationships" ax:classid="{5512D124-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50.xml><?xml version="1.0" encoding="utf-8"?>
<ax:ocx xmlns:ax="http://schemas.microsoft.com/office/2006/activeX" xmlns:r="http://schemas.openxmlformats.org/officeDocument/2006/relationships" ax:classid="{5512D124-5CC6-11CF-8D67-00AA00BDCE1D}" ax:persistence="persistStream" r:id="rId1"/>
</file>

<file path=word/activeX/activeX351.xml><?xml version="1.0" encoding="utf-8"?>
<ax:ocx xmlns:ax="http://schemas.microsoft.com/office/2006/activeX" xmlns:r="http://schemas.openxmlformats.org/officeDocument/2006/relationships" ax:classid="{5512D124-5CC6-11CF-8D67-00AA00BDCE1D}" ax:persistence="persistStream" r:id="rId1"/>
</file>

<file path=word/activeX/activeX352.xml><?xml version="1.0" encoding="utf-8"?>
<ax:ocx xmlns:ax="http://schemas.microsoft.com/office/2006/activeX" xmlns:r="http://schemas.openxmlformats.org/officeDocument/2006/relationships" ax:classid="{5512D124-5CC6-11CF-8D67-00AA00BDCE1D}" ax:persistence="persistStream" r:id="rId1"/>
</file>

<file path=word/activeX/activeX353.xml><?xml version="1.0" encoding="utf-8"?>
<ax:ocx xmlns:ax="http://schemas.microsoft.com/office/2006/activeX" xmlns:r="http://schemas.openxmlformats.org/officeDocument/2006/relationships" ax:classid="{5512D124-5CC6-11CF-8D67-00AA00BDCE1D}" ax:persistence="persistStream" r:id="rId1"/>
</file>

<file path=word/activeX/activeX354.xml><?xml version="1.0" encoding="utf-8"?>
<ax:ocx xmlns:ax="http://schemas.microsoft.com/office/2006/activeX" xmlns:r="http://schemas.openxmlformats.org/officeDocument/2006/relationships" ax:classid="{5512D124-5CC6-11CF-8D67-00AA00BDCE1D}" ax:persistence="persistStream" r:id="rId1"/>
</file>

<file path=word/activeX/activeX355.xml><?xml version="1.0" encoding="utf-8"?>
<ax:ocx xmlns:ax="http://schemas.microsoft.com/office/2006/activeX" xmlns:r="http://schemas.openxmlformats.org/officeDocument/2006/relationships" ax:classid="{5512D124-5CC6-11CF-8D67-00AA00BDCE1D}" ax:persistence="persistStream" r:id="rId1"/>
</file>

<file path=word/activeX/activeX356.xml><?xml version="1.0" encoding="utf-8"?>
<ax:ocx xmlns:ax="http://schemas.microsoft.com/office/2006/activeX" xmlns:r="http://schemas.openxmlformats.org/officeDocument/2006/relationships" ax:classid="{5512D124-5CC6-11CF-8D67-00AA00BDCE1D}" ax:persistence="persistStream" r:id="rId1"/>
</file>

<file path=word/activeX/activeX357.xml><?xml version="1.0" encoding="utf-8"?>
<ax:ocx xmlns:ax="http://schemas.microsoft.com/office/2006/activeX" xmlns:r="http://schemas.openxmlformats.org/officeDocument/2006/relationships" ax:classid="{5512D124-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24-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24-5CC6-11CF-8D67-00AA00BDCE1D}" ax:persistence="persistStream" r:id="rId1"/>
</file>

<file path=word/activeX/activeX362.xml><?xml version="1.0" encoding="utf-8"?>
<ax:ocx xmlns:ax="http://schemas.microsoft.com/office/2006/activeX" xmlns:r="http://schemas.openxmlformats.org/officeDocument/2006/relationships" ax:classid="{5512D124-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24-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24-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24-5CC6-11CF-8D67-00AA00BDCE1D}" ax:persistence="persistStream" r:id="rId1"/>
</file>

<file path=word/activeX/activeX372.xml><?xml version="1.0" encoding="utf-8"?>
<ax:ocx xmlns:ax="http://schemas.microsoft.com/office/2006/activeX" xmlns:r="http://schemas.openxmlformats.org/officeDocument/2006/relationships" ax:classid="{5512D124-5CC6-11CF-8D67-00AA00BDCE1D}" ax:persistence="persistStream" r:id="rId1"/>
</file>

<file path=word/activeX/activeX373.xml><?xml version="1.0" encoding="utf-8"?>
<ax:ocx xmlns:ax="http://schemas.microsoft.com/office/2006/activeX" xmlns:r="http://schemas.openxmlformats.org/officeDocument/2006/relationships" ax:classid="{5512D124-5CC6-11CF-8D67-00AA00BDCE1D}" ax:persistence="persistStream" r:id="rId1"/>
</file>

<file path=word/activeX/activeX374.xml><?xml version="1.0" encoding="utf-8"?>
<ax:ocx xmlns:ax="http://schemas.microsoft.com/office/2006/activeX" xmlns:r="http://schemas.openxmlformats.org/officeDocument/2006/relationships" ax:classid="{5512D124-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8-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8-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18-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8-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8-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A-5CC6-11CF-8D67-00AA00BDCE1D}" ax:persistence="persistStream" r:id="rId1"/>
</file>

<file path=word/activeX/activeX439.xml><?xml version="1.0" encoding="utf-8"?>
<ax:ocx xmlns:ax="http://schemas.microsoft.com/office/2006/activeX" xmlns:r="http://schemas.openxmlformats.org/officeDocument/2006/relationships" ax:classid="{5512D124-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8-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A-5CC6-11CF-8D67-00AA00BDCE1D}" ax:persistence="persistStream" r:id="rId1"/>
</file>

<file path=word/activeX/activeX448.xml><?xml version="1.0" encoding="utf-8"?>
<ax:ocx xmlns:ax="http://schemas.microsoft.com/office/2006/activeX" xmlns:r="http://schemas.openxmlformats.org/officeDocument/2006/relationships" ax:classid="{5512D124-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24-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A-5CC6-11CF-8D67-00AA00BDCE1D}" ax:persistence="persistStream" r:id="rId1"/>
</file>

<file path=word/activeX/activeX457.xml><?xml version="1.0" encoding="utf-8"?>
<ax:ocx xmlns:ax="http://schemas.microsoft.com/office/2006/activeX" xmlns:r="http://schemas.openxmlformats.org/officeDocument/2006/relationships" ax:classid="{5512D124-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1A-5CC6-11CF-8D67-00AA00BDCE1D}" ax:persistence="persistStream" r:id="rId1"/>
</file>

<file path=word/activeX/activeX466.xml><?xml version="1.0" encoding="utf-8"?>
<ax:ocx xmlns:ax="http://schemas.microsoft.com/office/2006/activeX" xmlns:r="http://schemas.openxmlformats.org/officeDocument/2006/relationships" ax:classid="{5512D124-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8-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A-5CC6-11CF-8D67-00AA00BDCE1D}" ax:persistence="persistStream" r:id="rId1"/>
</file>

<file path=word/activeX/activeX475.xml><?xml version="1.0" encoding="utf-8"?>
<ax:ocx xmlns:ax="http://schemas.microsoft.com/office/2006/activeX" xmlns:r="http://schemas.openxmlformats.org/officeDocument/2006/relationships" ax:classid="{5512D124-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A-5CC6-11CF-8D67-00AA00BDCE1D}" ax:persistence="persistStream" r:id="rId1"/>
</file>

<file path=word/activeX/activeX484.xml><?xml version="1.0" encoding="utf-8"?>
<ax:ocx xmlns:ax="http://schemas.microsoft.com/office/2006/activeX" xmlns:r="http://schemas.openxmlformats.org/officeDocument/2006/relationships" ax:classid="{5512D124-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490.xml><?xml version="1.0" encoding="utf-8"?>
<ax:ocx xmlns:ax="http://schemas.microsoft.com/office/2006/activeX" xmlns:r="http://schemas.openxmlformats.org/officeDocument/2006/relationships" ax:classid="{5512D118-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A-5CC6-11CF-8D67-00AA00BDCE1D}" ax:persistence="persistStream" r:id="rId1"/>
</file>

<file path=word/activeX/activeX493.xml><?xml version="1.0" encoding="utf-8"?>
<ax:ocx xmlns:ax="http://schemas.microsoft.com/office/2006/activeX" xmlns:r="http://schemas.openxmlformats.org/officeDocument/2006/relationships" ax:classid="{5512D124-5CC6-11CF-8D67-00AA00BDCE1D}" ax:persistence="persistStream" r:id="rId1"/>
</file>

<file path=word/activeX/activeX494.xml><?xml version="1.0" encoding="utf-8"?>
<ax:ocx xmlns:ax="http://schemas.microsoft.com/office/2006/activeX" xmlns:r="http://schemas.openxmlformats.org/officeDocument/2006/relationships" ax:classid="{5512D118-5CC6-11CF-8D67-00AA00BDCE1D}" ax:persistence="persistStream" r:id="rId1"/>
</file>

<file path=word/activeX/activeX495.xml><?xml version="1.0" encoding="utf-8"?>
<ax:ocx xmlns:ax="http://schemas.microsoft.com/office/2006/activeX" xmlns:r="http://schemas.openxmlformats.org/officeDocument/2006/relationships" ax:classid="{5512D118-5CC6-11CF-8D67-00AA00BDCE1D}" ax:persistence="persistStream" r:id="rId1"/>
</file>

<file path=word/activeX/activeX496.xml><?xml version="1.0" encoding="utf-8"?>
<ax:ocx xmlns:ax="http://schemas.microsoft.com/office/2006/activeX" xmlns:r="http://schemas.openxmlformats.org/officeDocument/2006/relationships" ax:classid="{5512D118-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00.xml><?xml version="1.0" encoding="utf-8"?>
<ax:ocx xmlns:ax="http://schemas.microsoft.com/office/2006/activeX" xmlns:r="http://schemas.openxmlformats.org/officeDocument/2006/relationships" ax:classid="{5512D118-5CC6-11CF-8D67-00AA00BDCE1D}" ax:persistence="persistStream" r:id="rId1"/>
</file>

<file path=word/activeX/activeX501.xml><?xml version="1.0" encoding="utf-8"?>
<ax:ocx xmlns:ax="http://schemas.microsoft.com/office/2006/activeX" xmlns:r="http://schemas.openxmlformats.org/officeDocument/2006/relationships" ax:classid="{5512D11A-5CC6-11CF-8D67-00AA00BDCE1D}" ax:persistence="persistStream" r:id="rId1"/>
</file>

<file path=word/activeX/activeX502.xml><?xml version="1.0" encoding="utf-8"?>
<ax:ocx xmlns:ax="http://schemas.microsoft.com/office/2006/activeX" xmlns:r="http://schemas.openxmlformats.org/officeDocument/2006/relationships" ax:classid="{5512D124-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8-5CC6-11CF-8D67-00AA00BDCE1D}" ax:persistence="persistStream" r:id="rId1"/>
</file>

<file path=word/activeX/activeX505.xml><?xml version="1.0" encoding="utf-8"?>
<ax:ocx xmlns:ax="http://schemas.microsoft.com/office/2006/activeX" xmlns:r="http://schemas.openxmlformats.org/officeDocument/2006/relationships" ax:classid="{5512D118-5CC6-11CF-8D67-00AA00BDCE1D}" ax:persistence="persistStream" r:id="rId1"/>
</file>

<file path=word/activeX/activeX506.xml><?xml version="1.0" encoding="utf-8"?>
<ax:ocx xmlns:ax="http://schemas.microsoft.com/office/2006/activeX" xmlns:r="http://schemas.openxmlformats.org/officeDocument/2006/relationships" ax:classid="{5512D118-5CC6-11CF-8D67-00AA00BDCE1D}" ax:persistence="persistStream" r:id="rId1"/>
</file>

<file path=word/activeX/activeX507.xml><?xml version="1.0" encoding="utf-8"?>
<ax:ocx xmlns:ax="http://schemas.microsoft.com/office/2006/activeX" xmlns:r="http://schemas.openxmlformats.org/officeDocument/2006/relationships" ax:classid="{5512D118-5CC6-11CF-8D67-00AA00BDCE1D}" ax:persistence="persistStream" r:id="rId1"/>
</file>

<file path=word/activeX/activeX508.xml><?xml version="1.0" encoding="utf-8"?>
<ax:ocx xmlns:ax="http://schemas.microsoft.com/office/2006/activeX" xmlns:r="http://schemas.openxmlformats.org/officeDocument/2006/relationships" ax:classid="{5512D118-5CC6-11CF-8D67-00AA00BDCE1D}" ax:persistence="persistStream" r:id="rId1"/>
</file>

<file path=word/activeX/activeX509.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10.xml><?xml version="1.0" encoding="utf-8"?>
<ax:ocx xmlns:ax="http://schemas.microsoft.com/office/2006/activeX" xmlns:r="http://schemas.openxmlformats.org/officeDocument/2006/relationships" ax:classid="{5512D11A-5CC6-11CF-8D67-00AA00BDCE1D}" ax:persistence="persistStream" r:id="rId1"/>
</file>

<file path=word/activeX/activeX511.xml><?xml version="1.0" encoding="utf-8"?>
<ax:ocx xmlns:ax="http://schemas.microsoft.com/office/2006/activeX" xmlns:r="http://schemas.openxmlformats.org/officeDocument/2006/relationships" ax:classid="{5512D124-5CC6-11CF-8D67-00AA00BDCE1D}" ax:persistence="persistStream" r:id="rId1"/>
</file>

<file path=word/activeX/activeX512.xml><?xml version="1.0" encoding="utf-8"?>
<ax:ocx xmlns:ax="http://schemas.microsoft.com/office/2006/activeX" xmlns:r="http://schemas.openxmlformats.org/officeDocument/2006/relationships" ax:classid="{5512D118-5CC6-11CF-8D67-00AA00BDCE1D}" ax:persistence="persistStream" r:id="rId1"/>
</file>

<file path=word/activeX/activeX513.xml><?xml version="1.0" encoding="utf-8"?>
<ax:ocx xmlns:ax="http://schemas.microsoft.com/office/2006/activeX" xmlns:r="http://schemas.openxmlformats.org/officeDocument/2006/relationships" ax:classid="{5512D118-5CC6-11CF-8D67-00AA00BDCE1D}" ax:persistence="persistStream" r:id="rId1"/>
</file>

<file path=word/activeX/activeX514.xml><?xml version="1.0" encoding="utf-8"?>
<ax:ocx xmlns:ax="http://schemas.microsoft.com/office/2006/activeX" xmlns:r="http://schemas.openxmlformats.org/officeDocument/2006/relationships" ax:classid="{5512D118-5CC6-11CF-8D67-00AA00BDCE1D}" ax:persistence="persistStream" r:id="rId1"/>
</file>

<file path=word/activeX/activeX515.xml><?xml version="1.0" encoding="utf-8"?>
<ax:ocx xmlns:ax="http://schemas.microsoft.com/office/2006/activeX" xmlns:r="http://schemas.openxmlformats.org/officeDocument/2006/relationships" ax:classid="{5512D118-5CC6-11CF-8D67-00AA00BDCE1D}" ax:persistence="persistStream" r:id="rId1"/>
</file>

<file path=word/activeX/activeX516.xml><?xml version="1.0" encoding="utf-8"?>
<ax:ocx xmlns:ax="http://schemas.microsoft.com/office/2006/activeX" xmlns:r="http://schemas.openxmlformats.org/officeDocument/2006/relationships" ax:classid="{5512D118-5CC6-11CF-8D67-00AA00BDCE1D}" ax:persistence="persistStream" r:id="rId1"/>
</file>

<file path=word/activeX/activeX517.xml><?xml version="1.0" encoding="utf-8"?>
<ax:ocx xmlns:ax="http://schemas.microsoft.com/office/2006/activeX" xmlns:r="http://schemas.openxmlformats.org/officeDocument/2006/relationships" ax:classid="{5512D118-5CC6-11CF-8D67-00AA00BDCE1D}" ax:persistence="persistStream" r:id="rId1"/>
</file>

<file path=word/activeX/activeX518.xml><?xml version="1.0" encoding="utf-8"?>
<ax:ocx xmlns:ax="http://schemas.microsoft.com/office/2006/activeX" xmlns:r="http://schemas.openxmlformats.org/officeDocument/2006/relationships" ax:classid="{5512D118-5CC6-11CF-8D67-00AA00BDCE1D}" ax:persistence="persistStream" r:id="rId1"/>
</file>

<file path=word/activeX/activeX519.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20.xml><?xml version="1.0" encoding="utf-8"?>
<ax:ocx xmlns:ax="http://schemas.microsoft.com/office/2006/activeX" xmlns:r="http://schemas.openxmlformats.org/officeDocument/2006/relationships" ax:classid="{5512D124-5CC6-11CF-8D67-00AA00BDCE1D}" ax:persistence="persistStream" r:id="rId1"/>
</file>

<file path=word/activeX/activeX521.xml><?xml version="1.0" encoding="utf-8"?>
<ax:ocx xmlns:ax="http://schemas.microsoft.com/office/2006/activeX" xmlns:r="http://schemas.openxmlformats.org/officeDocument/2006/relationships" ax:classid="{5512D118-5CC6-11CF-8D67-00AA00BDCE1D}" ax:persistence="persistStream" r:id="rId1"/>
</file>

<file path=word/activeX/activeX522.xml><?xml version="1.0" encoding="utf-8"?>
<ax:ocx xmlns:ax="http://schemas.microsoft.com/office/2006/activeX" xmlns:r="http://schemas.openxmlformats.org/officeDocument/2006/relationships" ax:classid="{5512D118-5CC6-11CF-8D67-00AA00BDCE1D}" ax:persistence="persistStream" r:id="rId1"/>
</file>

<file path=word/activeX/activeX523.xml><?xml version="1.0" encoding="utf-8"?>
<ax:ocx xmlns:ax="http://schemas.microsoft.com/office/2006/activeX" xmlns:r="http://schemas.openxmlformats.org/officeDocument/2006/relationships" ax:classid="{5512D118-5CC6-11CF-8D67-00AA00BDCE1D}" ax:persistence="persistStream" r:id="rId1"/>
</file>

<file path=word/activeX/activeX524.xml><?xml version="1.0" encoding="utf-8"?>
<ax:ocx xmlns:ax="http://schemas.microsoft.com/office/2006/activeX" xmlns:r="http://schemas.openxmlformats.org/officeDocument/2006/relationships" ax:classid="{5512D118-5CC6-11CF-8D67-00AA00BDCE1D}" ax:persistence="persistStream" r:id="rId1"/>
</file>

<file path=word/activeX/activeX525.xml><?xml version="1.0" encoding="utf-8"?>
<ax:ocx xmlns:ax="http://schemas.microsoft.com/office/2006/activeX" xmlns:r="http://schemas.openxmlformats.org/officeDocument/2006/relationships" ax:classid="{5512D118-5CC6-11CF-8D67-00AA00BDCE1D}" ax:persistence="persistStream" r:id="rId1"/>
</file>

<file path=word/activeX/activeX526.xml><?xml version="1.0" encoding="utf-8"?>
<ax:ocx xmlns:ax="http://schemas.microsoft.com/office/2006/activeX" xmlns:r="http://schemas.openxmlformats.org/officeDocument/2006/relationships" ax:classid="{5512D118-5CC6-11CF-8D67-00AA00BDCE1D}" ax:persistence="persistStream" r:id="rId1"/>
</file>

<file path=word/activeX/activeX527.xml><?xml version="1.0" encoding="utf-8"?>
<ax:ocx xmlns:ax="http://schemas.microsoft.com/office/2006/activeX" xmlns:r="http://schemas.openxmlformats.org/officeDocument/2006/relationships" ax:classid="{5512D118-5CC6-11CF-8D67-00AA00BDCE1D}" ax:persistence="persistStream" r:id="rId1"/>
</file>

<file path=word/activeX/activeX528.xml><?xml version="1.0" encoding="utf-8"?>
<ax:ocx xmlns:ax="http://schemas.microsoft.com/office/2006/activeX" xmlns:r="http://schemas.openxmlformats.org/officeDocument/2006/relationships" ax:classid="{5512D11A-5CC6-11CF-8D67-00AA00BDCE1D}" ax:persistence="persistStream" r:id="rId1"/>
</file>

<file path=word/activeX/activeX529.xml><?xml version="1.0" encoding="utf-8"?>
<ax:ocx xmlns:ax="http://schemas.microsoft.com/office/2006/activeX" xmlns:r="http://schemas.openxmlformats.org/officeDocument/2006/relationships" ax:classid="{5512D124-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30.xml><?xml version="1.0" encoding="utf-8"?>
<ax:ocx xmlns:ax="http://schemas.microsoft.com/office/2006/activeX" xmlns:r="http://schemas.openxmlformats.org/officeDocument/2006/relationships" ax:classid="{5512D118-5CC6-11CF-8D67-00AA00BDCE1D}" ax:persistence="persistStream" r:id="rId1"/>
</file>

<file path=word/activeX/activeX531.xml><?xml version="1.0" encoding="utf-8"?>
<ax:ocx xmlns:ax="http://schemas.microsoft.com/office/2006/activeX" xmlns:r="http://schemas.openxmlformats.org/officeDocument/2006/relationships" ax:classid="{5512D118-5CC6-11CF-8D67-00AA00BDCE1D}" ax:persistence="persistStream" r:id="rId1"/>
</file>

<file path=word/activeX/activeX532.xml><?xml version="1.0" encoding="utf-8"?>
<ax:ocx xmlns:ax="http://schemas.microsoft.com/office/2006/activeX" xmlns:r="http://schemas.openxmlformats.org/officeDocument/2006/relationships" ax:classid="{5512D118-5CC6-11CF-8D67-00AA00BDCE1D}" ax:persistence="persistStream" r:id="rId1"/>
</file>

<file path=word/activeX/activeX533.xml><?xml version="1.0" encoding="utf-8"?>
<ax:ocx xmlns:ax="http://schemas.microsoft.com/office/2006/activeX" xmlns:r="http://schemas.openxmlformats.org/officeDocument/2006/relationships" ax:classid="{5512D118-5CC6-11CF-8D67-00AA00BDCE1D}" ax:persistence="persistStream" r:id="rId1"/>
</file>

<file path=word/activeX/activeX534.xml><?xml version="1.0" encoding="utf-8"?>
<ax:ocx xmlns:ax="http://schemas.microsoft.com/office/2006/activeX" xmlns:r="http://schemas.openxmlformats.org/officeDocument/2006/relationships" ax:classid="{5512D118-5CC6-11CF-8D67-00AA00BDCE1D}" ax:persistence="persistStream" r:id="rId1"/>
</file>

<file path=word/activeX/activeX535.xml><?xml version="1.0" encoding="utf-8"?>
<ax:ocx xmlns:ax="http://schemas.microsoft.com/office/2006/activeX" xmlns:r="http://schemas.openxmlformats.org/officeDocument/2006/relationships" ax:classid="{5512D118-5CC6-11CF-8D67-00AA00BDCE1D}" ax:persistence="persistStream" r:id="rId1"/>
</file>

<file path=word/activeX/activeX536.xml><?xml version="1.0" encoding="utf-8"?>
<ax:ocx xmlns:ax="http://schemas.microsoft.com/office/2006/activeX" xmlns:r="http://schemas.openxmlformats.org/officeDocument/2006/relationships" ax:classid="{5512D118-5CC6-11CF-8D67-00AA00BDCE1D}" ax:persistence="persistStream" r:id="rId1"/>
</file>

<file path=word/activeX/activeX537.xml><?xml version="1.0" encoding="utf-8"?>
<ax:ocx xmlns:ax="http://schemas.microsoft.com/office/2006/activeX" xmlns:r="http://schemas.openxmlformats.org/officeDocument/2006/relationships" ax:classid="{5512D11A-5CC6-11CF-8D67-00AA00BDCE1D}" ax:persistence="persistStream" r:id="rId1"/>
</file>

<file path=word/activeX/activeX538.xml><?xml version="1.0" encoding="utf-8"?>
<ax:ocx xmlns:ax="http://schemas.microsoft.com/office/2006/activeX" xmlns:r="http://schemas.openxmlformats.org/officeDocument/2006/relationships" ax:classid="{5512D124-5CC6-11CF-8D67-00AA00BDCE1D}" ax:persistence="persistStream" r:id="rId1"/>
</file>

<file path=word/activeX/activeX539.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24-5CC6-11CF-8D67-00AA00BDCE1D}" ax:persistence="persistStream" r:id="rId1"/>
</file>

<file path=word/activeX/activeX540.xml><?xml version="1.0" encoding="utf-8"?>
<ax:ocx xmlns:ax="http://schemas.microsoft.com/office/2006/activeX" xmlns:r="http://schemas.openxmlformats.org/officeDocument/2006/relationships" ax:classid="{5512D118-5CC6-11CF-8D67-00AA00BDCE1D}" ax:persistence="persistStream" r:id="rId1"/>
</file>

<file path=word/activeX/activeX541.xml><?xml version="1.0" encoding="utf-8"?>
<ax:ocx xmlns:ax="http://schemas.microsoft.com/office/2006/activeX" xmlns:r="http://schemas.openxmlformats.org/officeDocument/2006/relationships" ax:classid="{5512D118-5CC6-11CF-8D67-00AA00BDCE1D}" ax:persistence="persistStream" r:id="rId1"/>
</file>

<file path=word/activeX/activeX542.xml><?xml version="1.0" encoding="utf-8"?>
<ax:ocx xmlns:ax="http://schemas.microsoft.com/office/2006/activeX" xmlns:r="http://schemas.openxmlformats.org/officeDocument/2006/relationships" ax:classid="{5512D118-5CC6-11CF-8D67-00AA00BDCE1D}" ax:persistence="persistStream" r:id="rId1"/>
</file>

<file path=word/activeX/activeX543.xml><?xml version="1.0" encoding="utf-8"?>
<ax:ocx xmlns:ax="http://schemas.microsoft.com/office/2006/activeX" xmlns:r="http://schemas.openxmlformats.org/officeDocument/2006/relationships" ax:classid="{5512D118-5CC6-11CF-8D67-00AA00BDCE1D}" ax:persistence="persistStream" r:id="rId1"/>
</file>

<file path=word/activeX/activeX544.xml><?xml version="1.0" encoding="utf-8"?>
<ax:ocx xmlns:ax="http://schemas.microsoft.com/office/2006/activeX" xmlns:r="http://schemas.openxmlformats.org/officeDocument/2006/relationships" ax:classid="{5512D118-5CC6-11CF-8D67-00AA00BDCE1D}" ax:persistence="persistStream" r:id="rId1"/>
</file>

<file path=word/activeX/activeX545.xml><?xml version="1.0" encoding="utf-8"?>
<ax:ocx xmlns:ax="http://schemas.microsoft.com/office/2006/activeX" xmlns:r="http://schemas.openxmlformats.org/officeDocument/2006/relationships" ax:classid="{5512D118-5CC6-11CF-8D67-00AA00BDCE1D}" ax:persistence="persistStream" r:id="rId1"/>
</file>

<file path=word/activeX/activeX546.xml><?xml version="1.0" encoding="utf-8"?>
<ax:ocx xmlns:ax="http://schemas.microsoft.com/office/2006/activeX" xmlns:r="http://schemas.openxmlformats.org/officeDocument/2006/relationships" ax:classid="{5512D11A-5CC6-11CF-8D67-00AA00BDCE1D}" ax:persistence="persistStream" r:id="rId1"/>
</file>

<file path=word/activeX/activeX547.xml><?xml version="1.0" encoding="utf-8"?>
<ax:ocx xmlns:ax="http://schemas.microsoft.com/office/2006/activeX" xmlns:r="http://schemas.openxmlformats.org/officeDocument/2006/relationships" ax:classid="{5512D124-5CC6-11CF-8D67-00AA00BDCE1D}" ax:persistence="persistStream" r:id="rId1"/>
</file>

<file path=word/activeX/activeX548.xml><?xml version="1.0" encoding="utf-8"?>
<ax:ocx xmlns:ax="http://schemas.microsoft.com/office/2006/activeX" xmlns:r="http://schemas.openxmlformats.org/officeDocument/2006/relationships" ax:classid="{5512D118-5CC6-11CF-8D67-00AA00BDCE1D}" ax:persistence="persistStream" r:id="rId1"/>
</file>

<file path=word/activeX/activeX549.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50.xml><?xml version="1.0" encoding="utf-8"?>
<ax:ocx xmlns:ax="http://schemas.microsoft.com/office/2006/activeX" xmlns:r="http://schemas.openxmlformats.org/officeDocument/2006/relationships" ax:classid="{5512D118-5CC6-11CF-8D67-00AA00BDCE1D}" ax:persistence="persistStream" r:id="rId1"/>
</file>

<file path=word/activeX/activeX551.xml><?xml version="1.0" encoding="utf-8"?>
<ax:ocx xmlns:ax="http://schemas.microsoft.com/office/2006/activeX" xmlns:r="http://schemas.openxmlformats.org/officeDocument/2006/relationships" ax:classid="{5512D118-5CC6-11CF-8D67-00AA00BDCE1D}" ax:persistence="persistStream" r:id="rId1"/>
</file>

<file path=word/activeX/activeX552.xml><?xml version="1.0" encoding="utf-8"?>
<ax:ocx xmlns:ax="http://schemas.microsoft.com/office/2006/activeX" xmlns:r="http://schemas.openxmlformats.org/officeDocument/2006/relationships" ax:classid="{5512D118-5CC6-11CF-8D67-00AA00BDCE1D}" ax:persistence="persistStream" r:id="rId1"/>
</file>

<file path=word/activeX/activeX553.xml><?xml version="1.0" encoding="utf-8"?>
<ax:ocx xmlns:ax="http://schemas.microsoft.com/office/2006/activeX" xmlns:r="http://schemas.openxmlformats.org/officeDocument/2006/relationships" ax:classid="{5512D118-5CC6-11CF-8D67-00AA00BDCE1D}" ax:persistence="persistStream" r:id="rId1"/>
</file>

<file path=word/activeX/activeX554.xml><?xml version="1.0" encoding="utf-8"?>
<ax:ocx xmlns:ax="http://schemas.microsoft.com/office/2006/activeX" xmlns:r="http://schemas.openxmlformats.org/officeDocument/2006/relationships" ax:classid="{5512D118-5CC6-11CF-8D67-00AA00BDCE1D}" ax:persistence="persistStream" r:id="rId1"/>
</file>

<file path=word/activeX/activeX555.xml><?xml version="1.0" encoding="utf-8"?>
<ax:ocx xmlns:ax="http://schemas.microsoft.com/office/2006/activeX" xmlns:r="http://schemas.openxmlformats.org/officeDocument/2006/relationships" ax:classid="{5512D11A-5CC6-11CF-8D67-00AA00BDCE1D}" ax:persistence="persistStream" r:id="rId1"/>
</file>

<file path=word/activeX/activeX556.xml><?xml version="1.0" encoding="utf-8"?>
<ax:ocx xmlns:ax="http://schemas.microsoft.com/office/2006/activeX" xmlns:r="http://schemas.openxmlformats.org/officeDocument/2006/relationships" ax:classid="{5512D124-5CC6-11CF-8D67-00AA00BDCE1D}" ax:persistence="persistStream" r:id="rId1"/>
</file>

<file path=word/activeX/activeX557.xml><?xml version="1.0" encoding="utf-8"?>
<ax:ocx xmlns:ax="http://schemas.microsoft.com/office/2006/activeX" xmlns:r="http://schemas.openxmlformats.org/officeDocument/2006/relationships" ax:classid="{5512D118-5CC6-11CF-8D67-00AA00BDCE1D}" ax:persistence="persistStream" r:id="rId1"/>
</file>

<file path=word/activeX/activeX558.xml><?xml version="1.0" encoding="utf-8"?>
<ax:ocx xmlns:ax="http://schemas.microsoft.com/office/2006/activeX" xmlns:r="http://schemas.openxmlformats.org/officeDocument/2006/relationships" ax:classid="{5512D118-5CC6-11CF-8D67-00AA00BDCE1D}" ax:persistence="persistStream" r:id="rId1"/>
</file>

<file path=word/activeX/activeX559.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60.xml><?xml version="1.0" encoding="utf-8"?>
<ax:ocx xmlns:ax="http://schemas.microsoft.com/office/2006/activeX" xmlns:r="http://schemas.openxmlformats.org/officeDocument/2006/relationships" ax:classid="{5512D118-5CC6-11CF-8D67-00AA00BDCE1D}" ax:persistence="persistStream" r:id="rId1"/>
</file>

<file path=word/activeX/activeX561.xml><?xml version="1.0" encoding="utf-8"?>
<ax:ocx xmlns:ax="http://schemas.microsoft.com/office/2006/activeX" xmlns:r="http://schemas.openxmlformats.org/officeDocument/2006/relationships" ax:classid="{5512D118-5CC6-11CF-8D67-00AA00BDCE1D}" ax:persistence="persistStream" r:id="rId1"/>
</file>

<file path=word/activeX/activeX562.xml><?xml version="1.0" encoding="utf-8"?>
<ax:ocx xmlns:ax="http://schemas.microsoft.com/office/2006/activeX" xmlns:r="http://schemas.openxmlformats.org/officeDocument/2006/relationships" ax:classid="{5512D118-5CC6-11CF-8D67-00AA00BDCE1D}" ax:persistence="persistStream" r:id="rId1"/>
</file>

<file path=word/activeX/activeX563.xml><?xml version="1.0" encoding="utf-8"?>
<ax:ocx xmlns:ax="http://schemas.microsoft.com/office/2006/activeX" xmlns:r="http://schemas.openxmlformats.org/officeDocument/2006/relationships" ax:classid="{5512D118-5CC6-11CF-8D67-00AA00BDCE1D}" ax:persistence="persistStream" r:id="rId1"/>
</file>

<file path=word/activeX/activeX564.xml><?xml version="1.0" encoding="utf-8"?>
<ax:ocx xmlns:ax="http://schemas.microsoft.com/office/2006/activeX" xmlns:r="http://schemas.openxmlformats.org/officeDocument/2006/relationships" ax:classid="{5512D11A-5CC6-11CF-8D67-00AA00BDCE1D}" ax:persistence="persistStream" r:id="rId1"/>
</file>

<file path=word/activeX/activeX565.xml><?xml version="1.0" encoding="utf-8"?>
<ax:ocx xmlns:ax="http://schemas.microsoft.com/office/2006/activeX" xmlns:r="http://schemas.openxmlformats.org/officeDocument/2006/relationships" ax:classid="{5512D124-5CC6-11CF-8D67-00AA00BDCE1D}" ax:persistence="persistStream" r:id="rId1"/>
</file>

<file path=word/activeX/activeX566.xml><?xml version="1.0" encoding="utf-8"?>
<ax:ocx xmlns:ax="http://schemas.microsoft.com/office/2006/activeX" xmlns:r="http://schemas.openxmlformats.org/officeDocument/2006/relationships" ax:classid="{5512D118-5CC6-11CF-8D67-00AA00BDCE1D}" ax:persistence="persistStream" r:id="rId1"/>
</file>

<file path=word/activeX/activeX567.xml><?xml version="1.0" encoding="utf-8"?>
<ax:ocx xmlns:ax="http://schemas.microsoft.com/office/2006/activeX" xmlns:r="http://schemas.openxmlformats.org/officeDocument/2006/relationships" ax:classid="{5512D118-5CC6-11CF-8D67-00AA00BDCE1D}" ax:persistence="persistStream" r:id="rId1"/>
</file>

<file path=word/activeX/activeX568.xml><?xml version="1.0" encoding="utf-8"?>
<ax:ocx xmlns:ax="http://schemas.microsoft.com/office/2006/activeX" xmlns:r="http://schemas.openxmlformats.org/officeDocument/2006/relationships" ax:classid="{5512D118-5CC6-11CF-8D67-00AA00BDCE1D}" ax:persistence="persistStream" r:id="rId1"/>
</file>

<file path=word/activeX/activeX569.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70.xml><?xml version="1.0" encoding="utf-8"?>
<ax:ocx xmlns:ax="http://schemas.microsoft.com/office/2006/activeX" xmlns:r="http://schemas.openxmlformats.org/officeDocument/2006/relationships" ax:classid="{5512D118-5CC6-11CF-8D67-00AA00BDCE1D}" ax:persistence="persistStream" r:id="rId1"/>
</file>

<file path=word/activeX/activeX571.xml><?xml version="1.0" encoding="utf-8"?>
<ax:ocx xmlns:ax="http://schemas.microsoft.com/office/2006/activeX" xmlns:r="http://schemas.openxmlformats.org/officeDocument/2006/relationships" ax:classid="{5512D118-5CC6-11CF-8D67-00AA00BDCE1D}" ax:persistence="persistStream" r:id="rId1"/>
</file>

<file path=word/activeX/activeX572.xml><?xml version="1.0" encoding="utf-8"?>
<ax:ocx xmlns:ax="http://schemas.microsoft.com/office/2006/activeX" xmlns:r="http://schemas.openxmlformats.org/officeDocument/2006/relationships" ax:classid="{5512D118-5CC6-11CF-8D67-00AA00BDCE1D}" ax:persistence="persistStream" r:id="rId1"/>
</file>

<file path=word/activeX/activeX573.xml><?xml version="1.0" encoding="utf-8"?>
<ax:ocx xmlns:ax="http://schemas.microsoft.com/office/2006/activeX" xmlns:r="http://schemas.openxmlformats.org/officeDocument/2006/relationships" ax:classid="{5512D11A-5CC6-11CF-8D67-00AA00BDCE1D}" ax:persistence="persistStream" r:id="rId1"/>
</file>

<file path=word/activeX/activeX574.xml><?xml version="1.0" encoding="utf-8"?>
<ax:ocx xmlns:ax="http://schemas.microsoft.com/office/2006/activeX" xmlns:r="http://schemas.openxmlformats.org/officeDocument/2006/relationships" ax:classid="{5512D124-5CC6-11CF-8D67-00AA00BDCE1D}" ax:persistence="persistStream" r:id="rId1"/>
</file>

<file path=word/activeX/activeX575.xml><?xml version="1.0" encoding="utf-8"?>
<ax:ocx xmlns:ax="http://schemas.microsoft.com/office/2006/activeX" xmlns:r="http://schemas.openxmlformats.org/officeDocument/2006/relationships" ax:classid="{5512D118-5CC6-11CF-8D67-00AA00BDCE1D}" ax:persistence="persistStream" r:id="rId1"/>
</file>

<file path=word/activeX/activeX576.xml><?xml version="1.0" encoding="utf-8"?>
<ax:ocx xmlns:ax="http://schemas.microsoft.com/office/2006/activeX" xmlns:r="http://schemas.openxmlformats.org/officeDocument/2006/relationships" ax:classid="{5512D118-5CC6-11CF-8D67-00AA00BDCE1D}" ax:persistence="persistStream" r:id="rId1"/>
</file>

<file path=word/activeX/activeX577.xml><?xml version="1.0" encoding="utf-8"?>
<ax:ocx xmlns:ax="http://schemas.microsoft.com/office/2006/activeX" xmlns:r="http://schemas.openxmlformats.org/officeDocument/2006/relationships" ax:classid="{5512D118-5CC6-11CF-8D67-00AA00BDCE1D}" ax:persistence="persistStream" r:id="rId1"/>
</file>

<file path=word/activeX/activeX578.xml><?xml version="1.0" encoding="utf-8"?>
<ax:ocx xmlns:ax="http://schemas.microsoft.com/office/2006/activeX" xmlns:r="http://schemas.openxmlformats.org/officeDocument/2006/relationships" ax:classid="{5512D118-5CC6-11CF-8D67-00AA00BDCE1D}" ax:persistence="persistStream" r:id="rId1"/>
</file>

<file path=word/activeX/activeX579.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80.xml><?xml version="1.0" encoding="utf-8"?>
<ax:ocx xmlns:ax="http://schemas.microsoft.com/office/2006/activeX" xmlns:r="http://schemas.openxmlformats.org/officeDocument/2006/relationships" ax:classid="{5512D118-5CC6-11CF-8D67-00AA00BDCE1D}" ax:persistence="persistStream" r:id="rId1"/>
</file>

<file path=word/activeX/activeX581.xml><?xml version="1.0" encoding="utf-8"?>
<ax:ocx xmlns:ax="http://schemas.microsoft.com/office/2006/activeX" xmlns:r="http://schemas.openxmlformats.org/officeDocument/2006/relationships" ax:classid="{5512D118-5CC6-11CF-8D67-00AA00BDCE1D}" ax:persistence="persistStream" r:id="rId1"/>
</file>

<file path=word/activeX/activeX582.xml><?xml version="1.0" encoding="utf-8"?>
<ax:ocx xmlns:ax="http://schemas.microsoft.com/office/2006/activeX" xmlns:r="http://schemas.openxmlformats.org/officeDocument/2006/relationships" ax:classid="{5512D11A-5CC6-11CF-8D67-00AA00BDCE1D}" ax:persistence="persistStream" r:id="rId1"/>
</file>

<file path=word/activeX/activeX583.xml><?xml version="1.0" encoding="utf-8"?>
<ax:ocx xmlns:ax="http://schemas.microsoft.com/office/2006/activeX" xmlns:r="http://schemas.openxmlformats.org/officeDocument/2006/relationships" ax:classid="{5512D124-5CC6-11CF-8D67-00AA00BDCE1D}" ax:persistence="persistStream" r:id="rId1"/>
</file>

<file path=word/activeX/activeX584.xml><?xml version="1.0" encoding="utf-8"?>
<ax:ocx xmlns:ax="http://schemas.microsoft.com/office/2006/activeX" xmlns:r="http://schemas.openxmlformats.org/officeDocument/2006/relationships" ax:classid="{5512D118-5CC6-11CF-8D67-00AA00BDCE1D}" ax:persistence="persistStream" r:id="rId1"/>
</file>

<file path=word/activeX/activeX585.xml><?xml version="1.0" encoding="utf-8"?>
<ax:ocx xmlns:ax="http://schemas.microsoft.com/office/2006/activeX" xmlns:r="http://schemas.openxmlformats.org/officeDocument/2006/relationships" ax:classid="{5512D118-5CC6-11CF-8D67-00AA00BDCE1D}" ax:persistence="persistStream" r:id="rId1"/>
</file>

<file path=word/activeX/activeX586.xml><?xml version="1.0" encoding="utf-8"?>
<ax:ocx xmlns:ax="http://schemas.microsoft.com/office/2006/activeX" xmlns:r="http://schemas.openxmlformats.org/officeDocument/2006/relationships" ax:classid="{5512D118-5CC6-11CF-8D67-00AA00BDCE1D}" ax:persistence="persistStream" r:id="rId1"/>
</file>

<file path=word/activeX/activeX587.xml><?xml version="1.0" encoding="utf-8"?>
<ax:ocx xmlns:ax="http://schemas.microsoft.com/office/2006/activeX" xmlns:r="http://schemas.openxmlformats.org/officeDocument/2006/relationships" ax:classid="{5512D118-5CC6-11CF-8D67-00AA00BDCE1D}" ax:persistence="persistStream" r:id="rId1"/>
</file>

<file path=word/activeX/activeX588.xml><?xml version="1.0" encoding="utf-8"?>
<ax:ocx xmlns:ax="http://schemas.microsoft.com/office/2006/activeX" xmlns:r="http://schemas.openxmlformats.org/officeDocument/2006/relationships" ax:classid="{5512D118-5CC6-11CF-8D67-00AA00BDCE1D}" ax:persistence="persistStream" r:id="rId1"/>
</file>

<file path=word/activeX/activeX589.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590.xml><?xml version="1.0" encoding="utf-8"?>
<ax:ocx xmlns:ax="http://schemas.microsoft.com/office/2006/activeX" xmlns:r="http://schemas.openxmlformats.org/officeDocument/2006/relationships" ax:classid="{5512D118-5CC6-11CF-8D67-00AA00BDCE1D}" ax:persistence="persistStream" r:id="rId1"/>
</file>

<file path=word/activeX/activeX591.xml><?xml version="1.0" encoding="utf-8"?>
<ax:ocx xmlns:ax="http://schemas.microsoft.com/office/2006/activeX" xmlns:r="http://schemas.openxmlformats.org/officeDocument/2006/relationships" ax:classid="{5512D11A-5CC6-11CF-8D67-00AA00BDCE1D}" ax:persistence="persistStream" r:id="rId1"/>
</file>

<file path=word/activeX/activeX592.xml><?xml version="1.0" encoding="utf-8"?>
<ax:ocx xmlns:ax="http://schemas.microsoft.com/office/2006/activeX" xmlns:r="http://schemas.openxmlformats.org/officeDocument/2006/relationships" ax:classid="{5512D124-5CC6-11CF-8D67-00AA00BDCE1D}" ax:persistence="persistStream" r:id="rId1"/>
</file>

<file path=word/activeX/activeX593.xml><?xml version="1.0" encoding="utf-8"?>
<ax:ocx xmlns:ax="http://schemas.microsoft.com/office/2006/activeX" xmlns:r="http://schemas.openxmlformats.org/officeDocument/2006/relationships" ax:classid="{5512D118-5CC6-11CF-8D67-00AA00BDCE1D}" ax:persistence="persistStream" r:id="rId1"/>
</file>

<file path=word/activeX/activeX594.xml><?xml version="1.0" encoding="utf-8"?>
<ax:ocx xmlns:ax="http://schemas.microsoft.com/office/2006/activeX" xmlns:r="http://schemas.openxmlformats.org/officeDocument/2006/relationships" ax:classid="{5512D118-5CC6-11CF-8D67-00AA00BDCE1D}" ax:persistence="persistStream" r:id="rId1"/>
</file>

<file path=word/activeX/activeX595.xml><?xml version="1.0" encoding="utf-8"?>
<ax:ocx xmlns:ax="http://schemas.microsoft.com/office/2006/activeX" xmlns:r="http://schemas.openxmlformats.org/officeDocument/2006/relationships" ax:classid="{5512D118-5CC6-11CF-8D67-00AA00BDCE1D}" ax:persistence="persistStream" r:id="rId1"/>
</file>

<file path=word/activeX/activeX596.xml><?xml version="1.0" encoding="utf-8"?>
<ax:ocx xmlns:ax="http://schemas.microsoft.com/office/2006/activeX" xmlns:r="http://schemas.openxmlformats.org/officeDocument/2006/relationships" ax:classid="{5512D118-5CC6-11CF-8D67-00AA00BDCE1D}" ax:persistence="persistStream" r:id="rId1"/>
</file>

<file path=word/activeX/activeX597.xml><?xml version="1.0" encoding="utf-8"?>
<ax:ocx xmlns:ax="http://schemas.microsoft.com/office/2006/activeX" xmlns:r="http://schemas.openxmlformats.org/officeDocument/2006/relationships" ax:classid="{5512D118-5CC6-11CF-8D67-00AA00BDCE1D}" ax:persistence="persistStream" r:id="rId1"/>
</file>

<file path=word/activeX/activeX598.xml><?xml version="1.0" encoding="utf-8"?>
<ax:ocx xmlns:ax="http://schemas.microsoft.com/office/2006/activeX" xmlns:r="http://schemas.openxmlformats.org/officeDocument/2006/relationships" ax:classid="{5512D118-5CC6-11CF-8D67-00AA00BDCE1D}" ax:persistence="persistStream" r:id="rId1"/>
</file>

<file path=word/activeX/activeX59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00.xml><?xml version="1.0" encoding="utf-8"?>
<ax:ocx xmlns:ax="http://schemas.microsoft.com/office/2006/activeX" xmlns:r="http://schemas.openxmlformats.org/officeDocument/2006/relationships" ax:classid="{5512D11A-5CC6-11CF-8D67-00AA00BDCE1D}" ax:persistence="persistStream" r:id="rId1"/>
</file>

<file path=word/activeX/activeX601.xml><?xml version="1.0" encoding="utf-8"?>
<ax:ocx xmlns:ax="http://schemas.microsoft.com/office/2006/activeX" xmlns:r="http://schemas.openxmlformats.org/officeDocument/2006/relationships" ax:classid="{5512D124-5CC6-11CF-8D67-00AA00BDCE1D}" ax:persistence="persistStream" r:id="rId1"/>
</file>

<file path=word/activeX/activeX602.xml><?xml version="1.0" encoding="utf-8"?>
<ax:ocx xmlns:ax="http://schemas.microsoft.com/office/2006/activeX" xmlns:r="http://schemas.openxmlformats.org/officeDocument/2006/relationships" ax:classid="{5512D118-5CC6-11CF-8D67-00AA00BDCE1D}" ax:persistence="persistStream" r:id="rId1"/>
</file>

<file path=word/activeX/activeX603.xml><?xml version="1.0" encoding="utf-8"?>
<ax:ocx xmlns:ax="http://schemas.microsoft.com/office/2006/activeX" xmlns:r="http://schemas.openxmlformats.org/officeDocument/2006/relationships" ax:classid="{5512D118-5CC6-11CF-8D67-00AA00BDCE1D}" ax:persistence="persistStream" r:id="rId1"/>
</file>

<file path=word/activeX/activeX604.xml><?xml version="1.0" encoding="utf-8"?>
<ax:ocx xmlns:ax="http://schemas.microsoft.com/office/2006/activeX" xmlns:r="http://schemas.openxmlformats.org/officeDocument/2006/relationships" ax:classid="{5512D118-5CC6-11CF-8D67-00AA00BDCE1D}" ax:persistence="persistStream" r:id="rId1"/>
</file>

<file path=word/activeX/activeX605.xml><?xml version="1.0" encoding="utf-8"?>
<ax:ocx xmlns:ax="http://schemas.microsoft.com/office/2006/activeX" xmlns:r="http://schemas.openxmlformats.org/officeDocument/2006/relationships" ax:classid="{5512D118-5CC6-11CF-8D67-00AA00BDCE1D}" ax:persistence="persistStream" r:id="rId1"/>
</file>

<file path=word/activeX/activeX606.xml><?xml version="1.0" encoding="utf-8"?>
<ax:ocx xmlns:ax="http://schemas.microsoft.com/office/2006/activeX" xmlns:r="http://schemas.openxmlformats.org/officeDocument/2006/relationships" ax:classid="{5512D118-5CC6-11CF-8D67-00AA00BDCE1D}" ax:persistence="persistStream" r:id="rId1"/>
</file>

<file path=word/activeX/activeX607.xml><?xml version="1.0" encoding="utf-8"?>
<ax:ocx xmlns:ax="http://schemas.microsoft.com/office/2006/activeX" xmlns:r="http://schemas.openxmlformats.org/officeDocument/2006/relationships" ax:classid="{5512D118-5CC6-11CF-8D67-00AA00BDCE1D}" ax:persistence="persistStream" r:id="rId1"/>
</file>

<file path=word/activeX/activeX608.xml><?xml version="1.0" encoding="utf-8"?>
<ax:ocx xmlns:ax="http://schemas.microsoft.com/office/2006/activeX" xmlns:r="http://schemas.openxmlformats.org/officeDocument/2006/relationships" ax:classid="{5512D118-5CC6-11CF-8D67-00AA00BDCE1D}" ax:persistence="persistStream" r:id="rId1"/>
</file>

<file path=word/activeX/activeX609.xml><?xml version="1.0" encoding="utf-8"?>
<ax:ocx xmlns:ax="http://schemas.microsoft.com/office/2006/activeX" xmlns:r="http://schemas.openxmlformats.org/officeDocument/2006/relationships" ax:classid="{5512D11A-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10.xml><?xml version="1.0" encoding="utf-8"?>
<ax:ocx xmlns:ax="http://schemas.microsoft.com/office/2006/activeX" xmlns:r="http://schemas.openxmlformats.org/officeDocument/2006/relationships" ax:classid="{5512D124-5CC6-11CF-8D67-00AA00BDCE1D}" ax:persistence="persistStream" r:id="rId1"/>
</file>

<file path=word/activeX/activeX611.xml><?xml version="1.0" encoding="utf-8"?>
<ax:ocx xmlns:ax="http://schemas.microsoft.com/office/2006/activeX" xmlns:r="http://schemas.openxmlformats.org/officeDocument/2006/relationships" ax:classid="{5512D118-5CC6-11CF-8D67-00AA00BDCE1D}" ax:persistence="persistStream" r:id="rId1"/>
</file>

<file path=word/activeX/activeX612.xml><?xml version="1.0" encoding="utf-8"?>
<ax:ocx xmlns:ax="http://schemas.microsoft.com/office/2006/activeX" xmlns:r="http://schemas.openxmlformats.org/officeDocument/2006/relationships" ax:classid="{5512D118-5CC6-11CF-8D67-00AA00BDCE1D}" ax:persistence="persistStream" r:id="rId1"/>
</file>

<file path=word/activeX/activeX613.xml><?xml version="1.0" encoding="utf-8"?>
<ax:ocx xmlns:ax="http://schemas.microsoft.com/office/2006/activeX" xmlns:r="http://schemas.openxmlformats.org/officeDocument/2006/relationships" ax:classid="{5512D118-5CC6-11CF-8D67-00AA00BDCE1D}" ax:persistence="persistStream" r:id="rId1"/>
</file>

<file path=word/activeX/activeX614.xml><?xml version="1.0" encoding="utf-8"?>
<ax:ocx xmlns:ax="http://schemas.microsoft.com/office/2006/activeX" xmlns:r="http://schemas.openxmlformats.org/officeDocument/2006/relationships" ax:classid="{5512D118-5CC6-11CF-8D67-00AA00BDCE1D}" ax:persistence="persistStream" r:id="rId1"/>
</file>

<file path=word/activeX/activeX615.xml><?xml version="1.0" encoding="utf-8"?>
<ax:ocx xmlns:ax="http://schemas.microsoft.com/office/2006/activeX" xmlns:r="http://schemas.openxmlformats.org/officeDocument/2006/relationships" ax:classid="{5512D118-5CC6-11CF-8D67-00AA00BDCE1D}" ax:persistence="persistStream" r:id="rId1"/>
</file>

<file path=word/activeX/activeX616.xml><?xml version="1.0" encoding="utf-8"?>
<ax:ocx xmlns:ax="http://schemas.microsoft.com/office/2006/activeX" xmlns:r="http://schemas.openxmlformats.org/officeDocument/2006/relationships" ax:classid="{5512D118-5CC6-11CF-8D67-00AA00BDCE1D}" ax:persistence="persistStream" r:id="rId1"/>
</file>

<file path=word/activeX/activeX617.xml><?xml version="1.0" encoding="utf-8"?>
<ax:ocx xmlns:ax="http://schemas.microsoft.com/office/2006/activeX" xmlns:r="http://schemas.openxmlformats.org/officeDocument/2006/relationships" ax:classid="{5512D118-5CC6-11CF-8D67-00AA00BDCE1D}" ax:persistence="persistStream" r:id="rId1"/>
</file>

<file path=word/activeX/activeX618.xml><?xml version="1.0" encoding="utf-8"?>
<ax:ocx xmlns:ax="http://schemas.microsoft.com/office/2006/activeX" xmlns:r="http://schemas.openxmlformats.org/officeDocument/2006/relationships" ax:classid="{5512D11A-5CC6-11CF-8D67-00AA00BDCE1D}" ax:persistence="persistStream" r:id="rId1"/>
</file>

<file path=word/activeX/activeX619.xml><?xml version="1.0" encoding="utf-8"?>
<ax:ocx xmlns:ax="http://schemas.microsoft.com/office/2006/activeX" xmlns:r="http://schemas.openxmlformats.org/officeDocument/2006/relationships" ax:classid="{5512D124-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20.xml><?xml version="1.0" encoding="utf-8"?>
<ax:ocx xmlns:ax="http://schemas.microsoft.com/office/2006/activeX" xmlns:r="http://schemas.openxmlformats.org/officeDocument/2006/relationships" ax:classid="{5512D118-5CC6-11CF-8D67-00AA00BDCE1D}" ax:persistence="persistStream" r:id="rId1"/>
</file>

<file path=word/activeX/activeX621.xml><?xml version="1.0" encoding="utf-8"?>
<ax:ocx xmlns:ax="http://schemas.microsoft.com/office/2006/activeX" xmlns:r="http://schemas.openxmlformats.org/officeDocument/2006/relationships" ax:classid="{5512D118-5CC6-11CF-8D67-00AA00BDCE1D}" ax:persistence="persistStream" r:id="rId1"/>
</file>

<file path=word/activeX/activeX622.xml><?xml version="1.0" encoding="utf-8"?>
<ax:ocx xmlns:ax="http://schemas.microsoft.com/office/2006/activeX" xmlns:r="http://schemas.openxmlformats.org/officeDocument/2006/relationships" ax:classid="{5512D118-5CC6-11CF-8D67-00AA00BDCE1D}" ax:persistence="persistStream" r:id="rId1"/>
</file>

<file path=word/activeX/activeX623.xml><?xml version="1.0" encoding="utf-8"?>
<ax:ocx xmlns:ax="http://schemas.microsoft.com/office/2006/activeX" xmlns:r="http://schemas.openxmlformats.org/officeDocument/2006/relationships" ax:classid="{5512D118-5CC6-11CF-8D67-00AA00BDCE1D}" ax:persistence="persistStream" r:id="rId1"/>
</file>

<file path=word/activeX/activeX624.xml><?xml version="1.0" encoding="utf-8"?>
<ax:ocx xmlns:ax="http://schemas.microsoft.com/office/2006/activeX" xmlns:r="http://schemas.openxmlformats.org/officeDocument/2006/relationships" ax:classid="{5512D118-5CC6-11CF-8D67-00AA00BDCE1D}" ax:persistence="persistStream" r:id="rId1"/>
</file>

<file path=word/activeX/activeX625.xml><?xml version="1.0" encoding="utf-8"?>
<ax:ocx xmlns:ax="http://schemas.microsoft.com/office/2006/activeX" xmlns:r="http://schemas.openxmlformats.org/officeDocument/2006/relationships" ax:classid="{5512D118-5CC6-11CF-8D67-00AA00BDCE1D}" ax:persistence="persistStream" r:id="rId1"/>
</file>

<file path=word/activeX/activeX626.xml><?xml version="1.0" encoding="utf-8"?>
<ax:ocx xmlns:ax="http://schemas.microsoft.com/office/2006/activeX" xmlns:r="http://schemas.openxmlformats.org/officeDocument/2006/relationships" ax:classid="{5512D118-5CC6-11CF-8D67-00AA00BDCE1D}" ax:persistence="persistStream" r:id="rId1"/>
</file>

<file path=word/activeX/activeX627.xml><?xml version="1.0" encoding="utf-8"?>
<ax:ocx xmlns:ax="http://schemas.microsoft.com/office/2006/activeX" xmlns:r="http://schemas.openxmlformats.org/officeDocument/2006/relationships" ax:classid="{5512D11A-5CC6-11CF-8D67-00AA00BDCE1D}" ax:persistence="persistStream" r:id="rId1"/>
</file>

<file path=word/activeX/activeX628.xml><?xml version="1.0" encoding="utf-8"?>
<ax:ocx xmlns:ax="http://schemas.microsoft.com/office/2006/activeX" xmlns:r="http://schemas.openxmlformats.org/officeDocument/2006/relationships" ax:classid="{5512D124-5CC6-11CF-8D67-00AA00BDCE1D}" ax:persistence="persistStream" r:id="rId1"/>
</file>

<file path=word/activeX/activeX629.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24-5CC6-11CF-8D67-00AA00BDCE1D}" ax:persistence="persistStream" r:id="rId1"/>
</file>

<file path=word/activeX/activeX630.xml><?xml version="1.0" encoding="utf-8"?>
<ax:ocx xmlns:ax="http://schemas.microsoft.com/office/2006/activeX" xmlns:r="http://schemas.openxmlformats.org/officeDocument/2006/relationships" ax:classid="{5512D118-5CC6-11CF-8D67-00AA00BDCE1D}" ax:persistence="persistStream" r:id="rId1"/>
</file>

<file path=word/activeX/activeX631.xml><?xml version="1.0" encoding="utf-8"?>
<ax:ocx xmlns:ax="http://schemas.microsoft.com/office/2006/activeX" xmlns:r="http://schemas.openxmlformats.org/officeDocument/2006/relationships" ax:classid="{5512D118-5CC6-11CF-8D67-00AA00BDCE1D}" ax:persistence="persistStream" r:id="rId1"/>
</file>

<file path=word/activeX/activeX632.xml><?xml version="1.0" encoding="utf-8"?>
<ax:ocx xmlns:ax="http://schemas.microsoft.com/office/2006/activeX" xmlns:r="http://schemas.openxmlformats.org/officeDocument/2006/relationships" ax:classid="{5512D118-5CC6-11CF-8D67-00AA00BDCE1D}" ax:persistence="persistStream" r:id="rId1"/>
</file>

<file path=word/activeX/activeX633.xml><?xml version="1.0" encoding="utf-8"?>
<ax:ocx xmlns:ax="http://schemas.microsoft.com/office/2006/activeX" xmlns:r="http://schemas.openxmlformats.org/officeDocument/2006/relationships" ax:classid="{5512D118-5CC6-11CF-8D67-00AA00BDCE1D}" ax:persistence="persistStream" r:id="rId1"/>
</file>

<file path=word/activeX/activeX634.xml><?xml version="1.0" encoding="utf-8"?>
<ax:ocx xmlns:ax="http://schemas.microsoft.com/office/2006/activeX" xmlns:r="http://schemas.openxmlformats.org/officeDocument/2006/relationships" ax:classid="{5512D118-5CC6-11CF-8D67-00AA00BDCE1D}" ax:persistence="persistStream" r:id="rId1"/>
</file>

<file path=word/activeX/activeX635.xml><?xml version="1.0" encoding="utf-8"?>
<ax:ocx xmlns:ax="http://schemas.microsoft.com/office/2006/activeX" xmlns:r="http://schemas.openxmlformats.org/officeDocument/2006/relationships" ax:classid="{5512D118-5CC6-11CF-8D67-00AA00BDCE1D}" ax:persistence="persistStream" r:id="rId1"/>
</file>

<file path=word/activeX/activeX636.xml><?xml version="1.0" encoding="utf-8"?>
<ax:ocx xmlns:ax="http://schemas.microsoft.com/office/2006/activeX" xmlns:r="http://schemas.openxmlformats.org/officeDocument/2006/relationships" ax:classid="{5512D11A-5CC6-11CF-8D67-00AA00BDCE1D}" ax:persistence="persistStream" r:id="rId1"/>
</file>

<file path=word/activeX/activeX637.xml><?xml version="1.0" encoding="utf-8"?>
<ax:ocx xmlns:ax="http://schemas.microsoft.com/office/2006/activeX" xmlns:r="http://schemas.openxmlformats.org/officeDocument/2006/relationships" ax:classid="{5512D124-5CC6-11CF-8D67-00AA00BDCE1D}" ax:persistence="persistStream" r:id="rId1"/>
</file>

<file path=word/activeX/activeX638.xml><?xml version="1.0" encoding="utf-8"?>
<ax:ocx xmlns:ax="http://schemas.microsoft.com/office/2006/activeX" xmlns:r="http://schemas.openxmlformats.org/officeDocument/2006/relationships" ax:classid="{5512D118-5CC6-11CF-8D67-00AA00BDCE1D}" ax:persistence="persistStream" r:id="rId1"/>
</file>

<file path=word/activeX/activeX639.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40.xml><?xml version="1.0" encoding="utf-8"?>
<ax:ocx xmlns:ax="http://schemas.microsoft.com/office/2006/activeX" xmlns:r="http://schemas.openxmlformats.org/officeDocument/2006/relationships" ax:classid="{5512D118-5CC6-11CF-8D67-00AA00BDCE1D}" ax:persistence="persistStream" r:id="rId1"/>
</file>

<file path=word/activeX/activeX641.xml><?xml version="1.0" encoding="utf-8"?>
<ax:ocx xmlns:ax="http://schemas.microsoft.com/office/2006/activeX" xmlns:r="http://schemas.openxmlformats.org/officeDocument/2006/relationships" ax:classid="{5512D118-5CC6-11CF-8D67-00AA00BDCE1D}" ax:persistence="persistStream" r:id="rId1"/>
</file>

<file path=word/activeX/activeX642.xml><?xml version="1.0" encoding="utf-8"?>
<ax:ocx xmlns:ax="http://schemas.microsoft.com/office/2006/activeX" xmlns:r="http://schemas.openxmlformats.org/officeDocument/2006/relationships" ax:classid="{5512D118-5CC6-11CF-8D67-00AA00BDCE1D}" ax:persistence="persistStream" r:id="rId1"/>
</file>

<file path=word/activeX/activeX643.xml><?xml version="1.0" encoding="utf-8"?>
<ax:ocx xmlns:ax="http://schemas.microsoft.com/office/2006/activeX" xmlns:r="http://schemas.openxmlformats.org/officeDocument/2006/relationships" ax:classid="{5512D118-5CC6-11CF-8D67-00AA00BDCE1D}" ax:persistence="persistStream" r:id="rId1"/>
</file>

<file path=word/activeX/activeX644.xml><?xml version="1.0" encoding="utf-8"?>
<ax:ocx xmlns:ax="http://schemas.microsoft.com/office/2006/activeX" xmlns:r="http://schemas.openxmlformats.org/officeDocument/2006/relationships" ax:classid="{5512D118-5CC6-11CF-8D67-00AA00BDCE1D}" ax:persistence="persistStream" r:id="rId1"/>
</file>

<file path=word/activeX/activeX645.xml><?xml version="1.0" encoding="utf-8"?>
<ax:ocx xmlns:ax="http://schemas.microsoft.com/office/2006/activeX" xmlns:r="http://schemas.openxmlformats.org/officeDocument/2006/relationships" ax:classid="{5512D11A-5CC6-11CF-8D67-00AA00BDCE1D}" ax:persistence="persistStream" r:id="rId1"/>
</file>

<file path=word/activeX/activeX646.xml><?xml version="1.0" encoding="utf-8"?>
<ax:ocx xmlns:ax="http://schemas.microsoft.com/office/2006/activeX" xmlns:r="http://schemas.openxmlformats.org/officeDocument/2006/relationships" ax:classid="{5512D124-5CC6-11CF-8D67-00AA00BDCE1D}" ax:persistence="persistStream" r:id="rId1"/>
</file>

<file path=word/activeX/activeX647.xml><?xml version="1.0" encoding="utf-8"?>
<ax:ocx xmlns:ax="http://schemas.microsoft.com/office/2006/activeX" xmlns:r="http://schemas.openxmlformats.org/officeDocument/2006/relationships" ax:classid="{5512D118-5CC6-11CF-8D67-00AA00BDCE1D}" ax:persistence="persistStream" r:id="rId1"/>
</file>

<file path=word/activeX/activeX648.xml><?xml version="1.0" encoding="utf-8"?>
<ax:ocx xmlns:ax="http://schemas.microsoft.com/office/2006/activeX" xmlns:r="http://schemas.openxmlformats.org/officeDocument/2006/relationships" ax:classid="{5512D118-5CC6-11CF-8D67-00AA00BDCE1D}" ax:persistence="persistStream" r:id="rId1"/>
</file>

<file path=word/activeX/activeX649.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50.xml><?xml version="1.0" encoding="utf-8"?>
<ax:ocx xmlns:ax="http://schemas.microsoft.com/office/2006/activeX" xmlns:r="http://schemas.openxmlformats.org/officeDocument/2006/relationships" ax:classid="{5512D118-5CC6-11CF-8D67-00AA00BDCE1D}" ax:persistence="persistStream" r:id="rId1"/>
</file>

<file path=word/activeX/activeX651.xml><?xml version="1.0" encoding="utf-8"?>
<ax:ocx xmlns:ax="http://schemas.microsoft.com/office/2006/activeX" xmlns:r="http://schemas.openxmlformats.org/officeDocument/2006/relationships" ax:classid="{5512D118-5CC6-11CF-8D67-00AA00BDCE1D}" ax:persistence="persistStream" r:id="rId1"/>
</file>

<file path=word/activeX/activeX652.xml><?xml version="1.0" encoding="utf-8"?>
<ax:ocx xmlns:ax="http://schemas.microsoft.com/office/2006/activeX" xmlns:r="http://schemas.openxmlformats.org/officeDocument/2006/relationships" ax:classid="{5512D118-5CC6-11CF-8D67-00AA00BDCE1D}" ax:persistence="persistStream" r:id="rId1"/>
</file>

<file path=word/activeX/activeX653.xml><?xml version="1.0" encoding="utf-8"?>
<ax:ocx xmlns:ax="http://schemas.microsoft.com/office/2006/activeX" xmlns:r="http://schemas.openxmlformats.org/officeDocument/2006/relationships" ax:classid="{5512D118-5CC6-11CF-8D67-00AA00BDCE1D}" ax:persistence="persistStream" r:id="rId1"/>
</file>

<file path=word/activeX/activeX654.xml><?xml version="1.0" encoding="utf-8"?>
<ax:ocx xmlns:ax="http://schemas.microsoft.com/office/2006/activeX" xmlns:r="http://schemas.openxmlformats.org/officeDocument/2006/relationships" ax:classid="{5512D11A-5CC6-11CF-8D67-00AA00BDCE1D}" ax:persistence="persistStream" r:id="rId1"/>
</file>

<file path=word/activeX/activeX655.xml><?xml version="1.0" encoding="utf-8"?>
<ax:ocx xmlns:ax="http://schemas.microsoft.com/office/2006/activeX" xmlns:r="http://schemas.openxmlformats.org/officeDocument/2006/relationships" ax:classid="{5512D124-5CC6-11CF-8D67-00AA00BDCE1D}" ax:persistence="persistStream" r:id="rId1"/>
</file>

<file path=word/activeX/activeX656.xml><?xml version="1.0" encoding="utf-8"?>
<ax:ocx xmlns:ax="http://schemas.microsoft.com/office/2006/activeX" xmlns:r="http://schemas.openxmlformats.org/officeDocument/2006/relationships" ax:classid="{5512D118-5CC6-11CF-8D67-00AA00BDCE1D}" ax:persistence="persistStream" r:id="rId1"/>
</file>

<file path=word/activeX/activeX657.xml><?xml version="1.0" encoding="utf-8"?>
<ax:ocx xmlns:ax="http://schemas.microsoft.com/office/2006/activeX" xmlns:r="http://schemas.openxmlformats.org/officeDocument/2006/relationships" ax:classid="{5512D118-5CC6-11CF-8D67-00AA00BDCE1D}" ax:persistence="persistStream" r:id="rId1"/>
</file>

<file path=word/activeX/activeX658.xml><?xml version="1.0" encoding="utf-8"?>
<ax:ocx xmlns:ax="http://schemas.microsoft.com/office/2006/activeX" xmlns:r="http://schemas.openxmlformats.org/officeDocument/2006/relationships" ax:classid="{5512D118-5CC6-11CF-8D67-00AA00BDCE1D}" ax:persistence="persistStream" r:id="rId1"/>
</file>

<file path=word/activeX/activeX659.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60.xml><?xml version="1.0" encoding="utf-8"?>
<ax:ocx xmlns:ax="http://schemas.microsoft.com/office/2006/activeX" xmlns:r="http://schemas.openxmlformats.org/officeDocument/2006/relationships" ax:classid="{5512D118-5CC6-11CF-8D67-00AA00BDCE1D}" ax:persistence="persistStream" r:id="rId1"/>
</file>

<file path=word/activeX/activeX661.xml><?xml version="1.0" encoding="utf-8"?>
<ax:ocx xmlns:ax="http://schemas.microsoft.com/office/2006/activeX" xmlns:r="http://schemas.openxmlformats.org/officeDocument/2006/relationships" ax:classid="{5512D118-5CC6-11CF-8D67-00AA00BDCE1D}" ax:persistence="persistStream" r:id="rId1"/>
</file>

<file path=word/activeX/activeX662.xml><?xml version="1.0" encoding="utf-8"?>
<ax:ocx xmlns:ax="http://schemas.microsoft.com/office/2006/activeX" xmlns:r="http://schemas.openxmlformats.org/officeDocument/2006/relationships" ax:classid="{5512D118-5CC6-11CF-8D67-00AA00BDCE1D}" ax:persistence="persistStream" r:id="rId1"/>
</file>

<file path=word/activeX/activeX663.xml><?xml version="1.0" encoding="utf-8"?>
<ax:ocx xmlns:ax="http://schemas.microsoft.com/office/2006/activeX" xmlns:r="http://schemas.openxmlformats.org/officeDocument/2006/relationships" ax:classid="{5512D11A-5CC6-11CF-8D67-00AA00BDCE1D}" ax:persistence="persistStream" r:id="rId1"/>
</file>

<file path=word/activeX/activeX664.xml><?xml version="1.0" encoding="utf-8"?>
<ax:ocx xmlns:ax="http://schemas.microsoft.com/office/2006/activeX" xmlns:r="http://schemas.openxmlformats.org/officeDocument/2006/relationships" ax:classid="{5512D124-5CC6-11CF-8D67-00AA00BDCE1D}" ax:persistence="persistStream" r:id="rId1"/>
</file>

<file path=word/activeX/activeX665.xml><?xml version="1.0" encoding="utf-8"?>
<ax:ocx xmlns:ax="http://schemas.microsoft.com/office/2006/activeX" xmlns:r="http://schemas.openxmlformats.org/officeDocument/2006/relationships" ax:classid="{5512D118-5CC6-11CF-8D67-00AA00BDCE1D}" ax:persistence="persistStream" r:id="rId1"/>
</file>

<file path=word/activeX/activeX666.xml><?xml version="1.0" encoding="utf-8"?>
<ax:ocx xmlns:ax="http://schemas.microsoft.com/office/2006/activeX" xmlns:r="http://schemas.openxmlformats.org/officeDocument/2006/relationships" ax:classid="{5512D118-5CC6-11CF-8D67-00AA00BDCE1D}" ax:persistence="persistStream" r:id="rId1"/>
</file>

<file path=word/activeX/activeX667.xml><?xml version="1.0" encoding="utf-8"?>
<ax:ocx xmlns:ax="http://schemas.microsoft.com/office/2006/activeX" xmlns:r="http://schemas.openxmlformats.org/officeDocument/2006/relationships" ax:classid="{5512D118-5CC6-11CF-8D67-00AA00BDCE1D}" ax:persistence="persistStream" r:id="rId1"/>
</file>

<file path=word/activeX/activeX668.xml><?xml version="1.0" encoding="utf-8"?>
<ax:ocx xmlns:ax="http://schemas.microsoft.com/office/2006/activeX" xmlns:r="http://schemas.openxmlformats.org/officeDocument/2006/relationships" ax:classid="{5512D118-5CC6-11CF-8D67-00AA00BDCE1D}" ax:persistence="persistStream" r:id="rId1"/>
</file>

<file path=word/activeX/activeX669.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70.xml><?xml version="1.0" encoding="utf-8"?>
<ax:ocx xmlns:ax="http://schemas.microsoft.com/office/2006/activeX" xmlns:r="http://schemas.openxmlformats.org/officeDocument/2006/relationships" ax:classid="{5512D118-5CC6-11CF-8D67-00AA00BDCE1D}" ax:persistence="persistStream" r:id="rId1"/>
</file>

<file path=word/activeX/activeX671.xml><?xml version="1.0" encoding="utf-8"?>
<ax:ocx xmlns:ax="http://schemas.microsoft.com/office/2006/activeX" xmlns:r="http://schemas.openxmlformats.org/officeDocument/2006/relationships" ax:classid="{5512D118-5CC6-11CF-8D67-00AA00BDCE1D}" ax:persistence="persistStream" r:id="rId1"/>
</file>

<file path=word/activeX/activeX672.xml><?xml version="1.0" encoding="utf-8"?>
<ax:ocx xmlns:ax="http://schemas.microsoft.com/office/2006/activeX" xmlns:r="http://schemas.openxmlformats.org/officeDocument/2006/relationships" ax:classid="{5512D11A-5CC6-11CF-8D67-00AA00BDCE1D}" ax:persistence="persistStream" r:id="rId1"/>
</file>

<file path=word/activeX/activeX673.xml><?xml version="1.0" encoding="utf-8"?>
<ax:ocx xmlns:ax="http://schemas.microsoft.com/office/2006/activeX" xmlns:r="http://schemas.openxmlformats.org/officeDocument/2006/relationships" ax:classid="{5512D124-5CC6-11CF-8D67-00AA00BDCE1D}" ax:persistence="persistStream" r:id="rId1"/>
</file>

<file path=word/activeX/activeX674.xml><?xml version="1.0" encoding="utf-8"?>
<ax:ocx xmlns:ax="http://schemas.microsoft.com/office/2006/activeX" xmlns:r="http://schemas.openxmlformats.org/officeDocument/2006/relationships" ax:classid="{5512D118-5CC6-11CF-8D67-00AA00BDCE1D}" ax:persistence="persistStream" r:id="rId1"/>
</file>

<file path=word/activeX/activeX675.xml><?xml version="1.0" encoding="utf-8"?>
<ax:ocx xmlns:ax="http://schemas.microsoft.com/office/2006/activeX" xmlns:r="http://schemas.openxmlformats.org/officeDocument/2006/relationships" ax:classid="{5512D118-5CC6-11CF-8D67-00AA00BDCE1D}" ax:persistence="persistStream" r:id="rId1"/>
</file>

<file path=word/activeX/activeX676.xml><?xml version="1.0" encoding="utf-8"?>
<ax:ocx xmlns:ax="http://schemas.microsoft.com/office/2006/activeX" xmlns:r="http://schemas.openxmlformats.org/officeDocument/2006/relationships" ax:classid="{5512D124-5CC6-11CF-8D67-00AA00BDCE1D}" ax:persistence="persistStream" r:id="rId1"/>
</file>

<file path=word/activeX/activeX677.xml><?xml version="1.0" encoding="utf-8"?>
<ax:ocx xmlns:ax="http://schemas.microsoft.com/office/2006/activeX" xmlns:r="http://schemas.openxmlformats.org/officeDocument/2006/relationships" ax:classid="{5512D118-5CC6-11CF-8D67-00AA00BDCE1D}" ax:persistence="persistStream" r:id="rId1"/>
</file>

<file path=word/activeX/activeX678.xml><?xml version="1.0" encoding="utf-8"?>
<ax:ocx xmlns:ax="http://schemas.microsoft.com/office/2006/activeX" xmlns:r="http://schemas.openxmlformats.org/officeDocument/2006/relationships" ax:classid="{5512D118-5CC6-11CF-8D67-00AA00BDCE1D}" ax:persistence="persistStream" r:id="rId1"/>
</file>

<file path=word/activeX/activeX679.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80.xml><?xml version="1.0" encoding="utf-8"?>
<ax:ocx xmlns:ax="http://schemas.microsoft.com/office/2006/activeX" xmlns:r="http://schemas.openxmlformats.org/officeDocument/2006/relationships" ax:classid="{5512D118-5CC6-11CF-8D67-00AA00BDCE1D}" ax:persistence="persistStream" r:id="rId1"/>
</file>

<file path=word/activeX/activeX681.xml><?xml version="1.0" encoding="utf-8"?>
<ax:ocx xmlns:ax="http://schemas.microsoft.com/office/2006/activeX" xmlns:r="http://schemas.openxmlformats.org/officeDocument/2006/relationships" ax:classid="{5512D116-5CC6-11CF-8D67-00AA00BDCE1D}" ax:persistence="persistStream" r:id="rId1"/>
</file>

<file path=word/activeX/activeX682.xml><?xml version="1.0" encoding="utf-8"?>
<ax:ocx xmlns:ax="http://schemas.microsoft.com/office/2006/activeX" xmlns:r="http://schemas.openxmlformats.org/officeDocument/2006/relationships" ax:classid="{5512D116-5CC6-11CF-8D67-00AA00BDCE1D}" ax:persistence="persistStream" r:id="rId1"/>
</file>

<file path=word/activeX/activeX683.xml><?xml version="1.0" encoding="utf-8"?>
<ax:ocx xmlns:ax="http://schemas.microsoft.com/office/2006/activeX" xmlns:r="http://schemas.openxmlformats.org/officeDocument/2006/relationships" ax:classid="{5512D116-5CC6-11CF-8D67-00AA00BDCE1D}" ax:persistence="persistStream" r:id="rId1"/>
</file>

<file path=word/activeX/activeX684.xml><?xml version="1.0" encoding="utf-8"?>
<ax:ocx xmlns:ax="http://schemas.microsoft.com/office/2006/activeX" xmlns:r="http://schemas.openxmlformats.org/officeDocument/2006/relationships" ax:classid="{5512D116-5CC6-11CF-8D67-00AA00BDCE1D}" ax:persistence="persistStream" r:id="rId1"/>
</file>

<file path=word/activeX/activeX685.xml><?xml version="1.0" encoding="utf-8"?>
<ax:ocx xmlns:ax="http://schemas.microsoft.com/office/2006/activeX" xmlns:r="http://schemas.openxmlformats.org/officeDocument/2006/relationships" ax:classid="{5512D116-5CC6-11CF-8D67-00AA00BDCE1D}" ax:persistence="persistStream" r:id="rId1"/>
</file>

<file path=word/activeX/activeX686.xml><?xml version="1.0" encoding="utf-8"?>
<ax:ocx xmlns:ax="http://schemas.microsoft.com/office/2006/activeX" xmlns:r="http://schemas.openxmlformats.org/officeDocument/2006/relationships" ax:classid="{5512D11A-5CC6-11CF-8D67-00AA00BDCE1D}" ax:persistence="persistStream" r:id="rId1"/>
</file>

<file path=word/activeX/activeX687.xml><?xml version="1.0" encoding="utf-8"?>
<ax:ocx xmlns:ax="http://schemas.microsoft.com/office/2006/activeX" xmlns:r="http://schemas.openxmlformats.org/officeDocument/2006/relationships" ax:classid="{5512D118-5CC6-11CF-8D67-00AA00BDCE1D}" ax:persistence="persistStream" r:id="rId1"/>
</file>

<file path=word/activeX/activeX688.xml><?xml version="1.0" encoding="utf-8"?>
<ax:ocx xmlns:ax="http://schemas.microsoft.com/office/2006/activeX" xmlns:r="http://schemas.openxmlformats.org/officeDocument/2006/relationships" ax:classid="{5512D118-5CC6-11CF-8D67-00AA00BDCE1D}" ax:persistence="persistStream" r:id="rId1"/>
</file>

<file path=word/activeX/activeX689.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690.xml><?xml version="1.0" encoding="utf-8"?>
<ax:ocx xmlns:ax="http://schemas.microsoft.com/office/2006/activeX" xmlns:r="http://schemas.openxmlformats.org/officeDocument/2006/relationships" ax:classid="{5512D118-5CC6-11CF-8D67-00AA00BDCE1D}" ax:persistence="persistStream" r:id="rId1"/>
</file>

<file path=word/activeX/activeX691.xml><?xml version="1.0" encoding="utf-8"?>
<ax:ocx xmlns:ax="http://schemas.microsoft.com/office/2006/activeX" xmlns:r="http://schemas.openxmlformats.org/officeDocument/2006/relationships" ax:classid="{5512D118-5CC6-11CF-8D67-00AA00BDCE1D}" ax:persistence="persistStream" r:id="rId1"/>
</file>

<file path=word/activeX/activeX692.xml><?xml version="1.0" encoding="utf-8"?>
<ax:ocx xmlns:ax="http://schemas.microsoft.com/office/2006/activeX" xmlns:r="http://schemas.openxmlformats.org/officeDocument/2006/relationships" ax:classid="{5512D118-5CC6-11CF-8D67-00AA00BDCE1D}" ax:persistence="persistStream" r:id="rId1"/>
</file>

<file path=word/activeX/activeX693.xml><?xml version="1.0" encoding="utf-8"?>
<ax:ocx xmlns:ax="http://schemas.microsoft.com/office/2006/activeX" xmlns:r="http://schemas.openxmlformats.org/officeDocument/2006/relationships" ax:classid="{5512D11A-5CC6-11CF-8D67-00AA00BDCE1D}" ax:persistence="persistStream" r:id="rId1"/>
</file>

<file path=word/activeX/activeX694.xml><?xml version="1.0" encoding="utf-8"?>
<ax:ocx xmlns:ax="http://schemas.microsoft.com/office/2006/activeX" xmlns:r="http://schemas.openxmlformats.org/officeDocument/2006/relationships" ax:classid="{5512D124-5CC6-11CF-8D67-00AA00BDCE1D}" ax:persistence="persistStream" r:id="rId1"/>
</file>

<file path=word/activeX/activeX695.xml><?xml version="1.0" encoding="utf-8"?>
<ax:ocx xmlns:ax="http://schemas.microsoft.com/office/2006/activeX" xmlns:r="http://schemas.openxmlformats.org/officeDocument/2006/relationships" ax:classid="{5512D118-5CC6-11CF-8D67-00AA00BDCE1D}" ax:persistence="persistStream" r:id="rId1"/>
</file>

<file path=word/activeX/activeX696.xml><?xml version="1.0" encoding="utf-8"?>
<ax:ocx xmlns:ax="http://schemas.microsoft.com/office/2006/activeX" xmlns:r="http://schemas.openxmlformats.org/officeDocument/2006/relationships" ax:classid="{5512D118-5CC6-11CF-8D67-00AA00BDCE1D}" ax:persistence="persistStream" r:id="rId1"/>
</file>

<file path=word/activeX/activeX697.xml><?xml version="1.0" encoding="utf-8"?>
<ax:ocx xmlns:ax="http://schemas.microsoft.com/office/2006/activeX" xmlns:r="http://schemas.openxmlformats.org/officeDocument/2006/relationships" ax:classid="{5512D118-5CC6-11CF-8D67-00AA00BDCE1D}" ax:persistence="persistStream" r:id="rId1"/>
</file>

<file path=word/activeX/activeX698.xml><?xml version="1.0" encoding="utf-8"?>
<ax:ocx xmlns:ax="http://schemas.microsoft.com/office/2006/activeX" xmlns:r="http://schemas.openxmlformats.org/officeDocument/2006/relationships" ax:classid="{5512D118-5CC6-11CF-8D67-00AA00BDCE1D}" ax:persistence="persistStream" r:id="rId1"/>
</file>

<file path=word/activeX/activeX69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00.xml><?xml version="1.0" encoding="utf-8"?>
<ax:ocx xmlns:ax="http://schemas.microsoft.com/office/2006/activeX" xmlns:r="http://schemas.openxmlformats.org/officeDocument/2006/relationships" ax:classid="{5512D118-5CC6-11CF-8D67-00AA00BDCE1D}" ax:persistence="persistStream" r:id="rId1"/>
</file>

<file path=word/activeX/activeX701.xml><?xml version="1.0" encoding="utf-8"?>
<ax:ocx xmlns:ax="http://schemas.microsoft.com/office/2006/activeX" xmlns:r="http://schemas.openxmlformats.org/officeDocument/2006/relationships" ax:classid="{5512D118-5CC6-11CF-8D67-00AA00BDCE1D}" ax:persistence="persistStream" r:id="rId1"/>
</file>

<file path=word/activeX/activeX702.xml><?xml version="1.0" encoding="utf-8"?>
<ax:ocx xmlns:ax="http://schemas.microsoft.com/office/2006/activeX" xmlns:r="http://schemas.openxmlformats.org/officeDocument/2006/relationships" ax:classid="{5512D118-5CC6-11CF-8D67-00AA00BDCE1D}" ax:persistence="persistStream" r:id="rId1"/>
</file>

<file path=word/activeX/activeX703.xml><?xml version="1.0" encoding="utf-8"?>
<ax:ocx xmlns:ax="http://schemas.microsoft.com/office/2006/activeX" xmlns:r="http://schemas.openxmlformats.org/officeDocument/2006/relationships" ax:classid="{5512D118-5CC6-11CF-8D67-00AA00BDCE1D}" ax:persistence="persistStream" r:id="rId1"/>
</file>

<file path=word/activeX/activeX704.xml><?xml version="1.0" encoding="utf-8"?>
<ax:ocx xmlns:ax="http://schemas.microsoft.com/office/2006/activeX" xmlns:r="http://schemas.openxmlformats.org/officeDocument/2006/relationships" ax:classid="{5512D118-5CC6-11CF-8D67-00AA00BDCE1D}" ax:persistence="persistStream" r:id="rId1"/>
</file>

<file path=word/activeX/activeX705.xml><?xml version="1.0" encoding="utf-8"?>
<ax:ocx xmlns:ax="http://schemas.microsoft.com/office/2006/activeX" xmlns:r="http://schemas.openxmlformats.org/officeDocument/2006/relationships" ax:classid="{5512D118-5CC6-11CF-8D67-00AA00BDCE1D}" ax:persistence="persistStream" r:id="rId1"/>
</file>

<file path=word/activeX/activeX706.xml><?xml version="1.0" encoding="utf-8"?>
<ax:ocx xmlns:ax="http://schemas.microsoft.com/office/2006/activeX" xmlns:r="http://schemas.openxmlformats.org/officeDocument/2006/relationships" ax:classid="{5512D118-5CC6-11CF-8D67-00AA00BDCE1D}" ax:persistence="persistStream" r:id="rId1"/>
</file>

<file path=word/activeX/activeX707.xml><?xml version="1.0" encoding="utf-8"?>
<ax:ocx xmlns:ax="http://schemas.microsoft.com/office/2006/activeX" xmlns:r="http://schemas.openxmlformats.org/officeDocument/2006/relationships" ax:classid="{5512D118-5CC6-11CF-8D67-00AA00BDCE1D}" ax:persistence="persistStream" r:id="rId1"/>
</file>

<file path=word/activeX/activeX708.xml><?xml version="1.0" encoding="utf-8"?>
<ax:ocx xmlns:ax="http://schemas.microsoft.com/office/2006/activeX" xmlns:r="http://schemas.openxmlformats.org/officeDocument/2006/relationships" ax:classid="{5512D118-5CC6-11CF-8D67-00AA00BDCE1D}" ax:persistence="persistStream" r:id="rId1"/>
</file>

<file path=word/activeX/activeX709.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10.xml><?xml version="1.0" encoding="utf-8"?>
<ax:ocx xmlns:ax="http://schemas.microsoft.com/office/2006/activeX" xmlns:r="http://schemas.openxmlformats.org/officeDocument/2006/relationships" ax:classid="{5512D118-5CC6-11CF-8D67-00AA00BDCE1D}" ax:persistence="persistStream" r:id="rId1"/>
</file>

<file path=word/activeX/activeX711.xml><?xml version="1.0" encoding="utf-8"?>
<ax:ocx xmlns:ax="http://schemas.microsoft.com/office/2006/activeX" xmlns:r="http://schemas.openxmlformats.org/officeDocument/2006/relationships" ax:classid="{5512D118-5CC6-11CF-8D67-00AA00BDCE1D}" ax:persistence="persistStream" r:id="rId1"/>
</file>

<file path=word/activeX/activeX712.xml><?xml version="1.0" encoding="utf-8"?>
<ax:ocx xmlns:ax="http://schemas.microsoft.com/office/2006/activeX" xmlns:r="http://schemas.openxmlformats.org/officeDocument/2006/relationships" ax:classid="{5512D118-5CC6-11CF-8D67-00AA00BDCE1D}" ax:persistence="persistStream" r:id="rId1"/>
</file>

<file path=word/activeX/activeX713.xml><?xml version="1.0" encoding="utf-8"?>
<ax:ocx xmlns:ax="http://schemas.microsoft.com/office/2006/activeX" xmlns:r="http://schemas.openxmlformats.org/officeDocument/2006/relationships" ax:classid="{5512D118-5CC6-11CF-8D67-00AA00BDCE1D}" ax:persistence="persistStream" r:id="rId1"/>
</file>

<file path=word/activeX/activeX714.xml><?xml version="1.0" encoding="utf-8"?>
<ax:ocx xmlns:ax="http://schemas.microsoft.com/office/2006/activeX" xmlns:r="http://schemas.openxmlformats.org/officeDocument/2006/relationships" ax:classid="{5512D118-5CC6-11CF-8D67-00AA00BDCE1D}" ax:persistence="persistStream" r:id="rId1"/>
</file>

<file path=word/activeX/activeX715.xml><?xml version="1.0" encoding="utf-8"?>
<ax:ocx xmlns:ax="http://schemas.microsoft.com/office/2006/activeX" xmlns:r="http://schemas.openxmlformats.org/officeDocument/2006/relationships" ax:classid="{5512D118-5CC6-11CF-8D67-00AA00BDCE1D}" ax:persistence="persistStream" r:id="rId1"/>
</file>

<file path=word/activeX/activeX716.xml><?xml version="1.0" encoding="utf-8"?>
<ax:ocx xmlns:ax="http://schemas.microsoft.com/office/2006/activeX" xmlns:r="http://schemas.openxmlformats.org/officeDocument/2006/relationships" ax:classid="{5512D118-5CC6-11CF-8D67-00AA00BDCE1D}" ax:persistence="persistStream" r:id="rId1"/>
</file>

<file path=word/activeX/activeX717.xml><?xml version="1.0" encoding="utf-8"?>
<ax:ocx xmlns:ax="http://schemas.microsoft.com/office/2006/activeX" xmlns:r="http://schemas.openxmlformats.org/officeDocument/2006/relationships" ax:classid="{5512D118-5CC6-11CF-8D67-00AA00BDCE1D}" ax:persistence="persistStream" r:id="rId1"/>
</file>

<file path=word/activeX/activeX718.xml><?xml version="1.0" encoding="utf-8"?>
<ax:ocx xmlns:ax="http://schemas.microsoft.com/office/2006/activeX" xmlns:r="http://schemas.openxmlformats.org/officeDocument/2006/relationships" ax:classid="{5512D118-5CC6-11CF-8D67-00AA00BDCE1D}" ax:persistence="persistStream" r:id="rId1"/>
</file>

<file path=word/activeX/activeX719.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24-5CC6-11CF-8D67-00AA00BDCE1D}" ax:persistence="persistStream" r:id="rId1"/>
</file>

<file path=word/activeX/activeX720.xml><?xml version="1.0" encoding="utf-8"?>
<ax:ocx xmlns:ax="http://schemas.microsoft.com/office/2006/activeX" xmlns:r="http://schemas.openxmlformats.org/officeDocument/2006/relationships" ax:classid="{5512D118-5CC6-11CF-8D67-00AA00BDCE1D}" ax:persistence="persistStream" r:id="rId1"/>
</file>

<file path=word/activeX/activeX721.xml><?xml version="1.0" encoding="utf-8"?>
<ax:ocx xmlns:ax="http://schemas.microsoft.com/office/2006/activeX" xmlns:r="http://schemas.openxmlformats.org/officeDocument/2006/relationships" ax:classid="{5512D118-5CC6-11CF-8D67-00AA00BDCE1D}" ax:persistence="persistStream" r:id="rId1"/>
</file>

<file path=word/activeX/activeX722.xml><?xml version="1.0" encoding="utf-8"?>
<ax:ocx xmlns:ax="http://schemas.microsoft.com/office/2006/activeX" xmlns:r="http://schemas.openxmlformats.org/officeDocument/2006/relationships" ax:classid="{5512D118-5CC6-11CF-8D67-00AA00BDCE1D}" ax:persistence="persistStream" r:id="rId1"/>
</file>

<file path=word/activeX/activeX723.xml><?xml version="1.0" encoding="utf-8"?>
<ax:ocx xmlns:ax="http://schemas.microsoft.com/office/2006/activeX" xmlns:r="http://schemas.openxmlformats.org/officeDocument/2006/relationships" ax:classid="{5512D118-5CC6-11CF-8D67-00AA00BDCE1D}" ax:persistence="persistStream" r:id="rId1"/>
</file>

<file path=word/activeX/activeX724.xml><?xml version="1.0" encoding="utf-8"?>
<ax:ocx xmlns:ax="http://schemas.microsoft.com/office/2006/activeX" xmlns:r="http://schemas.openxmlformats.org/officeDocument/2006/relationships" ax:classid="{5512D118-5CC6-11CF-8D67-00AA00BDCE1D}" ax:persistence="persistStream" r:id="rId1"/>
</file>

<file path=word/activeX/activeX725.xml><?xml version="1.0" encoding="utf-8"?>
<ax:ocx xmlns:ax="http://schemas.microsoft.com/office/2006/activeX" xmlns:r="http://schemas.openxmlformats.org/officeDocument/2006/relationships" ax:classid="{5512D118-5CC6-11CF-8D67-00AA00BDCE1D}" ax:persistence="persistStream" r:id="rId1"/>
</file>

<file path=word/activeX/activeX726.xml><?xml version="1.0" encoding="utf-8"?>
<ax:ocx xmlns:ax="http://schemas.microsoft.com/office/2006/activeX" xmlns:r="http://schemas.openxmlformats.org/officeDocument/2006/relationships" ax:classid="{5512D118-5CC6-11CF-8D67-00AA00BDCE1D}" ax:persistence="persistStream" r:id="rId1"/>
</file>

<file path=word/activeX/activeX727.xml><?xml version="1.0" encoding="utf-8"?>
<ax:ocx xmlns:ax="http://schemas.microsoft.com/office/2006/activeX" xmlns:r="http://schemas.openxmlformats.org/officeDocument/2006/relationships" ax:classid="{5512D118-5CC6-11CF-8D67-00AA00BDCE1D}" ax:persistence="persistStream" r:id="rId1"/>
</file>

<file path=word/activeX/activeX728.xml><?xml version="1.0" encoding="utf-8"?>
<ax:ocx xmlns:ax="http://schemas.microsoft.com/office/2006/activeX" xmlns:r="http://schemas.openxmlformats.org/officeDocument/2006/relationships" ax:classid="{5512D118-5CC6-11CF-8D67-00AA00BDCE1D}" ax:persistence="persistStream" r:id="rId1"/>
</file>

<file path=word/activeX/activeX729.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30.xml><?xml version="1.0" encoding="utf-8"?>
<ax:ocx xmlns:ax="http://schemas.microsoft.com/office/2006/activeX" xmlns:r="http://schemas.openxmlformats.org/officeDocument/2006/relationships" ax:classid="{5512D118-5CC6-11CF-8D67-00AA00BDCE1D}" ax:persistence="persistStream" r:id="rId1"/>
</file>

<file path=word/activeX/activeX731.xml><?xml version="1.0" encoding="utf-8"?>
<ax:ocx xmlns:ax="http://schemas.microsoft.com/office/2006/activeX" xmlns:r="http://schemas.openxmlformats.org/officeDocument/2006/relationships" ax:classid="{5512D118-5CC6-11CF-8D67-00AA00BDCE1D}" ax:persistence="persistStream" r:id="rId1"/>
</file>

<file path=word/activeX/activeX732.xml><?xml version="1.0" encoding="utf-8"?>
<ax:ocx xmlns:ax="http://schemas.microsoft.com/office/2006/activeX" xmlns:r="http://schemas.openxmlformats.org/officeDocument/2006/relationships" ax:classid="{5512D118-5CC6-11CF-8D67-00AA00BDCE1D}" ax:persistence="persistStream" r:id="rId1"/>
</file>

<file path=word/activeX/activeX733.xml><?xml version="1.0" encoding="utf-8"?>
<ax:ocx xmlns:ax="http://schemas.microsoft.com/office/2006/activeX" xmlns:r="http://schemas.openxmlformats.org/officeDocument/2006/relationships" ax:classid="{5512D118-5CC6-11CF-8D67-00AA00BDCE1D}" ax:persistence="persistStream" r:id="rId1"/>
</file>

<file path=word/activeX/activeX734.xml><?xml version="1.0" encoding="utf-8"?>
<ax:ocx xmlns:ax="http://schemas.microsoft.com/office/2006/activeX" xmlns:r="http://schemas.openxmlformats.org/officeDocument/2006/relationships" ax:classid="{5512D118-5CC6-11CF-8D67-00AA00BDCE1D}" ax:persistence="persistStream" r:id="rId1"/>
</file>

<file path=word/activeX/activeX735.xml><?xml version="1.0" encoding="utf-8"?>
<ax:ocx xmlns:ax="http://schemas.microsoft.com/office/2006/activeX" xmlns:r="http://schemas.openxmlformats.org/officeDocument/2006/relationships" ax:classid="{5512D118-5CC6-11CF-8D67-00AA00BDCE1D}" ax:persistence="persistStream" r:id="rId1"/>
</file>

<file path=word/activeX/activeX736.xml><?xml version="1.0" encoding="utf-8"?>
<ax:ocx xmlns:ax="http://schemas.microsoft.com/office/2006/activeX" xmlns:r="http://schemas.openxmlformats.org/officeDocument/2006/relationships" ax:classid="{5512D118-5CC6-11CF-8D67-00AA00BDCE1D}" ax:persistence="persistStream" r:id="rId1"/>
</file>

<file path=word/activeX/activeX737.xml><?xml version="1.0" encoding="utf-8"?>
<ax:ocx xmlns:ax="http://schemas.microsoft.com/office/2006/activeX" xmlns:r="http://schemas.openxmlformats.org/officeDocument/2006/relationships" ax:classid="{5512D118-5CC6-11CF-8D67-00AA00BDCE1D}" ax:persistence="persistStream" r:id="rId1"/>
</file>

<file path=word/activeX/activeX738.xml><?xml version="1.0" encoding="utf-8"?>
<ax:ocx xmlns:ax="http://schemas.microsoft.com/office/2006/activeX" xmlns:r="http://schemas.openxmlformats.org/officeDocument/2006/relationships" ax:classid="{5512D118-5CC6-11CF-8D67-00AA00BDCE1D}" ax:persistence="persistStream" r:id="rId1"/>
</file>

<file path=word/activeX/activeX739.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40.xml><?xml version="1.0" encoding="utf-8"?>
<ax:ocx xmlns:ax="http://schemas.microsoft.com/office/2006/activeX" xmlns:r="http://schemas.openxmlformats.org/officeDocument/2006/relationships" ax:classid="{5512D118-5CC6-11CF-8D67-00AA00BDCE1D}" ax:persistence="persistStream" r:id="rId1"/>
</file>

<file path=word/activeX/activeX741.xml><?xml version="1.0" encoding="utf-8"?>
<ax:ocx xmlns:ax="http://schemas.microsoft.com/office/2006/activeX" xmlns:r="http://schemas.openxmlformats.org/officeDocument/2006/relationships" ax:classid="{5512D118-5CC6-11CF-8D67-00AA00BDCE1D}" ax:persistence="persistStream" r:id="rId1"/>
</file>

<file path=word/activeX/activeX742.xml><?xml version="1.0" encoding="utf-8"?>
<ax:ocx xmlns:ax="http://schemas.microsoft.com/office/2006/activeX" xmlns:r="http://schemas.openxmlformats.org/officeDocument/2006/relationships" ax:classid="{5512D118-5CC6-11CF-8D67-00AA00BDCE1D}" ax:persistence="persistStream" r:id="rId1"/>
</file>

<file path=word/activeX/activeX743.xml><?xml version="1.0" encoding="utf-8"?>
<ax:ocx xmlns:ax="http://schemas.microsoft.com/office/2006/activeX" xmlns:r="http://schemas.openxmlformats.org/officeDocument/2006/relationships" ax:classid="{5512D118-5CC6-11CF-8D67-00AA00BDCE1D}" ax:persistence="persistStream" r:id="rId1"/>
</file>

<file path=word/activeX/activeX744.xml><?xml version="1.0" encoding="utf-8"?>
<ax:ocx xmlns:ax="http://schemas.microsoft.com/office/2006/activeX" xmlns:r="http://schemas.openxmlformats.org/officeDocument/2006/relationships" ax:classid="{5512D118-5CC6-11CF-8D67-00AA00BDCE1D}" ax:persistence="persistStream" r:id="rId1"/>
</file>

<file path=word/activeX/activeX745.xml><?xml version="1.0" encoding="utf-8"?>
<ax:ocx xmlns:ax="http://schemas.microsoft.com/office/2006/activeX" xmlns:r="http://schemas.openxmlformats.org/officeDocument/2006/relationships" ax:classid="{5512D124-5CC6-11CF-8D67-00AA00BDCE1D}" ax:persistence="persistStream" r:id="rId1"/>
</file>

<file path=word/activeX/activeX746.xml><?xml version="1.0" encoding="utf-8"?>
<ax:ocx xmlns:ax="http://schemas.microsoft.com/office/2006/activeX" xmlns:r="http://schemas.openxmlformats.org/officeDocument/2006/relationships" ax:classid="{5512D124-5CC6-11CF-8D67-00AA00BDCE1D}" ax:persistence="persistStream" r:id="rId1"/>
</file>

<file path=word/activeX/activeX747.xml><?xml version="1.0" encoding="utf-8"?>
<ax:ocx xmlns:ax="http://schemas.microsoft.com/office/2006/activeX" xmlns:r="http://schemas.openxmlformats.org/officeDocument/2006/relationships" ax:classid="{5512D124-5CC6-11CF-8D67-00AA00BDCE1D}" ax:persistence="persistStream" r:id="rId1"/>
</file>

<file path=word/activeX/activeX748.xml><?xml version="1.0" encoding="utf-8"?>
<ax:ocx xmlns:ax="http://schemas.microsoft.com/office/2006/activeX" xmlns:r="http://schemas.openxmlformats.org/officeDocument/2006/relationships" ax:classid="{5512D124-5CC6-11CF-8D67-00AA00BDCE1D}" ax:persistence="persistStream" r:id="rId1"/>
</file>

<file path=word/activeX/activeX749.xml><?xml version="1.0" encoding="utf-8"?>
<ax:ocx xmlns:ax="http://schemas.microsoft.com/office/2006/activeX" xmlns:r="http://schemas.openxmlformats.org/officeDocument/2006/relationships" ax:classid="{5512D124-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50.xml><?xml version="1.0" encoding="utf-8"?>
<ax:ocx xmlns:ax="http://schemas.microsoft.com/office/2006/activeX" xmlns:r="http://schemas.openxmlformats.org/officeDocument/2006/relationships" ax:classid="{5512D124-5CC6-11CF-8D67-00AA00BDCE1D}" ax:persistence="persistStream" r:id="rId1"/>
</file>

<file path=word/activeX/activeX751.xml><?xml version="1.0" encoding="utf-8"?>
<ax:ocx xmlns:ax="http://schemas.microsoft.com/office/2006/activeX" xmlns:r="http://schemas.openxmlformats.org/officeDocument/2006/relationships" ax:classid="{5512D124-5CC6-11CF-8D67-00AA00BDCE1D}" ax:persistence="persistStream" r:id="rId1"/>
</file>

<file path=word/activeX/activeX752.xml><?xml version="1.0" encoding="utf-8"?>
<ax:ocx xmlns:ax="http://schemas.microsoft.com/office/2006/activeX" xmlns:r="http://schemas.openxmlformats.org/officeDocument/2006/relationships" ax:classid="{5512D124-5CC6-11CF-8D67-00AA00BDCE1D}" ax:persistence="persistStream" r:id="rId1"/>
</file>

<file path=word/activeX/activeX753.xml><?xml version="1.0" encoding="utf-8"?>
<ax:ocx xmlns:ax="http://schemas.microsoft.com/office/2006/activeX" xmlns:r="http://schemas.openxmlformats.org/officeDocument/2006/relationships" ax:classid="{5512D124-5CC6-11CF-8D67-00AA00BDCE1D}" ax:persistence="persistStream" r:id="rId1"/>
</file>

<file path=word/activeX/activeX754.xml><?xml version="1.0" encoding="utf-8"?>
<ax:ocx xmlns:ax="http://schemas.microsoft.com/office/2006/activeX" xmlns:r="http://schemas.openxmlformats.org/officeDocument/2006/relationships" ax:classid="{5512D124-5CC6-11CF-8D67-00AA00BDCE1D}" ax:persistence="persistStream" r:id="rId1"/>
</file>

<file path=word/activeX/activeX755.xml><?xml version="1.0" encoding="utf-8"?>
<ax:ocx xmlns:ax="http://schemas.microsoft.com/office/2006/activeX" xmlns:r="http://schemas.openxmlformats.org/officeDocument/2006/relationships" ax:classid="{5512D118-5CC6-11CF-8D67-00AA00BDCE1D}" ax:persistence="persistStream" r:id="rId1"/>
</file>

<file path=word/activeX/activeX756.xml><?xml version="1.0" encoding="utf-8"?>
<ax:ocx xmlns:ax="http://schemas.microsoft.com/office/2006/activeX" xmlns:r="http://schemas.openxmlformats.org/officeDocument/2006/relationships" ax:classid="{5512D118-5CC6-11CF-8D67-00AA00BDCE1D}" ax:persistence="persistStream" r:id="rId1"/>
</file>

<file path=word/activeX/activeX757.xml><?xml version="1.0" encoding="utf-8"?>
<ax:ocx xmlns:ax="http://schemas.microsoft.com/office/2006/activeX" xmlns:r="http://schemas.openxmlformats.org/officeDocument/2006/relationships" ax:classid="{5512D118-5CC6-11CF-8D67-00AA00BDCE1D}" ax:persistence="persistStream" r:id="rId1"/>
</file>

<file path=word/activeX/activeX758.xml><?xml version="1.0" encoding="utf-8"?>
<ax:ocx xmlns:ax="http://schemas.microsoft.com/office/2006/activeX" xmlns:r="http://schemas.openxmlformats.org/officeDocument/2006/relationships" ax:classid="{5512D124-5CC6-11CF-8D67-00AA00BDCE1D}" ax:persistence="persistStream" r:id="rId1"/>
</file>

<file path=word/activeX/activeX759.xml><?xml version="1.0" encoding="utf-8"?>
<ax:ocx xmlns:ax="http://schemas.microsoft.com/office/2006/activeX" xmlns:r="http://schemas.openxmlformats.org/officeDocument/2006/relationships" ax:classid="{5512D124-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60.xml><?xml version="1.0" encoding="utf-8"?>
<ax:ocx xmlns:ax="http://schemas.microsoft.com/office/2006/activeX" xmlns:r="http://schemas.openxmlformats.org/officeDocument/2006/relationships" ax:classid="{5512D118-5CC6-11CF-8D67-00AA00BDCE1D}" ax:persistence="persistStream" r:id="rId1"/>
</file>

<file path=word/activeX/activeX761.xml><?xml version="1.0" encoding="utf-8"?>
<ax:ocx xmlns:ax="http://schemas.microsoft.com/office/2006/activeX" xmlns:r="http://schemas.openxmlformats.org/officeDocument/2006/relationships" ax:classid="{5512D118-5CC6-11CF-8D67-00AA00BDCE1D}" ax:persistence="persistStream" r:id="rId1"/>
</file>

<file path=word/activeX/activeX762.xml><?xml version="1.0" encoding="utf-8"?>
<ax:ocx xmlns:ax="http://schemas.microsoft.com/office/2006/activeX" xmlns:r="http://schemas.openxmlformats.org/officeDocument/2006/relationships" ax:classid="{5512D124-5CC6-11CF-8D67-00AA00BDCE1D}" ax:persistence="persistStream" r:id="rId1"/>
</file>

<file path=word/activeX/activeX763.xml><?xml version="1.0" encoding="utf-8"?>
<ax:ocx xmlns:ax="http://schemas.microsoft.com/office/2006/activeX" xmlns:r="http://schemas.openxmlformats.org/officeDocument/2006/relationships" ax:classid="{5512D118-5CC6-11CF-8D67-00AA00BDCE1D}" ax:persistence="persistStream" r:id="rId1"/>
</file>

<file path=word/activeX/activeX764.xml><?xml version="1.0" encoding="utf-8"?>
<ax:ocx xmlns:ax="http://schemas.microsoft.com/office/2006/activeX" xmlns:r="http://schemas.openxmlformats.org/officeDocument/2006/relationships" ax:classid="{5512D118-5CC6-11CF-8D67-00AA00BDCE1D}" ax:persistence="persistStream" r:id="rId1"/>
</file>

<file path=word/activeX/activeX765.xml><?xml version="1.0" encoding="utf-8"?>
<ax:ocx xmlns:ax="http://schemas.microsoft.com/office/2006/activeX" xmlns:r="http://schemas.openxmlformats.org/officeDocument/2006/relationships" ax:classid="{5512D124-5CC6-11CF-8D67-00AA00BDCE1D}" ax:persistence="persistStream" r:id="rId1"/>
</file>

<file path=word/activeX/activeX766.xml><?xml version="1.0" encoding="utf-8"?>
<ax:ocx xmlns:ax="http://schemas.microsoft.com/office/2006/activeX" xmlns:r="http://schemas.openxmlformats.org/officeDocument/2006/relationships" ax:classid="{5512D124-5CC6-11CF-8D67-00AA00BDCE1D}" ax:persistence="persistStream" r:id="rId1"/>
</file>

<file path=word/activeX/activeX767.xml><?xml version="1.0" encoding="utf-8"?>
<ax:ocx xmlns:ax="http://schemas.microsoft.com/office/2006/activeX" xmlns:r="http://schemas.openxmlformats.org/officeDocument/2006/relationships" ax:classid="{5512D124-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A-5CC6-11CF-8D67-00AA00BDCE1D}" ax:persistence="persistStream" r:id="rId1"/>
</file>

<file path=word/activeX/activeX81.xml><?xml version="1.0" encoding="utf-8"?>
<ax:ocx xmlns:ax="http://schemas.microsoft.com/office/2006/activeX" xmlns:r="http://schemas.openxmlformats.org/officeDocument/2006/relationships" ax:classid="{5512D124-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24-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A-5CC6-11CF-8D67-00AA00BDCE1D}" ax:persistence="persistStream" r:id="rId1"/>
</file>

<file path=word/activeX/activeX99.xml><?xml version="1.0" encoding="utf-8"?>
<ax:ocx xmlns:ax="http://schemas.microsoft.com/office/2006/activeX" xmlns:r="http://schemas.openxmlformats.org/officeDocument/2006/relationships" ax:classid="{5512D124-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oleObject" Target="file:///C:\Users\Noel\Documents\Active%20Projects\TTSCI\Survey\Final%20survey\Evaluation%20of%20Miss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oel\Documents\Active%20Projects\TTSCI\Survey\Final%20survey\Evaluation%20of%20Miss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b="1" i="0" baseline="0">
                <a:effectLst/>
              </a:rPr>
              <a:t>Prospects</a:t>
            </a:r>
            <a:r>
              <a:rPr lang="en-US" sz="1200" b="0" i="0" baseline="0">
                <a:effectLst/>
              </a:rPr>
              <a:t> based on Architects and Engineers' Assessment of Meetings in the Five EU Countries</a:t>
            </a:r>
            <a:endParaRPr lang="en-US" sz="1200">
              <a:effectLst/>
            </a:endParaRPr>
          </a:p>
        </c:rich>
      </c:tx>
    </c:title>
    <c:view3D>
      <c:rotX val="30"/>
      <c:perspective val="30"/>
    </c:view3D>
    <c:plotArea>
      <c:layout/>
      <c:pie3DChart>
        <c:varyColors val="1"/>
        <c:ser>
          <c:idx val="0"/>
          <c:order val="0"/>
          <c:cat>
            <c:strRef>
              <c:f>'Architects &amp; Engineers'!$A$3:$A$5</c:f>
              <c:strCache>
                <c:ptCount val="3"/>
                <c:pt idx="0">
                  <c:v>Strong</c:v>
                </c:pt>
                <c:pt idx="1">
                  <c:v>Fair</c:v>
                </c:pt>
                <c:pt idx="2">
                  <c:v>Low</c:v>
                </c:pt>
              </c:strCache>
            </c:strRef>
          </c:cat>
          <c:val>
            <c:numRef>
              <c:f>'Architects &amp; Engineers'!$G$3:$G$5</c:f>
              <c:numCache>
                <c:formatCode>General</c:formatCode>
                <c:ptCount val="3"/>
                <c:pt idx="0">
                  <c:v>2</c:v>
                </c:pt>
                <c:pt idx="1">
                  <c:v>16</c:v>
                </c:pt>
                <c:pt idx="2">
                  <c:v>12</c:v>
                </c:pt>
              </c:numCache>
            </c:numRef>
          </c:val>
        </c:ser>
        <c:dLbls>
          <c:showCatName val="1"/>
          <c:showPercent val="1"/>
        </c:dLbls>
      </c:pie3D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400"/>
            </a:pPr>
            <a:r>
              <a:rPr lang="en-US" sz="1200" b="1"/>
              <a:t>Prospects</a:t>
            </a:r>
            <a:r>
              <a:rPr lang="en-US" sz="1200" b="0"/>
              <a:t> based on Entertainment Industry Participants' Assessment of Meetings in the Five EU Countries</a:t>
            </a:r>
          </a:p>
        </c:rich>
      </c:tx>
    </c:title>
    <c:plotArea>
      <c:layout/>
      <c:pieChart>
        <c:varyColors val="1"/>
        <c:ser>
          <c:idx val="0"/>
          <c:order val="0"/>
          <c:cat>
            <c:strRef>
              <c:f>Entertainers!$A$3:$A$5</c:f>
              <c:strCache>
                <c:ptCount val="3"/>
                <c:pt idx="0">
                  <c:v>Strong</c:v>
                </c:pt>
                <c:pt idx="1">
                  <c:v>Fair</c:v>
                </c:pt>
                <c:pt idx="2">
                  <c:v>Low</c:v>
                </c:pt>
              </c:strCache>
            </c:strRef>
          </c:cat>
          <c:val>
            <c:numRef>
              <c:f>Entertainers!$G$3:$G$5</c:f>
              <c:numCache>
                <c:formatCode>General</c:formatCode>
                <c:ptCount val="3"/>
                <c:pt idx="0">
                  <c:v>10</c:v>
                </c:pt>
                <c:pt idx="1">
                  <c:v>6</c:v>
                </c:pt>
                <c:pt idx="2">
                  <c:v>10</c:v>
                </c:pt>
              </c:numCache>
            </c:numRef>
          </c:val>
        </c:ser>
        <c:dLbls>
          <c:showCatName val="1"/>
          <c:showPercent val="1"/>
        </c:dLbls>
        <c:firstSliceAng val="0"/>
      </c:pieChart>
    </c:plotArea>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6A6A0-5BE6-4999-B1BA-B8259856B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191</Pages>
  <Words>46513</Words>
  <Characters>277183</Characters>
  <Application>Microsoft Office Word</Application>
  <DocSecurity>0</DocSecurity>
  <Lines>2309</Lines>
  <Paragraphs>646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323050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Naimah Razzaq</dc:creator>
  <cp:lastModifiedBy>yvonne.agard</cp:lastModifiedBy>
  <cp:revision>2</cp:revision>
  <cp:lastPrinted>2012-09-15T00:14:00Z</cp:lastPrinted>
  <dcterms:created xsi:type="dcterms:W3CDTF">2013-04-24T14:55:00Z</dcterms:created>
  <dcterms:modified xsi:type="dcterms:W3CDTF">2013-04-24T14:55:00Z</dcterms:modified>
</cp:coreProperties>
</file>